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E87A" w14:textId="39426E4F" w:rsidR="00015569" w:rsidRPr="002665D0" w:rsidRDefault="0027204B" w:rsidP="0027204B">
      <w:pPr>
        <w:jc w:val="both"/>
        <w:rPr>
          <w:rFonts w:ascii="Arial" w:hAnsi="Arial" w:cs="Arial"/>
          <w:sz w:val="22"/>
          <w:szCs w:val="22"/>
        </w:rPr>
      </w:pPr>
      <w:r w:rsidRPr="002665D0">
        <w:rPr>
          <w:rFonts w:ascii="Arial" w:hAnsi="Arial" w:cs="Arial"/>
          <w:sz w:val="22"/>
          <w:szCs w:val="22"/>
        </w:rPr>
        <w:t xml:space="preserve">Dr. Ana Konvalinka (MD, PhD, FRCPC) is a </w:t>
      </w:r>
      <w:r w:rsidR="008C7786" w:rsidRPr="002665D0">
        <w:rPr>
          <w:rFonts w:ascii="Arial" w:hAnsi="Arial" w:cs="Arial"/>
          <w:sz w:val="22"/>
          <w:szCs w:val="22"/>
        </w:rPr>
        <w:t>C</w:t>
      </w:r>
      <w:r w:rsidRPr="002665D0">
        <w:rPr>
          <w:rFonts w:ascii="Arial" w:hAnsi="Arial" w:cs="Arial"/>
          <w:sz w:val="22"/>
          <w:szCs w:val="22"/>
        </w:rPr>
        <w:t xml:space="preserve">linician </w:t>
      </w:r>
      <w:r w:rsidR="008C7786" w:rsidRPr="002665D0">
        <w:rPr>
          <w:rFonts w:ascii="Arial" w:hAnsi="Arial" w:cs="Arial"/>
          <w:sz w:val="22"/>
          <w:szCs w:val="22"/>
        </w:rPr>
        <w:t>S</w:t>
      </w:r>
      <w:r w:rsidRPr="002665D0">
        <w:rPr>
          <w:rFonts w:ascii="Arial" w:hAnsi="Arial" w:cs="Arial"/>
          <w:sz w:val="22"/>
          <w:szCs w:val="22"/>
        </w:rPr>
        <w:t xml:space="preserve">cientist and </w:t>
      </w:r>
      <w:r w:rsidR="008C7786" w:rsidRPr="002665D0">
        <w:rPr>
          <w:rFonts w:ascii="Arial" w:hAnsi="Arial" w:cs="Arial"/>
          <w:sz w:val="22"/>
          <w:szCs w:val="22"/>
        </w:rPr>
        <w:t>T</w:t>
      </w:r>
      <w:r w:rsidRPr="002665D0">
        <w:rPr>
          <w:rFonts w:ascii="Arial" w:hAnsi="Arial" w:cs="Arial"/>
          <w:sz w:val="22"/>
          <w:szCs w:val="22"/>
        </w:rPr>
        <w:t xml:space="preserve">ransplant </w:t>
      </w:r>
      <w:r w:rsidR="008C7786" w:rsidRPr="002665D0">
        <w:rPr>
          <w:rFonts w:ascii="Arial" w:hAnsi="Arial" w:cs="Arial"/>
          <w:sz w:val="22"/>
          <w:szCs w:val="22"/>
        </w:rPr>
        <w:t>N</w:t>
      </w:r>
      <w:r w:rsidRPr="002665D0">
        <w:rPr>
          <w:rFonts w:ascii="Arial" w:hAnsi="Arial" w:cs="Arial"/>
          <w:sz w:val="22"/>
          <w:szCs w:val="22"/>
        </w:rPr>
        <w:t xml:space="preserve">ephrologist at the University Health Network in Toronto. </w:t>
      </w:r>
      <w:r w:rsidR="00140B1A" w:rsidRPr="002665D0">
        <w:rPr>
          <w:rFonts w:ascii="Arial" w:hAnsi="Arial" w:cs="Arial"/>
          <w:sz w:val="22"/>
          <w:szCs w:val="22"/>
        </w:rPr>
        <w:t>She is an Ass</w:t>
      </w:r>
      <w:r w:rsidR="00A2096C" w:rsidRPr="002665D0">
        <w:rPr>
          <w:rFonts w:ascii="Arial" w:hAnsi="Arial" w:cs="Arial"/>
          <w:sz w:val="22"/>
          <w:szCs w:val="22"/>
        </w:rPr>
        <w:t>ociate</w:t>
      </w:r>
      <w:r w:rsidR="00140B1A" w:rsidRPr="002665D0">
        <w:rPr>
          <w:rFonts w:ascii="Arial" w:hAnsi="Arial" w:cs="Arial"/>
          <w:sz w:val="22"/>
          <w:szCs w:val="22"/>
        </w:rPr>
        <w:t xml:space="preserve"> Professor at the University of Toronto</w:t>
      </w:r>
      <w:r w:rsidR="00BD72E9" w:rsidRPr="002665D0">
        <w:rPr>
          <w:rFonts w:ascii="Arial" w:hAnsi="Arial" w:cs="Arial"/>
          <w:sz w:val="22"/>
          <w:szCs w:val="22"/>
        </w:rPr>
        <w:t xml:space="preserve"> and a Senior Scientist at Toronto General Hospital Research Institute.</w:t>
      </w:r>
      <w:r w:rsidR="00627D44" w:rsidRPr="002665D0">
        <w:rPr>
          <w:rFonts w:ascii="Arial" w:hAnsi="Arial" w:cs="Arial"/>
          <w:sz w:val="22"/>
          <w:szCs w:val="22"/>
        </w:rPr>
        <w:t xml:space="preserve"> </w:t>
      </w:r>
      <w:r w:rsidR="003910C7" w:rsidRPr="002665D0">
        <w:rPr>
          <w:rFonts w:ascii="Arial" w:hAnsi="Arial" w:cs="Arial"/>
          <w:sz w:val="22"/>
          <w:szCs w:val="22"/>
        </w:rPr>
        <w:t>Dr. Konvalinka is the director of the Multi-Organ Transplant biobank for kidney, pancreas, and liver transplant programs at the Ajmera Transplant Centre.</w:t>
      </w:r>
    </w:p>
    <w:p w14:paraId="0F14BDD5" w14:textId="77777777" w:rsidR="00015569" w:rsidRPr="002665D0" w:rsidRDefault="00015569" w:rsidP="0027204B">
      <w:pPr>
        <w:jc w:val="both"/>
        <w:rPr>
          <w:rFonts w:ascii="Arial" w:hAnsi="Arial" w:cs="Arial"/>
          <w:sz w:val="22"/>
          <w:szCs w:val="22"/>
        </w:rPr>
      </w:pPr>
    </w:p>
    <w:p w14:paraId="07D1298B" w14:textId="2DB67653" w:rsidR="003910C7" w:rsidRPr="002665D0" w:rsidRDefault="00415796" w:rsidP="0027204B">
      <w:pPr>
        <w:jc w:val="both"/>
        <w:rPr>
          <w:rFonts w:ascii="Arial" w:hAnsi="Arial" w:cs="Arial"/>
          <w:sz w:val="22"/>
          <w:szCs w:val="22"/>
        </w:rPr>
      </w:pPr>
      <w:r w:rsidRPr="002665D0">
        <w:rPr>
          <w:rFonts w:ascii="Arial" w:hAnsi="Arial" w:cs="Arial"/>
          <w:sz w:val="22"/>
          <w:szCs w:val="22"/>
        </w:rPr>
        <w:t xml:space="preserve">In addition to providing care to adult kidney transplant patients, Dr. Konvalinka leads a vibrant and innovative basic and translational research program, </w:t>
      </w:r>
      <w:r w:rsidR="00603038" w:rsidRPr="002665D0">
        <w:rPr>
          <w:rFonts w:ascii="Arial" w:hAnsi="Arial" w:cs="Arial"/>
          <w:sz w:val="22"/>
          <w:szCs w:val="22"/>
        </w:rPr>
        <w:t>with a focus on identifying molecular mechanisms and novel therapeutic targets for native and transplant kidney disease.</w:t>
      </w:r>
      <w:r w:rsidR="003910C7" w:rsidRPr="002665D0">
        <w:rPr>
          <w:rFonts w:ascii="Arial" w:hAnsi="Arial" w:cs="Arial"/>
          <w:sz w:val="22"/>
          <w:szCs w:val="22"/>
        </w:rPr>
        <w:t xml:space="preserve"> </w:t>
      </w:r>
      <w:r w:rsidR="00B25B5E" w:rsidRPr="002665D0">
        <w:rPr>
          <w:rFonts w:ascii="Arial" w:hAnsi="Arial" w:cs="Arial"/>
          <w:sz w:val="22"/>
          <w:szCs w:val="22"/>
        </w:rPr>
        <w:t>She utilizes</w:t>
      </w:r>
      <w:r w:rsidR="0042216A" w:rsidRPr="002665D0">
        <w:rPr>
          <w:rFonts w:ascii="Arial" w:hAnsi="Arial" w:cs="Arial"/>
          <w:sz w:val="22"/>
          <w:szCs w:val="22"/>
        </w:rPr>
        <w:t xml:space="preserve"> systems biology approaches </w:t>
      </w:r>
      <w:r w:rsidR="0039733E" w:rsidRPr="002665D0">
        <w:rPr>
          <w:rFonts w:ascii="Arial" w:hAnsi="Arial" w:cs="Arial"/>
          <w:sz w:val="22"/>
          <w:szCs w:val="22"/>
        </w:rPr>
        <w:t xml:space="preserve">and proteomics </w:t>
      </w:r>
      <w:r w:rsidR="0042216A" w:rsidRPr="002665D0">
        <w:rPr>
          <w:rFonts w:ascii="Arial" w:hAnsi="Arial" w:cs="Arial"/>
          <w:sz w:val="22"/>
          <w:szCs w:val="22"/>
        </w:rPr>
        <w:t xml:space="preserve">to </w:t>
      </w:r>
      <w:r w:rsidR="00980723" w:rsidRPr="002665D0">
        <w:rPr>
          <w:rFonts w:ascii="Arial" w:hAnsi="Arial" w:cs="Arial"/>
          <w:sz w:val="22"/>
          <w:szCs w:val="22"/>
        </w:rPr>
        <w:t xml:space="preserve">enhance </w:t>
      </w:r>
      <w:r w:rsidR="00C632C4" w:rsidRPr="002665D0">
        <w:rPr>
          <w:rFonts w:ascii="Arial" w:hAnsi="Arial" w:cs="Arial"/>
          <w:sz w:val="22"/>
          <w:szCs w:val="22"/>
        </w:rPr>
        <w:t xml:space="preserve">the </w:t>
      </w:r>
      <w:r w:rsidR="00980723" w:rsidRPr="002665D0">
        <w:rPr>
          <w:rFonts w:ascii="Arial" w:hAnsi="Arial" w:cs="Arial"/>
          <w:sz w:val="22"/>
          <w:szCs w:val="22"/>
        </w:rPr>
        <w:t>understanding of</w:t>
      </w:r>
      <w:r w:rsidR="0042216A" w:rsidRPr="002665D0">
        <w:rPr>
          <w:rFonts w:ascii="Arial" w:hAnsi="Arial" w:cs="Arial"/>
          <w:sz w:val="22"/>
          <w:szCs w:val="22"/>
        </w:rPr>
        <w:t xml:space="preserve"> mechanisms</w:t>
      </w:r>
      <w:r w:rsidR="00972F9C" w:rsidRPr="002665D0">
        <w:rPr>
          <w:rFonts w:ascii="Arial" w:hAnsi="Arial" w:cs="Arial"/>
          <w:sz w:val="22"/>
          <w:szCs w:val="22"/>
        </w:rPr>
        <w:t xml:space="preserve">, </w:t>
      </w:r>
      <w:r w:rsidR="00980723" w:rsidRPr="002665D0">
        <w:rPr>
          <w:rFonts w:ascii="Arial" w:hAnsi="Arial" w:cs="Arial"/>
          <w:sz w:val="22"/>
          <w:szCs w:val="22"/>
        </w:rPr>
        <w:t xml:space="preserve">derive novel </w:t>
      </w:r>
      <w:r w:rsidR="00972F9C" w:rsidRPr="002665D0">
        <w:rPr>
          <w:rFonts w:ascii="Arial" w:hAnsi="Arial" w:cs="Arial"/>
          <w:sz w:val="22"/>
          <w:szCs w:val="22"/>
        </w:rPr>
        <w:t>markers</w:t>
      </w:r>
      <w:r w:rsidR="0042216A" w:rsidRPr="002665D0">
        <w:rPr>
          <w:rFonts w:ascii="Arial" w:hAnsi="Arial" w:cs="Arial"/>
          <w:sz w:val="22"/>
          <w:szCs w:val="22"/>
        </w:rPr>
        <w:t xml:space="preserve"> and </w:t>
      </w:r>
      <w:r w:rsidR="00027089" w:rsidRPr="002665D0">
        <w:rPr>
          <w:rFonts w:ascii="Arial" w:hAnsi="Arial" w:cs="Arial"/>
          <w:sz w:val="22"/>
          <w:szCs w:val="22"/>
        </w:rPr>
        <w:t xml:space="preserve">identify </w:t>
      </w:r>
      <w:r w:rsidR="001A2783" w:rsidRPr="002665D0">
        <w:rPr>
          <w:rFonts w:ascii="Arial" w:hAnsi="Arial" w:cs="Arial"/>
          <w:sz w:val="22"/>
          <w:szCs w:val="22"/>
        </w:rPr>
        <w:t>therapeutic targets for</w:t>
      </w:r>
      <w:r w:rsidR="0042216A" w:rsidRPr="002665D0">
        <w:rPr>
          <w:rFonts w:ascii="Arial" w:hAnsi="Arial" w:cs="Arial"/>
          <w:sz w:val="22"/>
          <w:szCs w:val="22"/>
        </w:rPr>
        <w:t xml:space="preserve"> </w:t>
      </w:r>
      <w:r w:rsidR="003E1175" w:rsidRPr="002665D0">
        <w:rPr>
          <w:rFonts w:ascii="Arial" w:hAnsi="Arial" w:cs="Arial"/>
          <w:sz w:val="22"/>
          <w:szCs w:val="22"/>
        </w:rPr>
        <w:t>kidney disease</w:t>
      </w:r>
      <w:r w:rsidR="0039733E" w:rsidRPr="002665D0">
        <w:rPr>
          <w:rFonts w:ascii="Arial" w:hAnsi="Arial" w:cs="Arial"/>
          <w:sz w:val="22"/>
          <w:szCs w:val="22"/>
        </w:rPr>
        <w:t xml:space="preserve">. </w:t>
      </w:r>
    </w:p>
    <w:p w14:paraId="565EA8DB" w14:textId="77777777" w:rsidR="002665D0" w:rsidRPr="002665D0" w:rsidRDefault="002665D0" w:rsidP="0027204B">
      <w:pPr>
        <w:jc w:val="both"/>
        <w:rPr>
          <w:rFonts w:ascii="Arial" w:hAnsi="Arial" w:cs="Arial"/>
          <w:sz w:val="22"/>
          <w:szCs w:val="22"/>
        </w:rPr>
      </w:pPr>
    </w:p>
    <w:p w14:paraId="05F02D6F" w14:textId="3AD75BAB" w:rsidR="00D310B6" w:rsidRPr="002665D0" w:rsidRDefault="005031CA" w:rsidP="0027204B">
      <w:pPr>
        <w:jc w:val="both"/>
        <w:rPr>
          <w:rFonts w:ascii="Arial" w:hAnsi="Arial" w:cs="Arial"/>
          <w:sz w:val="22"/>
          <w:szCs w:val="22"/>
        </w:rPr>
      </w:pPr>
      <w:r w:rsidRPr="002665D0">
        <w:rPr>
          <w:rFonts w:ascii="Arial" w:hAnsi="Arial" w:cs="Arial"/>
          <w:sz w:val="22"/>
          <w:szCs w:val="22"/>
        </w:rPr>
        <w:t xml:space="preserve">Dr. Konvalinka served as the Chair of the </w:t>
      </w:r>
      <w:r w:rsidRPr="002665D0">
        <w:rPr>
          <w:rFonts w:ascii="Arial" w:hAnsi="Arial" w:cs="Arial"/>
          <w:sz w:val="22"/>
          <w:szCs w:val="22"/>
        </w:rPr>
        <w:t>American Society of Transplantation Research Network Scientific Review Committee</w:t>
      </w:r>
      <w:r w:rsidR="0008780A">
        <w:rPr>
          <w:rFonts w:ascii="Arial" w:hAnsi="Arial" w:cs="Arial"/>
          <w:sz w:val="22"/>
          <w:szCs w:val="22"/>
        </w:rPr>
        <w:t xml:space="preserve"> (</w:t>
      </w:r>
      <w:r w:rsidR="005744E1">
        <w:rPr>
          <w:rFonts w:ascii="Arial" w:hAnsi="Arial" w:cs="Arial"/>
          <w:sz w:val="22"/>
          <w:szCs w:val="22"/>
        </w:rPr>
        <w:t>2021-</w:t>
      </w:r>
      <w:r w:rsidR="0008780A">
        <w:rPr>
          <w:rFonts w:ascii="Arial" w:hAnsi="Arial" w:cs="Arial"/>
          <w:sz w:val="22"/>
          <w:szCs w:val="22"/>
        </w:rPr>
        <w:t>2022)</w:t>
      </w:r>
      <w:r w:rsidRPr="002665D0">
        <w:rPr>
          <w:rFonts w:ascii="Arial" w:hAnsi="Arial" w:cs="Arial"/>
          <w:sz w:val="22"/>
          <w:szCs w:val="22"/>
        </w:rPr>
        <w:t xml:space="preserve">, and as the Co-Chair of </w:t>
      </w:r>
      <w:r w:rsidRPr="002665D0">
        <w:rPr>
          <w:rFonts w:ascii="Arial" w:hAnsi="Arial" w:cs="Arial"/>
          <w:sz w:val="22"/>
          <w:szCs w:val="22"/>
        </w:rPr>
        <w:t xml:space="preserve">the organizing committee for the Canadian Society of Transplantation Annual Scientific Meeting </w:t>
      </w:r>
      <w:r w:rsidRPr="002665D0">
        <w:rPr>
          <w:rFonts w:ascii="Arial" w:hAnsi="Arial" w:cs="Arial"/>
          <w:sz w:val="22"/>
          <w:szCs w:val="22"/>
        </w:rPr>
        <w:t>(</w:t>
      </w:r>
      <w:r w:rsidRPr="002665D0">
        <w:rPr>
          <w:rFonts w:ascii="Arial" w:hAnsi="Arial" w:cs="Arial"/>
          <w:sz w:val="22"/>
          <w:szCs w:val="22"/>
        </w:rPr>
        <w:t>2021</w:t>
      </w:r>
      <w:r w:rsidRPr="002665D0">
        <w:rPr>
          <w:rFonts w:ascii="Arial" w:hAnsi="Arial" w:cs="Arial"/>
          <w:sz w:val="22"/>
          <w:szCs w:val="22"/>
        </w:rPr>
        <w:t xml:space="preserve">). She served as the </w:t>
      </w:r>
      <w:r w:rsidRPr="002665D0">
        <w:rPr>
          <w:rFonts w:ascii="Arial" w:hAnsi="Arial" w:cs="Arial"/>
          <w:sz w:val="22"/>
          <w:szCs w:val="22"/>
        </w:rPr>
        <w:t>member of the Research Operations Committee of a national kidney disease research network, Can-SOLVE CKD, one of the 5 networks in chronic disease, funded by the CIHR</w:t>
      </w:r>
      <w:r w:rsidRPr="002665D0">
        <w:rPr>
          <w:rFonts w:ascii="Arial" w:hAnsi="Arial" w:cs="Arial"/>
          <w:sz w:val="22"/>
          <w:szCs w:val="22"/>
        </w:rPr>
        <w:t>. She is the Co-Lead of Theme 3 (</w:t>
      </w:r>
      <w:r w:rsidR="009D6EB5">
        <w:rPr>
          <w:rFonts w:ascii="Arial" w:hAnsi="Arial" w:cs="Arial"/>
          <w:sz w:val="22"/>
          <w:szCs w:val="22"/>
        </w:rPr>
        <w:t>‘</w:t>
      </w:r>
      <w:r w:rsidRPr="002665D0">
        <w:rPr>
          <w:rFonts w:ascii="Arial" w:hAnsi="Arial" w:cs="Arial"/>
          <w:sz w:val="22"/>
          <w:szCs w:val="22"/>
        </w:rPr>
        <w:t>Engineer and Allocate Better Grafts</w:t>
      </w:r>
      <w:r w:rsidR="009D6EB5">
        <w:rPr>
          <w:rFonts w:ascii="Arial" w:hAnsi="Arial" w:cs="Arial"/>
          <w:sz w:val="22"/>
          <w:szCs w:val="22"/>
        </w:rPr>
        <w:t>’</w:t>
      </w:r>
      <w:r w:rsidRPr="002665D0">
        <w:rPr>
          <w:rFonts w:ascii="Arial" w:hAnsi="Arial" w:cs="Arial"/>
          <w:sz w:val="22"/>
          <w:szCs w:val="22"/>
        </w:rPr>
        <w:t xml:space="preserve">) for the Canadian Donation and Transplantation Research Program, a national network </w:t>
      </w:r>
      <w:r w:rsidR="000C7593" w:rsidRPr="002665D0">
        <w:rPr>
          <w:rFonts w:ascii="Arial" w:hAnsi="Arial" w:cs="Arial"/>
          <w:sz w:val="22"/>
          <w:szCs w:val="22"/>
        </w:rPr>
        <w:t>designed to improve outcomes for patients receiving a transplant</w:t>
      </w:r>
      <w:r w:rsidRPr="002665D0">
        <w:rPr>
          <w:rFonts w:ascii="Arial" w:hAnsi="Arial" w:cs="Arial"/>
          <w:sz w:val="22"/>
          <w:szCs w:val="22"/>
        </w:rPr>
        <w:t xml:space="preserve">. </w:t>
      </w:r>
    </w:p>
    <w:p w14:paraId="1CFDCF81" w14:textId="77777777" w:rsidR="002665D0" w:rsidRPr="002665D0" w:rsidRDefault="002665D0" w:rsidP="0027204B">
      <w:pPr>
        <w:jc w:val="both"/>
        <w:rPr>
          <w:rFonts w:ascii="Arial" w:hAnsi="Arial" w:cs="Arial"/>
          <w:sz w:val="22"/>
          <w:szCs w:val="22"/>
        </w:rPr>
      </w:pPr>
    </w:p>
    <w:p w14:paraId="1D23C888" w14:textId="0A88FE54" w:rsidR="002665D0" w:rsidRPr="002665D0" w:rsidRDefault="002665D0" w:rsidP="002665D0">
      <w:pPr>
        <w:jc w:val="both"/>
        <w:rPr>
          <w:rFonts w:ascii="Arial" w:hAnsi="Arial" w:cs="Arial"/>
          <w:sz w:val="22"/>
          <w:szCs w:val="22"/>
        </w:rPr>
      </w:pPr>
      <w:r w:rsidRPr="002665D0">
        <w:rPr>
          <w:rFonts w:ascii="Arial" w:hAnsi="Arial" w:cs="Arial"/>
          <w:sz w:val="22"/>
          <w:szCs w:val="22"/>
        </w:rPr>
        <w:t xml:space="preserve">Dr. Konvalinka has received international research awards, including the Human Proteome Project (2016), the American Society of Transplantation Faculty-Development Research Grant (2016) and the Advances in Organ Transplantation Award (2015). She has received national research awards including the Canadian Society of Transplantation Research Excellence Award (2020), </w:t>
      </w:r>
      <w:r w:rsidR="00B325A3">
        <w:rPr>
          <w:rFonts w:ascii="Arial" w:hAnsi="Arial" w:cs="Arial"/>
          <w:sz w:val="22"/>
          <w:szCs w:val="22"/>
        </w:rPr>
        <w:t xml:space="preserve">the </w:t>
      </w:r>
      <w:r w:rsidRPr="002665D0">
        <w:rPr>
          <w:rFonts w:ascii="Arial" w:hAnsi="Arial" w:cs="Arial"/>
          <w:sz w:val="22"/>
          <w:szCs w:val="22"/>
        </w:rPr>
        <w:t xml:space="preserve">Canadian Society of Nephrology New Investigator Lectureship (2017) and the KRESCENT New Investigator Award (2016). </w:t>
      </w:r>
    </w:p>
    <w:p w14:paraId="72A641E6" w14:textId="1510C1F9" w:rsidR="00B4137A" w:rsidRPr="00932333" w:rsidRDefault="00B4137A" w:rsidP="0027204B">
      <w:pPr>
        <w:jc w:val="both"/>
        <w:rPr>
          <w:rFonts w:ascii="Times New Roman" w:hAnsi="Times New Roman" w:cs="Times New Roman"/>
        </w:rPr>
      </w:pPr>
    </w:p>
    <w:sectPr w:rsidR="00B4137A" w:rsidRPr="00932333" w:rsidSect="004215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6"/>
    <w:rsid w:val="00015569"/>
    <w:rsid w:val="00027089"/>
    <w:rsid w:val="0005242E"/>
    <w:rsid w:val="000569DC"/>
    <w:rsid w:val="000820B7"/>
    <w:rsid w:val="0008780A"/>
    <w:rsid w:val="000C6D03"/>
    <w:rsid w:val="000C7593"/>
    <w:rsid w:val="00140B1A"/>
    <w:rsid w:val="001A2783"/>
    <w:rsid w:val="001A5743"/>
    <w:rsid w:val="001F7FC4"/>
    <w:rsid w:val="0020743A"/>
    <w:rsid w:val="00227887"/>
    <w:rsid w:val="002665D0"/>
    <w:rsid w:val="0027204B"/>
    <w:rsid w:val="00277C45"/>
    <w:rsid w:val="002B67ED"/>
    <w:rsid w:val="002D4B48"/>
    <w:rsid w:val="002D4B87"/>
    <w:rsid w:val="003007CA"/>
    <w:rsid w:val="003103AC"/>
    <w:rsid w:val="00311855"/>
    <w:rsid w:val="00323D16"/>
    <w:rsid w:val="00337222"/>
    <w:rsid w:val="00385090"/>
    <w:rsid w:val="003910C7"/>
    <w:rsid w:val="0039733E"/>
    <w:rsid w:val="003A2F89"/>
    <w:rsid w:val="003C71A5"/>
    <w:rsid w:val="003E1175"/>
    <w:rsid w:val="00415796"/>
    <w:rsid w:val="004215E4"/>
    <w:rsid w:val="0042216A"/>
    <w:rsid w:val="0043472F"/>
    <w:rsid w:val="00454FBA"/>
    <w:rsid w:val="00463AAE"/>
    <w:rsid w:val="00473896"/>
    <w:rsid w:val="004B01B7"/>
    <w:rsid w:val="004E7B72"/>
    <w:rsid w:val="005031CA"/>
    <w:rsid w:val="0053477A"/>
    <w:rsid w:val="005403F9"/>
    <w:rsid w:val="00557670"/>
    <w:rsid w:val="005744E1"/>
    <w:rsid w:val="00574AB3"/>
    <w:rsid w:val="0059344F"/>
    <w:rsid w:val="005C79AE"/>
    <w:rsid w:val="005E64D5"/>
    <w:rsid w:val="005F4745"/>
    <w:rsid w:val="00603038"/>
    <w:rsid w:val="00627D44"/>
    <w:rsid w:val="00632AEF"/>
    <w:rsid w:val="00645C63"/>
    <w:rsid w:val="00672ACD"/>
    <w:rsid w:val="006817BE"/>
    <w:rsid w:val="006C1C8D"/>
    <w:rsid w:val="007025FA"/>
    <w:rsid w:val="0071695E"/>
    <w:rsid w:val="0073771B"/>
    <w:rsid w:val="00745041"/>
    <w:rsid w:val="00767FAE"/>
    <w:rsid w:val="007A258F"/>
    <w:rsid w:val="007B63B9"/>
    <w:rsid w:val="007C17DE"/>
    <w:rsid w:val="007C6100"/>
    <w:rsid w:val="007F163A"/>
    <w:rsid w:val="008576B3"/>
    <w:rsid w:val="008609EB"/>
    <w:rsid w:val="00862725"/>
    <w:rsid w:val="00895860"/>
    <w:rsid w:val="008B1A0E"/>
    <w:rsid w:val="008B646D"/>
    <w:rsid w:val="008C7786"/>
    <w:rsid w:val="00910237"/>
    <w:rsid w:val="00932333"/>
    <w:rsid w:val="00972F9C"/>
    <w:rsid w:val="00980723"/>
    <w:rsid w:val="009976E3"/>
    <w:rsid w:val="009B1A46"/>
    <w:rsid w:val="009B2442"/>
    <w:rsid w:val="009C2A76"/>
    <w:rsid w:val="009D6EB5"/>
    <w:rsid w:val="009E2924"/>
    <w:rsid w:val="00A146A8"/>
    <w:rsid w:val="00A2096C"/>
    <w:rsid w:val="00A40C35"/>
    <w:rsid w:val="00A911A0"/>
    <w:rsid w:val="00B022A4"/>
    <w:rsid w:val="00B25B5E"/>
    <w:rsid w:val="00B325A3"/>
    <w:rsid w:val="00B4137A"/>
    <w:rsid w:val="00B439C5"/>
    <w:rsid w:val="00B457EC"/>
    <w:rsid w:val="00B83A0E"/>
    <w:rsid w:val="00BD72E9"/>
    <w:rsid w:val="00C4778D"/>
    <w:rsid w:val="00C552FB"/>
    <w:rsid w:val="00C632C4"/>
    <w:rsid w:val="00C65457"/>
    <w:rsid w:val="00CE6783"/>
    <w:rsid w:val="00CF6218"/>
    <w:rsid w:val="00D310B6"/>
    <w:rsid w:val="00D526D4"/>
    <w:rsid w:val="00D5558C"/>
    <w:rsid w:val="00D832EC"/>
    <w:rsid w:val="00E01038"/>
    <w:rsid w:val="00E46843"/>
    <w:rsid w:val="00E472A8"/>
    <w:rsid w:val="00EA46B0"/>
    <w:rsid w:val="00ED2B5F"/>
    <w:rsid w:val="00EF44DA"/>
    <w:rsid w:val="00F03375"/>
    <w:rsid w:val="00F0353E"/>
    <w:rsid w:val="00F0684B"/>
    <w:rsid w:val="00F1012D"/>
    <w:rsid w:val="00F13D8A"/>
    <w:rsid w:val="00F26C68"/>
    <w:rsid w:val="00F455AC"/>
    <w:rsid w:val="00F72E87"/>
    <w:rsid w:val="00F87BCD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A27D4"/>
  <w14:defaultImageDpi w14:val="300"/>
  <w15:docId w15:val="{0D23C075-019E-4947-9CB5-DC27F1C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Konvalinka</dc:creator>
  <cp:keywords/>
  <dc:description/>
  <cp:lastModifiedBy>Ana Konvalinka</cp:lastModifiedBy>
  <cp:revision>20</cp:revision>
  <dcterms:created xsi:type="dcterms:W3CDTF">2024-05-18T14:55:00Z</dcterms:created>
  <dcterms:modified xsi:type="dcterms:W3CDTF">2024-05-24T02:15:00Z</dcterms:modified>
</cp:coreProperties>
</file>