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2FBD" w14:textId="77777777" w:rsidR="00AD7BE4" w:rsidRPr="008C3845" w:rsidRDefault="00AD7BE4" w:rsidP="00AD7BE4">
      <w:pPr>
        <w:pStyle w:val="Title"/>
        <w:ind w:left="720" w:right="720"/>
        <w:jc w:val="both"/>
        <w:rPr>
          <w:color w:val="FF33CC"/>
          <w:sz w:val="36"/>
          <w:szCs w:val="36"/>
          <w:u w:val="single"/>
        </w:rPr>
      </w:pPr>
      <w:r w:rsidRPr="008C3845">
        <w:rPr>
          <w:noProof/>
          <w:color w:val="FF33CC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AB376" wp14:editId="77F3A5F5">
                <wp:simplePos x="0" y="0"/>
                <wp:positionH relativeFrom="column">
                  <wp:posOffset>2400300</wp:posOffset>
                </wp:positionH>
                <wp:positionV relativeFrom="paragraph">
                  <wp:posOffset>342900</wp:posOffset>
                </wp:positionV>
                <wp:extent cx="1600200" cy="0"/>
                <wp:effectExtent l="0" t="0" r="0" b="0"/>
                <wp:wrapNone/>
                <wp:docPr id="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870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7pt" to="315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" stroked="f">
                <o:lock v:ext="edit" shapetype="f"/>
              </v:line>
            </w:pict>
          </mc:Fallback>
        </mc:AlternateContent>
      </w:r>
      <w:r w:rsidRPr="008C3845">
        <w:rPr>
          <w:color w:val="FF33CC"/>
          <w:sz w:val="36"/>
          <w:szCs w:val="36"/>
          <w:u w:val="single"/>
        </w:rPr>
        <w:t>CURRICULUM   VITAE</w:t>
      </w:r>
    </w:p>
    <w:p w14:paraId="0A332E1F" w14:textId="77777777" w:rsidR="00AD7BE4" w:rsidRPr="008C3845" w:rsidRDefault="00AD7BE4" w:rsidP="00AD7BE4">
      <w:pPr>
        <w:tabs>
          <w:tab w:val="center" w:pos="4320"/>
          <w:tab w:val="left" w:pos="6380"/>
        </w:tabs>
        <w:ind w:left="720" w:right="720"/>
        <w:jc w:val="both"/>
        <w:rPr>
          <w:color w:val="FF33CC"/>
          <w:sz w:val="36"/>
          <w:szCs w:val="36"/>
        </w:rPr>
      </w:pPr>
      <w:r w:rsidRPr="008C3845">
        <w:rPr>
          <w:noProof/>
          <w:color w:val="FF33CC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29E04" wp14:editId="05E4DC98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485900" cy="0"/>
                <wp:effectExtent l="0" t="0" r="0" b="0"/>
                <wp:wrapNone/>
                <wp:docPr id="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19C0" id="Lin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pt" to="234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" stroked="f" strokecolor="lime">
                <o:lock v:ext="edit" shapetype="f"/>
              </v:line>
            </w:pict>
          </mc:Fallback>
        </mc:AlternateContent>
      </w:r>
      <w:r w:rsidRPr="008C3845">
        <w:rPr>
          <w:color w:val="FF33CC"/>
          <w:sz w:val="36"/>
          <w:szCs w:val="36"/>
        </w:rPr>
        <w:tab/>
      </w:r>
    </w:p>
    <w:p w14:paraId="687D012C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</w:p>
    <w:p w14:paraId="1EA2F1BE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Name:</w:t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  <w:t xml:space="preserve"> Deepak Shankar Ray</w:t>
      </w:r>
    </w:p>
    <w:p w14:paraId="6C20CA0E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F5E3A" wp14:editId="74FEBAF2">
                <wp:simplePos x="0" y="0"/>
                <wp:positionH relativeFrom="column">
                  <wp:posOffset>5715000</wp:posOffset>
                </wp:positionH>
                <wp:positionV relativeFrom="paragraph">
                  <wp:posOffset>93980</wp:posOffset>
                </wp:positionV>
                <wp:extent cx="114300" cy="800100"/>
                <wp:effectExtent l="0" t="0" r="0" b="0"/>
                <wp:wrapNone/>
                <wp:docPr id="4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8001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04BA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4pt" to="459pt,7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" stroked="f">
                <o:lock v:ext="edit" shapetype="f"/>
              </v:line>
            </w:pict>
          </mc:Fallback>
        </mc:AlternateContent>
      </w:r>
    </w:p>
    <w:p w14:paraId="40F47897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Date of Birth:</w:t>
      </w:r>
      <w:r w:rsidRPr="008C3845">
        <w:rPr>
          <w:sz w:val="36"/>
          <w:szCs w:val="36"/>
        </w:rPr>
        <w:tab/>
        <w:t xml:space="preserve"> 10</w:t>
      </w:r>
      <w:r w:rsidRPr="008C3845">
        <w:rPr>
          <w:sz w:val="36"/>
          <w:szCs w:val="36"/>
          <w:vertAlign w:val="superscript"/>
        </w:rPr>
        <w:t>th</w:t>
      </w:r>
      <w:r w:rsidRPr="008C3845">
        <w:rPr>
          <w:sz w:val="36"/>
          <w:szCs w:val="36"/>
        </w:rPr>
        <w:t xml:space="preserve"> November 1955</w:t>
      </w:r>
    </w:p>
    <w:p w14:paraId="7DC31C48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</w:p>
    <w:p w14:paraId="4120F7C8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Sex:</w:t>
      </w:r>
      <w:r w:rsidRPr="008C3845">
        <w:rPr>
          <w:b/>
          <w:sz w:val="36"/>
          <w:szCs w:val="36"/>
        </w:rPr>
        <w:tab/>
      </w:r>
      <w:r w:rsidRPr="008C3845">
        <w:rPr>
          <w:sz w:val="36"/>
          <w:szCs w:val="36"/>
        </w:rPr>
        <w:tab/>
      </w:r>
      <w:proofErr w:type="gramStart"/>
      <w:r w:rsidRPr="008C3845">
        <w:rPr>
          <w:sz w:val="36"/>
          <w:szCs w:val="36"/>
        </w:rPr>
        <w:tab/>
        <w:t xml:space="preserve">  Male</w:t>
      </w:r>
      <w:proofErr w:type="gramEnd"/>
    </w:p>
    <w:p w14:paraId="28CE96CA" w14:textId="77777777" w:rsidR="00AD7BE4" w:rsidRPr="008C3845" w:rsidRDefault="00AD7BE4" w:rsidP="00AD7BE4">
      <w:pPr>
        <w:ind w:left="720" w:right="720"/>
        <w:jc w:val="both"/>
        <w:rPr>
          <w:b/>
          <w:sz w:val="36"/>
          <w:szCs w:val="36"/>
        </w:rPr>
      </w:pPr>
    </w:p>
    <w:p w14:paraId="187B82C6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Marital Status</w:t>
      </w:r>
      <w:r w:rsidRPr="008C3845">
        <w:rPr>
          <w:sz w:val="36"/>
          <w:szCs w:val="36"/>
        </w:rPr>
        <w:t>:</w:t>
      </w:r>
      <w:proofErr w:type="gramStart"/>
      <w:r w:rsidRPr="008C3845">
        <w:rPr>
          <w:sz w:val="36"/>
          <w:szCs w:val="36"/>
        </w:rPr>
        <w:tab/>
        <w:t xml:space="preserve">  Married</w:t>
      </w:r>
      <w:proofErr w:type="gramEnd"/>
    </w:p>
    <w:p w14:paraId="5554B308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</w:p>
    <w:p w14:paraId="10C94C6C" w14:textId="546CF11C" w:rsidR="00584A4E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Qualifications</w:t>
      </w:r>
      <w:r w:rsidR="00584A4E" w:rsidRPr="008C3845">
        <w:rPr>
          <w:b/>
          <w:sz w:val="36"/>
          <w:szCs w:val="36"/>
        </w:rPr>
        <w:t xml:space="preserve"> &amp; Training</w:t>
      </w:r>
      <w:r w:rsidRPr="008C3845">
        <w:rPr>
          <w:sz w:val="36"/>
          <w:szCs w:val="36"/>
        </w:rPr>
        <w:t>:</w:t>
      </w:r>
    </w:p>
    <w:p w14:paraId="726AAC6A" w14:textId="77777777" w:rsidR="00584A4E" w:rsidRPr="008C3845" w:rsidRDefault="00584A4E" w:rsidP="00AD7BE4">
      <w:pPr>
        <w:ind w:left="720" w:right="720"/>
        <w:jc w:val="both"/>
        <w:rPr>
          <w:sz w:val="36"/>
          <w:szCs w:val="36"/>
        </w:rPr>
      </w:pPr>
    </w:p>
    <w:p w14:paraId="2D65103A" w14:textId="3BFC2D91" w:rsidR="00AD7BE4" w:rsidRPr="008C3845" w:rsidRDefault="00584A4E" w:rsidP="00AD7BE4">
      <w:pPr>
        <w:ind w:left="720"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ab/>
      </w:r>
      <w:r w:rsidRPr="008C3845">
        <w:rPr>
          <w:b/>
          <w:sz w:val="36"/>
          <w:szCs w:val="36"/>
        </w:rPr>
        <w:tab/>
      </w:r>
      <w:r w:rsidR="00AD7BE4" w:rsidRPr="008C3845">
        <w:rPr>
          <w:sz w:val="36"/>
          <w:szCs w:val="36"/>
        </w:rPr>
        <w:tab/>
        <w:t xml:space="preserve">  MBBS (</w:t>
      </w:r>
      <w:proofErr w:type="spellStart"/>
      <w:r w:rsidR="00AD7BE4" w:rsidRPr="008C3845">
        <w:rPr>
          <w:sz w:val="36"/>
          <w:szCs w:val="36"/>
        </w:rPr>
        <w:t>Utkal</w:t>
      </w:r>
      <w:proofErr w:type="spellEnd"/>
      <w:r w:rsidR="00AD7BE4" w:rsidRPr="008C3845">
        <w:rPr>
          <w:sz w:val="36"/>
          <w:szCs w:val="36"/>
        </w:rPr>
        <w:t xml:space="preserve"> University)-1980</w:t>
      </w:r>
    </w:p>
    <w:p w14:paraId="192C3E24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</w:p>
    <w:p w14:paraId="51589FFA" w14:textId="77777777" w:rsidR="00AD7BE4" w:rsidRPr="008C3845" w:rsidRDefault="00AD7BE4" w:rsidP="00AD7BE4">
      <w:pPr>
        <w:ind w:left="3045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MD (Gen. Medicine) (</w:t>
      </w:r>
      <w:proofErr w:type="spellStart"/>
      <w:r w:rsidRPr="008C3845">
        <w:rPr>
          <w:sz w:val="36"/>
          <w:szCs w:val="36"/>
        </w:rPr>
        <w:t>Utkal</w:t>
      </w:r>
      <w:proofErr w:type="spellEnd"/>
      <w:r w:rsidRPr="008C3845">
        <w:rPr>
          <w:sz w:val="36"/>
          <w:szCs w:val="36"/>
        </w:rPr>
        <w:t xml:space="preserve">       University)-1984</w:t>
      </w:r>
    </w:p>
    <w:p w14:paraId="4FFE1CCD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  <w:t xml:space="preserve">  (By thesis and examination)</w:t>
      </w:r>
    </w:p>
    <w:p w14:paraId="62A3BC49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</w:p>
    <w:p w14:paraId="3E7B383A" w14:textId="77777777" w:rsidR="00AD7BE4" w:rsidRPr="008C3845" w:rsidRDefault="00AD7BE4" w:rsidP="00AD7BE4">
      <w:pPr>
        <w:ind w:left="3030" w:right="720"/>
        <w:jc w:val="both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DM (Nephrology)</w:t>
      </w:r>
    </w:p>
    <w:p w14:paraId="1828DEA4" w14:textId="77777777" w:rsidR="00AD7BE4" w:rsidRPr="008C3845" w:rsidRDefault="00AD7BE4" w:rsidP="00AD7BE4">
      <w:pPr>
        <w:ind w:left="3030" w:right="720"/>
        <w:jc w:val="both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(AIIMS, New Delhi)-1998</w:t>
      </w:r>
    </w:p>
    <w:p w14:paraId="72F1FDAF" w14:textId="77777777" w:rsidR="00AD7BE4" w:rsidRPr="008C3845" w:rsidRDefault="00AD7BE4" w:rsidP="00AD7BE4">
      <w:pPr>
        <w:ind w:left="720" w:right="720"/>
        <w:jc w:val="both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  <w:t xml:space="preserve">  (By thesis and examination)</w:t>
      </w:r>
    </w:p>
    <w:p w14:paraId="764CD697" w14:textId="27F808FD" w:rsidR="00AD7BE4" w:rsidRPr="008C3845" w:rsidRDefault="00AD7BE4" w:rsidP="00584A4E">
      <w:pPr>
        <w:ind w:left="720" w:right="720"/>
        <w:jc w:val="both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</w:p>
    <w:p w14:paraId="717D950B" w14:textId="23B154A9" w:rsidR="00584A4E" w:rsidRPr="008C3845" w:rsidRDefault="00584A4E" w:rsidP="009E4C4E">
      <w:pPr>
        <w:ind w:left="2880" w:right="720"/>
        <w:jc w:val="both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Fellowship in Renal Medicine</w:t>
      </w:r>
      <w:r w:rsidR="009E4C4E" w:rsidRPr="008C3845">
        <w:rPr>
          <w:sz w:val="36"/>
          <w:szCs w:val="36"/>
        </w:rPr>
        <w:t xml:space="preserve"> in St. James’s        University Hospital, Leeds, U.K. under Prof. Alex M. Davison, B.Sc., FRCP - 1995</w:t>
      </w:r>
    </w:p>
    <w:p w14:paraId="5F67CD87" w14:textId="77777777" w:rsidR="00584A4E" w:rsidRPr="008C3845" w:rsidRDefault="00584A4E" w:rsidP="00584A4E">
      <w:pPr>
        <w:ind w:left="720" w:right="720"/>
        <w:jc w:val="both"/>
        <w:outlineLvl w:val="0"/>
        <w:rPr>
          <w:sz w:val="36"/>
          <w:szCs w:val="36"/>
        </w:rPr>
      </w:pPr>
    </w:p>
    <w:p w14:paraId="7CD159E2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</w:p>
    <w:p w14:paraId="06723D33" w14:textId="77777777" w:rsidR="00AD7BE4" w:rsidRPr="008C3845" w:rsidRDefault="00AD7BE4" w:rsidP="00AD7BE4">
      <w:pPr>
        <w:ind w:right="720"/>
        <w:jc w:val="both"/>
        <w:rPr>
          <w:sz w:val="36"/>
          <w:szCs w:val="36"/>
        </w:rPr>
      </w:pPr>
      <w:r w:rsidRPr="008C3845">
        <w:rPr>
          <w:b/>
          <w:bCs/>
          <w:sz w:val="36"/>
          <w:szCs w:val="36"/>
        </w:rPr>
        <w:t xml:space="preserve">       Present Position:</w:t>
      </w:r>
      <w:r w:rsidRPr="008C3845">
        <w:rPr>
          <w:sz w:val="36"/>
          <w:szCs w:val="36"/>
        </w:rPr>
        <w:t xml:space="preserve">   Head </w:t>
      </w:r>
      <w:proofErr w:type="gramStart"/>
      <w:r w:rsidRPr="008C3845">
        <w:rPr>
          <w:sz w:val="36"/>
          <w:szCs w:val="36"/>
        </w:rPr>
        <w:t>Of</w:t>
      </w:r>
      <w:proofErr w:type="gramEnd"/>
      <w:r w:rsidRPr="008C3845">
        <w:rPr>
          <w:sz w:val="36"/>
          <w:szCs w:val="36"/>
        </w:rPr>
        <w:t xml:space="preserve"> The Department,</w:t>
      </w:r>
    </w:p>
    <w:p w14:paraId="67A27802" w14:textId="77777777" w:rsidR="00AD7BE4" w:rsidRPr="008C3845" w:rsidRDefault="00AD7BE4" w:rsidP="00AD7BE4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  <w:t xml:space="preserve">   Nephrology &amp; Transplantation,</w:t>
      </w:r>
    </w:p>
    <w:p w14:paraId="5EE2E48D" w14:textId="425F8ADA" w:rsidR="00AD7BE4" w:rsidRPr="008C3845" w:rsidRDefault="00AD7BE4" w:rsidP="00AD7BE4">
      <w:pPr>
        <w:ind w:left="3110" w:right="720"/>
        <w:jc w:val="both"/>
        <w:rPr>
          <w:sz w:val="36"/>
          <w:szCs w:val="36"/>
        </w:rPr>
      </w:pPr>
      <w:proofErr w:type="spellStart"/>
      <w:r w:rsidRPr="008C3845">
        <w:rPr>
          <w:sz w:val="36"/>
          <w:szCs w:val="36"/>
        </w:rPr>
        <w:lastRenderedPageBreak/>
        <w:t>RNTagore</w:t>
      </w:r>
      <w:proofErr w:type="spellEnd"/>
      <w:r w:rsidRPr="008C3845">
        <w:rPr>
          <w:sz w:val="36"/>
          <w:szCs w:val="36"/>
        </w:rPr>
        <w:t xml:space="preserve"> International Institute     of Cardiac Sciences Hospital, (Narayan</w:t>
      </w:r>
      <w:r w:rsidR="009E4C4E" w:rsidRPr="008C3845">
        <w:rPr>
          <w:sz w:val="36"/>
          <w:szCs w:val="36"/>
        </w:rPr>
        <w:t xml:space="preserve">a </w:t>
      </w:r>
      <w:r w:rsidRPr="008C3845">
        <w:rPr>
          <w:sz w:val="36"/>
          <w:szCs w:val="36"/>
        </w:rPr>
        <w:t>Health)</w:t>
      </w:r>
      <w:r w:rsidR="009E4C4E" w:rsidRPr="008C3845">
        <w:rPr>
          <w:sz w:val="36"/>
          <w:szCs w:val="36"/>
        </w:rPr>
        <w:t>,</w:t>
      </w:r>
      <w:proofErr w:type="gramStart"/>
      <w:r w:rsidR="009E4C4E" w:rsidRPr="008C3845">
        <w:rPr>
          <w:sz w:val="36"/>
          <w:szCs w:val="36"/>
        </w:rPr>
        <w:t>124,Mukundapur</w:t>
      </w:r>
      <w:proofErr w:type="gramEnd"/>
      <w:r w:rsidR="009E4C4E" w:rsidRPr="008C3845">
        <w:rPr>
          <w:sz w:val="36"/>
          <w:szCs w:val="36"/>
        </w:rPr>
        <w:t>,</w:t>
      </w:r>
    </w:p>
    <w:p w14:paraId="734D5ECE" w14:textId="3E89BC45" w:rsidR="00AD7BE4" w:rsidRPr="008C3845" w:rsidRDefault="00AD7BE4" w:rsidP="009E4C4E">
      <w:pPr>
        <w:ind w:left="72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  <w:t xml:space="preserve">   1</w:t>
      </w:r>
      <w:r w:rsidR="009E4C4E" w:rsidRPr="008C3845">
        <w:rPr>
          <w:sz w:val="36"/>
          <w:szCs w:val="36"/>
        </w:rPr>
        <w:t>Kolkata- 700099.</w:t>
      </w:r>
    </w:p>
    <w:p w14:paraId="7A3B02B6" w14:textId="77777777" w:rsidR="00AD7BE4" w:rsidRPr="008C3845" w:rsidRDefault="00AD7BE4" w:rsidP="00AD7BE4">
      <w:pPr>
        <w:ind w:left="720" w:right="720"/>
        <w:jc w:val="both"/>
        <w:rPr>
          <w:b/>
          <w:sz w:val="36"/>
          <w:szCs w:val="36"/>
        </w:rPr>
      </w:pPr>
    </w:p>
    <w:p w14:paraId="44E40650" w14:textId="77777777" w:rsidR="00AD7BE4" w:rsidRPr="008C3845" w:rsidRDefault="00AD7BE4" w:rsidP="009E4C4E">
      <w:pPr>
        <w:ind w:right="720"/>
        <w:jc w:val="both"/>
        <w:rPr>
          <w:b/>
          <w:sz w:val="36"/>
          <w:szCs w:val="36"/>
        </w:rPr>
      </w:pPr>
    </w:p>
    <w:p w14:paraId="7AD31130" w14:textId="77777777" w:rsidR="00AD7BE4" w:rsidRPr="008C3845" w:rsidRDefault="00AD7BE4" w:rsidP="00AD7BE4">
      <w:pPr>
        <w:ind w:left="720" w:right="720"/>
        <w:jc w:val="both"/>
        <w:rPr>
          <w:b/>
          <w:sz w:val="36"/>
          <w:szCs w:val="36"/>
        </w:rPr>
      </w:pPr>
    </w:p>
    <w:p w14:paraId="0E474E62" w14:textId="77777777" w:rsidR="00AD7BE4" w:rsidRPr="008C3845" w:rsidRDefault="00AD7BE4" w:rsidP="00AD7BE4">
      <w:pPr>
        <w:ind w:left="720" w:right="720"/>
        <w:jc w:val="both"/>
        <w:rPr>
          <w:b/>
          <w:sz w:val="36"/>
          <w:szCs w:val="36"/>
        </w:rPr>
      </w:pPr>
    </w:p>
    <w:p w14:paraId="6096C776" w14:textId="77777777" w:rsidR="00AD7BE4" w:rsidRPr="008C3845" w:rsidRDefault="00AD7BE4" w:rsidP="00AD7BE4">
      <w:pPr>
        <w:ind w:left="720" w:right="720"/>
        <w:jc w:val="both"/>
        <w:rPr>
          <w:b/>
          <w:sz w:val="36"/>
          <w:szCs w:val="36"/>
        </w:rPr>
      </w:pPr>
    </w:p>
    <w:p w14:paraId="136EED1C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Address:</w:t>
      </w:r>
      <w:r w:rsidRPr="008C3845">
        <w:rPr>
          <w:sz w:val="36"/>
          <w:szCs w:val="36"/>
        </w:rPr>
        <w:tab/>
        <w:t xml:space="preserve">         6</w:t>
      </w:r>
      <w:proofErr w:type="gramStart"/>
      <w:r w:rsidRPr="008C3845">
        <w:rPr>
          <w:sz w:val="36"/>
          <w:szCs w:val="36"/>
        </w:rPr>
        <w:t>WG,Manikarn</w:t>
      </w:r>
      <w:proofErr w:type="gramEnd"/>
      <w:r w:rsidRPr="008C3845">
        <w:rPr>
          <w:sz w:val="36"/>
          <w:szCs w:val="36"/>
        </w:rPr>
        <w:t>,</w:t>
      </w:r>
    </w:p>
    <w:p w14:paraId="218B0C96" w14:textId="77777777" w:rsidR="00AD7BE4" w:rsidRPr="008C3845" w:rsidRDefault="00AD7BE4" w:rsidP="00AD7BE4">
      <w:pPr>
        <w:ind w:left="288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3</w:t>
      </w:r>
      <w:proofErr w:type="gramStart"/>
      <w:r w:rsidRPr="008C3845">
        <w:rPr>
          <w:sz w:val="36"/>
          <w:szCs w:val="36"/>
        </w:rPr>
        <w:t>B,Ram</w:t>
      </w:r>
      <w:proofErr w:type="gramEnd"/>
      <w:r w:rsidRPr="008C3845">
        <w:rPr>
          <w:sz w:val="36"/>
          <w:szCs w:val="36"/>
        </w:rPr>
        <w:t xml:space="preserve"> Mohan </w:t>
      </w:r>
      <w:proofErr w:type="spellStart"/>
      <w:r w:rsidRPr="008C3845">
        <w:rPr>
          <w:sz w:val="36"/>
          <w:szCs w:val="36"/>
        </w:rPr>
        <w:t>Mullick</w:t>
      </w:r>
      <w:proofErr w:type="spellEnd"/>
      <w:r w:rsidRPr="008C3845">
        <w:rPr>
          <w:sz w:val="36"/>
          <w:szCs w:val="36"/>
        </w:rPr>
        <w:t xml:space="preserve"> Garden Lane,</w:t>
      </w:r>
    </w:p>
    <w:p w14:paraId="6E6E9FEB" w14:textId="77777777" w:rsidR="00AD7BE4" w:rsidRPr="008C3845" w:rsidRDefault="00AD7BE4" w:rsidP="00AD7BE4">
      <w:pPr>
        <w:ind w:left="288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Kolkata-700010</w:t>
      </w:r>
    </w:p>
    <w:p w14:paraId="24F9FAE0" w14:textId="77777777" w:rsidR="00AD7BE4" w:rsidRPr="008C3845" w:rsidRDefault="00AD7BE4" w:rsidP="00AD7BE4">
      <w:pPr>
        <w:ind w:left="288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Tel: +91 33 23031360</w:t>
      </w:r>
    </w:p>
    <w:p w14:paraId="251A2AA2" w14:textId="77777777" w:rsidR="00AD7BE4" w:rsidRPr="008C3845" w:rsidRDefault="00AD7BE4" w:rsidP="00AD7BE4">
      <w:pPr>
        <w:ind w:left="72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  <w:t xml:space="preserve"> Mobile- 09831824751.</w:t>
      </w:r>
    </w:p>
    <w:p w14:paraId="77E258B9" w14:textId="77777777" w:rsidR="00AD7BE4" w:rsidRPr="008C3845" w:rsidRDefault="00AD7BE4" w:rsidP="00AD7BE4">
      <w:pPr>
        <w:ind w:left="144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  <w:t xml:space="preserve"> E Mail: </w:t>
      </w:r>
      <w:proofErr w:type="spellStart"/>
      <w:r w:rsidRPr="008C3845">
        <w:rPr>
          <w:sz w:val="36"/>
          <w:szCs w:val="36"/>
        </w:rPr>
        <w:t>deepak_ray</w:t>
      </w:r>
      <w:proofErr w:type="spellEnd"/>
      <w:r w:rsidRPr="008C3845">
        <w:rPr>
          <w:sz w:val="36"/>
          <w:szCs w:val="36"/>
        </w:rPr>
        <w:t xml:space="preserve"> @ hotmail.com</w:t>
      </w:r>
    </w:p>
    <w:p w14:paraId="4172A32C" w14:textId="45087929" w:rsidR="00AD7BE4" w:rsidRPr="008C3845" w:rsidRDefault="00AD7BE4" w:rsidP="00AD7BE4">
      <w:pPr>
        <w:tabs>
          <w:tab w:val="left" w:pos="2190"/>
        </w:tabs>
        <w:ind w:left="72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</w:p>
    <w:p w14:paraId="711CE86B" w14:textId="7D0D387E" w:rsidR="009E4C4E" w:rsidRPr="008C3845" w:rsidRDefault="009E4C4E" w:rsidP="00AD7BE4">
      <w:pPr>
        <w:tabs>
          <w:tab w:val="left" w:pos="2190"/>
        </w:tabs>
        <w:ind w:left="720" w:right="720"/>
        <w:jc w:val="both"/>
        <w:rPr>
          <w:sz w:val="36"/>
          <w:szCs w:val="36"/>
        </w:rPr>
      </w:pPr>
    </w:p>
    <w:p w14:paraId="7F3D4211" w14:textId="797104DC" w:rsidR="009E4C4E" w:rsidRPr="008C3845" w:rsidRDefault="009E4C4E" w:rsidP="00670E1F">
      <w:pPr>
        <w:tabs>
          <w:tab w:val="left" w:pos="2190"/>
        </w:tabs>
        <w:ind w:right="720"/>
        <w:jc w:val="both"/>
        <w:rPr>
          <w:b/>
          <w:caps/>
          <w:sz w:val="36"/>
          <w:szCs w:val="36"/>
        </w:rPr>
      </w:pPr>
      <w:r w:rsidRPr="008C3845">
        <w:rPr>
          <w:b/>
          <w:caps/>
          <w:sz w:val="36"/>
          <w:szCs w:val="36"/>
        </w:rPr>
        <w:t>Work Experience:</w:t>
      </w:r>
    </w:p>
    <w:p w14:paraId="7FD452CB" w14:textId="0F794516" w:rsidR="00B57997" w:rsidRPr="008C3845" w:rsidRDefault="00B57997" w:rsidP="00AD7BE4">
      <w:pPr>
        <w:tabs>
          <w:tab w:val="left" w:pos="2190"/>
        </w:tabs>
        <w:ind w:left="720" w:right="720"/>
        <w:jc w:val="both"/>
        <w:rPr>
          <w:sz w:val="36"/>
          <w:szCs w:val="36"/>
        </w:rPr>
      </w:pPr>
    </w:p>
    <w:p w14:paraId="3A5C22E7" w14:textId="7BB3BD73" w:rsidR="00B57997" w:rsidRPr="008C3845" w:rsidRDefault="00B57997" w:rsidP="00AD7BE4">
      <w:pPr>
        <w:tabs>
          <w:tab w:val="left" w:pos="2190"/>
        </w:tabs>
        <w:ind w:left="720" w:right="720"/>
        <w:jc w:val="both"/>
        <w:rPr>
          <w:sz w:val="36"/>
          <w:szCs w:val="36"/>
        </w:rPr>
      </w:pPr>
    </w:p>
    <w:p w14:paraId="3977D432" w14:textId="30E2F73C" w:rsidR="00B57997" w:rsidRPr="008C3845" w:rsidRDefault="00B57997" w:rsidP="00670E1F">
      <w:pPr>
        <w:tabs>
          <w:tab w:val="left" w:pos="219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From January 2005 I am working as the Chief Nephrologist and Head of The Departme</w:t>
      </w:r>
      <w:r w:rsidR="004D4BC5" w:rsidRPr="008C3845">
        <w:rPr>
          <w:sz w:val="36"/>
          <w:szCs w:val="36"/>
        </w:rPr>
        <w:t>n</w:t>
      </w:r>
      <w:r w:rsidR="00670E1F" w:rsidRPr="008C3845">
        <w:rPr>
          <w:sz w:val="36"/>
          <w:szCs w:val="36"/>
        </w:rPr>
        <w:t>t of Nephrology and Transplantation in R</w:t>
      </w:r>
      <w:r w:rsidR="004D4BC5" w:rsidRPr="008C3845">
        <w:rPr>
          <w:sz w:val="36"/>
          <w:szCs w:val="36"/>
        </w:rPr>
        <w:t xml:space="preserve"> </w:t>
      </w:r>
      <w:r w:rsidR="00670E1F" w:rsidRPr="008C3845">
        <w:rPr>
          <w:sz w:val="36"/>
          <w:szCs w:val="36"/>
        </w:rPr>
        <w:t>N</w:t>
      </w:r>
      <w:r w:rsidR="004D4BC5" w:rsidRPr="008C3845">
        <w:rPr>
          <w:sz w:val="36"/>
          <w:szCs w:val="36"/>
        </w:rPr>
        <w:t xml:space="preserve"> </w:t>
      </w:r>
      <w:r w:rsidR="00670E1F" w:rsidRPr="008C3845">
        <w:rPr>
          <w:sz w:val="36"/>
          <w:szCs w:val="36"/>
        </w:rPr>
        <w:t>Tagore International Institute</w:t>
      </w:r>
      <w:r w:rsidR="004D4BC5" w:rsidRPr="008C3845">
        <w:rPr>
          <w:sz w:val="36"/>
          <w:szCs w:val="36"/>
        </w:rPr>
        <w:t xml:space="preserve"> </w:t>
      </w:r>
      <w:r w:rsidR="00670E1F" w:rsidRPr="008C3845">
        <w:rPr>
          <w:sz w:val="36"/>
          <w:szCs w:val="36"/>
        </w:rPr>
        <w:t>of Cardiac Sciences Hospital, (Narayana Health), Kolkata.</w:t>
      </w:r>
    </w:p>
    <w:p w14:paraId="686AC55F" w14:textId="6322CE50" w:rsidR="00670E1F" w:rsidRPr="008C3845" w:rsidRDefault="00670E1F" w:rsidP="00670E1F">
      <w:pPr>
        <w:pStyle w:val="ListParagraph"/>
        <w:tabs>
          <w:tab w:val="left" w:pos="2190"/>
        </w:tabs>
        <w:ind w:left="1440" w:right="720"/>
        <w:jc w:val="both"/>
        <w:rPr>
          <w:sz w:val="36"/>
          <w:szCs w:val="36"/>
        </w:rPr>
      </w:pPr>
    </w:p>
    <w:p w14:paraId="162406F3" w14:textId="27F8B3CB" w:rsidR="00670E1F" w:rsidRPr="008C3845" w:rsidRDefault="00670E1F" w:rsidP="00670E1F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Presently the hospital has 80 dialysis stations and we do around 6500 dialysis sittings in a month (highest in the country).</w:t>
      </w:r>
      <w:r w:rsidR="004D4BC5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 xml:space="preserve">We also </w:t>
      </w:r>
      <w:r w:rsidR="004D4BC5" w:rsidRPr="008C3845">
        <w:rPr>
          <w:sz w:val="36"/>
          <w:szCs w:val="36"/>
        </w:rPr>
        <w:t>perform</w:t>
      </w:r>
      <w:r w:rsidRPr="008C3845">
        <w:rPr>
          <w:sz w:val="36"/>
          <w:szCs w:val="36"/>
        </w:rPr>
        <w:t xml:space="preserve"> around 500 kidney transplantations every year. We are one of the early centre</w:t>
      </w:r>
      <w:r w:rsidR="004D4BC5" w:rsidRPr="008C3845">
        <w:rPr>
          <w:sz w:val="36"/>
          <w:szCs w:val="36"/>
        </w:rPr>
        <w:t>s</w:t>
      </w:r>
      <w:r w:rsidRPr="008C3845">
        <w:rPr>
          <w:sz w:val="36"/>
          <w:szCs w:val="36"/>
        </w:rPr>
        <w:t xml:space="preserve"> to start paired exchange donor transplant programme (in </w:t>
      </w:r>
      <w:r w:rsidRPr="008C3845">
        <w:rPr>
          <w:sz w:val="36"/>
          <w:szCs w:val="36"/>
        </w:rPr>
        <w:lastRenderedPageBreak/>
        <w:t>2006) in the country.  We are also the only centre performing “ABO- Incompatible” renal transplants in Eastern India.</w:t>
      </w:r>
    </w:p>
    <w:p w14:paraId="6B8B644E" w14:textId="77777777" w:rsidR="00670E1F" w:rsidRPr="008C3845" w:rsidRDefault="00670E1F" w:rsidP="00670E1F">
      <w:pPr>
        <w:ind w:left="1080" w:right="720"/>
        <w:jc w:val="both"/>
        <w:rPr>
          <w:sz w:val="36"/>
          <w:szCs w:val="36"/>
        </w:rPr>
      </w:pPr>
    </w:p>
    <w:p w14:paraId="7F2B63F4" w14:textId="6F148CF1" w:rsidR="00670E1F" w:rsidRPr="008C3845" w:rsidRDefault="00670E1F" w:rsidP="00670E1F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We </w:t>
      </w:r>
      <w:r w:rsidR="004D4BC5" w:rsidRPr="008C3845">
        <w:rPr>
          <w:sz w:val="36"/>
          <w:szCs w:val="36"/>
        </w:rPr>
        <w:t xml:space="preserve">are </w:t>
      </w:r>
      <w:r w:rsidRPr="008C3845">
        <w:rPr>
          <w:sz w:val="36"/>
          <w:szCs w:val="36"/>
        </w:rPr>
        <w:t>run</w:t>
      </w:r>
      <w:r w:rsidR="004D4BC5" w:rsidRPr="008C3845">
        <w:rPr>
          <w:sz w:val="36"/>
          <w:szCs w:val="36"/>
        </w:rPr>
        <w:t>ning</w:t>
      </w:r>
      <w:r w:rsidRPr="008C3845">
        <w:rPr>
          <w:sz w:val="36"/>
          <w:szCs w:val="36"/>
        </w:rPr>
        <w:t xml:space="preserve"> a successful DNB (Nephrology) programme since 20</w:t>
      </w:r>
      <w:r w:rsidR="00C563B0" w:rsidRPr="008C3845">
        <w:rPr>
          <w:sz w:val="36"/>
          <w:szCs w:val="36"/>
        </w:rPr>
        <w:t>08</w:t>
      </w:r>
      <w:r w:rsidRPr="008C3845">
        <w:rPr>
          <w:sz w:val="36"/>
          <w:szCs w:val="36"/>
        </w:rPr>
        <w:t>. We also run Dialysis Technician Diploma course for last 1</w:t>
      </w:r>
      <w:r w:rsidR="00542F18" w:rsidRPr="008C3845">
        <w:rPr>
          <w:sz w:val="36"/>
          <w:szCs w:val="36"/>
        </w:rPr>
        <w:t>3</w:t>
      </w:r>
      <w:r w:rsidRPr="008C3845">
        <w:rPr>
          <w:sz w:val="36"/>
          <w:szCs w:val="36"/>
        </w:rPr>
        <w:t xml:space="preserve"> years under West Bengal Technical University. Besides we have trained</w:t>
      </w:r>
      <w:r w:rsidR="004D4BC5" w:rsidRPr="008C3845">
        <w:rPr>
          <w:sz w:val="36"/>
          <w:szCs w:val="36"/>
        </w:rPr>
        <w:t xml:space="preserve"> a</w:t>
      </w:r>
      <w:r w:rsidRPr="008C3845">
        <w:rPr>
          <w:sz w:val="36"/>
          <w:szCs w:val="36"/>
        </w:rPr>
        <w:t xml:space="preserve"> number of doctors, nurses and technicians in dialysis and transplantation from both governmental and non-governmental </w:t>
      </w:r>
      <w:proofErr w:type="spellStart"/>
      <w:r w:rsidRPr="008C3845">
        <w:rPr>
          <w:sz w:val="36"/>
          <w:szCs w:val="36"/>
        </w:rPr>
        <w:t>organisations</w:t>
      </w:r>
      <w:proofErr w:type="spellEnd"/>
      <w:r w:rsidRPr="008C3845">
        <w:rPr>
          <w:sz w:val="36"/>
          <w:szCs w:val="36"/>
        </w:rPr>
        <w:t>.</w:t>
      </w:r>
    </w:p>
    <w:p w14:paraId="79FB5358" w14:textId="39B95C58" w:rsidR="00C563B0" w:rsidRPr="008C3845" w:rsidRDefault="00C563B0" w:rsidP="00670E1F">
      <w:pPr>
        <w:ind w:right="720"/>
        <w:jc w:val="both"/>
        <w:rPr>
          <w:sz w:val="36"/>
          <w:szCs w:val="36"/>
        </w:rPr>
      </w:pPr>
    </w:p>
    <w:p w14:paraId="17185BBC" w14:textId="026FE800" w:rsidR="00C563B0" w:rsidRPr="008C3845" w:rsidRDefault="00C563B0" w:rsidP="00670E1F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I worked as a Senior Consultant Nephrologist in </w:t>
      </w:r>
      <w:r w:rsidR="00542F18" w:rsidRPr="008C3845">
        <w:rPr>
          <w:sz w:val="36"/>
          <w:szCs w:val="36"/>
        </w:rPr>
        <w:t>Seven Hills Hospital, Visakhapatnam from May 2001 to January 2005. The Hospital is a multi-specialty 250 bedded hospital, which provides both acute and chronic nephrology care including all varieties of Renal Replacement Therapy &amp; runs a successful Transplant Programme</w:t>
      </w:r>
    </w:p>
    <w:p w14:paraId="0B6DAE18" w14:textId="79F82C9C" w:rsidR="00670E1F" w:rsidRPr="008C3845" w:rsidRDefault="00670E1F" w:rsidP="00670E1F">
      <w:pPr>
        <w:ind w:right="720"/>
        <w:jc w:val="both"/>
        <w:rPr>
          <w:sz w:val="36"/>
          <w:szCs w:val="36"/>
        </w:rPr>
      </w:pPr>
    </w:p>
    <w:p w14:paraId="40D46125" w14:textId="3B994A1D" w:rsidR="00542F18" w:rsidRPr="008C3845" w:rsidRDefault="00542F18" w:rsidP="00670E1F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I worked as a </w:t>
      </w:r>
      <w:r w:rsidR="00725C87" w:rsidRPr="008C3845">
        <w:rPr>
          <w:sz w:val="36"/>
          <w:szCs w:val="36"/>
        </w:rPr>
        <w:t>Consultant</w:t>
      </w:r>
      <w:r w:rsidRPr="008C3845">
        <w:rPr>
          <w:sz w:val="36"/>
          <w:szCs w:val="36"/>
        </w:rPr>
        <w:t xml:space="preserve"> Physician and Nephrologist from 1984 to May 2001(except for the period of fellowship in Leeds, UK and the DM training in Nephrology from AIIMS, New Delhi</w:t>
      </w:r>
      <w:r w:rsidR="00725C87" w:rsidRPr="008C3845">
        <w:rPr>
          <w:sz w:val="36"/>
          <w:szCs w:val="36"/>
        </w:rPr>
        <w:t>)</w:t>
      </w:r>
      <w:r w:rsidRPr="008C3845">
        <w:rPr>
          <w:sz w:val="36"/>
          <w:szCs w:val="36"/>
        </w:rPr>
        <w:t>.</w:t>
      </w:r>
      <w:r w:rsidR="00AD4C5E" w:rsidRPr="008C3845">
        <w:rPr>
          <w:sz w:val="36"/>
          <w:szCs w:val="36"/>
        </w:rPr>
        <w:t xml:space="preserve"> </w:t>
      </w:r>
      <w:r w:rsidR="00725C87" w:rsidRPr="008C3845">
        <w:rPr>
          <w:sz w:val="36"/>
          <w:szCs w:val="36"/>
        </w:rPr>
        <w:t xml:space="preserve">In </w:t>
      </w:r>
      <w:r w:rsidR="004D4BC5" w:rsidRPr="008C3845">
        <w:rPr>
          <w:sz w:val="36"/>
          <w:szCs w:val="36"/>
        </w:rPr>
        <w:t>R</w:t>
      </w:r>
      <w:r w:rsidR="00725C87" w:rsidRPr="008C3845">
        <w:rPr>
          <w:sz w:val="36"/>
          <w:szCs w:val="36"/>
        </w:rPr>
        <w:t>ailways</w:t>
      </w:r>
      <w:r w:rsidR="004D4BC5" w:rsidRPr="008C3845">
        <w:rPr>
          <w:sz w:val="36"/>
          <w:szCs w:val="36"/>
        </w:rPr>
        <w:t>,</w:t>
      </w:r>
      <w:r w:rsidR="00725C87" w:rsidRPr="008C3845">
        <w:rPr>
          <w:sz w:val="36"/>
          <w:szCs w:val="36"/>
        </w:rPr>
        <w:t xml:space="preserve"> I established the acute and chronic renal disease care</w:t>
      </w:r>
      <w:r w:rsidR="004D4BC5" w:rsidRPr="008C3845">
        <w:rPr>
          <w:sz w:val="36"/>
          <w:szCs w:val="36"/>
        </w:rPr>
        <w:t xml:space="preserve"> </w:t>
      </w:r>
      <w:proofErr w:type="spellStart"/>
      <w:r w:rsidR="004D4BC5" w:rsidRPr="008C3845">
        <w:rPr>
          <w:sz w:val="36"/>
          <w:szCs w:val="36"/>
        </w:rPr>
        <w:t>programmes</w:t>
      </w:r>
      <w:proofErr w:type="spellEnd"/>
      <w:r w:rsidR="00725C87" w:rsidRPr="008C3845">
        <w:rPr>
          <w:sz w:val="36"/>
          <w:szCs w:val="36"/>
        </w:rPr>
        <w:t>. I established the first haemodialysis unit of Eastern India (amongst the Central Governmental Hospitals).</w:t>
      </w:r>
    </w:p>
    <w:p w14:paraId="2F3E343B" w14:textId="00668D7C" w:rsidR="003B495B" w:rsidRPr="008C3845" w:rsidRDefault="003B495B" w:rsidP="00670E1F">
      <w:pPr>
        <w:ind w:right="720"/>
        <w:jc w:val="both"/>
        <w:rPr>
          <w:sz w:val="36"/>
          <w:szCs w:val="36"/>
        </w:rPr>
      </w:pPr>
    </w:p>
    <w:p w14:paraId="794E7D8C" w14:textId="7A06DC10" w:rsidR="003B495B" w:rsidRPr="008C3845" w:rsidRDefault="003B495B" w:rsidP="00670E1F">
      <w:pPr>
        <w:ind w:right="720"/>
        <w:jc w:val="both"/>
        <w:rPr>
          <w:b/>
          <w:sz w:val="36"/>
          <w:szCs w:val="36"/>
        </w:rPr>
      </w:pPr>
      <w:r w:rsidRPr="008C3845">
        <w:rPr>
          <w:b/>
          <w:sz w:val="36"/>
          <w:szCs w:val="36"/>
        </w:rPr>
        <w:t>Teaching Experience:</w:t>
      </w:r>
    </w:p>
    <w:p w14:paraId="74354E57" w14:textId="3C0B5B9D" w:rsidR="003B495B" w:rsidRPr="008C3845" w:rsidRDefault="003B495B" w:rsidP="00670E1F">
      <w:pPr>
        <w:ind w:right="720"/>
        <w:jc w:val="both"/>
        <w:rPr>
          <w:b/>
          <w:sz w:val="36"/>
          <w:szCs w:val="36"/>
        </w:rPr>
      </w:pPr>
    </w:p>
    <w:p w14:paraId="28141738" w14:textId="1C110C4D" w:rsidR="000B77BA" w:rsidRPr="008C3845" w:rsidRDefault="000B77BA" w:rsidP="00670E1F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Have been a teacher for DNB (Nephrology) trainees for 1</w:t>
      </w:r>
      <w:r w:rsidR="00192E14" w:rsidRPr="008C3845">
        <w:rPr>
          <w:sz w:val="36"/>
          <w:szCs w:val="36"/>
        </w:rPr>
        <w:t xml:space="preserve">3 </w:t>
      </w:r>
      <w:r w:rsidRPr="008C3845">
        <w:rPr>
          <w:sz w:val="36"/>
          <w:szCs w:val="36"/>
        </w:rPr>
        <w:t>years in the present hospital.</w:t>
      </w:r>
    </w:p>
    <w:p w14:paraId="79FBE9EC" w14:textId="0CC0C8C5" w:rsidR="003B495B" w:rsidRPr="008C3845" w:rsidRDefault="003B495B" w:rsidP="00670E1F">
      <w:pPr>
        <w:ind w:right="720"/>
        <w:jc w:val="both"/>
        <w:rPr>
          <w:sz w:val="36"/>
          <w:szCs w:val="36"/>
        </w:rPr>
      </w:pPr>
    </w:p>
    <w:p w14:paraId="5AE2E53D" w14:textId="2CBD61C9" w:rsidR="000B77BA" w:rsidRPr="008C3845" w:rsidRDefault="000B77BA" w:rsidP="00670E1F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lastRenderedPageBreak/>
        <w:t>Earlier have been a teacher for DNB (Medicine) trainees for 7 years in the Central Hospital S.</w:t>
      </w:r>
      <w:r w:rsidR="004D4BC5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E.</w:t>
      </w:r>
      <w:r w:rsidR="004D4BC5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Railway, Garden Reach, Kolkata in 1990s.</w:t>
      </w:r>
    </w:p>
    <w:p w14:paraId="036B5D9B" w14:textId="48F2B536" w:rsidR="000B77BA" w:rsidRPr="008C3845" w:rsidRDefault="000B77BA" w:rsidP="00670E1F">
      <w:pPr>
        <w:ind w:right="720"/>
        <w:jc w:val="both"/>
        <w:rPr>
          <w:sz w:val="36"/>
          <w:szCs w:val="36"/>
        </w:rPr>
      </w:pPr>
    </w:p>
    <w:p w14:paraId="0E88C5FD" w14:textId="22381FEC" w:rsidR="000B77BA" w:rsidRPr="008C3845" w:rsidRDefault="000B77BA" w:rsidP="000B77BA">
      <w:pPr>
        <w:pStyle w:val="BodyText2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We also run dialysis technician course for last </w:t>
      </w:r>
      <w:r w:rsidR="0082503A" w:rsidRPr="008C3845">
        <w:rPr>
          <w:sz w:val="36"/>
          <w:szCs w:val="36"/>
        </w:rPr>
        <w:t>1</w:t>
      </w:r>
      <w:r w:rsidR="00192E14" w:rsidRPr="008C3845">
        <w:rPr>
          <w:sz w:val="36"/>
          <w:szCs w:val="36"/>
        </w:rPr>
        <w:t>6</w:t>
      </w:r>
      <w:r w:rsidRPr="008C3845">
        <w:rPr>
          <w:sz w:val="36"/>
          <w:szCs w:val="36"/>
        </w:rPr>
        <w:t xml:space="preserve"> years, recognized by West Bengal Technical University.</w:t>
      </w:r>
    </w:p>
    <w:p w14:paraId="420507FC" w14:textId="5610144E" w:rsidR="000B77BA" w:rsidRPr="008C3845" w:rsidRDefault="000B77BA" w:rsidP="000B77BA">
      <w:pPr>
        <w:pStyle w:val="BodyText2"/>
        <w:ind w:right="720"/>
        <w:rPr>
          <w:sz w:val="36"/>
          <w:szCs w:val="36"/>
        </w:rPr>
      </w:pPr>
    </w:p>
    <w:p w14:paraId="41E7D24C" w14:textId="5E2D5FF9" w:rsidR="000B77BA" w:rsidRPr="008C3845" w:rsidRDefault="000B77BA" w:rsidP="000B77BA">
      <w:pPr>
        <w:pStyle w:val="BodyText2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Have </w:t>
      </w:r>
      <w:r w:rsidR="00CD23DA" w:rsidRPr="008C3845">
        <w:rPr>
          <w:sz w:val="36"/>
          <w:szCs w:val="36"/>
        </w:rPr>
        <w:t xml:space="preserve">been </w:t>
      </w:r>
      <w:r w:rsidRPr="008C3845">
        <w:rPr>
          <w:sz w:val="36"/>
          <w:szCs w:val="36"/>
        </w:rPr>
        <w:t>guide</w:t>
      </w:r>
      <w:r w:rsidR="00CD23DA" w:rsidRPr="008C3845">
        <w:rPr>
          <w:sz w:val="36"/>
          <w:szCs w:val="36"/>
        </w:rPr>
        <w:t xml:space="preserve"> </w:t>
      </w:r>
      <w:proofErr w:type="gramStart"/>
      <w:r w:rsidR="004D4BC5" w:rsidRPr="008C3845">
        <w:rPr>
          <w:sz w:val="36"/>
          <w:szCs w:val="36"/>
        </w:rPr>
        <w:t>to</w:t>
      </w:r>
      <w:r w:rsidR="00CD23DA" w:rsidRPr="008C3845">
        <w:rPr>
          <w:sz w:val="36"/>
          <w:szCs w:val="36"/>
        </w:rPr>
        <w:t xml:space="preserve">  students</w:t>
      </w:r>
      <w:proofErr w:type="gramEnd"/>
      <w:r w:rsidR="00CD23DA" w:rsidRPr="008C3845">
        <w:rPr>
          <w:sz w:val="36"/>
          <w:szCs w:val="36"/>
        </w:rPr>
        <w:t xml:space="preserve"> of DNB (Nephrology) in their theses.</w:t>
      </w:r>
    </w:p>
    <w:p w14:paraId="43297726" w14:textId="28CCC393" w:rsidR="00CD23DA" w:rsidRPr="008C3845" w:rsidRDefault="00CD23DA" w:rsidP="000B77BA">
      <w:pPr>
        <w:pStyle w:val="BodyText2"/>
        <w:ind w:right="720"/>
        <w:rPr>
          <w:sz w:val="36"/>
          <w:szCs w:val="36"/>
        </w:rPr>
      </w:pPr>
    </w:p>
    <w:p w14:paraId="23A3E3E1" w14:textId="2C7C89AA" w:rsidR="00CD23DA" w:rsidRPr="008C3845" w:rsidRDefault="00CD23DA" w:rsidP="000B77BA">
      <w:pPr>
        <w:pStyle w:val="BodyText2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Have been </w:t>
      </w:r>
      <w:r w:rsidR="004D4BC5" w:rsidRPr="008C3845">
        <w:rPr>
          <w:sz w:val="36"/>
          <w:szCs w:val="36"/>
        </w:rPr>
        <w:t xml:space="preserve">the </w:t>
      </w:r>
      <w:r w:rsidRPr="008C3845">
        <w:rPr>
          <w:sz w:val="36"/>
          <w:szCs w:val="36"/>
        </w:rPr>
        <w:t xml:space="preserve">Co-guide in </w:t>
      </w:r>
      <w:r w:rsidR="00061DAD" w:rsidRPr="008C3845">
        <w:rPr>
          <w:sz w:val="36"/>
          <w:szCs w:val="36"/>
        </w:rPr>
        <w:t>8</w:t>
      </w:r>
      <w:r w:rsidRPr="008C3845">
        <w:rPr>
          <w:sz w:val="36"/>
          <w:szCs w:val="36"/>
        </w:rPr>
        <w:t xml:space="preserve"> </w:t>
      </w:r>
      <w:r w:rsidR="004D4BC5" w:rsidRPr="008C3845">
        <w:rPr>
          <w:sz w:val="36"/>
          <w:szCs w:val="36"/>
        </w:rPr>
        <w:t>theses</w:t>
      </w:r>
      <w:r w:rsidRPr="008C3845">
        <w:rPr>
          <w:sz w:val="36"/>
          <w:szCs w:val="36"/>
        </w:rPr>
        <w:t xml:space="preserve"> of DNB students of different departments</w:t>
      </w:r>
      <w:r w:rsidR="004D4BC5" w:rsidRPr="008C3845">
        <w:rPr>
          <w:sz w:val="36"/>
          <w:szCs w:val="36"/>
        </w:rPr>
        <w:t>.</w:t>
      </w:r>
    </w:p>
    <w:p w14:paraId="221EB169" w14:textId="77777777" w:rsidR="000B77BA" w:rsidRPr="008C3845" w:rsidRDefault="000B77BA" w:rsidP="00670E1F">
      <w:pPr>
        <w:ind w:right="720"/>
        <w:jc w:val="both"/>
        <w:rPr>
          <w:sz w:val="36"/>
          <w:szCs w:val="36"/>
        </w:rPr>
      </w:pPr>
    </w:p>
    <w:p w14:paraId="3541D798" w14:textId="39F8C07B" w:rsidR="000B77BA" w:rsidRPr="008C3845" w:rsidRDefault="000B77BA" w:rsidP="00670E1F">
      <w:pPr>
        <w:ind w:right="720"/>
        <w:jc w:val="both"/>
        <w:rPr>
          <w:sz w:val="36"/>
          <w:szCs w:val="36"/>
        </w:rPr>
      </w:pPr>
    </w:p>
    <w:p w14:paraId="16FD00FF" w14:textId="4039E086" w:rsidR="000B77BA" w:rsidRPr="008C3845" w:rsidRDefault="003E1186" w:rsidP="00670E1F">
      <w:pPr>
        <w:ind w:right="720"/>
        <w:jc w:val="both"/>
        <w:rPr>
          <w:b/>
          <w:sz w:val="36"/>
          <w:szCs w:val="36"/>
        </w:rPr>
      </w:pPr>
      <w:r w:rsidRPr="008C3845">
        <w:rPr>
          <w:b/>
          <w:sz w:val="36"/>
          <w:szCs w:val="36"/>
        </w:rPr>
        <w:t xml:space="preserve">Areas </w:t>
      </w:r>
      <w:r w:rsidR="00A47E6F" w:rsidRPr="008C3845">
        <w:rPr>
          <w:b/>
          <w:sz w:val="36"/>
          <w:szCs w:val="36"/>
        </w:rPr>
        <w:t>of</w:t>
      </w:r>
      <w:r w:rsidRPr="008C3845">
        <w:rPr>
          <w:b/>
          <w:sz w:val="36"/>
          <w:szCs w:val="36"/>
        </w:rPr>
        <w:t xml:space="preserve"> Interest:</w:t>
      </w:r>
    </w:p>
    <w:p w14:paraId="2B521C34" w14:textId="0810B2E9" w:rsidR="00A47E6F" w:rsidRPr="008C3845" w:rsidRDefault="00A47E6F" w:rsidP="00670E1F">
      <w:pPr>
        <w:ind w:right="720"/>
        <w:jc w:val="both"/>
        <w:rPr>
          <w:b/>
          <w:sz w:val="36"/>
          <w:szCs w:val="36"/>
        </w:rPr>
      </w:pPr>
    </w:p>
    <w:p w14:paraId="44176ED4" w14:textId="78084CEA" w:rsidR="003E1186" w:rsidRPr="008C3845" w:rsidRDefault="00A47E6F" w:rsidP="0072078C">
      <w:pPr>
        <w:shd w:val="clear" w:color="auto" w:fill="FFFFFF"/>
        <w:spacing w:before="100" w:beforeAutospacing="1" w:after="100" w:afterAutospacing="1"/>
        <w:jc w:val="both"/>
        <w:rPr>
          <w:color w:val="212121"/>
          <w:sz w:val="36"/>
          <w:szCs w:val="36"/>
          <w:lang w:eastAsia="en-GB"/>
        </w:rPr>
      </w:pPr>
      <w:r w:rsidRPr="008C3845">
        <w:rPr>
          <w:color w:val="212121"/>
          <w:sz w:val="36"/>
          <w:szCs w:val="36"/>
          <w:lang w:eastAsia="en-GB"/>
        </w:rPr>
        <w:t xml:space="preserve">ABO Incompatible Transplantation. Have done more than </w:t>
      </w:r>
      <w:r w:rsidR="00192E14" w:rsidRPr="008C3845">
        <w:rPr>
          <w:color w:val="212121"/>
          <w:sz w:val="36"/>
          <w:szCs w:val="36"/>
          <w:lang w:eastAsia="en-GB"/>
        </w:rPr>
        <w:t>3</w:t>
      </w:r>
      <w:r w:rsidRPr="008C3845">
        <w:rPr>
          <w:color w:val="212121"/>
          <w:sz w:val="36"/>
          <w:szCs w:val="36"/>
          <w:lang w:eastAsia="en-GB"/>
        </w:rPr>
        <w:t>00 ABO-Incompatible Kidney</w:t>
      </w:r>
      <w:r w:rsidR="004D4BC5" w:rsidRPr="008C3845">
        <w:rPr>
          <w:color w:val="212121"/>
          <w:sz w:val="36"/>
          <w:szCs w:val="36"/>
          <w:lang w:eastAsia="en-GB"/>
        </w:rPr>
        <w:t xml:space="preserve"> </w:t>
      </w:r>
      <w:r w:rsidRPr="008C3845">
        <w:rPr>
          <w:color w:val="212121"/>
          <w:sz w:val="36"/>
          <w:szCs w:val="36"/>
          <w:lang w:eastAsia="en-GB"/>
        </w:rPr>
        <w:t xml:space="preserve">Transplantations. Has multiple publications </w:t>
      </w:r>
      <w:r w:rsidR="00F47C0C" w:rsidRPr="008C3845">
        <w:rPr>
          <w:color w:val="212121"/>
          <w:sz w:val="36"/>
          <w:szCs w:val="36"/>
          <w:lang w:eastAsia="en-GB"/>
        </w:rPr>
        <w:t xml:space="preserve">of various original work on </w:t>
      </w:r>
      <w:r w:rsidRPr="008C3845">
        <w:rPr>
          <w:color w:val="212121"/>
          <w:sz w:val="36"/>
          <w:szCs w:val="36"/>
          <w:lang w:eastAsia="en-GB"/>
        </w:rPr>
        <w:t xml:space="preserve">ABO-Incompatible Renal transplantation in indexed journals. </w:t>
      </w:r>
      <w:r w:rsidR="00192E14" w:rsidRPr="008C3845">
        <w:rPr>
          <w:color w:val="212121"/>
          <w:sz w:val="36"/>
          <w:szCs w:val="36"/>
          <w:lang w:eastAsia="en-GB"/>
        </w:rPr>
        <w:t>Have</w:t>
      </w:r>
      <w:r w:rsidRPr="008C3845">
        <w:rPr>
          <w:color w:val="212121"/>
          <w:sz w:val="36"/>
          <w:szCs w:val="36"/>
          <w:lang w:eastAsia="en-GB"/>
        </w:rPr>
        <w:t xml:space="preserve"> also edited a book on</w:t>
      </w:r>
      <w:r w:rsidR="004D4BC5" w:rsidRPr="008C3845">
        <w:rPr>
          <w:color w:val="212121"/>
          <w:sz w:val="36"/>
          <w:szCs w:val="36"/>
          <w:lang w:eastAsia="en-GB"/>
        </w:rPr>
        <w:t xml:space="preserve"> </w:t>
      </w:r>
      <w:r w:rsidRPr="008C3845">
        <w:rPr>
          <w:color w:val="212121"/>
          <w:sz w:val="36"/>
          <w:szCs w:val="36"/>
          <w:lang w:eastAsia="en-GB"/>
        </w:rPr>
        <w:t>“ABO- Incompatible transplantation” published by Elsevier with contribution from national and international authors.</w:t>
      </w:r>
      <w:r w:rsidR="00F47C0C" w:rsidRPr="008C3845">
        <w:rPr>
          <w:color w:val="212121"/>
          <w:sz w:val="36"/>
          <w:szCs w:val="36"/>
          <w:lang w:eastAsia="en-GB"/>
        </w:rPr>
        <w:t xml:space="preserve"> Conducts regular ABOI workshops for young transplant physicians from all corners of the nation (Four till date).</w:t>
      </w:r>
    </w:p>
    <w:p w14:paraId="70890B89" w14:textId="77777777" w:rsidR="003E1186" w:rsidRPr="008C3845" w:rsidRDefault="003E1186" w:rsidP="00670E1F">
      <w:pPr>
        <w:ind w:right="720"/>
        <w:jc w:val="both"/>
        <w:rPr>
          <w:b/>
          <w:sz w:val="36"/>
          <w:szCs w:val="36"/>
        </w:rPr>
      </w:pPr>
    </w:p>
    <w:p w14:paraId="42990059" w14:textId="5E5B52EC" w:rsidR="003B495B" w:rsidRPr="008C3845" w:rsidRDefault="003B495B" w:rsidP="00670E1F">
      <w:pPr>
        <w:ind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Awards and Recognitions</w:t>
      </w:r>
      <w:r w:rsidRPr="008C3845">
        <w:rPr>
          <w:sz w:val="36"/>
          <w:szCs w:val="36"/>
        </w:rPr>
        <w:t>:</w:t>
      </w:r>
    </w:p>
    <w:p w14:paraId="3F8EA950" w14:textId="5F022C8A" w:rsidR="00CD23DA" w:rsidRPr="008C3845" w:rsidRDefault="00CD23DA" w:rsidP="00670E1F">
      <w:pPr>
        <w:ind w:right="720"/>
        <w:jc w:val="both"/>
        <w:rPr>
          <w:sz w:val="36"/>
          <w:szCs w:val="36"/>
        </w:rPr>
      </w:pPr>
    </w:p>
    <w:p w14:paraId="5A8C59FC" w14:textId="77777777" w:rsidR="00CD23DA" w:rsidRPr="008C3845" w:rsidRDefault="00CD23DA" w:rsidP="00CD23DA">
      <w:pPr>
        <w:pStyle w:val="BodyText2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Awarded Fellowship of Indian Society of Organ Transplantation (FISOT) in 2018 by Vice President of India.</w:t>
      </w:r>
    </w:p>
    <w:p w14:paraId="5564FBE7" w14:textId="77777777" w:rsidR="00CD23DA" w:rsidRPr="008C3845" w:rsidRDefault="00CD23DA" w:rsidP="00CD23DA">
      <w:pPr>
        <w:pStyle w:val="BodyText2"/>
        <w:ind w:left="720" w:right="720"/>
        <w:rPr>
          <w:sz w:val="36"/>
          <w:szCs w:val="36"/>
        </w:rPr>
      </w:pPr>
    </w:p>
    <w:p w14:paraId="1E20A137" w14:textId="3BF8244D" w:rsidR="00CD23DA" w:rsidRDefault="00CD23DA" w:rsidP="00CD23DA">
      <w:pPr>
        <w:pStyle w:val="BodyText2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Awarded Fellowship of Indian Society of Nephrology (FISN) in 2017.</w:t>
      </w:r>
    </w:p>
    <w:p w14:paraId="39956ED2" w14:textId="34C947C1" w:rsidR="0019515E" w:rsidRDefault="0019515E" w:rsidP="00CD23DA">
      <w:pPr>
        <w:pStyle w:val="BodyText2"/>
        <w:ind w:right="720"/>
        <w:rPr>
          <w:sz w:val="36"/>
          <w:szCs w:val="36"/>
        </w:rPr>
      </w:pPr>
    </w:p>
    <w:p w14:paraId="28D28C4F" w14:textId="611F885F" w:rsidR="0019515E" w:rsidRPr="008C3845" w:rsidRDefault="0019515E" w:rsidP="00CD23DA">
      <w:pPr>
        <w:pStyle w:val="BodyText2"/>
        <w:ind w:right="720"/>
        <w:rPr>
          <w:sz w:val="36"/>
          <w:szCs w:val="36"/>
        </w:rPr>
      </w:pPr>
      <w:r>
        <w:rPr>
          <w:sz w:val="36"/>
          <w:szCs w:val="36"/>
        </w:rPr>
        <w:t xml:space="preserve">Received Mentee award in TTS Congress at Buenos Aires </w:t>
      </w:r>
      <w:r w:rsidR="008F23BB">
        <w:rPr>
          <w:sz w:val="36"/>
          <w:szCs w:val="36"/>
        </w:rPr>
        <w:t>in September 2022.</w:t>
      </w:r>
      <w:bookmarkStart w:id="0" w:name="_GoBack"/>
      <w:bookmarkEnd w:id="0"/>
    </w:p>
    <w:p w14:paraId="6CF81948" w14:textId="04EEDE63" w:rsidR="00CD23DA" w:rsidRPr="008C3845" w:rsidRDefault="00CD23DA" w:rsidP="00CD23DA">
      <w:pPr>
        <w:pStyle w:val="BodyText2"/>
        <w:ind w:right="720"/>
        <w:rPr>
          <w:sz w:val="36"/>
          <w:szCs w:val="36"/>
        </w:rPr>
      </w:pPr>
    </w:p>
    <w:p w14:paraId="5AD63FEC" w14:textId="1D3BDB33" w:rsidR="00CD23DA" w:rsidRPr="008C3845" w:rsidRDefault="00CD23DA" w:rsidP="00CD23DA">
      <w:pPr>
        <w:pStyle w:val="BodyText2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Felicitated by “Times of India” group for work in Nephrology in May, 2021 in Goa.</w:t>
      </w:r>
    </w:p>
    <w:p w14:paraId="1C550640" w14:textId="04DD8D1C" w:rsidR="00192E14" w:rsidRPr="008C3845" w:rsidRDefault="00192E14" w:rsidP="00CD23DA">
      <w:pPr>
        <w:pStyle w:val="BodyText2"/>
        <w:ind w:right="720"/>
        <w:rPr>
          <w:sz w:val="36"/>
          <w:szCs w:val="36"/>
        </w:rPr>
      </w:pPr>
    </w:p>
    <w:p w14:paraId="427B2611" w14:textId="68249AE9" w:rsidR="00192E14" w:rsidRPr="008C3845" w:rsidRDefault="00192E14" w:rsidP="00CD23DA">
      <w:pPr>
        <w:pStyle w:val="BodyText2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Felicita</w:t>
      </w:r>
      <w:r w:rsidR="00D74967" w:rsidRPr="008C3845">
        <w:rPr>
          <w:sz w:val="36"/>
          <w:szCs w:val="36"/>
        </w:rPr>
        <w:t xml:space="preserve">ted by “NRS Medical College, Kolkata in 2017 for continuous </w:t>
      </w:r>
    </w:p>
    <w:p w14:paraId="76775D0F" w14:textId="5C3A0B46" w:rsidR="00CD23DA" w:rsidRPr="008C3845" w:rsidRDefault="00CD23DA" w:rsidP="00CD23DA">
      <w:pPr>
        <w:pStyle w:val="BodyText2"/>
        <w:ind w:right="720"/>
        <w:rPr>
          <w:sz w:val="36"/>
          <w:szCs w:val="36"/>
        </w:rPr>
      </w:pPr>
    </w:p>
    <w:p w14:paraId="4426A25C" w14:textId="33C4EFBD" w:rsidR="00CD23DA" w:rsidRPr="008C3845" w:rsidRDefault="00CD23DA" w:rsidP="00CD23DA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Received Chairman’s award for excellence in professional work from NH group of Hospital</w:t>
      </w:r>
      <w:r w:rsidR="004D4BC5" w:rsidRPr="008C3845">
        <w:rPr>
          <w:sz w:val="36"/>
          <w:szCs w:val="36"/>
        </w:rPr>
        <w:t xml:space="preserve"> in 2</w:t>
      </w:r>
      <w:r w:rsidR="00282976" w:rsidRPr="008C3845">
        <w:rPr>
          <w:sz w:val="36"/>
          <w:szCs w:val="36"/>
        </w:rPr>
        <w:t>0</w:t>
      </w:r>
      <w:r w:rsidR="004D4BC5" w:rsidRPr="008C3845">
        <w:rPr>
          <w:sz w:val="36"/>
          <w:szCs w:val="36"/>
        </w:rPr>
        <w:t>15</w:t>
      </w:r>
      <w:r w:rsidRPr="008C3845">
        <w:rPr>
          <w:sz w:val="36"/>
          <w:szCs w:val="36"/>
        </w:rPr>
        <w:t>.</w:t>
      </w:r>
    </w:p>
    <w:p w14:paraId="252E056C" w14:textId="7192B8F4" w:rsidR="00282976" w:rsidRPr="008C3845" w:rsidRDefault="00282976" w:rsidP="00CD23DA">
      <w:pPr>
        <w:ind w:right="720"/>
        <w:jc w:val="both"/>
        <w:rPr>
          <w:sz w:val="36"/>
          <w:szCs w:val="36"/>
        </w:rPr>
      </w:pPr>
    </w:p>
    <w:p w14:paraId="24CE55BD" w14:textId="2CCBB0F1" w:rsidR="00282976" w:rsidRPr="008C3845" w:rsidRDefault="00282976" w:rsidP="00CD23DA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Awarded “Manav </w:t>
      </w:r>
      <w:proofErr w:type="spellStart"/>
      <w:r w:rsidRPr="008C3845">
        <w:rPr>
          <w:sz w:val="36"/>
          <w:szCs w:val="36"/>
        </w:rPr>
        <w:t>Sewa</w:t>
      </w:r>
      <w:proofErr w:type="spellEnd"/>
      <w:r w:rsidRPr="008C3845">
        <w:rPr>
          <w:sz w:val="36"/>
          <w:szCs w:val="36"/>
        </w:rPr>
        <w:t xml:space="preserve"> </w:t>
      </w:r>
      <w:proofErr w:type="spellStart"/>
      <w:r w:rsidRPr="008C3845">
        <w:rPr>
          <w:sz w:val="36"/>
          <w:szCs w:val="36"/>
        </w:rPr>
        <w:t>Samman</w:t>
      </w:r>
      <w:proofErr w:type="spellEnd"/>
      <w:r w:rsidRPr="008C3845">
        <w:rPr>
          <w:sz w:val="36"/>
          <w:szCs w:val="36"/>
        </w:rPr>
        <w:t xml:space="preserve">” by Spur India </w:t>
      </w:r>
      <w:proofErr w:type="gramStart"/>
      <w:r w:rsidRPr="008C3845">
        <w:rPr>
          <w:sz w:val="36"/>
          <w:szCs w:val="36"/>
        </w:rPr>
        <w:t>for  contribution</w:t>
      </w:r>
      <w:proofErr w:type="gramEnd"/>
      <w:r w:rsidRPr="008C3845">
        <w:rPr>
          <w:sz w:val="36"/>
          <w:szCs w:val="36"/>
        </w:rPr>
        <w:t xml:space="preserve"> in the field of Medicine and Service to Humanity in Delhi in 2019.</w:t>
      </w:r>
    </w:p>
    <w:p w14:paraId="1D4FE61E" w14:textId="77777777" w:rsidR="00192E14" w:rsidRPr="008C3845" w:rsidRDefault="00192E14" w:rsidP="00CD23DA">
      <w:pPr>
        <w:ind w:right="720"/>
        <w:jc w:val="both"/>
        <w:rPr>
          <w:sz w:val="36"/>
          <w:szCs w:val="36"/>
        </w:rPr>
      </w:pPr>
    </w:p>
    <w:p w14:paraId="6E550DDA" w14:textId="5001538A" w:rsidR="00282976" w:rsidRPr="008C3845" w:rsidRDefault="00282976" w:rsidP="00CD23DA">
      <w:pPr>
        <w:ind w:right="720"/>
        <w:jc w:val="both"/>
        <w:rPr>
          <w:sz w:val="36"/>
          <w:szCs w:val="36"/>
        </w:rPr>
      </w:pPr>
    </w:p>
    <w:p w14:paraId="7A8ACA3A" w14:textId="77777777" w:rsidR="00F8543E" w:rsidRPr="008C3845" w:rsidRDefault="00F8543E" w:rsidP="00F8543E">
      <w:pPr>
        <w:rPr>
          <w:sz w:val="36"/>
          <w:szCs w:val="36"/>
        </w:rPr>
      </w:pPr>
    </w:p>
    <w:p w14:paraId="72835D89" w14:textId="65311857" w:rsidR="00F8543E" w:rsidRPr="008C3845" w:rsidRDefault="00282976" w:rsidP="00F8543E">
      <w:pPr>
        <w:rPr>
          <w:sz w:val="36"/>
          <w:szCs w:val="36"/>
        </w:rPr>
      </w:pPr>
      <w:r w:rsidRPr="008C3845">
        <w:rPr>
          <w:sz w:val="36"/>
          <w:szCs w:val="36"/>
        </w:rPr>
        <w:t>Appointed as “Transplant Champion”</w:t>
      </w:r>
      <w:r w:rsidR="0041634C" w:rsidRPr="008C3845">
        <w:rPr>
          <w:sz w:val="36"/>
          <w:szCs w:val="36"/>
        </w:rPr>
        <w:t xml:space="preserve"> by The Transplantation Society </w:t>
      </w:r>
      <w:proofErr w:type="gramStart"/>
      <w:r w:rsidR="0041634C" w:rsidRPr="008C3845">
        <w:rPr>
          <w:sz w:val="36"/>
          <w:szCs w:val="36"/>
        </w:rPr>
        <w:t>( The</w:t>
      </w:r>
      <w:proofErr w:type="gramEnd"/>
      <w:r w:rsidR="0041634C" w:rsidRPr="008C3845">
        <w:rPr>
          <w:sz w:val="36"/>
          <w:szCs w:val="36"/>
        </w:rPr>
        <w:t xml:space="preserve"> </w:t>
      </w:r>
      <w:r w:rsidR="00F8543E" w:rsidRPr="008C3845">
        <w:rPr>
          <w:sz w:val="36"/>
          <w:szCs w:val="36"/>
        </w:rPr>
        <w:t>Global Body for Transplantation) to help</w:t>
      </w:r>
      <w:r w:rsidR="00565FB4" w:rsidRPr="008C3845">
        <w:rPr>
          <w:sz w:val="36"/>
          <w:szCs w:val="36"/>
        </w:rPr>
        <w:t xml:space="preserve"> improve </w:t>
      </w:r>
      <w:r w:rsidR="00F8543E" w:rsidRPr="008C3845">
        <w:rPr>
          <w:sz w:val="36"/>
          <w:szCs w:val="36"/>
        </w:rPr>
        <w:t xml:space="preserve"> access to transplantation throughout the world without regard to race, religion or socio-economic circumstances of the individual or of the region.</w:t>
      </w:r>
    </w:p>
    <w:p w14:paraId="5DEEABF9" w14:textId="5C0370DD" w:rsidR="00282976" w:rsidRPr="008C3845" w:rsidRDefault="00282976" w:rsidP="00CD23DA">
      <w:pPr>
        <w:ind w:right="720"/>
        <w:jc w:val="both"/>
        <w:rPr>
          <w:sz w:val="36"/>
          <w:szCs w:val="36"/>
        </w:rPr>
      </w:pPr>
    </w:p>
    <w:p w14:paraId="0BC3E586" w14:textId="7548EE23" w:rsidR="0072078C" w:rsidRPr="008C3845" w:rsidRDefault="0072078C" w:rsidP="00CD23DA">
      <w:pPr>
        <w:ind w:right="720"/>
        <w:jc w:val="both"/>
        <w:rPr>
          <w:sz w:val="36"/>
          <w:szCs w:val="36"/>
        </w:rPr>
      </w:pPr>
    </w:p>
    <w:p w14:paraId="09E4B838" w14:textId="23C5BAC0" w:rsidR="0072078C" w:rsidRPr="008C3845" w:rsidRDefault="00197BE0" w:rsidP="00CD23DA">
      <w:pPr>
        <w:ind w:right="720"/>
        <w:jc w:val="both"/>
        <w:rPr>
          <w:b/>
          <w:sz w:val="36"/>
          <w:szCs w:val="36"/>
        </w:rPr>
      </w:pPr>
      <w:r w:rsidRPr="008C3845">
        <w:rPr>
          <w:b/>
          <w:sz w:val="36"/>
          <w:szCs w:val="36"/>
        </w:rPr>
        <w:t xml:space="preserve">Conferences </w:t>
      </w:r>
      <w:proofErr w:type="gramStart"/>
      <w:r w:rsidRPr="008C3845">
        <w:rPr>
          <w:b/>
          <w:sz w:val="36"/>
          <w:szCs w:val="36"/>
        </w:rPr>
        <w:t>Organised :</w:t>
      </w:r>
      <w:proofErr w:type="gramEnd"/>
    </w:p>
    <w:p w14:paraId="76247EBF" w14:textId="14498B61" w:rsidR="00197BE0" w:rsidRPr="008C3845" w:rsidRDefault="00197BE0" w:rsidP="00CD23DA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(at National &amp; Zonal level)</w:t>
      </w:r>
    </w:p>
    <w:p w14:paraId="6474C095" w14:textId="77777777" w:rsidR="00197BE0" w:rsidRPr="008C3845" w:rsidRDefault="00197BE0" w:rsidP="00CD23DA">
      <w:pPr>
        <w:ind w:right="720"/>
        <w:jc w:val="both"/>
        <w:rPr>
          <w:sz w:val="36"/>
          <w:szCs w:val="36"/>
        </w:rPr>
      </w:pPr>
    </w:p>
    <w:p w14:paraId="73315915" w14:textId="1D4EFE91" w:rsidR="006957F5" w:rsidRPr="008C3845" w:rsidRDefault="006957F5" w:rsidP="006957F5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Organised the “Transplant Colloquium” at national level in May 2022 at Kolkata</w:t>
      </w:r>
    </w:p>
    <w:p w14:paraId="35594641" w14:textId="3CE8EB9A" w:rsidR="00197BE0" w:rsidRPr="008C3845" w:rsidRDefault="00197BE0" w:rsidP="00CD23DA">
      <w:pPr>
        <w:ind w:right="720"/>
        <w:jc w:val="both"/>
        <w:rPr>
          <w:b/>
          <w:sz w:val="36"/>
          <w:szCs w:val="36"/>
        </w:rPr>
      </w:pPr>
    </w:p>
    <w:p w14:paraId="2A17EED0" w14:textId="77777777" w:rsidR="006957F5" w:rsidRPr="008C3845" w:rsidRDefault="006957F5" w:rsidP="00197BE0">
      <w:pPr>
        <w:pStyle w:val="BodyText"/>
        <w:ind w:right="720"/>
        <w:rPr>
          <w:sz w:val="36"/>
          <w:szCs w:val="36"/>
        </w:rPr>
      </w:pPr>
    </w:p>
    <w:p w14:paraId="3702B85F" w14:textId="30619182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Organised the “Transplant Colloquium” </w:t>
      </w:r>
      <w:r w:rsidR="00565FB4" w:rsidRPr="008C3845">
        <w:rPr>
          <w:sz w:val="36"/>
          <w:szCs w:val="36"/>
        </w:rPr>
        <w:t xml:space="preserve">at national level </w:t>
      </w:r>
      <w:r w:rsidRPr="008C3845">
        <w:rPr>
          <w:sz w:val="36"/>
          <w:szCs w:val="36"/>
        </w:rPr>
        <w:t>in January 2020</w:t>
      </w:r>
      <w:r w:rsidR="00565FB4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at Kolkata</w:t>
      </w:r>
    </w:p>
    <w:p w14:paraId="7E67F504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752F98DB" w14:textId="5074EE79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Organised the “Transplant Colloquium”</w:t>
      </w:r>
      <w:r w:rsidR="00565FB4" w:rsidRPr="008C3845">
        <w:rPr>
          <w:sz w:val="36"/>
          <w:szCs w:val="36"/>
        </w:rPr>
        <w:t xml:space="preserve"> at national level</w:t>
      </w:r>
      <w:r w:rsidRPr="008C3845">
        <w:rPr>
          <w:sz w:val="36"/>
          <w:szCs w:val="36"/>
        </w:rPr>
        <w:t xml:space="preserve"> in January 2019</w:t>
      </w:r>
      <w:r w:rsidR="00565FB4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at Kolkata.</w:t>
      </w:r>
    </w:p>
    <w:p w14:paraId="3E07F3E2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5223F559" w14:textId="18505256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Organised the “Transplant Colloquium”</w:t>
      </w:r>
      <w:r w:rsidR="00565FB4" w:rsidRPr="008C3845">
        <w:rPr>
          <w:sz w:val="36"/>
          <w:szCs w:val="36"/>
        </w:rPr>
        <w:t xml:space="preserve"> at national level</w:t>
      </w:r>
      <w:r w:rsidRPr="008C3845">
        <w:rPr>
          <w:sz w:val="36"/>
          <w:szCs w:val="36"/>
        </w:rPr>
        <w:t xml:space="preserve"> in January 2018 at Kolkata.</w:t>
      </w:r>
    </w:p>
    <w:p w14:paraId="488845C7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2EE9B318" w14:textId="77777777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Organised </w:t>
      </w:r>
      <w:proofErr w:type="gramStart"/>
      <w:r w:rsidRPr="008C3845">
        <w:rPr>
          <w:sz w:val="36"/>
          <w:szCs w:val="36"/>
        </w:rPr>
        <w:t>the ”Student</w:t>
      </w:r>
      <w:proofErr w:type="gramEnd"/>
      <w:r w:rsidRPr="008C3845">
        <w:rPr>
          <w:sz w:val="36"/>
          <w:szCs w:val="36"/>
        </w:rPr>
        <w:t xml:space="preserve"> Connect Programme” for Post-Doctoral Students at national level in October 2017 at Kolkata.</w:t>
      </w:r>
    </w:p>
    <w:p w14:paraId="5688645A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497EB938" w14:textId="77777777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Organised the Indian Society of Nephrology (East Zone) conference in </w:t>
      </w:r>
      <w:proofErr w:type="spellStart"/>
      <w:r w:rsidRPr="008C3845">
        <w:rPr>
          <w:sz w:val="36"/>
          <w:szCs w:val="36"/>
        </w:rPr>
        <w:t>Dooars</w:t>
      </w:r>
      <w:proofErr w:type="spellEnd"/>
      <w:r w:rsidRPr="008C3845">
        <w:rPr>
          <w:sz w:val="36"/>
          <w:szCs w:val="36"/>
        </w:rPr>
        <w:t>, West Bengal in December 2016.</w:t>
      </w:r>
    </w:p>
    <w:p w14:paraId="1D948219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654FAA02" w14:textId="5D817F8D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Organised the annual national conference of “Indian Academy of Nephrology” at Port</w:t>
      </w:r>
      <w:r w:rsidR="00565FB4" w:rsidRPr="008C3845">
        <w:rPr>
          <w:sz w:val="36"/>
          <w:szCs w:val="36"/>
        </w:rPr>
        <w:t xml:space="preserve"> B</w:t>
      </w:r>
      <w:r w:rsidRPr="008C3845">
        <w:rPr>
          <w:sz w:val="36"/>
          <w:szCs w:val="36"/>
        </w:rPr>
        <w:t>lair in August 2012.</w:t>
      </w:r>
    </w:p>
    <w:p w14:paraId="3C3A0005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181F8BDF" w14:textId="77777777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Jointly organized the annual national conference of Indian Society of Nephrology at Visakhapatnam in 2003.</w:t>
      </w:r>
    </w:p>
    <w:p w14:paraId="0D45AB81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44D11DE6" w14:textId="717BA8C9" w:rsidR="00197BE0" w:rsidRPr="008C3845" w:rsidRDefault="00197BE0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Organised the annual conference of Indian Society of Nephrology (East Zone) in 1999 in Kolkata, West Bengal.</w:t>
      </w:r>
    </w:p>
    <w:p w14:paraId="300729EC" w14:textId="1DE002CD" w:rsidR="00F47C0C" w:rsidRPr="008C3845" w:rsidRDefault="00F47C0C" w:rsidP="00197BE0">
      <w:pPr>
        <w:pStyle w:val="BodyText"/>
        <w:ind w:right="720"/>
        <w:rPr>
          <w:sz w:val="36"/>
          <w:szCs w:val="36"/>
        </w:rPr>
      </w:pPr>
    </w:p>
    <w:p w14:paraId="35D83190" w14:textId="2611CF84" w:rsidR="00F47C0C" w:rsidRPr="008C3845" w:rsidRDefault="00F47C0C" w:rsidP="00197BE0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Have conducted regular ABO-Incompatible Transplant workshops (4 till date) for young nephrologists from all over the country.</w:t>
      </w:r>
    </w:p>
    <w:p w14:paraId="2574D693" w14:textId="77777777" w:rsidR="00197BE0" w:rsidRPr="008C3845" w:rsidRDefault="00197BE0" w:rsidP="00197BE0">
      <w:pPr>
        <w:pStyle w:val="BodyText"/>
        <w:ind w:left="720" w:right="720"/>
        <w:rPr>
          <w:sz w:val="36"/>
          <w:szCs w:val="36"/>
        </w:rPr>
      </w:pPr>
    </w:p>
    <w:p w14:paraId="4EA3516E" w14:textId="77777777" w:rsidR="00197BE0" w:rsidRPr="008C3845" w:rsidRDefault="00197BE0" w:rsidP="00CD23DA">
      <w:pPr>
        <w:ind w:right="720"/>
        <w:jc w:val="both"/>
        <w:rPr>
          <w:sz w:val="36"/>
          <w:szCs w:val="36"/>
        </w:rPr>
      </w:pPr>
    </w:p>
    <w:p w14:paraId="1F2C90BA" w14:textId="0BB8E23A" w:rsidR="00CD23DA" w:rsidRPr="008C3845" w:rsidRDefault="00CD23DA" w:rsidP="00CD23DA">
      <w:pPr>
        <w:ind w:right="720"/>
        <w:jc w:val="both"/>
        <w:rPr>
          <w:sz w:val="36"/>
          <w:szCs w:val="36"/>
        </w:rPr>
      </w:pPr>
    </w:p>
    <w:p w14:paraId="44649ED4" w14:textId="77777777" w:rsidR="00197BE0" w:rsidRPr="008C3845" w:rsidRDefault="00197BE0" w:rsidP="00CD23DA">
      <w:pPr>
        <w:ind w:right="720"/>
        <w:jc w:val="both"/>
        <w:rPr>
          <w:b/>
          <w:sz w:val="36"/>
          <w:szCs w:val="36"/>
        </w:rPr>
      </w:pPr>
    </w:p>
    <w:p w14:paraId="4ECB7674" w14:textId="21513B82" w:rsidR="00CD23DA" w:rsidRPr="008C3845" w:rsidRDefault="00E2471E" w:rsidP="00CD23DA">
      <w:pPr>
        <w:ind w:right="720"/>
        <w:jc w:val="both"/>
        <w:rPr>
          <w:sz w:val="36"/>
          <w:szCs w:val="36"/>
        </w:rPr>
      </w:pPr>
      <w:r w:rsidRPr="008C3845">
        <w:rPr>
          <w:b/>
          <w:sz w:val="36"/>
          <w:szCs w:val="36"/>
        </w:rPr>
        <w:t>Editorial and Reviewer work</w:t>
      </w:r>
      <w:r w:rsidRPr="008C3845">
        <w:rPr>
          <w:sz w:val="36"/>
          <w:szCs w:val="36"/>
        </w:rPr>
        <w:t xml:space="preserve">: </w:t>
      </w:r>
    </w:p>
    <w:p w14:paraId="48E6A4C0" w14:textId="534B32B0" w:rsidR="00E2471E" w:rsidRPr="008C3845" w:rsidRDefault="00E2471E" w:rsidP="00CD23DA">
      <w:pPr>
        <w:ind w:right="720"/>
        <w:jc w:val="both"/>
        <w:rPr>
          <w:sz w:val="36"/>
          <w:szCs w:val="36"/>
        </w:rPr>
      </w:pPr>
    </w:p>
    <w:p w14:paraId="06E47B15" w14:textId="4799D39D" w:rsidR="00E2471E" w:rsidRPr="008C3845" w:rsidRDefault="00E2471E" w:rsidP="00CD23DA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Member </w:t>
      </w:r>
      <w:r w:rsidR="004D4BC5" w:rsidRPr="008C3845">
        <w:rPr>
          <w:sz w:val="36"/>
          <w:szCs w:val="36"/>
        </w:rPr>
        <w:t xml:space="preserve">of </w:t>
      </w:r>
      <w:r w:rsidRPr="008C3845">
        <w:rPr>
          <w:sz w:val="36"/>
          <w:szCs w:val="36"/>
        </w:rPr>
        <w:t>Editorial Board of “Indian Journal of Nephrology”.</w:t>
      </w:r>
    </w:p>
    <w:p w14:paraId="1598ACBD" w14:textId="1D278583" w:rsidR="00E2471E" w:rsidRPr="008C3845" w:rsidRDefault="00E2471E" w:rsidP="00CD23DA">
      <w:pPr>
        <w:ind w:right="720"/>
        <w:jc w:val="both"/>
        <w:rPr>
          <w:sz w:val="36"/>
          <w:szCs w:val="36"/>
        </w:rPr>
      </w:pPr>
    </w:p>
    <w:p w14:paraId="1039A492" w14:textId="2E9575A7" w:rsidR="00E2471E" w:rsidRPr="008C3845" w:rsidRDefault="00E2471E" w:rsidP="00CD23DA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Edited </w:t>
      </w:r>
      <w:r w:rsidR="00BE1B50" w:rsidRPr="008C3845">
        <w:rPr>
          <w:sz w:val="36"/>
          <w:szCs w:val="36"/>
        </w:rPr>
        <w:t>book</w:t>
      </w:r>
      <w:r w:rsidRPr="008C3845">
        <w:rPr>
          <w:sz w:val="36"/>
          <w:szCs w:val="36"/>
        </w:rPr>
        <w:t xml:space="preserve"> on</w:t>
      </w:r>
      <w:r w:rsidR="00BE1B50" w:rsidRPr="008C3845">
        <w:rPr>
          <w:sz w:val="36"/>
          <w:szCs w:val="36"/>
        </w:rPr>
        <w:t xml:space="preserve"> “ABO-incompatible kidney transplantation” published by Elsevier in 2016.</w:t>
      </w:r>
    </w:p>
    <w:p w14:paraId="36CF5AC4" w14:textId="4BD9D58A" w:rsidR="00BE1B50" w:rsidRPr="008C3845" w:rsidRDefault="00BE1B50" w:rsidP="00CD23DA">
      <w:pPr>
        <w:ind w:right="720"/>
        <w:jc w:val="both"/>
        <w:rPr>
          <w:sz w:val="36"/>
          <w:szCs w:val="36"/>
        </w:rPr>
      </w:pPr>
    </w:p>
    <w:p w14:paraId="7EE1DBC8" w14:textId="220449CD" w:rsidR="00BE1B50" w:rsidRPr="008C3845" w:rsidRDefault="00BE1B50" w:rsidP="00CD23DA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Review</w:t>
      </w:r>
      <w:r w:rsidR="00732FCE" w:rsidRPr="008C3845">
        <w:rPr>
          <w:sz w:val="36"/>
          <w:szCs w:val="36"/>
        </w:rPr>
        <w:t>er</w:t>
      </w:r>
      <w:r w:rsidR="00D603D1" w:rsidRPr="008C3845">
        <w:rPr>
          <w:sz w:val="36"/>
          <w:szCs w:val="36"/>
        </w:rPr>
        <w:t>s</w:t>
      </w:r>
      <w:r w:rsidR="00732FCE" w:rsidRPr="008C3845">
        <w:rPr>
          <w:sz w:val="36"/>
          <w:szCs w:val="36"/>
        </w:rPr>
        <w:t xml:space="preserve"> </w:t>
      </w:r>
      <w:r w:rsidR="00D603D1" w:rsidRPr="008C3845">
        <w:rPr>
          <w:sz w:val="36"/>
          <w:szCs w:val="36"/>
        </w:rPr>
        <w:t xml:space="preserve">to the following </w:t>
      </w:r>
      <w:r w:rsidR="003E1186" w:rsidRPr="008C3845">
        <w:rPr>
          <w:sz w:val="36"/>
          <w:szCs w:val="36"/>
        </w:rPr>
        <w:t>journals:</w:t>
      </w:r>
    </w:p>
    <w:p w14:paraId="71DDE380" w14:textId="686D9823" w:rsidR="00D603D1" w:rsidRPr="008C3845" w:rsidRDefault="00D603D1" w:rsidP="00CD23DA">
      <w:pPr>
        <w:ind w:right="720"/>
        <w:jc w:val="both"/>
        <w:rPr>
          <w:sz w:val="36"/>
          <w:szCs w:val="36"/>
        </w:rPr>
      </w:pPr>
    </w:p>
    <w:p w14:paraId="4F72739F" w14:textId="13967E4C" w:rsidR="00D603D1" w:rsidRPr="008C3845" w:rsidRDefault="00D603D1" w:rsidP="00565FB4">
      <w:pPr>
        <w:pStyle w:val="ListParagraph"/>
        <w:numPr>
          <w:ilvl w:val="1"/>
          <w:numId w:val="7"/>
        </w:num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Clinical Transplantation</w:t>
      </w:r>
    </w:p>
    <w:p w14:paraId="7276665A" w14:textId="7A4DF8FC" w:rsidR="00D603D1" w:rsidRPr="008C3845" w:rsidRDefault="00D603D1" w:rsidP="00565FB4">
      <w:pPr>
        <w:pStyle w:val="ListParagraph"/>
        <w:numPr>
          <w:ilvl w:val="1"/>
          <w:numId w:val="7"/>
        </w:num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Seminars on Dialysis</w:t>
      </w:r>
    </w:p>
    <w:p w14:paraId="4E411721" w14:textId="0C90B423" w:rsidR="00D603D1" w:rsidRPr="008C3845" w:rsidRDefault="00D603D1" w:rsidP="00565FB4">
      <w:pPr>
        <w:pStyle w:val="ListParagraph"/>
        <w:numPr>
          <w:ilvl w:val="1"/>
          <w:numId w:val="7"/>
        </w:num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Saudi Journal of Kidney Diseases and Transplantation</w:t>
      </w:r>
    </w:p>
    <w:p w14:paraId="40602730" w14:textId="0900D95C" w:rsidR="003E1186" w:rsidRPr="008C3845" w:rsidRDefault="00D603D1" w:rsidP="00565FB4">
      <w:pPr>
        <w:pStyle w:val="ListParagraph"/>
        <w:numPr>
          <w:ilvl w:val="1"/>
          <w:numId w:val="7"/>
        </w:num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Indian Journal of Nephrology</w:t>
      </w:r>
    </w:p>
    <w:p w14:paraId="009F63A9" w14:textId="04D8A2C8" w:rsidR="003E1186" w:rsidRPr="008C3845" w:rsidRDefault="003E1186" w:rsidP="003E1186">
      <w:pPr>
        <w:ind w:right="720"/>
        <w:jc w:val="both"/>
        <w:rPr>
          <w:sz w:val="36"/>
          <w:szCs w:val="36"/>
        </w:rPr>
      </w:pPr>
    </w:p>
    <w:p w14:paraId="05E992F3" w14:textId="77777777" w:rsidR="00565FB4" w:rsidRPr="008C3845" w:rsidRDefault="00565FB4" w:rsidP="003E1186">
      <w:pPr>
        <w:ind w:right="720"/>
        <w:jc w:val="both"/>
        <w:rPr>
          <w:sz w:val="36"/>
          <w:szCs w:val="36"/>
        </w:rPr>
      </w:pPr>
    </w:p>
    <w:p w14:paraId="74AE778F" w14:textId="70EE87D9" w:rsidR="00197BE0" w:rsidRPr="008C3845" w:rsidRDefault="00197BE0" w:rsidP="00830D50">
      <w:pPr>
        <w:ind w:right="720"/>
        <w:jc w:val="both"/>
        <w:rPr>
          <w:b/>
          <w:sz w:val="36"/>
          <w:szCs w:val="36"/>
        </w:rPr>
      </w:pPr>
      <w:r w:rsidRPr="008C3845">
        <w:rPr>
          <w:b/>
          <w:sz w:val="36"/>
          <w:szCs w:val="36"/>
        </w:rPr>
        <w:t>Contributions to Books:</w:t>
      </w:r>
    </w:p>
    <w:p w14:paraId="09DE9522" w14:textId="3B0BF239" w:rsidR="00197BE0" w:rsidRPr="008C3845" w:rsidRDefault="00197BE0" w:rsidP="00830D50">
      <w:pPr>
        <w:ind w:right="720"/>
        <w:jc w:val="both"/>
        <w:rPr>
          <w:b/>
          <w:sz w:val="36"/>
          <w:szCs w:val="36"/>
        </w:rPr>
      </w:pPr>
    </w:p>
    <w:p w14:paraId="54584960" w14:textId="0578784A" w:rsidR="00197BE0" w:rsidRPr="008C3845" w:rsidRDefault="00197BE0" w:rsidP="00830D50">
      <w:pPr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Contributed chapter on “ABO-incompatible Renal transplantation in search </w:t>
      </w:r>
      <w:r w:rsidR="003F4775" w:rsidRPr="008C3845">
        <w:rPr>
          <w:sz w:val="36"/>
          <w:szCs w:val="36"/>
        </w:rPr>
        <w:t>of Affordable</w:t>
      </w:r>
      <w:r w:rsidRPr="008C3845">
        <w:rPr>
          <w:sz w:val="36"/>
          <w:szCs w:val="36"/>
        </w:rPr>
        <w:t xml:space="preserve"> Preconditioning Protocol” in the book ABO-incompatible Kidney Transplantation, published by Elsevier in 2016.</w:t>
      </w:r>
    </w:p>
    <w:p w14:paraId="73FCD53A" w14:textId="458D07B5" w:rsidR="00F17456" w:rsidRPr="008C3845" w:rsidRDefault="00F17456" w:rsidP="00830D50">
      <w:pPr>
        <w:ind w:right="720"/>
        <w:jc w:val="both"/>
        <w:rPr>
          <w:sz w:val="36"/>
          <w:szCs w:val="36"/>
        </w:rPr>
      </w:pPr>
    </w:p>
    <w:p w14:paraId="5B8D00FE" w14:textId="6D9C7FA8" w:rsidR="00F17456" w:rsidRPr="008C3845" w:rsidRDefault="00F17456" w:rsidP="00830D50">
      <w:pPr>
        <w:pStyle w:val="BodyText"/>
        <w:tabs>
          <w:tab w:val="num" w:pos="720"/>
          <w:tab w:val="num" w:pos="1440"/>
        </w:tabs>
        <w:ind w:right="720"/>
        <w:jc w:val="both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>Contributed chapters on “Urinary Tract Infection in Pregnancy” in “Medicine Update-Volume 15”</w:t>
      </w:r>
      <w:r w:rsidRPr="008C3845">
        <w:rPr>
          <w:sz w:val="36"/>
          <w:szCs w:val="36"/>
        </w:rPr>
        <w:t xml:space="preserve"> </w:t>
      </w:r>
      <w:r w:rsidRPr="008C3845">
        <w:rPr>
          <w:bCs/>
          <w:sz w:val="36"/>
          <w:szCs w:val="36"/>
        </w:rPr>
        <w:t xml:space="preserve">published by Association of Physicians of India, 2005 Edition. </w:t>
      </w:r>
    </w:p>
    <w:p w14:paraId="2D8FFA9B" w14:textId="77777777" w:rsidR="00AC4920" w:rsidRPr="008C3845" w:rsidRDefault="00AC4920" w:rsidP="00830D50">
      <w:pPr>
        <w:pStyle w:val="BodyTextIndent"/>
        <w:ind w:left="0" w:right="720"/>
        <w:jc w:val="both"/>
        <w:rPr>
          <w:sz w:val="36"/>
          <w:szCs w:val="36"/>
        </w:rPr>
      </w:pPr>
    </w:p>
    <w:p w14:paraId="36452A34" w14:textId="0692172E" w:rsidR="003F4775" w:rsidRPr="008C3845" w:rsidRDefault="003F4775" w:rsidP="00830D50">
      <w:pPr>
        <w:pStyle w:val="BodyTextIndent"/>
        <w:ind w:left="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Contributed a chapter on “Hepatorenal Syndrome-Management Strategies” in “Medicine Update-Volume 12” published by Association of Physicians of India, 2002 Edition.</w:t>
      </w:r>
    </w:p>
    <w:p w14:paraId="32A8A98D" w14:textId="0B7D6768" w:rsidR="00BF69A5" w:rsidRPr="008C3845" w:rsidRDefault="00BF69A5" w:rsidP="00830D50">
      <w:pPr>
        <w:pStyle w:val="BodyTextIndent"/>
        <w:ind w:left="0" w:right="720"/>
        <w:jc w:val="both"/>
        <w:rPr>
          <w:sz w:val="36"/>
          <w:szCs w:val="36"/>
        </w:rPr>
      </w:pPr>
    </w:p>
    <w:p w14:paraId="1BBA2029" w14:textId="77777777" w:rsidR="008E5616" w:rsidRPr="008C3845" w:rsidRDefault="008E5616" w:rsidP="00830D50">
      <w:pPr>
        <w:pStyle w:val="BodyTextIndent"/>
        <w:ind w:left="0" w:right="720"/>
        <w:jc w:val="both"/>
        <w:rPr>
          <w:b/>
          <w:sz w:val="36"/>
          <w:szCs w:val="36"/>
        </w:rPr>
      </w:pPr>
    </w:p>
    <w:p w14:paraId="64F4CACF" w14:textId="55077FAE" w:rsidR="00BF69A5" w:rsidRPr="008C3845" w:rsidRDefault="00BF69A5" w:rsidP="00830D50">
      <w:pPr>
        <w:pStyle w:val="BodyTextIndent"/>
        <w:ind w:left="0" w:right="720"/>
        <w:jc w:val="both"/>
        <w:rPr>
          <w:b/>
          <w:sz w:val="36"/>
          <w:szCs w:val="36"/>
        </w:rPr>
      </w:pPr>
      <w:r w:rsidRPr="008C3845">
        <w:rPr>
          <w:b/>
          <w:sz w:val="36"/>
          <w:szCs w:val="36"/>
        </w:rPr>
        <w:t>Papers Published:</w:t>
      </w:r>
    </w:p>
    <w:p w14:paraId="7666B43E" w14:textId="637F67E4" w:rsidR="00096CAD" w:rsidRPr="008C3845" w:rsidRDefault="00BF69A5" w:rsidP="00E00E68">
      <w:pPr>
        <w:pStyle w:val="BodyTextIndent"/>
        <w:ind w:left="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(In Indexed Journals)</w:t>
      </w:r>
      <w:r w:rsidR="008E5616" w:rsidRPr="008C3845">
        <w:rPr>
          <w:sz w:val="36"/>
          <w:szCs w:val="36"/>
        </w:rPr>
        <w:t xml:space="preserve"> (Mostly as 1</w:t>
      </w:r>
      <w:r w:rsidR="008E5616" w:rsidRPr="008C3845">
        <w:rPr>
          <w:sz w:val="36"/>
          <w:szCs w:val="36"/>
          <w:vertAlign w:val="superscript"/>
        </w:rPr>
        <w:t>st</w:t>
      </w:r>
      <w:r w:rsidR="008E5616" w:rsidRPr="008C3845">
        <w:rPr>
          <w:sz w:val="36"/>
          <w:szCs w:val="36"/>
        </w:rPr>
        <w:t xml:space="preserve"> or, corresponding author).</w:t>
      </w:r>
    </w:p>
    <w:p w14:paraId="528C17F1" w14:textId="77777777" w:rsidR="00096CAD" w:rsidRPr="008C3845" w:rsidRDefault="00096CAD" w:rsidP="00E00E68">
      <w:pPr>
        <w:pStyle w:val="BodyTextIndent"/>
        <w:ind w:left="0" w:right="720"/>
        <w:jc w:val="both"/>
        <w:rPr>
          <w:sz w:val="36"/>
          <w:szCs w:val="36"/>
        </w:rPr>
      </w:pPr>
    </w:p>
    <w:p w14:paraId="6B3C6F0B" w14:textId="1619DA39" w:rsidR="00843B4A" w:rsidRPr="008C3845" w:rsidRDefault="00843B4A" w:rsidP="00E00E68">
      <w:pPr>
        <w:pStyle w:val="Heading1"/>
        <w:shd w:val="clear" w:color="auto" w:fill="FCFCFC"/>
        <w:spacing w:before="0" w:after="240"/>
        <w:jc w:val="both"/>
        <w:rPr>
          <w:rFonts w:ascii="Times New Roman" w:hAnsi="Times New Roman" w:cs="Times New Roman"/>
          <w:bCs/>
          <w:color w:val="333333"/>
          <w:sz w:val="36"/>
          <w:szCs w:val="36"/>
        </w:rPr>
      </w:pPr>
      <w:r w:rsidRPr="008C3845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Published paper on “</w:t>
      </w:r>
      <w:r w:rsidR="00D527A8" w:rsidRPr="008C3845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Renal </w:t>
      </w:r>
      <w:proofErr w:type="spellStart"/>
      <w:r w:rsidR="00D527A8" w:rsidRPr="008C3845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Paratransplant</w:t>
      </w:r>
      <w:proofErr w:type="spellEnd"/>
      <w:r w:rsidR="00D527A8" w:rsidRPr="008C3845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27A8" w:rsidRPr="008C3845">
        <w:rPr>
          <w:rFonts w:ascii="Times New Roman" w:hAnsi="Times New Roman" w:cs="Times New Roman"/>
          <w:bCs/>
          <w:color w:val="333333"/>
          <w:sz w:val="36"/>
          <w:szCs w:val="36"/>
        </w:rPr>
        <w:t>Hernia: An Iatrogenic Surgical Emergency</w:t>
      </w:r>
      <w:r w:rsidR="00D527A8" w:rsidRPr="008C3845">
        <w:rPr>
          <w:rFonts w:ascii="Times New Roman" w:hAnsi="Times New Roman" w:cs="Times New Roman"/>
          <w:bCs/>
          <w:color w:val="333333"/>
          <w:sz w:val="36"/>
          <w:szCs w:val="36"/>
        </w:rPr>
        <w:t>” in Indian Journal of Surgery, 21 June,2023</w:t>
      </w:r>
    </w:p>
    <w:p w14:paraId="19244BDA" w14:textId="33FCFF0E" w:rsidR="000B0B42" w:rsidRPr="008C3845" w:rsidRDefault="000B0B42" w:rsidP="00E00E68">
      <w:pPr>
        <w:jc w:val="both"/>
        <w:rPr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845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Clinical Perspectives towards Improving Risk Stratification Strategy for </w:t>
      </w:r>
      <w:r w:rsidRPr="008C3845">
        <w:rPr>
          <w:rStyle w:val="ej-keyword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Renal Transplantation</w:t>
      </w:r>
      <w:r w:rsidRPr="008C3845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Outcomes in </w:t>
      </w:r>
      <w:r w:rsidRPr="008C3845">
        <w:rPr>
          <w:rStyle w:val="ej-keyword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Indian Patients</w:t>
      </w:r>
      <w:r w:rsidRPr="008C3845">
        <w:rPr>
          <w:rStyle w:val="ej-keyword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published in</w:t>
      </w:r>
      <w:r w:rsidR="00096CAD" w:rsidRPr="008C3845">
        <w:rPr>
          <w:rStyle w:val="ej-keyword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6CAD" w:rsidRPr="008C3845">
        <w:rPr>
          <w:i/>
          <w:iCs/>
          <w:sz w:val="36"/>
          <w:szCs w:val="36"/>
        </w:rPr>
        <w:t>Indian Journal of </w:t>
      </w:r>
      <w:proofErr w:type="gramStart"/>
      <w:r w:rsidR="00096CAD" w:rsidRPr="008C3845">
        <w:rPr>
          <w:i/>
          <w:iCs/>
          <w:sz w:val="36"/>
          <w:szCs w:val="36"/>
        </w:rPr>
        <w:t>Transplantation </w:t>
      </w:r>
      <w:r w:rsidR="00096CAD" w:rsidRPr="008C384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4FDC" w:rsidRPr="008C384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proofErr w:type="gramEnd"/>
      <w:r w:rsidR="00294FDC" w:rsidRPr="008C384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(2):p 145-154, Apr–Jun 2022.</w:t>
      </w:r>
    </w:p>
    <w:p w14:paraId="022CC804" w14:textId="0B01E1C0" w:rsidR="00096CAD" w:rsidRPr="008C3845" w:rsidRDefault="00096CAD" w:rsidP="00E00E68">
      <w:pPr>
        <w:jc w:val="both"/>
        <w:rPr>
          <w:sz w:val="36"/>
          <w:szCs w:val="36"/>
        </w:rPr>
      </w:pPr>
    </w:p>
    <w:p w14:paraId="29880542" w14:textId="77777777" w:rsidR="00096CAD" w:rsidRPr="008C3845" w:rsidRDefault="00096CAD" w:rsidP="00096CAD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lastRenderedPageBreak/>
        <w:t>Consensus Statement on Organ Donation from COVID-Positive Deceased Donors-Indian Society of Organ Transplantation, Liver Transplant Society of India and Indian Society for Heart and Lung Transplantation</w:t>
      </w:r>
    </w:p>
    <w:p w14:paraId="00DC15A0" w14:textId="3D6C2655" w:rsidR="00096CAD" w:rsidRPr="008C3845" w:rsidRDefault="00096CAD" w:rsidP="00096CAD">
      <w:pPr>
        <w:jc w:val="both"/>
        <w:rPr>
          <w:sz w:val="36"/>
          <w:szCs w:val="36"/>
        </w:rPr>
      </w:pPr>
      <w:r w:rsidRPr="008C3845">
        <w:rPr>
          <w:i/>
          <w:iCs/>
          <w:sz w:val="36"/>
          <w:szCs w:val="36"/>
        </w:rPr>
        <w:t>Indian Journal of Transplantation </w:t>
      </w:r>
      <w:r w:rsidRPr="008C3845">
        <w:rPr>
          <w:color w:val="000000" w:themeColor="text1"/>
          <w:sz w:val="36"/>
          <w:szCs w:val="36"/>
        </w:rPr>
        <w:t>16(1</w:t>
      </w:r>
      <w:proofErr w:type="gramStart"/>
      <w:r w:rsidRPr="008C3845">
        <w:rPr>
          <w:color w:val="000000" w:themeColor="text1"/>
          <w:sz w:val="36"/>
          <w:szCs w:val="36"/>
        </w:rPr>
        <w:t>):p</w:t>
      </w:r>
      <w:proofErr w:type="gramEnd"/>
      <w:r w:rsidRPr="008C3845">
        <w:rPr>
          <w:color w:val="000000" w:themeColor="text1"/>
          <w:sz w:val="36"/>
          <w:szCs w:val="36"/>
        </w:rPr>
        <w:t xml:space="preserve"> </w:t>
      </w:r>
      <w:r w:rsidRPr="008C3845">
        <w:rPr>
          <w:color w:val="000000" w:themeColor="text1"/>
          <w:sz w:val="36"/>
          <w:szCs w:val="36"/>
        </w:rPr>
        <w:t>8</w:t>
      </w:r>
      <w:r w:rsidRPr="008C3845">
        <w:rPr>
          <w:color w:val="000000" w:themeColor="text1"/>
          <w:sz w:val="36"/>
          <w:szCs w:val="36"/>
        </w:rPr>
        <w:t>-16, Jan–Mar 2022. </w:t>
      </w:r>
    </w:p>
    <w:p w14:paraId="623E413E" w14:textId="20D11414" w:rsidR="00096CAD" w:rsidRPr="008C3845" w:rsidRDefault="00096CAD" w:rsidP="00E00E68">
      <w:pPr>
        <w:jc w:val="both"/>
        <w:rPr>
          <w:sz w:val="36"/>
          <w:szCs w:val="36"/>
        </w:rPr>
      </w:pPr>
    </w:p>
    <w:p w14:paraId="3D0F3D54" w14:textId="1C2A82E9" w:rsidR="00096CAD" w:rsidRPr="008C3845" w:rsidRDefault="00096CAD" w:rsidP="00096CAD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Published paper on </w:t>
      </w:r>
      <w:r w:rsidRPr="008C3845">
        <w:rPr>
          <w:sz w:val="36"/>
          <w:szCs w:val="36"/>
        </w:rPr>
        <w:t>“Living Donor Kidney Transplantation in a Covid-19-Recovered Donor– Recipient Pair - A Case Report.”</w:t>
      </w:r>
    </w:p>
    <w:p w14:paraId="18886EDE" w14:textId="0A70E459" w:rsidR="00096CAD" w:rsidRPr="008C3845" w:rsidRDefault="00096CAD" w:rsidP="00096CAD">
      <w:pPr>
        <w:jc w:val="both"/>
        <w:rPr>
          <w:sz w:val="36"/>
          <w:szCs w:val="36"/>
        </w:rPr>
      </w:pPr>
      <w:r w:rsidRPr="008C3845">
        <w:rPr>
          <w:i/>
          <w:iCs/>
          <w:sz w:val="36"/>
          <w:szCs w:val="36"/>
        </w:rPr>
        <w:t>Indian Journal of Nephrology </w:t>
      </w:r>
      <w:r w:rsidRPr="008C3845">
        <w:rPr>
          <w:sz w:val="36"/>
          <w:szCs w:val="36"/>
        </w:rPr>
        <w:t>32(3</w:t>
      </w:r>
      <w:proofErr w:type="gramStart"/>
      <w:r w:rsidRPr="008C3845">
        <w:rPr>
          <w:sz w:val="36"/>
          <w:szCs w:val="36"/>
        </w:rPr>
        <w:t>):p</w:t>
      </w:r>
      <w:proofErr w:type="gramEnd"/>
      <w:r w:rsidRPr="008C3845">
        <w:rPr>
          <w:sz w:val="36"/>
          <w:szCs w:val="36"/>
        </w:rPr>
        <w:t xml:space="preserve"> 268-270, May–Jun 2022. </w:t>
      </w:r>
    </w:p>
    <w:p w14:paraId="6D7DEDC7" w14:textId="1317DA91" w:rsidR="007E724B" w:rsidRPr="008C3845" w:rsidRDefault="007E724B" w:rsidP="00096CAD">
      <w:pPr>
        <w:jc w:val="both"/>
        <w:rPr>
          <w:sz w:val="36"/>
          <w:szCs w:val="36"/>
        </w:rPr>
      </w:pPr>
    </w:p>
    <w:p w14:paraId="5CEE9808" w14:textId="77777777" w:rsidR="007E724B" w:rsidRPr="008C3845" w:rsidRDefault="007E724B" w:rsidP="007E724B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A Multicenter Cohort Study </w:t>
      </w:r>
      <w:proofErr w:type="gramStart"/>
      <w:r w:rsidRPr="008C3845">
        <w:rPr>
          <w:sz w:val="36"/>
          <w:szCs w:val="36"/>
        </w:rPr>
        <w:t>From</w:t>
      </w:r>
      <w:proofErr w:type="gramEnd"/>
      <w:r w:rsidRPr="008C3845">
        <w:rPr>
          <w:sz w:val="36"/>
          <w:szCs w:val="36"/>
        </w:rPr>
        <w:t xml:space="preserve"> India of ABO-Incompatible Kidney Transplantation in Post–COVID-19 Patients,</w:t>
      </w:r>
    </w:p>
    <w:p w14:paraId="764C8EAA" w14:textId="37064F70" w:rsidR="007E724B" w:rsidRPr="008C3845" w:rsidRDefault="007E724B" w:rsidP="007E724B">
      <w:pPr>
        <w:jc w:val="both"/>
        <w:rPr>
          <w:sz w:val="36"/>
          <w:szCs w:val="36"/>
        </w:rPr>
      </w:pPr>
      <w:r w:rsidRPr="008C3845">
        <w:rPr>
          <w:i/>
          <w:sz w:val="36"/>
          <w:szCs w:val="36"/>
        </w:rPr>
        <w:t>Transplantation Proceedings</w:t>
      </w:r>
      <w:r w:rsidRPr="008C3845">
        <w:rPr>
          <w:sz w:val="36"/>
          <w:szCs w:val="36"/>
        </w:rPr>
        <w:t>,</w:t>
      </w:r>
      <w:r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Volume 54, Issue 10,</w:t>
      </w:r>
      <w:r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2022,</w:t>
      </w:r>
      <w:r w:rsidRPr="008C3845">
        <w:rPr>
          <w:sz w:val="36"/>
          <w:szCs w:val="36"/>
        </w:rPr>
        <w:t xml:space="preserve"> p</w:t>
      </w:r>
      <w:r w:rsidRPr="008C3845">
        <w:rPr>
          <w:sz w:val="36"/>
          <w:szCs w:val="36"/>
        </w:rPr>
        <w:t>2652-2657</w:t>
      </w:r>
      <w:r w:rsidRPr="008C3845">
        <w:rPr>
          <w:sz w:val="36"/>
          <w:szCs w:val="36"/>
        </w:rPr>
        <w:t>.</w:t>
      </w:r>
    </w:p>
    <w:p w14:paraId="08224D70" w14:textId="27017BAF" w:rsidR="007E724B" w:rsidRPr="008C3845" w:rsidRDefault="007E724B" w:rsidP="007E724B">
      <w:pPr>
        <w:jc w:val="both"/>
        <w:rPr>
          <w:sz w:val="36"/>
          <w:szCs w:val="36"/>
        </w:rPr>
      </w:pPr>
    </w:p>
    <w:p w14:paraId="4C68DBCC" w14:textId="0BFC135B" w:rsidR="008C3845" w:rsidRPr="008C3845" w:rsidRDefault="008C3845" w:rsidP="008C3845">
      <w:pPr>
        <w:jc w:val="both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 xml:space="preserve">Comparison of Thymoglobulin and Grafalon as Induction Agents in Renal Transplantation: A Prospective Study. </w:t>
      </w:r>
      <w:r w:rsidRPr="008C3845">
        <w:rPr>
          <w:bCs/>
          <w:i/>
          <w:sz w:val="36"/>
          <w:szCs w:val="36"/>
        </w:rPr>
        <w:t>Transplantation Proceedings</w:t>
      </w:r>
      <w:r w:rsidRPr="008C3845">
        <w:rPr>
          <w:bCs/>
          <w:sz w:val="36"/>
          <w:szCs w:val="36"/>
        </w:rPr>
        <w:t>. 2022-09</w:t>
      </w:r>
    </w:p>
    <w:p w14:paraId="2F6B9100" w14:textId="4CA683D8" w:rsidR="008C3845" w:rsidRPr="008C3845" w:rsidRDefault="008C3845" w:rsidP="008C3845">
      <w:pPr>
        <w:jc w:val="both"/>
        <w:rPr>
          <w:bCs/>
          <w:sz w:val="36"/>
          <w:szCs w:val="36"/>
        </w:rPr>
      </w:pPr>
    </w:p>
    <w:p w14:paraId="61672EE3" w14:textId="6CF1B921" w:rsidR="008C3845" w:rsidRPr="008C3845" w:rsidRDefault="008C3845" w:rsidP="008C3845">
      <w:pPr>
        <w:jc w:val="both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>One-Year Outcomes with Use of Anti-T-Lymphocyte Globulin in Patients Undergoing Kidney Transplantation: Results from a Prospective, Multicentric, Observational Study from India. </w:t>
      </w:r>
      <w:r w:rsidRPr="008C3845">
        <w:rPr>
          <w:bCs/>
          <w:i/>
          <w:iCs/>
          <w:sz w:val="36"/>
          <w:szCs w:val="36"/>
        </w:rPr>
        <w:t xml:space="preserve">Adv </w:t>
      </w:r>
      <w:proofErr w:type="spellStart"/>
      <w:r w:rsidRPr="008C3845">
        <w:rPr>
          <w:bCs/>
          <w:i/>
          <w:iCs/>
          <w:sz w:val="36"/>
          <w:szCs w:val="36"/>
        </w:rPr>
        <w:t>Ther</w:t>
      </w:r>
      <w:proofErr w:type="spellEnd"/>
      <w:r w:rsidRPr="008C3845">
        <w:rPr>
          <w:bCs/>
          <w:sz w:val="36"/>
          <w:szCs w:val="36"/>
        </w:rPr>
        <w:t> </w:t>
      </w:r>
      <w:r w:rsidRPr="008C3845">
        <w:rPr>
          <w:b/>
          <w:bCs/>
          <w:sz w:val="36"/>
          <w:szCs w:val="36"/>
        </w:rPr>
        <w:t>39</w:t>
      </w:r>
      <w:r w:rsidRPr="008C3845">
        <w:rPr>
          <w:bCs/>
          <w:sz w:val="36"/>
          <w:szCs w:val="36"/>
        </w:rPr>
        <w:t>, 4533–4541 (2022)</w:t>
      </w:r>
    </w:p>
    <w:p w14:paraId="3B1539C0" w14:textId="77777777" w:rsidR="008C3845" w:rsidRPr="008C3845" w:rsidRDefault="008C3845" w:rsidP="00E00E68">
      <w:pPr>
        <w:jc w:val="both"/>
        <w:rPr>
          <w:sz w:val="36"/>
          <w:szCs w:val="36"/>
        </w:rPr>
      </w:pPr>
    </w:p>
    <w:p w14:paraId="21962C79" w14:textId="3FBD8957" w:rsidR="00590B28" w:rsidRPr="008C3845" w:rsidRDefault="00590B28" w:rsidP="00E00E68">
      <w:pPr>
        <w:pStyle w:val="BodyTextIndent"/>
        <w:ind w:left="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Published paper on “Management strategies </w:t>
      </w:r>
      <w:r w:rsidR="00D8329B" w:rsidRPr="008C3845">
        <w:rPr>
          <w:sz w:val="36"/>
          <w:szCs w:val="36"/>
        </w:rPr>
        <w:t>and outcomes</w:t>
      </w:r>
      <w:r w:rsidRPr="008C3845">
        <w:rPr>
          <w:sz w:val="36"/>
          <w:szCs w:val="36"/>
        </w:rPr>
        <w:t xml:space="preserve"> in renal transplant recipients recovering from COVID-19: A retrospective multicenter, cohort study” in Lancet </w:t>
      </w:r>
      <w:proofErr w:type="spellStart"/>
      <w:r w:rsidRPr="008C3845">
        <w:rPr>
          <w:sz w:val="36"/>
          <w:szCs w:val="36"/>
        </w:rPr>
        <w:t>eClinical</w:t>
      </w:r>
      <w:proofErr w:type="spellEnd"/>
      <w:r w:rsidR="007E724B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Medicine 2022-03.</w:t>
      </w:r>
    </w:p>
    <w:p w14:paraId="33BC15C4" w14:textId="77777777" w:rsidR="00096CAD" w:rsidRPr="008C3845" w:rsidRDefault="00096CAD" w:rsidP="00E00E68">
      <w:pPr>
        <w:pStyle w:val="BodyTextIndent"/>
        <w:ind w:left="0" w:right="720"/>
        <w:jc w:val="both"/>
        <w:rPr>
          <w:sz w:val="36"/>
          <w:szCs w:val="36"/>
        </w:rPr>
      </w:pPr>
    </w:p>
    <w:p w14:paraId="421F7DF5" w14:textId="2550D772" w:rsidR="00096CAD" w:rsidRPr="008C3845" w:rsidRDefault="00B35E6F" w:rsidP="00E00E68">
      <w:pPr>
        <w:pStyle w:val="BodyTextIndent"/>
        <w:ind w:left="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lastRenderedPageBreak/>
        <w:t xml:space="preserve">A Review of </w:t>
      </w:r>
      <w:r w:rsidR="00590B28" w:rsidRPr="008C3845">
        <w:rPr>
          <w:sz w:val="36"/>
          <w:szCs w:val="36"/>
        </w:rPr>
        <w:t>“Hyperuricemia</w:t>
      </w:r>
      <w:r w:rsidRPr="008C3845">
        <w:rPr>
          <w:sz w:val="36"/>
          <w:szCs w:val="36"/>
        </w:rPr>
        <w:t xml:space="preserve"> </w:t>
      </w:r>
      <w:r w:rsidR="00590B28" w:rsidRPr="008C3845">
        <w:rPr>
          <w:sz w:val="36"/>
          <w:szCs w:val="36"/>
        </w:rPr>
        <w:t xml:space="preserve">Management with Febuxostat: Dosage Titration, Monitoring and Maintenance” </w:t>
      </w:r>
      <w:proofErr w:type="gramStart"/>
      <w:r w:rsidR="00590B28" w:rsidRPr="008C3845">
        <w:rPr>
          <w:sz w:val="36"/>
          <w:szCs w:val="36"/>
        </w:rPr>
        <w:t>in  Journal</w:t>
      </w:r>
      <w:proofErr w:type="gramEnd"/>
      <w:r w:rsidR="00590B28" w:rsidRPr="008C3845">
        <w:rPr>
          <w:sz w:val="36"/>
          <w:szCs w:val="36"/>
        </w:rPr>
        <w:t xml:space="preserve"> of Clinical and Diagnostic Research 2022-01.</w:t>
      </w:r>
    </w:p>
    <w:p w14:paraId="29660430" w14:textId="77777777" w:rsidR="00096CAD" w:rsidRPr="008C3845" w:rsidRDefault="00096CAD" w:rsidP="00E00E68">
      <w:pPr>
        <w:pStyle w:val="BodyTextIndent"/>
        <w:ind w:left="0" w:right="720"/>
        <w:jc w:val="both"/>
        <w:rPr>
          <w:sz w:val="36"/>
          <w:szCs w:val="36"/>
        </w:rPr>
      </w:pPr>
    </w:p>
    <w:p w14:paraId="02B215E2" w14:textId="7DC4D950" w:rsidR="00B567DD" w:rsidRPr="008C3845" w:rsidRDefault="00B567DD" w:rsidP="00096CAD">
      <w:pPr>
        <w:pStyle w:val="Heading1"/>
        <w:spacing w:before="0"/>
        <w:jc w:val="both"/>
        <w:rPr>
          <w:rStyle w:val="title-text"/>
          <w:rFonts w:ascii="Times New Roman" w:hAnsi="Times New Roman" w:cs="Times New Roman"/>
          <w:color w:val="000000" w:themeColor="text1"/>
          <w:sz w:val="36"/>
          <w:szCs w:val="36"/>
        </w:rPr>
      </w:pPr>
      <w:r w:rsidRPr="008C3845">
        <w:rPr>
          <w:rFonts w:ascii="Times New Roman" w:hAnsi="Times New Roman" w:cs="Times New Roman"/>
          <w:color w:val="000000" w:themeColor="text1"/>
          <w:sz w:val="36"/>
          <w:szCs w:val="36"/>
        </w:rPr>
        <w:t>Published paper on “</w:t>
      </w:r>
      <w:r w:rsidRPr="008C3845">
        <w:rPr>
          <w:rStyle w:val="title-text"/>
          <w:rFonts w:ascii="Times New Roman" w:hAnsi="Times New Roman" w:cs="Times New Roman"/>
          <w:color w:val="000000" w:themeColor="text1"/>
          <w:sz w:val="36"/>
          <w:szCs w:val="36"/>
        </w:rPr>
        <w:t xml:space="preserve">Effect of Coronavirus Disease 2019 on Transplantation and Nephrology in India: A Nationwide Report </w:t>
      </w:r>
      <w:proofErr w:type="gramStart"/>
      <w:r w:rsidRPr="008C3845">
        <w:rPr>
          <w:rStyle w:val="title-text"/>
          <w:rFonts w:ascii="Times New Roman" w:hAnsi="Times New Roman" w:cs="Times New Roman"/>
          <w:color w:val="000000" w:themeColor="text1"/>
          <w:sz w:val="36"/>
          <w:szCs w:val="36"/>
        </w:rPr>
        <w:t>From</w:t>
      </w:r>
      <w:proofErr w:type="gramEnd"/>
      <w:r w:rsidRPr="008C3845">
        <w:rPr>
          <w:rStyle w:val="title-text"/>
          <w:rFonts w:ascii="Times New Roman" w:hAnsi="Times New Roman" w:cs="Times New Roman"/>
          <w:color w:val="000000" w:themeColor="text1"/>
          <w:sz w:val="36"/>
          <w:szCs w:val="36"/>
        </w:rPr>
        <w:t xml:space="preserve"> India” in Transplant Proceedings 2021-09-008</w:t>
      </w:r>
    </w:p>
    <w:p w14:paraId="03D1DE7B" w14:textId="77777777" w:rsidR="00096CAD" w:rsidRPr="008C3845" w:rsidRDefault="00096CAD" w:rsidP="00096CAD">
      <w:pPr>
        <w:rPr>
          <w:sz w:val="36"/>
          <w:szCs w:val="36"/>
        </w:rPr>
      </w:pPr>
    </w:p>
    <w:p w14:paraId="7B6C7BC6" w14:textId="40B852B6" w:rsidR="00BF69A5" w:rsidRPr="008C3845" w:rsidRDefault="00B567DD" w:rsidP="00E00E68">
      <w:pPr>
        <w:pStyle w:val="BodyTextIndent"/>
        <w:ind w:left="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Published paper on “Impact of National Economy and Policies on End Stage Kidney Care in South Asia and South East Asia” in International Journal of Nephrology 2021-05-06.</w:t>
      </w:r>
    </w:p>
    <w:p w14:paraId="7FFC5352" w14:textId="6CD6F57B" w:rsidR="006A50A5" w:rsidRPr="008C3845" w:rsidRDefault="006A50A5" w:rsidP="00E00E68">
      <w:pPr>
        <w:jc w:val="both"/>
        <w:rPr>
          <w:sz w:val="36"/>
          <w:szCs w:val="36"/>
          <w:u w:val="single"/>
        </w:rPr>
      </w:pPr>
      <w:r w:rsidRPr="008C3845">
        <w:rPr>
          <w:bCs/>
          <w:color w:val="494A4C"/>
          <w:sz w:val="36"/>
          <w:szCs w:val="36"/>
        </w:rPr>
        <w:t>Published paper on</w:t>
      </w:r>
      <w:r w:rsidRPr="008C3845">
        <w:rPr>
          <w:b/>
          <w:bCs/>
          <w:color w:val="494A4C"/>
          <w:sz w:val="36"/>
          <w:szCs w:val="36"/>
        </w:rPr>
        <w:t xml:space="preserve"> </w:t>
      </w:r>
      <w:r w:rsidRPr="008C3845">
        <w:rPr>
          <w:bCs/>
          <w:color w:val="494A4C"/>
          <w:sz w:val="36"/>
          <w:szCs w:val="36"/>
        </w:rPr>
        <w:t>“</w:t>
      </w:r>
      <w:r w:rsidRPr="008C3845">
        <w:rPr>
          <w:bCs/>
          <w:color w:val="000000"/>
          <w:sz w:val="36"/>
          <w:szCs w:val="36"/>
        </w:rPr>
        <w:t xml:space="preserve">A Multicenter Cohort Study </w:t>
      </w:r>
      <w:proofErr w:type="gramStart"/>
      <w:r w:rsidRPr="008C3845">
        <w:rPr>
          <w:bCs/>
          <w:color w:val="000000"/>
          <w:sz w:val="36"/>
          <w:szCs w:val="36"/>
        </w:rPr>
        <w:t>From</w:t>
      </w:r>
      <w:proofErr w:type="gramEnd"/>
      <w:r w:rsidRPr="008C3845">
        <w:rPr>
          <w:bCs/>
          <w:color w:val="000000"/>
          <w:sz w:val="36"/>
          <w:szCs w:val="36"/>
        </w:rPr>
        <w:t xml:space="preserve"> India of 75 Kidney Transplants in Recipients Recovered After COVID-19” </w:t>
      </w:r>
      <w:r w:rsidRPr="008C3845">
        <w:rPr>
          <w:color w:val="3B3030"/>
          <w:sz w:val="36"/>
          <w:szCs w:val="36"/>
          <w:shd w:val="clear" w:color="auto" w:fill="FFFFFF"/>
        </w:rPr>
        <w:t>Transplantation: </w:t>
      </w:r>
      <w:r w:rsidR="005E21A3" w:rsidRPr="008C3845">
        <w:rPr>
          <w:color w:val="3B3030"/>
          <w:sz w:val="36"/>
          <w:szCs w:val="36"/>
          <w:shd w:val="clear" w:color="auto" w:fill="FFFFFF"/>
        </w:rPr>
        <w:t>July 2021-Vol 105-Issue 7 p 1423-1432.</w:t>
      </w:r>
      <w:r w:rsidR="005E21A3" w:rsidRPr="008C3845">
        <w:rPr>
          <w:sz w:val="36"/>
          <w:szCs w:val="36"/>
          <w:u w:val="single"/>
        </w:rPr>
        <w:t xml:space="preserve"> </w:t>
      </w:r>
    </w:p>
    <w:p w14:paraId="16642519" w14:textId="60BE3D8A" w:rsidR="00AD0F82" w:rsidRPr="008C3845" w:rsidRDefault="00AD0F82" w:rsidP="00830D50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="Times New Roman" w:hAnsi="Times New Roman"/>
          <w:b w:val="0"/>
          <w:bCs w:val="0"/>
          <w:color w:val="494A4C"/>
          <w:sz w:val="36"/>
          <w:szCs w:val="36"/>
        </w:rPr>
      </w:pPr>
    </w:p>
    <w:p w14:paraId="4FAD7C43" w14:textId="55CB21A7" w:rsidR="00E1058E" w:rsidRPr="008C3845" w:rsidRDefault="00E1058E" w:rsidP="00830D50">
      <w:pPr>
        <w:jc w:val="both"/>
        <w:rPr>
          <w:sz w:val="36"/>
          <w:szCs w:val="36"/>
        </w:rPr>
      </w:pPr>
      <w:r w:rsidRPr="008C3845">
        <w:rPr>
          <w:bCs/>
          <w:color w:val="000000"/>
          <w:sz w:val="36"/>
          <w:szCs w:val="36"/>
        </w:rPr>
        <w:t xml:space="preserve">Published paper on “Is it Safe to Be Transplanted </w:t>
      </w:r>
      <w:proofErr w:type="gramStart"/>
      <w:r w:rsidRPr="008C3845">
        <w:rPr>
          <w:bCs/>
          <w:color w:val="000000"/>
          <w:sz w:val="36"/>
          <w:szCs w:val="36"/>
        </w:rPr>
        <w:t>From</w:t>
      </w:r>
      <w:proofErr w:type="gramEnd"/>
      <w:r w:rsidRPr="008C3845">
        <w:rPr>
          <w:bCs/>
          <w:color w:val="000000"/>
          <w:sz w:val="36"/>
          <w:szCs w:val="36"/>
        </w:rPr>
        <w:t xml:space="preserve"> Living Donors Who Recovered From COVID-19? Experience of 31 Kidney Transplants in a Multicenter Cohort Study From India” in </w:t>
      </w:r>
      <w:r w:rsidRPr="008C3845">
        <w:rPr>
          <w:color w:val="3B3030"/>
          <w:sz w:val="36"/>
          <w:szCs w:val="36"/>
          <w:shd w:val="clear" w:color="auto" w:fill="FFFFFF"/>
        </w:rPr>
        <w:t xml:space="preserve">Transplantation: April 2021-Vol 105-Issue </w:t>
      </w:r>
      <w:proofErr w:type="gramStart"/>
      <w:r w:rsidRPr="008C3845">
        <w:rPr>
          <w:color w:val="3B3030"/>
          <w:sz w:val="36"/>
          <w:szCs w:val="36"/>
          <w:shd w:val="clear" w:color="auto" w:fill="FFFFFF"/>
        </w:rPr>
        <w:t>4  p</w:t>
      </w:r>
      <w:proofErr w:type="gramEnd"/>
      <w:r w:rsidRPr="008C3845">
        <w:rPr>
          <w:color w:val="3B3030"/>
          <w:sz w:val="36"/>
          <w:szCs w:val="36"/>
          <w:shd w:val="clear" w:color="auto" w:fill="FFFFFF"/>
        </w:rPr>
        <w:t xml:space="preserve">842-850.  </w:t>
      </w:r>
    </w:p>
    <w:p w14:paraId="146EFF16" w14:textId="77777777" w:rsidR="00CD5FAB" w:rsidRPr="008C3845" w:rsidRDefault="00CD5FAB" w:rsidP="00830D50">
      <w:pPr>
        <w:jc w:val="both"/>
        <w:rPr>
          <w:sz w:val="36"/>
          <w:szCs w:val="36"/>
        </w:rPr>
      </w:pPr>
    </w:p>
    <w:p w14:paraId="02B71712" w14:textId="77320A89" w:rsidR="00AD0F82" w:rsidRPr="008C3845" w:rsidRDefault="00AD0F82" w:rsidP="00830D50">
      <w:pPr>
        <w:jc w:val="both"/>
        <w:rPr>
          <w:color w:val="000000" w:themeColor="text1"/>
          <w:sz w:val="36"/>
          <w:szCs w:val="36"/>
        </w:rPr>
      </w:pPr>
      <w:r w:rsidRPr="008C3845">
        <w:rPr>
          <w:bCs/>
          <w:color w:val="494A4C"/>
          <w:sz w:val="36"/>
          <w:szCs w:val="36"/>
        </w:rPr>
        <w:t>Published paper on “</w:t>
      </w:r>
      <w:r w:rsidRPr="008C3845">
        <w:rPr>
          <w:bCs/>
          <w:color w:val="000000"/>
          <w:sz w:val="36"/>
          <w:szCs w:val="36"/>
        </w:rPr>
        <w:t xml:space="preserve">Clinical Profile and Outcome of COVID-19 in 250 Kidney Transplant Recipients: A Multicenter Cohort Study </w:t>
      </w:r>
      <w:proofErr w:type="gramStart"/>
      <w:r w:rsidRPr="008C3845">
        <w:rPr>
          <w:bCs/>
          <w:color w:val="000000"/>
          <w:sz w:val="36"/>
          <w:szCs w:val="36"/>
        </w:rPr>
        <w:t>From</w:t>
      </w:r>
      <w:proofErr w:type="gramEnd"/>
      <w:r w:rsidRPr="008C3845">
        <w:rPr>
          <w:bCs/>
          <w:color w:val="000000"/>
          <w:sz w:val="36"/>
          <w:szCs w:val="36"/>
        </w:rPr>
        <w:t xml:space="preserve"> India” in </w:t>
      </w:r>
      <w:r w:rsidRPr="008C3845">
        <w:rPr>
          <w:color w:val="3B3030"/>
          <w:sz w:val="36"/>
          <w:szCs w:val="36"/>
          <w:shd w:val="clear" w:color="auto" w:fill="FFFFFF"/>
        </w:rPr>
        <w:t>Transplantation: </w:t>
      </w:r>
      <w:r w:rsidR="00CD5FAB" w:rsidRPr="008C3845">
        <w:rPr>
          <w:color w:val="3B3030"/>
          <w:sz w:val="36"/>
          <w:szCs w:val="36"/>
          <w:shd w:val="clear" w:color="auto" w:fill="FFFFFF"/>
        </w:rPr>
        <w:t>April 2021 Volume 105-Isuue 4-p 851-860</w:t>
      </w:r>
    </w:p>
    <w:p w14:paraId="2E3DD6DF" w14:textId="77777777" w:rsidR="00AD0F82" w:rsidRPr="008C3845" w:rsidRDefault="00AD0F82" w:rsidP="00830D50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="Times New Roman" w:hAnsi="Times New Roman"/>
          <w:b w:val="0"/>
          <w:bCs w:val="0"/>
          <w:color w:val="494A4C"/>
          <w:sz w:val="36"/>
          <w:szCs w:val="36"/>
        </w:rPr>
      </w:pPr>
    </w:p>
    <w:p w14:paraId="74CCEA15" w14:textId="38555976" w:rsidR="002F3274" w:rsidRPr="008C3845" w:rsidRDefault="002F3274" w:rsidP="00830D50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="Times New Roman" w:hAnsi="Times New Roman"/>
          <w:b w:val="0"/>
          <w:bCs w:val="0"/>
          <w:color w:val="494A4C"/>
          <w:sz w:val="36"/>
          <w:szCs w:val="36"/>
        </w:rPr>
      </w:pP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Published paper </w:t>
      </w:r>
      <w:proofErr w:type="spellStart"/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on</w:t>
      </w:r>
      <w:proofErr w:type="gramStart"/>
      <w:r w:rsidR="00DA525F"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,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”Effect</w:t>
      </w:r>
      <w:proofErr w:type="spellEnd"/>
      <w:proofErr w:type="gramEnd"/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 of Different Rituximab Doses on B Cell Count, Anti-A/B Antibody Titer, Graft Function, and Infectious Complications in ABO-Incompatible Renal 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lastRenderedPageBreak/>
        <w:t>Transplantation: A Prospective Study” in Transplantation Proceedings in April 2021 Vol 53</w:t>
      </w:r>
      <w:r w:rsidR="00DA525F"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,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 </w:t>
      </w:r>
      <w:r w:rsidR="00DA525F"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I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s</w:t>
      </w:r>
      <w:r w:rsidR="00DA525F"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s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ue 3</w:t>
      </w:r>
      <w:r w:rsidR="00DA525F"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,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 page 970-975.</w:t>
      </w:r>
    </w:p>
    <w:p w14:paraId="5FD11A46" w14:textId="77777777" w:rsidR="002F3274" w:rsidRPr="008C3845" w:rsidRDefault="002F3274" w:rsidP="00830D50">
      <w:pPr>
        <w:jc w:val="both"/>
        <w:rPr>
          <w:sz w:val="36"/>
          <w:szCs w:val="36"/>
        </w:rPr>
      </w:pPr>
    </w:p>
    <w:p w14:paraId="743D1A57" w14:textId="77777777" w:rsidR="002F3274" w:rsidRPr="008C3845" w:rsidRDefault="002F3274" w:rsidP="00830D50">
      <w:pPr>
        <w:jc w:val="both"/>
        <w:rPr>
          <w:sz w:val="36"/>
          <w:szCs w:val="36"/>
        </w:rPr>
      </w:pPr>
    </w:p>
    <w:p w14:paraId="67287F67" w14:textId="75A0D895" w:rsidR="002F3274" w:rsidRPr="008C3845" w:rsidRDefault="002F3274" w:rsidP="00830D50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="Times New Roman" w:hAnsi="Times New Roman"/>
          <w:b w:val="0"/>
          <w:bCs w:val="0"/>
          <w:color w:val="494A4C"/>
          <w:sz w:val="36"/>
          <w:szCs w:val="36"/>
        </w:rPr>
      </w:pP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Published paper on “A Multicenter Cohort Study From India of 75 Kidney Transplants in Recipients Recovered After COVID-19” </w:t>
      </w:r>
      <w:proofErr w:type="gramStart"/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in  Transplantation</w:t>
      </w:r>
      <w:proofErr w:type="gramEnd"/>
      <w:r w:rsidR="00DA525F"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,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  2021-03-10.</w:t>
      </w:r>
    </w:p>
    <w:p w14:paraId="6F9B1708" w14:textId="77777777" w:rsidR="002F3274" w:rsidRPr="008C3845" w:rsidRDefault="002F3274" w:rsidP="002F3274">
      <w:pPr>
        <w:pStyle w:val="Heading3"/>
        <w:shd w:val="clear" w:color="auto" w:fill="FFFFFF"/>
        <w:spacing w:before="0" w:after="0" w:line="360" w:lineRule="atLeast"/>
        <w:ind w:right="225"/>
        <w:rPr>
          <w:rFonts w:ascii="Times New Roman" w:hAnsi="Times New Roman"/>
          <w:b w:val="0"/>
          <w:bCs w:val="0"/>
          <w:color w:val="494A4C"/>
          <w:sz w:val="36"/>
          <w:szCs w:val="36"/>
        </w:rPr>
      </w:pPr>
    </w:p>
    <w:p w14:paraId="6841FA84" w14:textId="73E9E8F6" w:rsidR="002F3274" w:rsidRPr="008C3845" w:rsidRDefault="002F3274" w:rsidP="002F3274">
      <w:pPr>
        <w:pStyle w:val="Heading3"/>
        <w:shd w:val="clear" w:color="auto" w:fill="FFFFFF"/>
        <w:spacing w:before="0" w:after="0" w:line="360" w:lineRule="atLeast"/>
        <w:ind w:right="225"/>
        <w:rPr>
          <w:rFonts w:ascii="Times New Roman" w:hAnsi="Times New Roman"/>
          <w:color w:val="494A4C"/>
          <w:sz w:val="36"/>
          <w:szCs w:val="36"/>
        </w:rPr>
      </w:pP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Published paper on Is it Safe to Be Transplanted </w:t>
      </w:r>
      <w:proofErr w:type="gramStart"/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From</w:t>
      </w:r>
      <w:proofErr w:type="gramEnd"/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 Living Donors Who Recovered From COVID-19? Experience of 31 Kidney Transplants in a Multicenter Cohort Study </w:t>
      </w:r>
      <w:proofErr w:type="gramStart"/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>From</w:t>
      </w:r>
      <w:proofErr w:type="gramEnd"/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 India” in </w:t>
      </w:r>
      <w:r w:rsidRPr="008C3845">
        <w:rPr>
          <w:rStyle w:val="journaltitle"/>
          <w:rFonts w:ascii="Times New Roman" w:hAnsi="Times New Roman"/>
          <w:b w:val="0"/>
          <w:bCs w:val="0"/>
          <w:color w:val="494A4C"/>
          <w:sz w:val="36"/>
          <w:szCs w:val="36"/>
        </w:rPr>
        <w:t xml:space="preserve">Transplantation </w:t>
      </w:r>
      <w:r w:rsidRPr="008C3845">
        <w:rPr>
          <w:rFonts w:ascii="Times New Roman" w:hAnsi="Times New Roman"/>
          <w:b w:val="0"/>
          <w:color w:val="494A4C"/>
          <w:sz w:val="36"/>
          <w:szCs w:val="36"/>
        </w:rPr>
        <w:t>2020-12-24</w:t>
      </w:r>
      <w:r w:rsidRPr="008C3845">
        <w:rPr>
          <w:rFonts w:ascii="Times New Roman" w:hAnsi="Times New Roman"/>
          <w:color w:val="494A4C"/>
          <w:sz w:val="36"/>
          <w:szCs w:val="36"/>
        </w:rPr>
        <w:t> </w:t>
      </w:r>
    </w:p>
    <w:p w14:paraId="51F677AA" w14:textId="77777777" w:rsidR="002F3274" w:rsidRPr="008C3845" w:rsidRDefault="002F3274" w:rsidP="002F3274">
      <w:pPr>
        <w:pStyle w:val="Heading3"/>
        <w:shd w:val="clear" w:color="auto" w:fill="FFFFFF"/>
        <w:spacing w:before="0" w:after="0" w:line="360" w:lineRule="atLeast"/>
        <w:ind w:right="225"/>
        <w:rPr>
          <w:rFonts w:ascii="Times New Roman" w:hAnsi="Times New Roman"/>
          <w:b w:val="0"/>
          <w:bCs w:val="0"/>
          <w:sz w:val="36"/>
          <w:szCs w:val="36"/>
        </w:rPr>
      </w:pPr>
    </w:p>
    <w:p w14:paraId="6AFC62D9" w14:textId="36A1C31E" w:rsidR="002F3274" w:rsidRPr="008C3845" w:rsidRDefault="002F3274" w:rsidP="002F3274">
      <w:pPr>
        <w:pStyle w:val="Heading3"/>
        <w:shd w:val="clear" w:color="auto" w:fill="FFFFFF"/>
        <w:spacing w:before="0" w:after="0" w:line="360" w:lineRule="atLeast"/>
        <w:ind w:right="225"/>
        <w:rPr>
          <w:rFonts w:ascii="Times New Roman" w:hAnsi="Times New Roman"/>
          <w:b w:val="0"/>
          <w:color w:val="494A4C"/>
          <w:sz w:val="36"/>
          <w:szCs w:val="36"/>
        </w:rPr>
      </w:pPr>
      <w:r w:rsidRPr="008C3845">
        <w:rPr>
          <w:rFonts w:ascii="Times New Roman" w:hAnsi="Times New Roman"/>
          <w:b w:val="0"/>
          <w:sz w:val="36"/>
          <w:szCs w:val="36"/>
        </w:rPr>
        <w:t>Published ar</w:t>
      </w:r>
      <w:r w:rsidR="00DA525F" w:rsidRPr="008C3845">
        <w:rPr>
          <w:rFonts w:ascii="Times New Roman" w:hAnsi="Times New Roman"/>
          <w:b w:val="0"/>
          <w:sz w:val="36"/>
          <w:szCs w:val="36"/>
        </w:rPr>
        <w:t>t</w:t>
      </w:r>
      <w:r w:rsidRPr="008C3845">
        <w:rPr>
          <w:rFonts w:ascii="Times New Roman" w:hAnsi="Times New Roman"/>
          <w:b w:val="0"/>
          <w:sz w:val="36"/>
          <w:szCs w:val="36"/>
        </w:rPr>
        <w:t>icle on “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Clinical Profile and Outcome of COVID-19 in 250 Kidney Transplant Recipients” in Transplantation </w:t>
      </w:r>
      <w:r w:rsidRPr="008C3845">
        <w:rPr>
          <w:rFonts w:ascii="Times New Roman" w:hAnsi="Times New Roman"/>
          <w:b w:val="0"/>
          <w:color w:val="494A4C"/>
          <w:sz w:val="36"/>
          <w:szCs w:val="36"/>
        </w:rPr>
        <w:t>2020-12-21.</w:t>
      </w:r>
    </w:p>
    <w:p w14:paraId="6F690CD3" w14:textId="77777777" w:rsidR="002F3274" w:rsidRPr="008C3845" w:rsidRDefault="002F3274" w:rsidP="002F3274">
      <w:pPr>
        <w:rPr>
          <w:sz w:val="36"/>
          <w:szCs w:val="36"/>
        </w:rPr>
      </w:pPr>
    </w:p>
    <w:p w14:paraId="2C1DED5E" w14:textId="1FE3CEE0" w:rsidR="002F3274" w:rsidRPr="008C3845" w:rsidRDefault="002F3274" w:rsidP="002F3274">
      <w:pPr>
        <w:pStyle w:val="Heading3"/>
        <w:shd w:val="clear" w:color="auto" w:fill="FFFFFF"/>
        <w:spacing w:before="0" w:after="0" w:line="360" w:lineRule="atLeast"/>
        <w:ind w:right="225"/>
        <w:rPr>
          <w:rFonts w:ascii="Times New Roman" w:hAnsi="Times New Roman"/>
          <w:b w:val="0"/>
          <w:color w:val="494A4C"/>
          <w:sz w:val="36"/>
          <w:szCs w:val="36"/>
        </w:rPr>
      </w:pPr>
      <w:proofErr w:type="gramStart"/>
      <w:r w:rsidRPr="008C3845">
        <w:rPr>
          <w:rFonts w:ascii="Times New Roman" w:hAnsi="Times New Roman"/>
          <w:b w:val="0"/>
          <w:sz w:val="36"/>
          <w:szCs w:val="36"/>
        </w:rPr>
        <w:t>Published  article</w:t>
      </w:r>
      <w:proofErr w:type="gramEnd"/>
      <w:r w:rsidRPr="008C3845">
        <w:rPr>
          <w:rFonts w:ascii="Times New Roman" w:hAnsi="Times New Roman"/>
          <w:b w:val="0"/>
          <w:sz w:val="36"/>
          <w:szCs w:val="36"/>
        </w:rPr>
        <w:t xml:space="preserve"> on “</w:t>
      </w:r>
      <w:r w:rsidRPr="008C3845">
        <w:rPr>
          <w:rFonts w:ascii="Times New Roman" w:hAnsi="Times New Roman"/>
          <w:b w:val="0"/>
          <w:bCs w:val="0"/>
          <w:color w:val="494A4C"/>
          <w:sz w:val="36"/>
          <w:szCs w:val="36"/>
        </w:rPr>
        <w:t xml:space="preserve">An Unusual Case of a  Dematiaceous Fungus with an Exclusive Cerebral Involvement After ABO-Incompatible Renal Transplantation” in </w:t>
      </w:r>
      <w:r w:rsidRPr="008C3845">
        <w:rPr>
          <w:rStyle w:val="journaltitle"/>
          <w:rFonts w:ascii="Times New Roman" w:hAnsi="Times New Roman"/>
          <w:b w:val="0"/>
          <w:bCs w:val="0"/>
          <w:color w:val="494A4C"/>
          <w:sz w:val="36"/>
          <w:szCs w:val="36"/>
        </w:rPr>
        <w:t xml:space="preserve">American Journal of Case Reports </w:t>
      </w:r>
      <w:r w:rsidRPr="008C3845">
        <w:rPr>
          <w:rFonts w:ascii="Times New Roman" w:hAnsi="Times New Roman"/>
          <w:b w:val="0"/>
          <w:color w:val="494A4C"/>
          <w:sz w:val="36"/>
          <w:szCs w:val="36"/>
        </w:rPr>
        <w:t>2020-07-20.</w:t>
      </w:r>
    </w:p>
    <w:p w14:paraId="01843A8D" w14:textId="48C6D829" w:rsidR="006D6C8D" w:rsidRPr="008C3845" w:rsidRDefault="006D6C8D" w:rsidP="006D6C8D">
      <w:pPr>
        <w:rPr>
          <w:sz w:val="36"/>
          <w:szCs w:val="36"/>
        </w:rPr>
      </w:pPr>
    </w:p>
    <w:p w14:paraId="5F82A317" w14:textId="76C71A74" w:rsidR="006D6C8D" w:rsidRPr="008C3845" w:rsidRDefault="006D6C8D" w:rsidP="006D6C8D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t>Published Paper on “Living Kidney Donor-Long Term Risks and Consequences” in KI Reports, July 2019, Vol 4, Issue -7, Supplement, Pages S 382-S383.</w:t>
      </w:r>
    </w:p>
    <w:p w14:paraId="4F4EDC0F" w14:textId="77777777" w:rsidR="00DA525F" w:rsidRPr="008C3845" w:rsidRDefault="00DA525F" w:rsidP="006D6C8D">
      <w:pPr>
        <w:jc w:val="both"/>
        <w:rPr>
          <w:sz w:val="36"/>
          <w:szCs w:val="36"/>
        </w:rPr>
      </w:pPr>
    </w:p>
    <w:p w14:paraId="0A501481" w14:textId="5B94B8B3" w:rsidR="004153B7" w:rsidRPr="008C3845" w:rsidRDefault="004153B7" w:rsidP="004153B7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t>Published Paper on “Comparative Analysis of ABO-Incompatible Kidney Transplantation with ABO-Compatible Kidney Transplantation: A single Centre experience from Eastern India in Saudi J</w:t>
      </w:r>
      <w:r w:rsidR="00DA525F" w:rsidRPr="008C3845">
        <w:rPr>
          <w:sz w:val="36"/>
          <w:szCs w:val="36"/>
        </w:rPr>
        <w:t>ournal of</w:t>
      </w:r>
      <w:r w:rsidRPr="008C3845">
        <w:rPr>
          <w:sz w:val="36"/>
          <w:szCs w:val="36"/>
        </w:rPr>
        <w:t xml:space="preserve"> Kidney Dis</w:t>
      </w:r>
      <w:r w:rsidR="00DA525F" w:rsidRPr="008C3845">
        <w:rPr>
          <w:sz w:val="36"/>
          <w:szCs w:val="36"/>
        </w:rPr>
        <w:t>ease and</w:t>
      </w:r>
      <w:r w:rsidRPr="008C3845">
        <w:rPr>
          <w:sz w:val="36"/>
          <w:szCs w:val="36"/>
        </w:rPr>
        <w:t xml:space="preserve"> Transpl</w:t>
      </w:r>
      <w:r w:rsidR="00DA525F" w:rsidRPr="008C3845">
        <w:rPr>
          <w:sz w:val="36"/>
          <w:szCs w:val="36"/>
        </w:rPr>
        <w:t xml:space="preserve">antation </w:t>
      </w:r>
      <w:r w:rsidRPr="008C3845">
        <w:rPr>
          <w:sz w:val="36"/>
          <w:szCs w:val="36"/>
        </w:rPr>
        <w:t>2019:30(1):97-107.</w:t>
      </w:r>
    </w:p>
    <w:p w14:paraId="3D2F509C" w14:textId="77777777" w:rsidR="004153B7" w:rsidRPr="008C3845" w:rsidRDefault="004153B7" w:rsidP="004153B7">
      <w:pPr>
        <w:ind w:left="720"/>
        <w:jc w:val="both"/>
        <w:rPr>
          <w:sz w:val="36"/>
          <w:szCs w:val="36"/>
        </w:rPr>
      </w:pPr>
    </w:p>
    <w:p w14:paraId="5B344FE8" w14:textId="56B27858" w:rsidR="004153B7" w:rsidRPr="008C3845" w:rsidRDefault="004153B7" w:rsidP="004153B7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t>Published “Successful Third Kidney Transplant after Desensitization for combined Human Leucocyte Antigen (HLA) and ABO-Incompatibility: A case Report and Review of Literature in Am</w:t>
      </w:r>
      <w:r w:rsidR="00DA525F" w:rsidRPr="008C3845">
        <w:rPr>
          <w:sz w:val="36"/>
          <w:szCs w:val="36"/>
        </w:rPr>
        <w:t>erican</w:t>
      </w:r>
      <w:r w:rsidRPr="008C3845">
        <w:rPr>
          <w:sz w:val="36"/>
          <w:szCs w:val="36"/>
        </w:rPr>
        <w:t xml:space="preserve"> J</w:t>
      </w:r>
      <w:r w:rsidR="00DA525F" w:rsidRPr="008C3845">
        <w:rPr>
          <w:sz w:val="36"/>
          <w:szCs w:val="36"/>
        </w:rPr>
        <w:t>ournal of</w:t>
      </w:r>
      <w:r w:rsidRPr="008C3845">
        <w:rPr>
          <w:sz w:val="36"/>
          <w:szCs w:val="36"/>
        </w:rPr>
        <w:t xml:space="preserve"> Case Rep</w:t>
      </w:r>
      <w:r w:rsidR="00DA525F" w:rsidRPr="008C3845">
        <w:rPr>
          <w:sz w:val="36"/>
          <w:szCs w:val="36"/>
        </w:rPr>
        <w:t>orts</w:t>
      </w:r>
      <w:r w:rsidRPr="008C3845">
        <w:rPr>
          <w:sz w:val="36"/>
          <w:szCs w:val="36"/>
        </w:rPr>
        <w:t xml:space="preserve"> 2019; 20:285-289.</w:t>
      </w:r>
    </w:p>
    <w:p w14:paraId="00EA4BF4" w14:textId="77777777" w:rsidR="004153B7" w:rsidRPr="008C3845" w:rsidRDefault="004153B7" w:rsidP="004153B7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37708CDC" w14:textId="51554BE3" w:rsidR="004153B7" w:rsidRPr="008C3845" w:rsidRDefault="004153B7" w:rsidP="004153B7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Paper on “Long term Consequences of Complex Living</w:t>
      </w:r>
      <w:r w:rsidR="0060433E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Kidney Donor – Is It safe?” published in Transplant</w:t>
      </w:r>
      <w:r w:rsidR="0060433E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Proceedings, Vol 50:</w:t>
      </w:r>
      <w:proofErr w:type="gramStart"/>
      <w:r w:rsidRPr="008C3845">
        <w:rPr>
          <w:sz w:val="36"/>
          <w:szCs w:val="36"/>
        </w:rPr>
        <w:t>10:Dec</w:t>
      </w:r>
      <w:proofErr w:type="gramEnd"/>
      <w:r w:rsidRPr="008C3845">
        <w:rPr>
          <w:sz w:val="36"/>
          <w:szCs w:val="36"/>
        </w:rPr>
        <w:t xml:space="preserve"> 2018: 3185-3191.</w:t>
      </w:r>
    </w:p>
    <w:p w14:paraId="0379F12F" w14:textId="78265849" w:rsidR="00416707" w:rsidRPr="008C3845" w:rsidRDefault="00416707" w:rsidP="004153B7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15233A76" w14:textId="441F8475" w:rsidR="00D27E8F" w:rsidRPr="008C3845" w:rsidRDefault="00416707" w:rsidP="00416707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Published Case report on “ABO-Incompatible Renal</w:t>
      </w:r>
      <w:r w:rsidR="0060433E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 xml:space="preserve">Transplantation with high antibody </w:t>
      </w:r>
      <w:proofErr w:type="spellStart"/>
      <w:r w:rsidRPr="008C3845">
        <w:rPr>
          <w:sz w:val="36"/>
          <w:szCs w:val="36"/>
        </w:rPr>
        <w:t>titre</w:t>
      </w:r>
      <w:proofErr w:type="spellEnd"/>
      <w:r w:rsidRPr="008C3845">
        <w:rPr>
          <w:sz w:val="36"/>
          <w:szCs w:val="36"/>
        </w:rPr>
        <w:t>” in American</w:t>
      </w:r>
      <w:r w:rsidR="0060433E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 xml:space="preserve">Journal of Case </w:t>
      </w:r>
      <w:proofErr w:type="gramStart"/>
      <w:r w:rsidRPr="008C3845">
        <w:rPr>
          <w:sz w:val="36"/>
          <w:szCs w:val="36"/>
        </w:rPr>
        <w:t>Re</w:t>
      </w:r>
      <w:r w:rsidR="0060433E" w:rsidRPr="008C3845">
        <w:rPr>
          <w:sz w:val="36"/>
          <w:szCs w:val="36"/>
        </w:rPr>
        <w:t>p</w:t>
      </w:r>
      <w:r w:rsidRPr="008C3845">
        <w:rPr>
          <w:sz w:val="36"/>
          <w:szCs w:val="36"/>
        </w:rPr>
        <w:t>orts  on</w:t>
      </w:r>
      <w:proofErr w:type="gramEnd"/>
      <w:r w:rsidRPr="008C3845">
        <w:rPr>
          <w:sz w:val="36"/>
          <w:szCs w:val="36"/>
        </w:rPr>
        <w:t xml:space="preserve"> 2017.10.06 page1073 to 1076.</w:t>
      </w:r>
    </w:p>
    <w:p w14:paraId="5C20D7FD" w14:textId="77777777" w:rsidR="00D27E8F" w:rsidRPr="008C3845" w:rsidRDefault="00D27E8F" w:rsidP="00416707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730AE15E" w14:textId="77777777" w:rsidR="00D27E8F" w:rsidRPr="008C3845" w:rsidRDefault="00D27E8F" w:rsidP="00D27E8F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Published paper on “Impact of Hepatitis C Virus infection on the clinical course short term and long-term outcome in Renal transplant Recipients- A prospective and retrospective study” Archives of Organ Transplantation, March 2017.</w:t>
      </w:r>
    </w:p>
    <w:p w14:paraId="0374D8E6" w14:textId="77777777" w:rsidR="00D27E8F" w:rsidRPr="008C3845" w:rsidRDefault="00D27E8F" w:rsidP="00D27E8F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34B1ABDF" w14:textId="57F3F27B" w:rsidR="00D27E8F" w:rsidRPr="008C3845" w:rsidRDefault="00D27E8F" w:rsidP="00D27E8F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Published case report on “Microfilaria in Kidney” in</w:t>
      </w:r>
      <w:r w:rsidR="0060433E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Tropical Journal of Medical research, 2017;20:101-3</w:t>
      </w:r>
    </w:p>
    <w:p w14:paraId="50E7DA09" w14:textId="77777777" w:rsidR="00D27E8F" w:rsidRPr="008C3845" w:rsidRDefault="00D27E8F" w:rsidP="00D27E8F">
      <w:pPr>
        <w:jc w:val="both"/>
        <w:rPr>
          <w:sz w:val="36"/>
          <w:szCs w:val="36"/>
        </w:rPr>
      </w:pPr>
    </w:p>
    <w:p w14:paraId="7A174540" w14:textId="17BFB42B" w:rsidR="00D27E8F" w:rsidRPr="008C3845" w:rsidRDefault="00D27E8F" w:rsidP="00D27E8F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t>Published Case Report – Spontaneous Renal      Allograft Rupture Caused by Acute Tubular Necrosis: A Case Report and Review of Literature. Case Reports in Transplantation- Volume 2017 (2017),</w:t>
      </w:r>
      <w:r w:rsidR="00DA525F" w:rsidRPr="008C3845">
        <w:rPr>
          <w:sz w:val="36"/>
          <w:szCs w:val="36"/>
        </w:rPr>
        <w:t xml:space="preserve"> </w:t>
      </w:r>
      <w:proofErr w:type="spellStart"/>
      <w:r w:rsidRPr="008C3845">
        <w:rPr>
          <w:sz w:val="36"/>
          <w:szCs w:val="36"/>
        </w:rPr>
        <w:t>ArticleID</w:t>
      </w:r>
      <w:proofErr w:type="spellEnd"/>
      <w:r w:rsidRPr="008C3845">
        <w:rPr>
          <w:sz w:val="36"/>
          <w:szCs w:val="36"/>
        </w:rPr>
        <w:t xml:space="preserve"> 9158237. doi.org/10.1155/2017/9158237. </w:t>
      </w:r>
    </w:p>
    <w:p w14:paraId="3CC2B6D2" w14:textId="14EC7800" w:rsidR="000C6C06" w:rsidRPr="008C3845" w:rsidRDefault="000C6C06" w:rsidP="00D27E8F">
      <w:pPr>
        <w:jc w:val="both"/>
        <w:rPr>
          <w:sz w:val="36"/>
          <w:szCs w:val="36"/>
        </w:rPr>
      </w:pPr>
    </w:p>
    <w:p w14:paraId="5AC1624D" w14:textId="2568F9CE" w:rsidR="000C6C06" w:rsidRPr="008C3845" w:rsidRDefault="000C6C06" w:rsidP="000C6C06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Published article “Outcome of ABO-Incompatible Living Donor Renal Transplantation: A Single Center Experience From Eastern India” in Transplantation Proceedings, October</w:t>
      </w:r>
      <w:proofErr w:type="gramStart"/>
      <w:r w:rsidRPr="008C3845">
        <w:rPr>
          <w:sz w:val="36"/>
          <w:szCs w:val="36"/>
        </w:rPr>
        <w:t>2016,Vol</w:t>
      </w:r>
      <w:proofErr w:type="gramEnd"/>
      <w:r w:rsidRPr="008C3845">
        <w:rPr>
          <w:sz w:val="36"/>
          <w:szCs w:val="36"/>
        </w:rPr>
        <w:t>,48(8):2622-2628.</w:t>
      </w:r>
    </w:p>
    <w:p w14:paraId="474417F2" w14:textId="1A577D07" w:rsidR="00761EB3" w:rsidRPr="008C3845" w:rsidRDefault="00761EB3" w:rsidP="000C6C06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03556D2E" w14:textId="4D18ACA6" w:rsidR="00761EB3" w:rsidRPr="008C3845" w:rsidRDefault="00761EB3" w:rsidP="00761EB3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Published paper on “A single arm prospective open label, </w:t>
      </w:r>
      <w:proofErr w:type="spellStart"/>
      <w:r w:rsidRPr="008C3845">
        <w:rPr>
          <w:sz w:val="36"/>
          <w:szCs w:val="36"/>
        </w:rPr>
        <w:t>multicentre</w:t>
      </w:r>
      <w:proofErr w:type="spellEnd"/>
      <w:r w:rsidRPr="008C3845">
        <w:rPr>
          <w:sz w:val="36"/>
          <w:szCs w:val="36"/>
        </w:rPr>
        <w:t xml:space="preserve"> study of efficacy and safety of IV CERA for treatment of chronic renal </w:t>
      </w:r>
      <w:proofErr w:type="spellStart"/>
      <w:r w:rsidRPr="008C3845">
        <w:rPr>
          <w:sz w:val="36"/>
          <w:szCs w:val="36"/>
        </w:rPr>
        <w:t>anaemia</w:t>
      </w:r>
      <w:proofErr w:type="spellEnd"/>
      <w:r w:rsidRPr="008C3845">
        <w:rPr>
          <w:sz w:val="36"/>
          <w:szCs w:val="36"/>
        </w:rPr>
        <w:t xml:space="preserve"> in dialysis patients not currently treated with ESA in J</w:t>
      </w:r>
      <w:r w:rsidR="001A1F3B" w:rsidRPr="008C3845">
        <w:rPr>
          <w:sz w:val="36"/>
          <w:szCs w:val="36"/>
        </w:rPr>
        <w:t>ournal of</w:t>
      </w:r>
      <w:r w:rsidRPr="008C3845">
        <w:rPr>
          <w:sz w:val="36"/>
          <w:szCs w:val="36"/>
        </w:rPr>
        <w:t xml:space="preserve"> Assoc</w:t>
      </w:r>
      <w:r w:rsidR="001A1F3B" w:rsidRPr="008C3845">
        <w:rPr>
          <w:sz w:val="36"/>
          <w:szCs w:val="36"/>
        </w:rPr>
        <w:t>iation of</w:t>
      </w:r>
      <w:r w:rsidRPr="008C3845">
        <w:rPr>
          <w:sz w:val="36"/>
          <w:szCs w:val="36"/>
        </w:rPr>
        <w:t xml:space="preserve"> Physicians of India 2014 Mar, 62(3),232-6.</w:t>
      </w:r>
    </w:p>
    <w:p w14:paraId="7F4A3AEC" w14:textId="77777777" w:rsidR="00761EB3" w:rsidRPr="008C3845" w:rsidRDefault="00761EB3" w:rsidP="00761EB3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5DC37F4C" w14:textId="46A42FDA" w:rsidR="00761EB3" w:rsidRPr="008C3845" w:rsidRDefault="00761EB3" w:rsidP="00761EB3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Published case report on “Three opportunistic infections in the same renal allograft recipient at the same time-Unusual case report” in Tropical Journal of Medical Research Vol17, issue 1, Jan-Jun 2014.</w:t>
      </w:r>
    </w:p>
    <w:p w14:paraId="531E44F8" w14:textId="4B48C27F" w:rsidR="00071816" w:rsidRPr="008C3845" w:rsidRDefault="00071816" w:rsidP="00761EB3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415A6B43" w14:textId="04B40688" w:rsidR="00071816" w:rsidRPr="008C3845" w:rsidRDefault="00696A3D" w:rsidP="00761EB3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 Published p</w:t>
      </w:r>
      <w:r w:rsidR="00071816" w:rsidRPr="008C3845">
        <w:rPr>
          <w:sz w:val="36"/>
          <w:szCs w:val="36"/>
        </w:rPr>
        <w:t xml:space="preserve">aper on </w:t>
      </w:r>
      <w:proofErr w:type="gramStart"/>
      <w:r w:rsidR="00071816" w:rsidRPr="008C3845">
        <w:rPr>
          <w:sz w:val="36"/>
          <w:szCs w:val="36"/>
        </w:rPr>
        <w:t>“ Total</w:t>
      </w:r>
      <w:proofErr w:type="gramEnd"/>
      <w:r w:rsidR="00071816" w:rsidRPr="008C3845">
        <w:rPr>
          <w:sz w:val="36"/>
          <w:szCs w:val="36"/>
        </w:rPr>
        <w:t xml:space="preserve"> Dose Iron Infusion : Safety and Efficacy in </w:t>
      </w:r>
      <w:proofErr w:type="spellStart"/>
      <w:r w:rsidR="00071816" w:rsidRPr="008C3845">
        <w:rPr>
          <w:sz w:val="36"/>
          <w:szCs w:val="36"/>
        </w:rPr>
        <w:t>Predialysis</w:t>
      </w:r>
      <w:proofErr w:type="spellEnd"/>
      <w:r w:rsidR="00071816" w:rsidRPr="008C3845">
        <w:rPr>
          <w:sz w:val="36"/>
          <w:szCs w:val="36"/>
        </w:rPr>
        <w:t xml:space="preserve"> Patients” in  Renal Failure, 22(1), 39-43 (2000)</w:t>
      </w:r>
    </w:p>
    <w:p w14:paraId="2F307F3B" w14:textId="728DC104" w:rsidR="00696A3D" w:rsidRPr="008C3845" w:rsidRDefault="00696A3D" w:rsidP="00761EB3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082AD433" w14:textId="7CBFEE13" w:rsidR="00696A3D" w:rsidRPr="008C3845" w:rsidRDefault="00696A3D" w:rsidP="00696A3D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Published paper on “Total dose iron dextran infusion in anemic hemodialysis patients” in Indian Journal of Nephrology (Vol.9 No.2) April-June 1999.</w:t>
      </w:r>
    </w:p>
    <w:p w14:paraId="6A1D5984" w14:textId="77777777" w:rsidR="00783A18" w:rsidRPr="008C3845" w:rsidRDefault="00783A18" w:rsidP="00696A3D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40426F82" w14:textId="2FD48A0E" w:rsidR="0012661E" w:rsidRPr="008C3845" w:rsidRDefault="0012661E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Case report published on “Fabry’s disease” in Journal of Association of Physicians of India February 1997 issue.</w:t>
      </w:r>
    </w:p>
    <w:p w14:paraId="07C0FEAD" w14:textId="03001EA8" w:rsidR="00D728C4" w:rsidRPr="008C3845" w:rsidRDefault="00D728C4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36A4D69E" w14:textId="6CCA3F18" w:rsidR="00783A18" w:rsidRPr="008C3845" w:rsidRDefault="00783A1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25E36871" w14:textId="202A801C" w:rsidR="00783A18" w:rsidRPr="008C3845" w:rsidRDefault="00783A1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19816979" w14:textId="14B7FC62" w:rsidR="00783A18" w:rsidRPr="008C3845" w:rsidRDefault="00783A1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CA8FD1D" w14:textId="77777777" w:rsidR="00783A18" w:rsidRPr="008C3845" w:rsidRDefault="00783A1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35B479FA" w14:textId="67B82BA8" w:rsidR="005D1A95" w:rsidRPr="008C3845" w:rsidRDefault="00D728C4" w:rsidP="0012661E">
      <w:pPr>
        <w:tabs>
          <w:tab w:val="num" w:pos="720"/>
        </w:tabs>
        <w:ind w:right="720"/>
        <w:jc w:val="both"/>
        <w:rPr>
          <w:b/>
          <w:sz w:val="36"/>
          <w:szCs w:val="36"/>
        </w:rPr>
      </w:pPr>
      <w:r w:rsidRPr="008C3845">
        <w:rPr>
          <w:b/>
          <w:sz w:val="36"/>
          <w:szCs w:val="36"/>
        </w:rPr>
        <w:t>Guest Lectures and Orations:</w:t>
      </w:r>
    </w:p>
    <w:p w14:paraId="2CC564EE" w14:textId="0A6F09D1" w:rsidR="00D728C4" w:rsidRDefault="005641EF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(</w:t>
      </w:r>
      <w:r w:rsidR="005D1A95" w:rsidRPr="008C3845">
        <w:rPr>
          <w:sz w:val="36"/>
          <w:szCs w:val="36"/>
        </w:rPr>
        <w:t>International</w:t>
      </w:r>
      <w:r w:rsidRPr="008C3845">
        <w:rPr>
          <w:sz w:val="36"/>
          <w:szCs w:val="36"/>
        </w:rPr>
        <w:t>/National/</w:t>
      </w:r>
      <w:r w:rsidR="005D1A95" w:rsidRPr="008C3845">
        <w:rPr>
          <w:sz w:val="36"/>
          <w:szCs w:val="36"/>
        </w:rPr>
        <w:t>Zonal Levels)</w:t>
      </w:r>
    </w:p>
    <w:p w14:paraId="60D84F0C" w14:textId="655D5B12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27E7942F" w14:textId="2140038B" w:rsidR="006C0E5A" w:rsidRDefault="006C0E5A" w:rsidP="006C0E5A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 w:rsidR="00AA7553">
        <w:rPr>
          <w:sz w:val="36"/>
          <w:szCs w:val="36"/>
        </w:rPr>
        <w:t>ABOI Transplantation to increase donor pool</w:t>
      </w:r>
      <w:r>
        <w:rPr>
          <w:sz w:val="36"/>
          <w:szCs w:val="36"/>
        </w:rPr>
        <w:t xml:space="preserve">” </w:t>
      </w:r>
      <w:proofErr w:type="gramStart"/>
      <w:r>
        <w:rPr>
          <w:sz w:val="36"/>
          <w:szCs w:val="36"/>
        </w:rPr>
        <w:t xml:space="preserve">in </w:t>
      </w:r>
      <w:r w:rsidR="00AA7553">
        <w:rPr>
          <w:sz w:val="36"/>
          <w:szCs w:val="36"/>
        </w:rPr>
        <w:t xml:space="preserve"> National</w:t>
      </w:r>
      <w:proofErr w:type="gramEnd"/>
      <w:r w:rsidR="00AA7553">
        <w:rPr>
          <w:sz w:val="36"/>
          <w:szCs w:val="36"/>
        </w:rPr>
        <w:t xml:space="preserve"> Update on Nephrology and Transplantation Seminar in May </w:t>
      </w:r>
      <w:r w:rsidRPr="008C3845">
        <w:rPr>
          <w:sz w:val="36"/>
          <w:szCs w:val="36"/>
        </w:rPr>
        <w:t>202</w:t>
      </w:r>
      <w:r w:rsidR="00AA7553">
        <w:rPr>
          <w:sz w:val="36"/>
          <w:szCs w:val="36"/>
        </w:rPr>
        <w:t>3</w:t>
      </w:r>
      <w:r w:rsidRPr="008C3845">
        <w:rPr>
          <w:sz w:val="36"/>
          <w:szCs w:val="36"/>
        </w:rPr>
        <w:t>.</w:t>
      </w:r>
    </w:p>
    <w:p w14:paraId="497BA7F7" w14:textId="77777777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16E7AD73" w14:textId="50F5DD9B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0343726E" w14:textId="77777777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26AD1960" w14:textId="7A2CA6AA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>The ABOI Transplantation</w:t>
      </w:r>
      <w:r>
        <w:rPr>
          <w:sz w:val="36"/>
          <w:szCs w:val="36"/>
        </w:rPr>
        <w:t xml:space="preserve">” in </w:t>
      </w:r>
      <w:r>
        <w:rPr>
          <w:sz w:val="36"/>
          <w:szCs w:val="36"/>
        </w:rPr>
        <w:t>Precision in Targeted Immunosuppression at Hyderabad in May</w:t>
      </w:r>
      <w:r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2022.</w:t>
      </w:r>
    </w:p>
    <w:p w14:paraId="1E02AE90" w14:textId="67EF85E1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AEFF216" w14:textId="0FAEF0E9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>Establishing a new transplant programme</w:t>
      </w:r>
      <w:r>
        <w:rPr>
          <w:sz w:val="36"/>
          <w:szCs w:val="36"/>
        </w:rPr>
        <w:t xml:space="preserve"> in tier2 and tier 3 cities</w:t>
      </w:r>
      <w:r>
        <w:rPr>
          <w:sz w:val="36"/>
          <w:szCs w:val="36"/>
        </w:rPr>
        <w:t xml:space="preserve">” in </w:t>
      </w:r>
      <w:r>
        <w:rPr>
          <w:sz w:val="36"/>
          <w:szCs w:val="36"/>
        </w:rPr>
        <w:t>midterm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ISOT Conference at Ahmedabad </w:t>
      </w:r>
      <w:r>
        <w:rPr>
          <w:sz w:val="36"/>
          <w:szCs w:val="36"/>
        </w:rPr>
        <w:t xml:space="preserve">in </w:t>
      </w:r>
      <w:r>
        <w:rPr>
          <w:sz w:val="36"/>
          <w:szCs w:val="36"/>
        </w:rPr>
        <w:t>April</w:t>
      </w:r>
      <w:r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202</w:t>
      </w:r>
      <w:r w:rsidR="00AA7553">
        <w:rPr>
          <w:sz w:val="36"/>
          <w:szCs w:val="36"/>
        </w:rPr>
        <w:t>3</w:t>
      </w:r>
      <w:r w:rsidRPr="008C3845">
        <w:rPr>
          <w:sz w:val="36"/>
          <w:szCs w:val="36"/>
        </w:rPr>
        <w:t>.</w:t>
      </w:r>
    </w:p>
    <w:p w14:paraId="318D8638" w14:textId="1D62D81B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4093B67" w14:textId="150BA50C" w:rsidR="006C0E5A" w:rsidRDefault="006C0E5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>ABOI Kidney transplantation in RTIICS</w:t>
      </w:r>
      <w:r>
        <w:rPr>
          <w:sz w:val="36"/>
          <w:szCs w:val="36"/>
        </w:rPr>
        <w:t xml:space="preserve">” in </w:t>
      </w:r>
      <w:r>
        <w:rPr>
          <w:sz w:val="36"/>
          <w:szCs w:val="36"/>
        </w:rPr>
        <w:t>Transplant Immunology Simplified Seminar at Mumbai in March</w:t>
      </w:r>
      <w:r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202</w:t>
      </w:r>
      <w:r w:rsidR="00AA7553">
        <w:rPr>
          <w:sz w:val="36"/>
          <w:szCs w:val="36"/>
        </w:rPr>
        <w:t>3</w:t>
      </w:r>
      <w:r w:rsidRPr="008C3845">
        <w:rPr>
          <w:sz w:val="36"/>
          <w:szCs w:val="36"/>
        </w:rPr>
        <w:t>.</w:t>
      </w:r>
    </w:p>
    <w:p w14:paraId="1C326492" w14:textId="544908CF" w:rsidR="003F2EFF" w:rsidRDefault="003F2EFF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10E3C9E4" w14:textId="52C19693" w:rsidR="003F2EFF" w:rsidRDefault="003F2EFF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>ABOI transplantation- Immunosuppressive strategies</w:t>
      </w:r>
      <w:r>
        <w:rPr>
          <w:sz w:val="36"/>
          <w:szCs w:val="36"/>
        </w:rPr>
        <w:t xml:space="preserve">” in </w:t>
      </w:r>
      <w:r w:rsidR="006C0E5A">
        <w:rPr>
          <w:sz w:val="36"/>
          <w:szCs w:val="36"/>
        </w:rPr>
        <w:t>ISNSCCON at Coimbatore</w:t>
      </w:r>
      <w:r>
        <w:rPr>
          <w:sz w:val="36"/>
          <w:szCs w:val="36"/>
        </w:rPr>
        <w:t xml:space="preserve"> in Feb </w:t>
      </w:r>
      <w:r w:rsidRPr="008C3845">
        <w:rPr>
          <w:sz w:val="36"/>
          <w:szCs w:val="36"/>
        </w:rPr>
        <w:t>202</w:t>
      </w:r>
      <w:r w:rsidR="00AA7553">
        <w:rPr>
          <w:sz w:val="36"/>
          <w:szCs w:val="36"/>
        </w:rPr>
        <w:t>3</w:t>
      </w:r>
      <w:r w:rsidRPr="008C3845">
        <w:rPr>
          <w:sz w:val="36"/>
          <w:szCs w:val="36"/>
        </w:rPr>
        <w:t>.</w:t>
      </w:r>
    </w:p>
    <w:p w14:paraId="439C233B" w14:textId="5800698C" w:rsidR="007C1D08" w:rsidRDefault="007C1D0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380921FA" w14:textId="74185CDD" w:rsidR="007C1D08" w:rsidRDefault="007C1D08" w:rsidP="007C1D08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>Establishing a new transplant programme</w:t>
      </w:r>
      <w:r>
        <w:rPr>
          <w:sz w:val="36"/>
          <w:szCs w:val="36"/>
        </w:rPr>
        <w:t xml:space="preserve">” in </w:t>
      </w:r>
      <w:r>
        <w:rPr>
          <w:sz w:val="36"/>
          <w:szCs w:val="36"/>
        </w:rPr>
        <w:t>NENCON at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Imphal</w:t>
      </w:r>
      <w:proofErr w:type="spellEnd"/>
      <w:r>
        <w:rPr>
          <w:sz w:val="36"/>
          <w:szCs w:val="36"/>
        </w:rPr>
        <w:t xml:space="preserve"> in Feb </w:t>
      </w:r>
      <w:r w:rsidRPr="008C3845">
        <w:rPr>
          <w:sz w:val="36"/>
          <w:szCs w:val="36"/>
        </w:rPr>
        <w:t>202</w:t>
      </w:r>
      <w:r w:rsidR="00AA7553">
        <w:rPr>
          <w:sz w:val="36"/>
          <w:szCs w:val="36"/>
        </w:rPr>
        <w:t>3</w:t>
      </w:r>
      <w:r w:rsidRPr="008C3845">
        <w:rPr>
          <w:sz w:val="36"/>
          <w:szCs w:val="36"/>
        </w:rPr>
        <w:t>.</w:t>
      </w:r>
    </w:p>
    <w:p w14:paraId="54C27BB9" w14:textId="44114AE3" w:rsidR="007C1D08" w:rsidRDefault="007C1D0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5C8D1364" w14:textId="1AB12B8A" w:rsidR="007C1D08" w:rsidRDefault="007C1D08" w:rsidP="007C1D08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>Deceased donor transplantation- special considerations</w:t>
      </w:r>
      <w:r>
        <w:rPr>
          <w:sz w:val="36"/>
          <w:szCs w:val="36"/>
        </w:rPr>
        <w:t xml:space="preserve">” in </w:t>
      </w:r>
      <w:r>
        <w:rPr>
          <w:sz w:val="36"/>
          <w:szCs w:val="36"/>
        </w:rPr>
        <w:t>Nephrology Update</w:t>
      </w:r>
      <w:r>
        <w:rPr>
          <w:sz w:val="36"/>
          <w:szCs w:val="36"/>
        </w:rPr>
        <w:t xml:space="preserve"> at </w:t>
      </w:r>
      <w:r>
        <w:rPr>
          <w:sz w:val="36"/>
          <w:szCs w:val="36"/>
        </w:rPr>
        <w:t>RIMS, Ranchi in Feb</w:t>
      </w:r>
      <w:r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202</w:t>
      </w:r>
      <w:r w:rsidR="00AA7553">
        <w:rPr>
          <w:sz w:val="36"/>
          <w:szCs w:val="36"/>
        </w:rPr>
        <w:t>3</w:t>
      </w:r>
      <w:r w:rsidRPr="008C3845">
        <w:rPr>
          <w:sz w:val="36"/>
          <w:szCs w:val="36"/>
        </w:rPr>
        <w:t>.</w:t>
      </w:r>
    </w:p>
    <w:p w14:paraId="6672C8C5" w14:textId="77777777" w:rsidR="007C1D08" w:rsidRDefault="007C1D0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0E54A046" w14:textId="45C8CCD4" w:rsidR="007C1D08" w:rsidRDefault="007C1D08" w:rsidP="007C1D08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>Management of Immunosuppression in Allograft Dysfunction</w:t>
      </w:r>
      <w:r>
        <w:rPr>
          <w:sz w:val="36"/>
          <w:szCs w:val="36"/>
        </w:rPr>
        <w:t xml:space="preserve">” in ISOT conference at Nagpur in October </w:t>
      </w:r>
      <w:r w:rsidRPr="008C3845">
        <w:rPr>
          <w:sz w:val="36"/>
          <w:szCs w:val="36"/>
        </w:rPr>
        <w:t>2022.</w:t>
      </w:r>
    </w:p>
    <w:p w14:paraId="395AE73F" w14:textId="77777777" w:rsidR="007C1D08" w:rsidRPr="008C3845" w:rsidRDefault="007C1D08" w:rsidP="007C1D08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B192568" w14:textId="35BA680E" w:rsidR="002B2E52" w:rsidRDefault="007C1D08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>
        <w:rPr>
          <w:sz w:val="36"/>
          <w:szCs w:val="36"/>
        </w:rPr>
        <w:t xml:space="preserve">Outcome of ABOI VS ABOC kidney Transplantation in Developing and Developed world” in ISOT conference at Nagpur in October </w:t>
      </w:r>
      <w:r w:rsidRPr="008C3845">
        <w:rPr>
          <w:sz w:val="36"/>
          <w:szCs w:val="36"/>
        </w:rPr>
        <w:t>2022.</w:t>
      </w:r>
    </w:p>
    <w:p w14:paraId="41798FC7" w14:textId="77777777" w:rsidR="002B2E52" w:rsidRPr="008C3845" w:rsidRDefault="002B2E52" w:rsidP="002B2E5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F8DA4F9" w14:textId="44E515BE" w:rsidR="002B2E52" w:rsidRPr="008C3845" w:rsidRDefault="002B2E52" w:rsidP="002B2E5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 on “</w:t>
      </w:r>
      <w:r w:rsidR="007C1D08">
        <w:rPr>
          <w:sz w:val="36"/>
          <w:szCs w:val="36"/>
        </w:rPr>
        <w:t>ABOI transplantation-overcoming the fear” in ISN East Zone conference at Bhubaneswar in Sept 2022</w:t>
      </w:r>
      <w:r w:rsidRPr="008C3845">
        <w:rPr>
          <w:sz w:val="36"/>
          <w:szCs w:val="36"/>
        </w:rPr>
        <w:t>.</w:t>
      </w:r>
    </w:p>
    <w:p w14:paraId="0D92FB09" w14:textId="5AB53453" w:rsidR="002D70B9" w:rsidRPr="008C3845" w:rsidRDefault="002D70B9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4A54CDC" w14:textId="57859ECB" w:rsidR="002D70B9" w:rsidRPr="008C3845" w:rsidRDefault="002D70B9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Delivered lecture on “ABO-incompatible Renal transplantation: can it happen in centres with limited </w:t>
      </w:r>
      <w:r w:rsidR="00C76D21" w:rsidRPr="008C3845">
        <w:rPr>
          <w:sz w:val="36"/>
          <w:szCs w:val="36"/>
        </w:rPr>
        <w:t>resource?</w:t>
      </w:r>
      <w:r w:rsidRPr="008C3845">
        <w:rPr>
          <w:sz w:val="36"/>
          <w:szCs w:val="36"/>
        </w:rPr>
        <w:t>” in</w:t>
      </w:r>
      <w:r w:rsidR="00C76D21" w:rsidRPr="008C3845">
        <w:rPr>
          <w:sz w:val="36"/>
          <w:szCs w:val="36"/>
        </w:rPr>
        <w:t xml:space="preserve"> Midterm Conference of Indian Society of Organ Transplantation at Patna, in Ma</w:t>
      </w:r>
      <w:r w:rsidR="0012079A">
        <w:rPr>
          <w:sz w:val="36"/>
          <w:szCs w:val="36"/>
        </w:rPr>
        <w:t>r</w:t>
      </w:r>
      <w:r w:rsidR="00C76D21" w:rsidRPr="008C3845">
        <w:rPr>
          <w:sz w:val="36"/>
          <w:szCs w:val="36"/>
        </w:rPr>
        <w:t>ch 2022.</w:t>
      </w:r>
    </w:p>
    <w:p w14:paraId="6BEB4B50" w14:textId="3CB53B37" w:rsidR="00C76D21" w:rsidRPr="008C3845" w:rsidRDefault="00C76D21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0FAD9044" w14:textId="674249F3" w:rsidR="00C76D21" w:rsidRPr="008C3845" w:rsidRDefault="008E7CEA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Participated</w:t>
      </w:r>
      <w:r w:rsidR="00C76D21" w:rsidRPr="008C3845">
        <w:rPr>
          <w:sz w:val="36"/>
          <w:szCs w:val="36"/>
        </w:rPr>
        <w:t xml:space="preserve"> as a panelist in the panel discussion </w:t>
      </w:r>
      <w:proofErr w:type="gramStart"/>
      <w:r w:rsidR="00C76D21" w:rsidRPr="008C3845">
        <w:rPr>
          <w:sz w:val="36"/>
          <w:szCs w:val="36"/>
        </w:rPr>
        <w:t>on”NUDT</w:t>
      </w:r>
      <w:proofErr w:type="gramEnd"/>
      <w:r w:rsidR="00C76D21" w:rsidRPr="008C3845">
        <w:rPr>
          <w:sz w:val="36"/>
          <w:szCs w:val="36"/>
        </w:rPr>
        <w:t xml:space="preserve"> 15-Unmasking the cause of severe leucopenia </w:t>
      </w:r>
      <w:r w:rsidRPr="008C3845">
        <w:rPr>
          <w:sz w:val="36"/>
          <w:szCs w:val="36"/>
        </w:rPr>
        <w:t>post-transplant</w:t>
      </w:r>
      <w:r w:rsidR="00C76D21" w:rsidRPr="008C3845">
        <w:rPr>
          <w:sz w:val="36"/>
          <w:szCs w:val="36"/>
        </w:rPr>
        <w:t>” in Midterm Conference of Indian Society of Organ Transplantation at Patna, in Mach 2022.</w:t>
      </w:r>
    </w:p>
    <w:p w14:paraId="61F0B814" w14:textId="77777777" w:rsidR="00C76D21" w:rsidRPr="008C3845" w:rsidRDefault="00C76D21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5EC6429B" w14:textId="4472FD4A" w:rsidR="000E60C4" w:rsidRPr="008C3845" w:rsidRDefault="00C76D21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Delivered lecture</w:t>
      </w:r>
      <w:r w:rsidR="000E60C4" w:rsidRPr="008C3845">
        <w:rPr>
          <w:sz w:val="36"/>
          <w:szCs w:val="36"/>
        </w:rPr>
        <w:t xml:space="preserve"> </w:t>
      </w:r>
      <w:proofErr w:type="spellStart"/>
      <w:proofErr w:type="gramStart"/>
      <w:r w:rsidR="000E60C4" w:rsidRPr="008C3845">
        <w:rPr>
          <w:sz w:val="36"/>
          <w:szCs w:val="36"/>
        </w:rPr>
        <w:t>on</w:t>
      </w:r>
      <w:r w:rsidR="002D70B9" w:rsidRPr="008C3845">
        <w:rPr>
          <w:sz w:val="36"/>
          <w:szCs w:val="36"/>
        </w:rPr>
        <w:t>”Transplant</w:t>
      </w:r>
      <w:proofErr w:type="spellEnd"/>
      <w:proofErr w:type="gramEnd"/>
      <w:r w:rsidR="002D70B9" w:rsidRPr="008C3845">
        <w:rPr>
          <w:sz w:val="36"/>
          <w:szCs w:val="36"/>
        </w:rPr>
        <w:t xml:space="preserve"> outcomes in Recipients Recovered After COVID-19” in 31</w:t>
      </w:r>
      <w:r w:rsidR="002D70B9" w:rsidRPr="008C3845">
        <w:rPr>
          <w:sz w:val="36"/>
          <w:szCs w:val="36"/>
          <w:vertAlign w:val="superscript"/>
        </w:rPr>
        <w:t>st</w:t>
      </w:r>
      <w:r w:rsidR="002D70B9" w:rsidRPr="008C3845">
        <w:rPr>
          <w:sz w:val="36"/>
          <w:szCs w:val="36"/>
        </w:rPr>
        <w:t xml:space="preserve"> Annual Conference of The Indian Society of Organ Transplantation at Kochi in October 2021.</w:t>
      </w:r>
    </w:p>
    <w:p w14:paraId="78971AAA" w14:textId="57E6EE5B" w:rsidR="006F35F5" w:rsidRPr="008C3845" w:rsidRDefault="006F35F5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9B28B64" w14:textId="77777777" w:rsidR="006F35F5" w:rsidRPr="008C3845" w:rsidRDefault="006F35F5" w:rsidP="006F35F5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Delivered lecture on “Cardiac Biomarkers in CKD” in the Indian Society </w:t>
      </w:r>
      <w:proofErr w:type="gramStart"/>
      <w:r w:rsidRPr="008C3845">
        <w:rPr>
          <w:sz w:val="36"/>
          <w:szCs w:val="36"/>
        </w:rPr>
        <w:t>Of</w:t>
      </w:r>
      <w:proofErr w:type="gramEnd"/>
      <w:r w:rsidRPr="008C3845">
        <w:rPr>
          <w:sz w:val="36"/>
          <w:szCs w:val="36"/>
        </w:rPr>
        <w:t xml:space="preserve"> Nephrology Conference held at Chandigarh in November 2019.</w:t>
      </w:r>
    </w:p>
    <w:p w14:paraId="519A77C9" w14:textId="77777777" w:rsidR="006F35F5" w:rsidRPr="008C3845" w:rsidRDefault="006F35F5" w:rsidP="006F35F5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2DF2289F" w14:textId="28C3E209" w:rsidR="006F35F5" w:rsidRPr="008C3845" w:rsidRDefault="006F35F5" w:rsidP="006F35F5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Delivered Lecture on “Low Cost ABO-incompatible Renal Transplantation – The NH Experience” in the Congress of Asian Society of Transplantation held at New Delhi in September 2019. </w:t>
      </w:r>
    </w:p>
    <w:p w14:paraId="7DC32AF0" w14:textId="435337D1" w:rsidR="009F142F" w:rsidRPr="008C3845" w:rsidRDefault="009F142F" w:rsidP="006F35F5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5D66806D" w14:textId="39152E35" w:rsidR="009F142F" w:rsidRPr="008C3845" w:rsidRDefault="009F142F" w:rsidP="009F142F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Guest Speaker in the N</w:t>
      </w:r>
      <w:r w:rsidR="00783A18" w:rsidRPr="008C3845">
        <w:rPr>
          <w:sz w:val="36"/>
          <w:szCs w:val="36"/>
        </w:rPr>
        <w:t xml:space="preserve">ephrology and </w:t>
      </w:r>
      <w:r w:rsidRPr="008C3845">
        <w:rPr>
          <w:sz w:val="36"/>
          <w:szCs w:val="36"/>
        </w:rPr>
        <w:t>U</w:t>
      </w:r>
      <w:r w:rsidR="00783A18" w:rsidRPr="008C3845">
        <w:rPr>
          <w:sz w:val="36"/>
          <w:szCs w:val="36"/>
        </w:rPr>
        <w:t xml:space="preserve">rology and </w:t>
      </w:r>
      <w:r w:rsidRPr="008C3845">
        <w:rPr>
          <w:sz w:val="36"/>
          <w:szCs w:val="36"/>
        </w:rPr>
        <w:t>T</w:t>
      </w:r>
      <w:r w:rsidR="00783A18" w:rsidRPr="008C3845">
        <w:rPr>
          <w:sz w:val="36"/>
          <w:szCs w:val="36"/>
        </w:rPr>
        <w:t xml:space="preserve">ransplantation </w:t>
      </w:r>
      <w:r w:rsidRPr="008C3845">
        <w:rPr>
          <w:sz w:val="36"/>
          <w:szCs w:val="36"/>
        </w:rPr>
        <w:t>S</w:t>
      </w:r>
      <w:r w:rsidR="00783A18" w:rsidRPr="008C3845">
        <w:rPr>
          <w:sz w:val="36"/>
          <w:szCs w:val="36"/>
        </w:rPr>
        <w:t>ociety</w:t>
      </w:r>
      <w:r w:rsidRPr="008C3845">
        <w:rPr>
          <w:sz w:val="36"/>
          <w:szCs w:val="36"/>
        </w:rPr>
        <w:t xml:space="preserve"> of SAARC conference in April 2018 at Kathmandu, Nepal on “Managing a failing graft”.</w:t>
      </w:r>
    </w:p>
    <w:p w14:paraId="4059BA14" w14:textId="77777777" w:rsidR="009F142F" w:rsidRPr="008C3845" w:rsidRDefault="009F142F" w:rsidP="009F142F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5263B849" w14:textId="7C9A83B6" w:rsidR="009F142F" w:rsidRPr="008C3845" w:rsidRDefault="009F142F" w:rsidP="009F142F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Guest speaker in midterm conference </w:t>
      </w:r>
      <w:proofErr w:type="gramStart"/>
      <w:r w:rsidRPr="008C3845">
        <w:rPr>
          <w:sz w:val="36"/>
          <w:szCs w:val="36"/>
        </w:rPr>
        <w:t>of  Indian</w:t>
      </w:r>
      <w:proofErr w:type="gramEnd"/>
      <w:r w:rsidRPr="008C3845">
        <w:rPr>
          <w:sz w:val="36"/>
          <w:szCs w:val="36"/>
        </w:rPr>
        <w:t xml:space="preserve"> Society of Transplantation in April 2018 at PGIMER, Chandigarh on “Low cost ABO-Incompatible Transplantation”</w:t>
      </w:r>
    </w:p>
    <w:p w14:paraId="56A1A594" w14:textId="77777777" w:rsidR="009F142F" w:rsidRPr="008C3845" w:rsidRDefault="009F142F" w:rsidP="009F142F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125A0F89" w14:textId="4EBBE2DD" w:rsidR="009F142F" w:rsidRPr="008C3845" w:rsidRDefault="009F142F" w:rsidP="009F142F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Guest speaker in South East Asia Nephrology Conference on “Repeat Transplantation” held at Bhubaneswar</w:t>
      </w:r>
      <w:r w:rsidR="00783A18" w:rsidRPr="008C3845">
        <w:rPr>
          <w:sz w:val="36"/>
          <w:szCs w:val="36"/>
        </w:rPr>
        <w:t>,</w:t>
      </w:r>
      <w:r w:rsidRPr="008C3845">
        <w:rPr>
          <w:sz w:val="36"/>
          <w:szCs w:val="36"/>
        </w:rPr>
        <w:t xml:space="preserve"> Odisha in March 2018</w:t>
      </w:r>
      <w:r w:rsidR="001A5768" w:rsidRPr="008C3845">
        <w:rPr>
          <w:sz w:val="36"/>
          <w:szCs w:val="36"/>
        </w:rPr>
        <w:t>.</w:t>
      </w:r>
    </w:p>
    <w:p w14:paraId="1243D536" w14:textId="4F572C3E" w:rsidR="001A5768" w:rsidRPr="008C3845" w:rsidRDefault="001A5768" w:rsidP="009F142F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3748B780" w14:textId="4841C118" w:rsidR="001A5768" w:rsidRPr="008C3845" w:rsidRDefault="001A5768" w:rsidP="001A5768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Delivered lecture on “Expanding Donor </w:t>
      </w:r>
      <w:r w:rsidR="00783A18" w:rsidRPr="008C3845">
        <w:rPr>
          <w:sz w:val="36"/>
          <w:szCs w:val="36"/>
        </w:rPr>
        <w:t>P</w:t>
      </w:r>
      <w:r w:rsidRPr="008C3845">
        <w:rPr>
          <w:sz w:val="36"/>
          <w:szCs w:val="36"/>
        </w:rPr>
        <w:t>ool” in The I</w:t>
      </w:r>
      <w:r w:rsidR="00783A18" w:rsidRPr="008C3845">
        <w:rPr>
          <w:sz w:val="36"/>
          <w:szCs w:val="36"/>
        </w:rPr>
        <w:t xml:space="preserve">ndian Academy of </w:t>
      </w:r>
      <w:r w:rsidRPr="008C3845">
        <w:rPr>
          <w:sz w:val="36"/>
          <w:szCs w:val="36"/>
        </w:rPr>
        <w:t>N</w:t>
      </w:r>
      <w:r w:rsidR="00783A18" w:rsidRPr="008C3845">
        <w:rPr>
          <w:sz w:val="36"/>
          <w:szCs w:val="36"/>
        </w:rPr>
        <w:t>ephrology</w:t>
      </w:r>
      <w:r w:rsidRPr="008C3845">
        <w:rPr>
          <w:sz w:val="36"/>
          <w:szCs w:val="36"/>
        </w:rPr>
        <w:t xml:space="preserve"> conference at Srinagar in June 2015.</w:t>
      </w:r>
    </w:p>
    <w:p w14:paraId="4CA3CF84" w14:textId="435CDA56" w:rsidR="003C134B" w:rsidRPr="008C3845" w:rsidRDefault="003C134B" w:rsidP="001A5768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089C2A93" w14:textId="2D963582" w:rsidR="003C134B" w:rsidRPr="008C3845" w:rsidRDefault="003C134B" w:rsidP="008537AE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lastRenderedPageBreak/>
        <w:t xml:space="preserve">Participated in the Symposium on </w:t>
      </w:r>
      <w:r w:rsidR="00783A18" w:rsidRPr="008C3845">
        <w:rPr>
          <w:sz w:val="36"/>
          <w:szCs w:val="36"/>
        </w:rPr>
        <w:t>“</w:t>
      </w:r>
      <w:proofErr w:type="spellStart"/>
      <w:r w:rsidRPr="008C3845">
        <w:rPr>
          <w:sz w:val="36"/>
          <w:szCs w:val="36"/>
        </w:rPr>
        <w:t>Post transplant</w:t>
      </w:r>
      <w:proofErr w:type="spellEnd"/>
      <w:r w:rsidRPr="008C3845">
        <w:rPr>
          <w:sz w:val="36"/>
          <w:szCs w:val="36"/>
        </w:rPr>
        <w:t xml:space="preserve"> infections” in I</w:t>
      </w:r>
      <w:r w:rsidR="00783A18" w:rsidRPr="008C3845">
        <w:rPr>
          <w:sz w:val="36"/>
          <w:szCs w:val="36"/>
        </w:rPr>
        <w:t xml:space="preserve">ndian </w:t>
      </w:r>
      <w:r w:rsidRPr="008C3845">
        <w:rPr>
          <w:sz w:val="36"/>
          <w:szCs w:val="36"/>
        </w:rPr>
        <w:t>S</w:t>
      </w:r>
      <w:r w:rsidR="00783A18" w:rsidRPr="008C3845">
        <w:rPr>
          <w:sz w:val="36"/>
          <w:szCs w:val="36"/>
        </w:rPr>
        <w:t xml:space="preserve">ociety of </w:t>
      </w:r>
      <w:r w:rsidRPr="008C3845">
        <w:rPr>
          <w:sz w:val="36"/>
          <w:szCs w:val="36"/>
        </w:rPr>
        <w:t>N</w:t>
      </w:r>
      <w:r w:rsidR="00783A18" w:rsidRPr="008C3845">
        <w:rPr>
          <w:sz w:val="36"/>
          <w:szCs w:val="36"/>
        </w:rPr>
        <w:t>ephrology</w:t>
      </w:r>
      <w:r w:rsidRPr="008C3845">
        <w:rPr>
          <w:sz w:val="36"/>
          <w:szCs w:val="36"/>
        </w:rPr>
        <w:t xml:space="preserve"> Conference in December 2013 in New Delhi.</w:t>
      </w:r>
    </w:p>
    <w:p w14:paraId="5F9E6BAA" w14:textId="77777777" w:rsidR="008537AE" w:rsidRPr="008C3845" w:rsidRDefault="008537AE" w:rsidP="008537AE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2412BC69" w14:textId="44330895" w:rsidR="009F142F" w:rsidRPr="008C3845" w:rsidRDefault="003C134B" w:rsidP="008537AE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Delivered Guest lecture on “Paired exchange donor transplants</w:t>
      </w:r>
      <w:r w:rsidR="00783A18" w:rsidRPr="008C3845">
        <w:rPr>
          <w:sz w:val="36"/>
          <w:szCs w:val="36"/>
        </w:rPr>
        <w:t>”</w:t>
      </w:r>
      <w:r w:rsidRPr="008C3845">
        <w:rPr>
          <w:sz w:val="36"/>
          <w:szCs w:val="36"/>
        </w:rPr>
        <w:t xml:space="preserve"> in I</w:t>
      </w:r>
      <w:r w:rsidR="00783A18" w:rsidRPr="008C3845">
        <w:rPr>
          <w:sz w:val="36"/>
          <w:szCs w:val="36"/>
        </w:rPr>
        <w:t xml:space="preserve">ndian </w:t>
      </w:r>
      <w:r w:rsidRPr="008C3845">
        <w:rPr>
          <w:sz w:val="36"/>
          <w:szCs w:val="36"/>
        </w:rPr>
        <w:t>S</w:t>
      </w:r>
      <w:r w:rsidR="00783A18" w:rsidRPr="008C3845">
        <w:rPr>
          <w:sz w:val="36"/>
          <w:szCs w:val="36"/>
        </w:rPr>
        <w:t xml:space="preserve">ociety of </w:t>
      </w:r>
      <w:r w:rsidRPr="008C3845">
        <w:rPr>
          <w:sz w:val="36"/>
          <w:szCs w:val="36"/>
        </w:rPr>
        <w:t>O</w:t>
      </w:r>
      <w:r w:rsidR="00783A18" w:rsidRPr="008C3845">
        <w:rPr>
          <w:sz w:val="36"/>
          <w:szCs w:val="36"/>
        </w:rPr>
        <w:t xml:space="preserve">rgan </w:t>
      </w:r>
      <w:r w:rsidRPr="008C3845">
        <w:rPr>
          <w:sz w:val="36"/>
          <w:szCs w:val="36"/>
        </w:rPr>
        <w:t>T</w:t>
      </w:r>
      <w:r w:rsidR="00783A18" w:rsidRPr="008C3845">
        <w:rPr>
          <w:sz w:val="36"/>
          <w:szCs w:val="36"/>
        </w:rPr>
        <w:t>ransplantation</w:t>
      </w:r>
      <w:r w:rsidRPr="008C3845">
        <w:rPr>
          <w:sz w:val="36"/>
          <w:szCs w:val="36"/>
        </w:rPr>
        <w:t xml:space="preserve"> conference at Bhubaneswar in November 2013.</w:t>
      </w:r>
    </w:p>
    <w:p w14:paraId="06330437" w14:textId="77777777" w:rsidR="008537AE" w:rsidRPr="008C3845" w:rsidRDefault="008537AE" w:rsidP="008537AE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7DD2C01D" w14:textId="372F82E2" w:rsidR="009F142F" w:rsidRPr="008C3845" w:rsidRDefault="009F142F" w:rsidP="008537AE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Guest speaker in Inter-Continental Kidney Transplant Immunosuppression </w:t>
      </w:r>
      <w:r w:rsidR="00783A18" w:rsidRPr="008C3845">
        <w:rPr>
          <w:sz w:val="36"/>
          <w:szCs w:val="36"/>
        </w:rPr>
        <w:t>M</w:t>
      </w:r>
      <w:r w:rsidRPr="008C3845">
        <w:rPr>
          <w:sz w:val="36"/>
          <w:szCs w:val="36"/>
        </w:rPr>
        <w:t xml:space="preserve">aster </w:t>
      </w:r>
      <w:r w:rsidR="00783A18" w:rsidRPr="008C3845">
        <w:rPr>
          <w:sz w:val="36"/>
          <w:szCs w:val="36"/>
        </w:rPr>
        <w:t>C</w:t>
      </w:r>
      <w:r w:rsidRPr="008C3845">
        <w:rPr>
          <w:sz w:val="36"/>
          <w:szCs w:val="36"/>
        </w:rPr>
        <w:t>lass at Singapore in November 2017.</w:t>
      </w:r>
    </w:p>
    <w:p w14:paraId="1059F880" w14:textId="669EFC12" w:rsidR="008537AE" w:rsidRPr="008C3845" w:rsidRDefault="008537AE" w:rsidP="008537AE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3A6DF91A" w14:textId="0E3CCFB5" w:rsidR="008537AE" w:rsidRPr="008C3845" w:rsidRDefault="008537AE" w:rsidP="008537AE">
      <w:pPr>
        <w:pStyle w:val="BodyText"/>
        <w:tabs>
          <w:tab w:val="num" w:pos="540"/>
          <w:tab w:val="num" w:pos="1440"/>
        </w:tabs>
        <w:ind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>Delivered lecture on “Urinary Tract Infections in Pregnancy” in Joint Annual Conference of Association of Physicians of India at Mumbai in January, 2005.</w:t>
      </w:r>
    </w:p>
    <w:p w14:paraId="4DF90195" w14:textId="64BE9F1F" w:rsidR="0083611B" w:rsidRPr="008C3845" w:rsidRDefault="0083611B" w:rsidP="008537AE">
      <w:pPr>
        <w:pStyle w:val="BodyText"/>
        <w:tabs>
          <w:tab w:val="num" w:pos="540"/>
          <w:tab w:val="num" w:pos="1440"/>
        </w:tabs>
        <w:ind w:right="720"/>
        <w:rPr>
          <w:bCs/>
          <w:sz w:val="36"/>
          <w:szCs w:val="36"/>
        </w:rPr>
      </w:pPr>
    </w:p>
    <w:p w14:paraId="030E062F" w14:textId="34BCE6B4" w:rsidR="0083611B" w:rsidRPr="008C3845" w:rsidRDefault="0083611B" w:rsidP="00806A27">
      <w:pPr>
        <w:pStyle w:val="BodyTextIndent"/>
        <w:ind w:left="0" w:right="720"/>
        <w:rPr>
          <w:sz w:val="36"/>
          <w:szCs w:val="36"/>
        </w:rPr>
      </w:pPr>
      <w:r w:rsidRPr="008C3845">
        <w:rPr>
          <w:sz w:val="36"/>
          <w:szCs w:val="36"/>
        </w:rPr>
        <w:t>Delivered guest lecture on “Hepatorenal syndrome- management strategies” in Annual National Conference of Association of Physicians of India at Chennai in January,</w:t>
      </w:r>
      <w:r w:rsidR="00783A18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2002.</w:t>
      </w:r>
    </w:p>
    <w:p w14:paraId="4C0FF923" w14:textId="77777777" w:rsidR="0083611B" w:rsidRPr="008C3845" w:rsidRDefault="0083611B" w:rsidP="0083611B">
      <w:pPr>
        <w:pStyle w:val="BodyTextIndent"/>
        <w:ind w:left="720" w:right="720"/>
        <w:rPr>
          <w:sz w:val="36"/>
          <w:szCs w:val="36"/>
        </w:rPr>
      </w:pPr>
    </w:p>
    <w:p w14:paraId="1BD5992C" w14:textId="05DCECCC" w:rsidR="0083611B" w:rsidRPr="008C3845" w:rsidRDefault="0083611B" w:rsidP="00806A27">
      <w:pPr>
        <w:pStyle w:val="BodyTextIndent"/>
        <w:ind w:left="0" w:right="720"/>
        <w:rPr>
          <w:sz w:val="36"/>
          <w:szCs w:val="36"/>
        </w:rPr>
      </w:pPr>
      <w:r w:rsidRPr="008C3845">
        <w:rPr>
          <w:sz w:val="36"/>
          <w:szCs w:val="36"/>
        </w:rPr>
        <w:t>Guest Lecture on CAPD in Annual Scientific Conference of R</w:t>
      </w:r>
      <w:r w:rsidR="00783A18" w:rsidRPr="008C3845">
        <w:rPr>
          <w:sz w:val="36"/>
          <w:szCs w:val="36"/>
        </w:rPr>
        <w:t xml:space="preserve">ailway </w:t>
      </w:r>
      <w:r w:rsidRPr="008C3845">
        <w:rPr>
          <w:sz w:val="36"/>
          <w:szCs w:val="36"/>
        </w:rPr>
        <w:t>A</w:t>
      </w:r>
      <w:r w:rsidR="00783A18" w:rsidRPr="008C3845">
        <w:rPr>
          <w:sz w:val="36"/>
          <w:szCs w:val="36"/>
        </w:rPr>
        <w:t xml:space="preserve">ssociation of </w:t>
      </w:r>
      <w:r w:rsidRPr="008C3845">
        <w:rPr>
          <w:sz w:val="36"/>
          <w:szCs w:val="36"/>
        </w:rPr>
        <w:t>P</w:t>
      </w:r>
      <w:r w:rsidR="00783A18" w:rsidRPr="008C3845">
        <w:rPr>
          <w:sz w:val="36"/>
          <w:szCs w:val="36"/>
        </w:rPr>
        <w:t xml:space="preserve">hysicians of </w:t>
      </w:r>
      <w:r w:rsidRPr="008C3845">
        <w:rPr>
          <w:sz w:val="36"/>
          <w:szCs w:val="36"/>
        </w:rPr>
        <w:t>I</w:t>
      </w:r>
      <w:r w:rsidR="00783A18" w:rsidRPr="008C3845">
        <w:rPr>
          <w:sz w:val="36"/>
          <w:szCs w:val="36"/>
        </w:rPr>
        <w:t>ndia</w:t>
      </w:r>
      <w:r w:rsidRPr="008C3845">
        <w:rPr>
          <w:sz w:val="36"/>
          <w:szCs w:val="36"/>
        </w:rPr>
        <w:t xml:space="preserve"> at Guwahati, Assam in November,</w:t>
      </w:r>
      <w:r w:rsidR="00783A18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2001.</w:t>
      </w:r>
    </w:p>
    <w:p w14:paraId="6C61F536" w14:textId="77777777" w:rsidR="0083611B" w:rsidRPr="008C3845" w:rsidRDefault="0083611B" w:rsidP="0083611B">
      <w:pPr>
        <w:pStyle w:val="BodyTextIndent"/>
        <w:ind w:left="720" w:right="720"/>
        <w:rPr>
          <w:sz w:val="36"/>
          <w:szCs w:val="36"/>
        </w:rPr>
      </w:pPr>
    </w:p>
    <w:p w14:paraId="05091CB8" w14:textId="4851F7E6" w:rsidR="0083611B" w:rsidRPr="008C3845" w:rsidRDefault="0083611B" w:rsidP="00806A27">
      <w:pPr>
        <w:pStyle w:val="BodyTextIndent"/>
        <w:ind w:left="0"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Guest Lecture on “Acute Renal Failure in Surgical Practice” in the Annual Conference of Association of </w:t>
      </w:r>
      <w:r w:rsidR="00783A18" w:rsidRPr="008C3845">
        <w:rPr>
          <w:sz w:val="36"/>
          <w:szCs w:val="36"/>
        </w:rPr>
        <w:lastRenderedPageBreak/>
        <w:t>S</w:t>
      </w:r>
      <w:r w:rsidRPr="008C3845">
        <w:rPr>
          <w:sz w:val="36"/>
          <w:szCs w:val="36"/>
        </w:rPr>
        <w:t>urgeons of India, Orissa Chapter, in October</w:t>
      </w:r>
      <w:r w:rsidR="00783A18" w:rsidRPr="008C3845">
        <w:rPr>
          <w:sz w:val="36"/>
          <w:szCs w:val="36"/>
        </w:rPr>
        <w:t xml:space="preserve">, </w:t>
      </w:r>
      <w:r w:rsidRPr="008C3845">
        <w:rPr>
          <w:sz w:val="36"/>
          <w:szCs w:val="36"/>
        </w:rPr>
        <w:t>2001 at Berhampur, O</w:t>
      </w:r>
      <w:r w:rsidR="00783A18" w:rsidRPr="008C3845">
        <w:rPr>
          <w:sz w:val="36"/>
          <w:szCs w:val="36"/>
        </w:rPr>
        <w:t>dish</w:t>
      </w:r>
      <w:r w:rsidRPr="008C3845">
        <w:rPr>
          <w:sz w:val="36"/>
          <w:szCs w:val="36"/>
        </w:rPr>
        <w:t>a.</w:t>
      </w:r>
    </w:p>
    <w:p w14:paraId="1E981C8E" w14:textId="4C8C3586" w:rsidR="00806A27" w:rsidRPr="008C3845" w:rsidRDefault="00806A27" w:rsidP="0083611B">
      <w:pPr>
        <w:pStyle w:val="BodyTextIndent"/>
        <w:ind w:right="720"/>
        <w:rPr>
          <w:sz w:val="36"/>
          <w:szCs w:val="36"/>
        </w:rPr>
      </w:pPr>
    </w:p>
    <w:p w14:paraId="00BBDD57" w14:textId="6B5BF5A8" w:rsidR="00806A27" w:rsidRPr="008C3845" w:rsidRDefault="00806A27" w:rsidP="00806A27">
      <w:pPr>
        <w:pStyle w:val="BodyText"/>
        <w:tabs>
          <w:tab w:val="num" w:pos="180"/>
          <w:tab w:val="left" w:pos="1000"/>
          <w:tab w:val="num" w:pos="1080"/>
        </w:tabs>
        <w:ind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 xml:space="preserve">Delivered Guest Lecture on “Primary Prevention of Diabetic Nephropathy” in CME </w:t>
      </w:r>
      <w:r w:rsidRPr="008C3845">
        <w:rPr>
          <w:bCs/>
          <w:sz w:val="36"/>
          <w:szCs w:val="36"/>
          <w:lang w:val="en-GB"/>
        </w:rPr>
        <w:t>Programme</w:t>
      </w:r>
      <w:r w:rsidRPr="008C3845">
        <w:rPr>
          <w:bCs/>
          <w:sz w:val="36"/>
          <w:szCs w:val="36"/>
        </w:rPr>
        <w:t xml:space="preserve"> of Association of Physicians of India (West Bengal</w:t>
      </w:r>
      <w:r w:rsidR="00783A18" w:rsidRPr="008C3845">
        <w:rPr>
          <w:bCs/>
          <w:sz w:val="36"/>
          <w:szCs w:val="36"/>
        </w:rPr>
        <w:t xml:space="preserve"> Chapter</w:t>
      </w:r>
      <w:r w:rsidRPr="008C3845">
        <w:rPr>
          <w:bCs/>
          <w:sz w:val="36"/>
          <w:szCs w:val="36"/>
        </w:rPr>
        <w:t>) at Calcutta in March,2001.</w:t>
      </w:r>
    </w:p>
    <w:p w14:paraId="4226F60C" w14:textId="77777777" w:rsidR="00806A27" w:rsidRPr="008C3845" w:rsidRDefault="00806A27" w:rsidP="00806A27">
      <w:pPr>
        <w:pStyle w:val="BodyText"/>
        <w:tabs>
          <w:tab w:val="num" w:pos="360"/>
          <w:tab w:val="num" w:pos="720"/>
        </w:tabs>
        <w:ind w:left="720" w:right="720"/>
        <w:rPr>
          <w:sz w:val="36"/>
          <w:szCs w:val="36"/>
        </w:rPr>
      </w:pPr>
    </w:p>
    <w:p w14:paraId="6BBA00FA" w14:textId="7268B399" w:rsidR="00806A27" w:rsidRPr="008C3845" w:rsidRDefault="00806A27" w:rsidP="00806A27">
      <w:pPr>
        <w:pStyle w:val="BodyText"/>
        <w:tabs>
          <w:tab w:val="num" w:pos="360"/>
          <w:tab w:val="num" w:pos="720"/>
          <w:tab w:val="num" w:pos="1440"/>
        </w:tabs>
        <w:ind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>Delivered Guest Lecture on “Nephrotic Syndrome” in the 73</w:t>
      </w:r>
      <w:r w:rsidRPr="008C3845">
        <w:rPr>
          <w:bCs/>
          <w:sz w:val="36"/>
          <w:szCs w:val="36"/>
          <w:vertAlign w:val="superscript"/>
        </w:rPr>
        <w:t>rd</w:t>
      </w:r>
      <w:r w:rsidRPr="008C3845">
        <w:rPr>
          <w:bCs/>
          <w:sz w:val="36"/>
          <w:szCs w:val="36"/>
        </w:rPr>
        <w:t xml:space="preserve"> National Conference of Indian Medical Association </w:t>
      </w:r>
      <w:r w:rsidR="00783A18" w:rsidRPr="008C3845">
        <w:rPr>
          <w:bCs/>
          <w:sz w:val="36"/>
          <w:szCs w:val="36"/>
        </w:rPr>
        <w:t>i</w:t>
      </w:r>
      <w:r w:rsidRPr="008C3845">
        <w:rPr>
          <w:bCs/>
          <w:sz w:val="36"/>
          <w:szCs w:val="36"/>
        </w:rPr>
        <w:t>n January, 2001.</w:t>
      </w:r>
    </w:p>
    <w:p w14:paraId="1050229B" w14:textId="6D4C5C50" w:rsidR="009C614F" w:rsidRPr="008C3845" w:rsidRDefault="009C614F" w:rsidP="00806A27">
      <w:pPr>
        <w:pStyle w:val="BodyText"/>
        <w:tabs>
          <w:tab w:val="num" w:pos="360"/>
          <w:tab w:val="num" w:pos="720"/>
          <w:tab w:val="num" w:pos="1440"/>
        </w:tabs>
        <w:ind w:right="720"/>
        <w:rPr>
          <w:bCs/>
          <w:sz w:val="36"/>
          <w:szCs w:val="36"/>
        </w:rPr>
      </w:pPr>
    </w:p>
    <w:p w14:paraId="7B0CA4BB" w14:textId="77777777" w:rsidR="009C614F" w:rsidRPr="008C3845" w:rsidRDefault="009C614F" w:rsidP="009C614F">
      <w:pPr>
        <w:pStyle w:val="BodyText"/>
        <w:tabs>
          <w:tab w:val="num" w:pos="720"/>
          <w:tab w:val="num" w:pos="1440"/>
        </w:tabs>
        <w:ind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>Delivered Guest Lecture on “CAPD” in the                C.M.E. Programme of Association of Physicians of India, (West Bengal Chapter) at Haldia in October, 2000.</w:t>
      </w:r>
    </w:p>
    <w:p w14:paraId="2F188216" w14:textId="77777777" w:rsidR="009C614F" w:rsidRPr="008C3845" w:rsidRDefault="009C614F" w:rsidP="009C614F">
      <w:pPr>
        <w:pStyle w:val="BodyText"/>
        <w:tabs>
          <w:tab w:val="num" w:pos="720"/>
          <w:tab w:val="num" w:pos="1440"/>
        </w:tabs>
        <w:ind w:left="720"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ab/>
        <w:t xml:space="preserve"> </w:t>
      </w:r>
    </w:p>
    <w:p w14:paraId="5A434C0D" w14:textId="7B228D07" w:rsidR="009C614F" w:rsidRPr="008C3845" w:rsidRDefault="009C614F" w:rsidP="009C614F">
      <w:pPr>
        <w:pStyle w:val="BodyText"/>
        <w:tabs>
          <w:tab w:val="num" w:pos="720"/>
          <w:tab w:val="num" w:pos="1440"/>
        </w:tabs>
        <w:ind w:right="720"/>
        <w:rPr>
          <w:sz w:val="36"/>
          <w:szCs w:val="36"/>
        </w:rPr>
      </w:pPr>
      <w:r w:rsidRPr="008C3845">
        <w:rPr>
          <w:sz w:val="36"/>
          <w:szCs w:val="36"/>
        </w:rPr>
        <w:t>Clinical Case discussion on Histoplasmosis in Renal Allograf</w:t>
      </w:r>
      <w:r w:rsidR="00783A18" w:rsidRPr="008C3845">
        <w:rPr>
          <w:sz w:val="36"/>
          <w:szCs w:val="36"/>
        </w:rPr>
        <w:t>t</w:t>
      </w:r>
      <w:r w:rsidRPr="008C3845">
        <w:rPr>
          <w:sz w:val="36"/>
          <w:szCs w:val="36"/>
        </w:rPr>
        <w:t xml:space="preserve"> Rec</w:t>
      </w:r>
      <w:r w:rsidR="00783A18" w:rsidRPr="008C3845">
        <w:rPr>
          <w:sz w:val="36"/>
          <w:szCs w:val="36"/>
        </w:rPr>
        <w:t>i</w:t>
      </w:r>
      <w:r w:rsidRPr="008C3845">
        <w:rPr>
          <w:sz w:val="36"/>
          <w:szCs w:val="36"/>
        </w:rPr>
        <w:t>pient in The Annual Conference of ACCP in September,</w:t>
      </w:r>
      <w:r w:rsidR="00783A18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2000.</w:t>
      </w:r>
    </w:p>
    <w:p w14:paraId="25258B34" w14:textId="2C5A19FE" w:rsidR="00203963" w:rsidRPr="008C3845" w:rsidRDefault="00203963" w:rsidP="009C614F">
      <w:pPr>
        <w:pStyle w:val="BodyText"/>
        <w:tabs>
          <w:tab w:val="num" w:pos="720"/>
          <w:tab w:val="num" w:pos="1440"/>
        </w:tabs>
        <w:ind w:right="720"/>
        <w:rPr>
          <w:bCs/>
          <w:sz w:val="36"/>
          <w:szCs w:val="36"/>
        </w:rPr>
      </w:pPr>
    </w:p>
    <w:p w14:paraId="04BEE3EA" w14:textId="77777777" w:rsidR="00203963" w:rsidRPr="008C3845" w:rsidRDefault="00203963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Guest lecture on “Renal protection in Diabetes Mellitus” in the Annual CME Programme of West Bengal Chapter of Association of Physicians of India at </w:t>
      </w:r>
      <w:proofErr w:type="spellStart"/>
      <w:r w:rsidRPr="008C3845">
        <w:rPr>
          <w:sz w:val="36"/>
          <w:szCs w:val="36"/>
        </w:rPr>
        <w:t>Shantiniketan</w:t>
      </w:r>
      <w:proofErr w:type="spellEnd"/>
      <w:r w:rsidRPr="008C3845">
        <w:rPr>
          <w:sz w:val="36"/>
          <w:szCs w:val="36"/>
        </w:rPr>
        <w:t xml:space="preserve"> in October 1999.</w:t>
      </w:r>
    </w:p>
    <w:p w14:paraId="197B4C3E" w14:textId="77777777" w:rsidR="00203963" w:rsidRPr="008C3845" w:rsidRDefault="00203963" w:rsidP="00203963">
      <w:pPr>
        <w:tabs>
          <w:tab w:val="num" w:pos="720"/>
        </w:tabs>
        <w:ind w:left="720" w:right="720"/>
        <w:jc w:val="both"/>
        <w:rPr>
          <w:sz w:val="36"/>
          <w:szCs w:val="36"/>
        </w:rPr>
      </w:pPr>
    </w:p>
    <w:p w14:paraId="2A3A4BE5" w14:textId="0DB17672" w:rsidR="00203963" w:rsidRPr="008C3845" w:rsidRDefault="00203963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Guest lecture on “Nephrologist’s role in </w:t>
      </w:r>
      <w:r w:rsidR="00783A18" w:rsidRPr="008C3845">
        <w:rPr>
          <w:sz w:val="36"/>
          <w:szCs w:val="36"/>
        </w:rPr>
        <w:t>C</w:t>
      </w:r>
      <w:r w:rsidRPr="008C3845">
        <w:rPr>
          <w:sz w:val="36"/>
          <w:szCs w:val="36"/>
        </w:rPr>
        <w:t xml:space="preserve">ritical </w:t>
      </w:r>
      <w:r w:rsidR="00783A18" w:rsidRPr="008C3845">
        <w:rPr>
          <w:sz w:val="36"/>
          <w:szCs w:val="36"/>
        </w:rPr>
        <w:t>C</w:t>
      </w:r>
      <w:r w:rsidRPr="008C3845">
        <w:rPr>
          <w:sz w:val="36"/>
          <w:szCs w:val="36"/>
        </w:rPr>
        <w:t>are” in the Annual conference of Railway Chapter of Indian Society of Anesthetists at Calcutta in August 1999.</w:t>
      </w:r>
    </w:p>
    <w:p w14:paraId="35D1F962" w14:textId="5358F06E" w:rsidR="00EE0592" w:rsidRPr="008C3845" w:rsidRDefault="00EE0592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160C7EE9" w14:textId="6D17264C" w:rsidR="00EE0592" w:rsidRPr="008C3845" w:rsidRDefault="00EE0592" w:rsidP="00203963">
      <w:pPr>
        <w:tabs>
          <w:tab w:val="num" w:pos="720"/>
        </w:tabs>
        <w:ind w:right="720"/>
        <w:jc w:val="both"/>
        <w:rPr>
          <w:b/>
          <w:sz w:val="36"/>
          <w:szCs w:val="36"/>
        </w:rPr>
      </w:pPr>
      <w:r w:rsidRPr="008C3845">
        <w:rPr>
          <w:b/>
          <w:sz w:val="36"/>
          <w:szCs w:val="36"/>
        </w:rPr>
        <w:t xml:space="preserve">Papers </w:t>
      </w:r>
      <w:r w:rsidR="00766D86" w:rsidRPr="008C3845">
        <w:rPr>
          <w:b/>
          <w:sz w:val="36"/>
          <w:szCs w:val="36"/>
        </w:rPr>
        <w:t>presented:</w:t>
      </w:r>
    </w:p>
    <w:p w14:paraId="794A187B" w14:textId="5C63303B" w:rsidR="00EE0592" w:rsidRDefault="00EE0592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(International/National/Zonal)</w:t>
      </w:r>
    </w:p>
    <w:p w14:paraId="643E1CA0" w14:textId="3DDD141F" w:rsidR="00CE4D94" w:rsidRDefault="00CE4D94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3D992565" w14:textId="7F1D5ADB" w:rsidR="00CE4D94" w:rsidRDefault="00CE4D94" w:rsidP="00CE4D94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</w:t>
      </w:r>
      <w:r>
        <w:rPr>
          <w:sz w:val="36"/>
          <w:szCs w:val="36"/>
        </w:rPr>
        <w:t xml:space="preserve">Comparative study of </w:t>
      </w:r>
      <w:proofErr w:type="gramStart"/>
      <w:r>
        <w:rPr>
          <w:sz w:val="36"/>
          <w:szCs w:val="36"/>
        </w:rPr>
        <w:t>medium term</w:t>
      </w:r>
      <w:proofErr w:type="gramEnd"/>
      <w:r>
        <w:rPr>
          <w:sz w:val="36"/>
          <w:szCs w:val="36"/>
        </w:rPr>
        <w:t xml:space="preserve"> outcomes of ABO-Incompatible kidney transplantations</w:t>
      </w:r>
      <w:r>
        <w:rPr>
          <w:sz w:val="36"/>
          <w:szCs w:val="36"/>
        </w:rPr>
        <w:t>” in The Transplantation Society Annual Congress in Buenos Aires, Argentina in 2022.</w:t>
      </w:r>
    </w:p>
    <w:p w14:paraId="6559B59D" w14:textId="77777777" w:rsidR="00CE4D94" w:rsidRDefault="00CE4D94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09F53128" w14:textId="1E6B83BB" w:rsidR="00A579CB" w:rsidRDefault="00A579CB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04D1CE8F" w14:textId="51C4641C" w:rsidR="00A579CB" w:rsidRDefault="00A579CB" w:rsidP="00A579CB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</w:t>
      </w:r>
      <w:r>
        <w:rPr>
          <w:sz w:val="36"/>
          <w:szCs w:val="36"/>
        </w:rPr>
        <w:t>Short term outcomes</w:t>
      </w:r>
      <w:r w:rsidR="00CE4D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of Kidney Transplantation </w:t>
      </w:r>
      <w:r w:rsidR="00CE4D94">
        <w:rPr>
          <w:sz w:val="36"/>
          <w:szCs w:val="36"/>
        </w:rPr>
        <w:t>in HLA sensitised recipients-a single centre study from Eastern India</w:t>
      </w:r>
      <w:r>
        <w:rPr>
          <w:sz w:val="36"/>
          <w:szCs w:val="36"/>
        </w:rPr>
        <w:t>” in The Transplantation Society Annual Congress in Buenos Aires, Argentina in 2022.</w:t>
      </w:r>
    </w:p>
    <w:p w14:paraId="1DA95941" w14:textId="77777777" w:rsidR="00A579CB" w:rsidRDefault="00A579CB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377D9496" w14:textId="67BA1C86" w:rsidR="00A579CB" w:rsidRDefault="00A579CB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1ABA927E" w14:textId="5ECC3D94" w:rsidR="00A579CB" w:rsidRDefault="00A579CB" w:rsidP="00A579CB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</w:t>
      </w:r>
      <w:r>
        <w:rPr>
          <w:sz w:val="36"/>
          <w:szCs w:val="36"/>
        </w:rPr>
        <w:t xml:space="preserve">ABO-Incompatible transplants in Covid-19 era-a single centre </w:t>
      </w:r>
      <w:r w:rsidR="00CE4D94">
        <w:rPr>
          <w:sz w:val="36"/>
          <w:szCs w:val="36"/>
        </w:rPr>
        <w:t>experience</w:t>
      </w:r>
      <w:r>
        <w:rPr>
          <w:sz w:val="36"/>
          <w:szCs w:val="36"/>
        </w:rPr>
        <w:t>” in The Transplantation Society Annual Congress in Buenos Aires, Argentina in 2022.</w:t>
      </w:r>
    </w:p>
    <w:p w14:paraId="69E53F4E" w14:textId="77777777" w:rsidR="00A579CB" w:rsidRDefault="00A579CB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80E57F1" w14:textId="095095EA" w:rsidR="00A579CB" w:rsidRDefault="00A579CB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393F1EB" w14:textId="7D4198A6" w:rsidR="00A579CB" w:rsidRDefault="00A579CB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“Study of effect of Renal Transplantation on Cardiac functions in CKD5 patients” in The Transplantation Society Annual Congress in Buenos Aires, Argentina in 2022.</w:t>
      </w:r>
    </w:p>
    <w:p w14:paraId="7D8C7DB0" w14:textId="11BECC24" w:rsidR="00E55201" w:rsidRDefault="00E55201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1FFF79A4" w14:textId="286B3270" w:rsidR="00E55201" w:rsidRDefault="00E55201" w:rsidP="00E55201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</w:t>
      </w:r>
      <w:r>
        <w:rPr>
          <w:sz w:val="36"/>
          <w:szCs w:val="36"/>
        </w:rPr>
        <w:t>Outcome of ABO-Incompatible kidney transplantation during Covid-19 pandemic: a single center experience</w:t>
      </w:r>
      <w:r>
        <w:rPr>
          <w:sz w:val="36"/>
          <w:szCs w:val="36"/>
        </w:rPr>
        <w:t xml:space="preserve">” in World Congress of Nephrology in Kuala </w:t>
      </w:r>
      <w:proofErr w:type="gramStart"/>
      <w:r>
        <w:rPr>
          <w:sz w:val="36"/>
          <w:szCs w:val="36"/>
        </w:rPr>
        <w:t>Lumpur ,</w:t>
      </w:r>
      <w:proofErr w:type="gramEnd"/>
      <w:r>
        <w:rPr>
          <w:sz w:val="36"/>
          <w:szCs w:val="36"/>
        </w:rPr>
        <w:t xml:space="preserve"> Malaysia in 2022.</w:t>
      </w:r>
    </w:p>
    <w:p w14:paraId="5FAA36A6" w14:textId="77777777" w:rsidR="00E55201" w:rsidRDefault="00E55201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2A8473C" w14:textId="3CC1AB1A" w:rsidR="00766D86" w:rsidRDefault="00766D86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20D27D8" w14:textId="29CDD20F" w:rsidR="00766D86" w:rsidRDefault="00766D86" w:rsidP="00766D86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</w:t>
      </w:r>
      <w:r>
        <w:rPr>
          <w:sz w:val="36"/>
          <w:szCs w:val="36"/>
        </w:rPr>
        <w:t>Post Renal Transplantation Diarrhea: common infective causes and prevalence amongst high risk transplantation</w:t>
      </w:r>
      <w:r>
        <w:rPr>
          <w:sz w:val="36"/>
          <w:szCs w:val="36"/>
        </w:rPr>
        <w:t>” in World Congress of Nephrology in</w:t>
      </w:r>
      <w:r>
        <w:rPr>
          <w:sz w:val="36"/>
          <w:szCs w:val="36"/>
        </w:rPr>
        <w:t xml:space="preserve"> Kuala</w:t>
      </w:r>
      <w:r w:rsidR="00E55201">
        <w:rPr>
          <w:sz w:val="36"/>
          <w:szCs w:val="36"/>
        </w:rPr>
        <w:t xml:space="preserve"> </w:t>
      </w:r>
      <w:proofErr w:type="gramStart"/>
      <w:r w:rsidR="00E55201">
        <w:rPr>
          <w:sz w:val="36"/>
          <w:szCs w:val="36"/>
        </w:rPr>
        <w:t>L</w:t>
      </w:r>
      <w:r w:rsidR="000948D9">
        <w:rPr>
          <w:sz w:val="36"/>
          <w:szCs w:val="36"/>
        </w:rPr>
        <w:t>umpur</w:t>
      </w:r>
      <w:r w:rsidR="00E55201">
        <w:rPr>
          <w:sz w:val="36"/>
          <w:szCs w:val="36"/>
        </w:rPr>
        <w:t xml:space="preserve"> </w:t>
      </w:r>
      <w:r w:rsidR="000948D9">
        <w:rPr>
          <w:sz w:val="36"/>
          <w:szCs w:val="36"/>
        </w:rPr>
        <w:t>,</w:t>
      </w:r>
      <w:proofErr w:type="gramEnd"/>
      <w:r w:rsidR="000948D9">
        <w:rPr>
          <w:sz w:val="36"/>
          <w:szCs w:val="36"/>
        </w:rPr>
        <w:t xml:space="preserve"> Malaysia in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2</w:t>
      </w:r>
      <w:r>
        <w:rPr>
          <w:sz w:val="36"/>
          <w:szCs w:val="36"/>
        </w:rPr>
        <w:t>.</w:t>
      </w:r>
    </w:p>
    <w:p w14:paraId="27CA0359" w14:textId="0BEF2408" w:rsidR="00766D86" w:rsidRDefault="00766D86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2BD5A17" w14:textId="30BA28D9" w:rsidR="00766D86" w:rsidRDefault="00766D86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</w:t>
      </w:r>
      <w:r>
        <w:rPr>
          <w:sz w:val="36"/>
          <w:szCs w:val="36"/>
        </w:rPr>
        <w:t>Covid-19 in maintenance haemodialysis patients- clinical manifestations and outcomes</w:t>
      </w:r>
      <w:r>
        <w:rPr>
          <w:sz w:val="36"/>
          <w:szCs w:val="36"/>
        </w:rPr>
        <w:t xml:space="preserve">” in World </w:t>
      </w:r>
      <w:r>
        <w:rPr>
          <w:sz w:val="36"/>
          <w:szCs w:val="36"/>
        </w:rPr>
        <w:t>Congress</w:t>
      </w:r>
      <w:r>
        <w:rPr>
          <w:sz w:val="36"/>
          <w:szCs w:val="36"/>
        </w:rPr>
        <w:t xml:space="preserve"> of Nephrology in 2021.</w:t>
      </w:r>
    </w:p>
    <w:p w14:paraId="7A345A95" w14:textId="4583FA0B" w:rsidR="005C463A" w:rsidRDefault="005C463A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31C51D5" w14:textId="496FFD43" w:rsidR="005C463A" w:rsidRDefault="005C463A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Presented </w:t>
      </w:r>
      <w:r w:rsidR="00766D86">
        <w:rPr>
          <w:sz w:val="36"/>
          <w:szCs w:val="36"/>
        </w:rPr>
        <w:t>paper on “Living donor kidney transplantation in a Covid-19 recovered donor recipient pair- a case report” in World Congress of Nephrology in 2021.</w:t>
      </w:r>
    </w:p>
    <w:p w14:paraId="6C7928C5" w14:textId="7F1DFEA1" w:rsidR="002702E4" w:rsidRDefault="002702E4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3CBE6A70" w14:textId="614BF8F3" w:rsidR="002702E4" w:rsidRDefault="002702E4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Presented </w:t>
      </w:r>
      <w:r w:rsidR="005C463A">
        <w:rPr>
          <w:sz w:val="36"/>
          <w:szCs w:val="36"/>
        </w:rPr>
        <w:t>paper on</w:t>
      </w:r>
      <w:r>
        <w:rPr>
          <w:sz w:val="36"/>
          <w:szCs w:val="36"/>
        </w:rPr>
        <w:t xml:space="preserve"> “</w:t>
      </w:r>
      <w:r w:rsidR="005C463A">
        <w:rPr>
          <w:sz w:val="36"/>
          <w:szCs w:val="36"/>
        </w:rPr>
        <w:t>Comparative</w:t>
      </w:r>
      <w:r>
        <w:rPr>
          <w:sz w:val="36"/>
          <w:szCs w:val="36"/>
        </w:rPr>
        <w:t xml:space="preserve"> study of the</w:t>
      </w:r>
      <w:r w:rsidR="005C463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outcome of High and Low anti-A/B titer in ABO </w:t>
      </w:r>
      <w:r w:rsidR="005C463A">
        <w:rPr>
          <w:sz w:val="36"/>
          <w:szCs w:val="36"/>
        </w:rPr>
        <w:t>Incompatible Renal</w:t>
      </w:r>
      <w:r>
        <w:rPr>
          <w:sz w:val="36"/>
          <w:szCs w:val="36"/>
        </w:rPr>
        <w:t xml:space="preserve"> Transplantation in World Congress of Nephrology in </w:t>
      </w:r>
      <w:r w:rsidR="005C463A">
        <w:rPr>
          <w:sz w:val="36"/>
          <w:szCs w:val="36"/>
        </w:rPr>
        <w:t>Abu Dhabi</w:t>
      </w:r>
      <w:r>
        <w:rPr>
          <w:sz w:val="36"/>
          <w:szCs w:val="36"/>
        </w:rPr>
        <w:t>, UAE</w:t>
      </w:r>
      <w:r w:rsidR="00766D86">
        <w:rPr>
          <w:sz w:val="36"/>
          <w:szCs w:val="36"/>
        </w:rPr>
        <w:t xml:space="preserve"> in 2020</w:t>
      </w:r>
      <w:r>
        <w:rPr>
          <w:sz w:val="36"/>
          <w:szCs w:val="36"/>
        </w:rPr>
        <w:t>.</w:t>
      </w:r>
    </w:p>
    <w:p w14:paraId="03A7B2B8" w14:textId="537FF198" w:rsidR="00502B67" w:rsidRDefault="00502B67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E642943" w14:textId="189ABF01" w:rsidR="00502B67" w:rsidRPr="008C3845" w:rsidRDefault="002702E4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  <w:r>
        <w:rPr>
          <w:sz w:val="36"/>
          <w:szCs w:val="36"/>
        </w:rPr>
        <w:t>Presented paper on “Prospective study to determine efficacy of different doses of Rituximab desensitisation for ABO-Incompatible kidney transplantation” in World Congress of Nephrology, Melbourne, Australia,2019</w:t>
      </w:r>
    </w:p>
    <w:p w14:paraId="1DCE9AE0" w14:textId="1A183FD8" w:rsidR="00EE0592" w:rsidRPr="008C3845" w:rsidRDefault="00EE0592" w:rsidP="00203963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0E2F51B9" w14:textId="6C19AE15" w:rsidR="00EE0592" w:rsidRPr="008C3845" w:rsidRDefault="00EE0592" w:rsidP="00EE0592">
      <w:pPr>
        <w:jc w:val="both"/>
        <w:rPr>
          <w:sz w:val="36"/>
          <w:szCs w:val="36"/>
        </w:rPr>
      </w:pPr>
      <w:r w:rsidRPr="008C3845">
        <w:rPr>
          <w:sz w:val="36"/>
          <w:szCs w:val="36"/>
        </w:rPr>
        <w:t>Presented Paper on “Living Kidney Donor-Long Term Risks and Consequences” at the Melbourne, Australia in April, 2019</w:t>
      </w:r>
      <w:r w:rsidR="00783A18" w:rsidRPr="008C3845">
        <w:rPr>
          <w:sz w:val="36"/>
          <w:szCs w:val="36"/>
        </w:rPr>
        <w:t>.</w:t>
      </w:r>
    </w:p>
    <w:p w14:paraId="7933C75B" w14:textId="77777777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5273EA4A" w14:textId="2C2CCDA6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Awarded best paper </w:t>
      </w:r>
      <w:r w:rsidR="00783A18" w:rsidRPr="008C3845">
        <w:rPr>
          <w:sz w:val="36"/>
          <w:szCs w:val="36"/>
        </w:rPr>
        <w:t xml:space="preserve">for </w:t>
      </w:r>
      <w:r w:rsidRPr="008C3845">
        <w:rPr>
          <w:sz w:val="36"/>
          <w:szCs w:val="36"/>
        </w:rPr>
        <w:t>“Comparison of different doses of R</w:t>
      </w:r>
      <w:r w:rsidR="00783A18" w:rsidRPr="008C3845">
        <w:rPr>
          <w:sz w:val="36"/>
          <w:szCs w:val="36"/>
        </w:rPr>
        <w:t>i</w:t>
      </w:r>
      <w:r w:rsidRPr="008C3845">
        <w:rPr>
          <w:sz w:val="36"/>
          <w:szCs w:val="36"/>
        </w:rPr>
        <w:t xml:space="preserve">tuximab for desensitization of ABO-Incompatible </w:t>
      </w:r>
      <w:r w:rsidRPr="008C3845">
        <w:rPr>
          <w:sz w:val="36"/>
          <w:szCs w:val="36"/>
        </w:rPr>
        <w:lastRenderedPageBreak/>
        <w:t xml:space="preserve">Transplants” in the Annual Conference of Indian Society of Organ Transplantation, held at Hyderabad in October 2018. </w:t>
      </w:r>
    </w:p>
    <w:p w14:paraId="43EFF904" w14:textId="77777777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5A4891BA" w14:textId="641FA0D1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Presented paper on “Long term Consequences of Complex Living Kidney Donor – Is It safe?” in the 27</w:t>
      </w:r>
      <w:r w:rsidRPr="008C3845">
        <w:rPr>
          <w:sz w:val="36"/>
          <w:szCs w:val="36"/>
          <w:vertAlign w:val="superscript"/>
        </w:rPr>
        <w:t>th</w:t>
      </w:r>
      <w:r w:rsidRPr="008C3845">
        <w:rPr>
          <w:sz w:val="36"/>
          <w:szCs w:val="36"/>
        </w:rPr>
        <w:t xml:space="preserve"> International Congress of The Transplantation Society in July 2018 at Madrid, Spain.</w:t>
      </w:r>
    </w:p>
    <w:p w14:paraId="2C6967B7" w14:textId="77777777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0F6B81E6" w14:textId="10470A21" w:rsidR="00EE0592" w:rsidRPr="008C3845" w:rsidRDefault="00EE0592" w:rsidP="00783A18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Presented paper on “ABO incompatible Renal Transplantation – A Cost Effective Modality </w:t>
      </w:r>
      <w:proofErr w:type="gramStart"/>
      <w:r w:rsidRPr="008C3845">
        <w:rPr>
          <w:sz w:val="36"/>
          <w:szCs w:val="36"/>
        </w:rPr>
        <w:t>To</w:t>
      </w:r>
      <w:proofErr w:type="gramEnd"/>
      <w:r w:rsidRPr="008C3845">
        <w:rPr>
          <w:sz w:val="36"/>
          <w:szCs w:val="36"/>
        </w:rPr>
        <w:t xml:space="preserve"> Expand Donor Pool” in World Congress of Nephrology at Mexico </w:t>
      </w:r>
      <w:r w:rsidR="00783A18" w:rsidRPr="008C3845">
        <w:rPr>
          <w:sz w:val="36"/>
          <w:szCs w:val="36"/>
        </w:rPr>
        <w:t>C</w:t>
      </w:r>
      <w:r w:rsidRPr="008C3845">
        <w:rPr>
          <w:sz w:val="36"/>
          <w:szCs w:val="36"/>
        </w:rPr>
        <w:t>ity in April,</w:t>
      </w:r>
      <w:r w:rsidR="00783A18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2017.</w:t>
      </w:r>
    </w:p>
    <w:p w14:paraId="2A63027D" w14:textId="77777777" w:rsidR="00EE0592" w:rsidRPr="008C3845" w:rsidRDefault="00EE0592" w:rsidP="00EE0592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33633626" w14:textId="50B81B70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Presented paper on “ABO-I</w:t>
      </w:r>
      <w:r w:rsidR="00783A18" w:rsidRPr="008C3845">
        <w:rPr>
          <w:sz w:val="36"/>
          <w:szCs w:val="36"/>
        </w:rPr>
        <w:t>ncompatible</w:t>
      </w:r>
      <w:r w:rsidRPr="008C3845">
        <w:rPr>
          <w:sz w:val="36"/>
          <w:szCs w:val="36"/>
        </w:rPr>
        <w:t xml:space="preserve"> Transplantation” in Oct 2015 at Brussels in E</w:t>
      </w:r>
      <w:r w:rsidR="00783A18" w:rsidRPr="008C3845">
        <w:rPr>
          <w:sz w:val="36"/>
          <w:szCs w:val="36"/>
        </w:rPr>
        <w:t xml:space="preserve">uropean </w:t>
      </w:r>
      <w:r w:rsidRPr="008C3845">
        <w:rPr>
          <w:sz w:val="36"/>
          <w:szCs w:val="36"/>
        </w:rPr>
        <w:t>S</w:t>
      </w:r>
      <w:r w:rsidR="00783A18" w:rsidRPr="008C3845">
        <w:rPr>
          <w:sz w:val="36"/>
          <w:szCs w:val="36"/>
        </w:rPr>
        <w:t xml:space="preserve">ociety of </w:t>
      </w:r>
      <w:r w:rsidRPr="008C3845">
        <w:rPr>
          <w:sz w:val="36"/>
          <w:szCs w:val="36"/>
        </w:rPr>
        <w:t>O</w:t>
      </w:r>
      <w:r w:rsidR="00783A18" w:rsidRPr="008C3845">
        <w:rPr>
          <w:sz w:val="36"/>
          <w:szCs w:val="36"/>
        </w:rPr>
        <w:t xml:space="preserve">rgan </w:t>
      </w:r>
      <w:r w:rsidRPr="008C3845">
        <w:rPr>
          <w:sz w:val="36"/>
          <w:szCs w:val="36"/>
        </w:rPr>
        <w:t>T</w:t>
      </w:r>
      <w:r w:rsidR="00783A18" w:rsidRPr="008C3845">
        <w:rPr>
          <w:sz w:val="36"/>
          <w:szCs w:val="36"/>
        </w:rPr>
        <w:t>ransplantation</w:t>
      </w:r>
      <w:r w:rsidRPr="008C3845">
        <w:rPr>
          <w:sz w:val="36"/>
          <w:szCs w:val="36"/>
        </w:rPr>
        <w:t xml:space="preserve"> Conference.</w:t>
      </w:r>
    </w:p>
    <w:p w14:paraId="12EB74C1" w14:textId="42017187" w:rsidR="00EE0592" w:rsidRPr="008C3845" w:rsidRDefault="00EE0592" w:rsidP="00783A18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4C6D19B7" w14:textId="77777777" w:rsidR="00783A18" w:rsidRPr="008C3845" w:rsidRDefault="00783A18" w:rsidP="00783A18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6DEAD3EC" w14:textId="272AEB3D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Presented four papers on “Transplantation in Hepatitis C infected patients”, “Effect of renal transplantation on Cardiac Function”, (Transplantation across blood group barrier”, “Retrospective analysis of renal allograft biopsies in a cohort of 271 renal allograft recipients” in World Congress of Nephology at Cape </w:t>
      </w:r>
      <w:r w:rsidR="00783A18" w:rsidRPr="008C3845">
        <w:rPr>
          <w:sz w:val="36"/>
          <w:szCs w:val="36"/>
        </w:rPr>
        <w:t>T</w:t>
      </w:r>
      <w:r w:rsidRPr="008C3845">
        <w:rPr>
          <w:sz w:val="36"/>
          <w:szCs w:val="36"/>
        </w:rPr>
        <w:t>own in March 2015.</w:t>
      </w:r>
    </w:p>
    <w:p w14:paraId="4054F4E5" w14:textId="77777777" w:rsidR="00EE0592" w:rsidRPr="008C3845" w:rsidRDefault="00EE0592" w:rsidP="00EE0592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1643BA21" w14:textId="1A202C3B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Presented paper on</w:t>
      </w:r>
      <w:r w:rsidR="00783A18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“Transplantation in Hepatitis C infected patients” in European Dialysis and Transplantation Congress at Istanbul in May 2013.</w:t>
      </w:r>
    </w:p>
    <w:p w14:paraId="3F483BA9" w14:textId="77777777" w:rsidR="00EE0592" w:rsidRPr="008C3845" w:rsidRDefault="00EE0592" w:rsidP="00EE0592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51259AA9" w14:textId="754C189D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>Presented paper on “Urinary Tract Infection in Transplant allograft recipients” in I</w:t>
      </w:r>
      <w:r w:rsidR="00783A18" w:rsidRPr="008C3845">
        <w:rPr>
          <w:sz w:val="36"/>
          <w:szCs w:val="36"/>
        </w:rPr>
        <w:t xml:space="preserve">ndian </w:t>
      </w:r>
      <w:r w:rsidRPr="008C3845">
        <w:rPr>
          <w:sz w:val="36"/>
          <w:szCs w:val="36"/>
        </w:rPr>
        <w:t>S</w:t>
      </w:r>
      <w:r w:rsidR="00783A18" w:rsidRPr="008C3845">
        <w:rPr>
          <w:sz w:val="36"/>
          <w:szCs w:val="36"/>
        </w:rPr>
        <w:t xml:space="preserve">ociety of </w:t>
      </w:r>
      <w:r w:rsidRPr="008C3845">
        <w:rPr>
          <w:sz w:val="36"/>
          <w:szCs w:val="36"/>
        </w:rPr>
        <w:t>O</w:t>
      </w:r>
      <w:r w:rsidR="00783A18" w:rsidRPr="008C3845">
        <w:rPr>
          <w:sz w:val="36"/>
          <w:szCs w:val="36"/>
        </w:rPr>
        <w:t xml:space="preserve">rgan </w:t>
      </w:r>
      <w:r w:rsidRPr="008C3845">
        <w:rPr>
          <w:sz w:val="36"/>
          <w:szCs w:val="36"/>
        </w:rPr>
        <w:t>T</w:t>
      </w:r>
      <w:r w:rsidR="00783A18" w:rsidRPr="008C3845">
        <w:rPr>
          <w:sz w:val="36"/>
          <w:szCs w:val="36"/>
        </w:rPr>
        <w:t>ransplantation</w:t>
      </w:r>
      <w:r w:rsidRPr="008C3845">
        <w:rPr>
          <w:sz w:val="36"/>
          <w:szCs w:val="36"/>
        </w:rPr>
        <w:t xml:space="preserve"> at Mumbai in October 2012.</w:t>
      </w:r>
    </w:p>
    <w:p w14:paraId="2AAB1E30" w14:textId="77777777" w:rsidR="00EE0592" w:rsidRPr="008C3845" w:rsidRDefault="00EE0592" w:rsidP="00EE0592">
      <w:pPr>
        <w:pStyle w:val="BodyText"/>
        <w:tabs>
          <w:tab w:val="num" w:pos="720"/>
        </w:tabs>
        <w:ind w:left="720" w:right="720"/>
        <w:outlineLvl w:val="0"/>
        <w:rPr>
          <w:sz w:val="36"/>
          <w:szCs w:val="36"/>
        </w:rPr>
      </w:pPr>
    </w:p>
    <w:p w14:paraId="01B1D449" w14:textId="03592671" w:rsidR="00EE0592" w:rsidRPr="008C3845" w:rsidRDefault="00EE0592" w:rsidP="00EE0592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Presented paper on “Paired Donor Exchange Transplant </w:t>
      </w:r>
      <w:proofErr w:type="gramStart"/>
      <w:r w:rsidRPr="008C3845">
        <w:rPr>
          <w:sz w:val="36"/>
          <w:szCs w:val="36"/>
        </w:rPr>
        <w:t>Programme“ in</w:t>
      </w:r>
      <w:proofErr w:type="gramEnd"/>
      <w:r w:rsidRPr="008C3845">
        <w:rPr>
          <w:sz w:val="36"/>
          <w:szCs w:val="36"/>
        </w:rPr>
        <w:t xml:space="preserve"> the World Congress of Transplantation at Vancouver in August 2010.</w:t>
      </w:r>
    </w:p>
    <w:p w14:paraId="1E299484" w14:textId="77777777" w:rsidR="00EE0592" w:rsidRPr="008C3845" w:rsidRDefault="00EE0592" w:rsidP="00EE0592">
      <w:pPr>
        <w:pStyle w:val="BodyText"/>
        <w:tabs>
          <w:tab w:val="num" w:pos="720"/>
        </w:tabs>
        <w:ind w:left="720" w:right="720"/>
        <w:rPr>
          <w:sz w:val="36"/>
          <w:szCs w:val="36"/>
        </w:rPr>
      </w:pPr>
    </w:p>
    <w:p w14:paraId="3C3354F0" w14:textId="77777777" w:rsidR="00EE0592" w:rsidRPr="008C3845" w:rsidRDefault="00EE0592" w:rsidP="00EE0592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Presented paper on “Two doses </w:t>
      </w:r>
      <w:proofErr w:type="spellStart"/>
      <w:r w:rsidRPr="008C3845">
        <w:rPr>
          <w:sz w:val="36"/>
          <w:szCs w:val="36"/>
        </w:rPr>
        <w:t>Dacluzimab</w:t>
      </w:r>
      <w:proofErr w:type="spellEnd"/>
      <w:r w:rsidRPr="008C3845">
        <w:rPr>
          <w:sz w:val="36"/>
          <w:szCs w:val="36"/>
        </w:rPr>
        <w:t xml:space="preserve"> in prevention of Acute Rejection in Live Donor Transplants” in the World Congress of Transplantation at Sydney in August 2008.</w:t>
      </w:r>
    </w:p>
    <w:p w14:paraId="184E4286" w14:textId="77777777" w:rsidR="00EE0592" w:rsidRPr="008C3845" w:rsidRDefault="00EE0592" w:rsidP="00EE0592">
      <w:pPr>
        <w:pStyle w:val="BodyText"/>
        <w:tabs>
          <w:tab w:val="num" w:pos="720"/>
        </w:tabs>
        <w:ind w:left="720" w:right="720"/>
        <w:rPr>
          <w:sz w:val="36"/>
          <w:szCs w:val="36"/>
        </w:rPr>
      </w:pPr>
    </w:p>
    <w:p w14:paraId="1E7309AC" w14:textId="4D5074A6" w:rsidR="00EE0592" w:rsidRPr="008C3845" w:rsidRDefault="00EE0592" w:rsidP="00EE0592">
      <w:pPr>
        <w:pStyle w:val="BodyText"/>
        <w:ind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Presented papers on “Pegylated Interferon in end stage renal disease patients on maintenance Haemodialysis”, “Profile on hepatitis c infection in a large urban centre in Eastern India” and “Entecavir in patients of CKD with </w:t>
      </w:r>
      <w:proofErr w:type="spellStart"/>
      <w:r w:rsidRPr="008C3845">
        <w:rPr>
          <w:sz w:val="36"/>
          <w:szCs w:val="36"/>
        </w:rPr>
        <w:t>heapatitis</w:t>
      </w:r>
      <w:proofErr w:type="spellEnd"/>
      <w:r w:rsidRPr="008C3845">
        <w:rPr>
          <w:sz w:val="36"/>
          <w:szCs w:val="36"/>
        </w:rPr>
        <w:t xml:space="preserve"> B infection on maintenance Haemodialysis (preliminary report)” in World Congress </w:t>
      </w:r>
      <w:proofErr w:type="gramStart"/>
      <w:r w:rsidRPr="008C3845">
        <w:rPr>
          <w:sz w:val="36"/>
          <w:szCs w:val="36"/>
        </w:rPr>
        <w:t>Of</w:t>
      </w:r>
      <w:proofErr w:type="gramEnd"/>
      <w:r w:rsidRPr="008C3845">
        <w:rPr>
          <w:sz w:val="36"/>
          <w:szCs w:val="36"/>
        </w:rPr>
        <w:t xml:space="preserve"> Nephrology at Rio De Janeiro, Brazil in April, 2007.</w:t>
      </w:r>
      <w:r w:rsidRPr="008C3845">
        <w:rPr>
          <w:bCs/>
          <w:sz w:val="36"/>
          <w:szCs w:val="36"/>
        </w:rPr>
        <w:t xml:space="preserve"> </w:t>
      </w:r>
    </w:p>
    <w:p w14:paraId="3E46C82D" w14:textId="77777777" w:rsidR="00EE0592" w:rsidRPr="008C3845" w:rsidRDefault="00EE0592" w:rsidP="00EE0592">
      <w:pPr>
        <w:tabs>
          <w:tab w:val="num" w:pos="720"/>
          <w:tab w:val="num" w:pos="1080"/>
        </w:tabs>
        <w:ind w:left="720" w:right="720"/>
        <w:jc w:val="both"/>
        <w:rPr>
          <w:bCs/>
          <w:sz w:val="36"/>
          <w:szCs w:val="36"/>
        </w:rPr>
      </w:pPr>
    </w:p>
    <w:p w14:paraId="3C7A4522" w14:textId="0E2463A4" w:rsidR="00EE0592" w:rsidRPr="008C3845" w:rsidRDefault="00EE0592" w:rsidP="00EE0592">
      <w:pPr>
        <w:pStyle w:val="BodyTextIndent"/>
        <w:ind w:left="0" w:right="720"/>
        <w:rPr>
          <w:sz w:val="36"/>
          <w:szCs w:val="36"/>
        </w:rPr>
      </w:pPr>
      <w:r w:rsidRPr="008C3845">
        <w:rPr>
          <w:sz w:val="36"/>
          <w:szCs w:val="36"/>
        </w:rPr>
        <w:t>Presented paper on “Role of N-Acetylcysteine in contrast induced Nephropathy” in World Congress of Nephrology held at Berlin, Germany in June,</w:t>
      </w:r>
      <w:r w:rsidR="00783A18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2003.</w:t>
      </w:r>
    </w:p>
    <w:p w14:paraId="39BAFA93" w14:textId="77777777" w:rsidR="00EE0592" w:rsidRPr="008C3845" w:rsidRDefault="00EE0592" w:rsidP="00EE0592">
      <w:pPr>
        <w:pStyle w:val="BodyTextIndent"/>
        <w:ind w:left="720" w:right="720"/>
        <w:rPr>
          <w:sz w:val="36"/>
          <w:szCs w:val="36"/>
        </w:rPr>
      </w:pPr>
    </w:p>
    <w:p w14:paraId="552BAF58" w14:textId="3803D9AC" w:rsidR="00EE0592" w:rsidRPr="008C3845" w:rsidRDefault="00EE0592" w:rsidP="00EE0592">
      <w:pPr>
        <w:pStyle w:val="BodyTextIndent"/>
        <w:ind w:left="0" w:right="720"/>
        <w:rPr>
          <w:sz w:val="36"/>
          <w:szCs w:val="36"/>
        </w:rPr>
      </w:pPr>
      <w:r w:rsidRPr="008C3845">
        <w:rPr>
          <w:sz w:val="36"/>
          <w:szCs w:val="36"/>
        </w:rPr>
        <w:t xml:space="preserve">Presented paper on “Angioplasty in flash pulmonary </w:t>
      </w:r>
      <w:proofErr w:type="spellStart"/>
      <w:r w:rsidRPr="008C3845">
        <w:rPr>
          <w:sz w:val="36"/>
          <w:szCs w:val="36"/>
        </w:rPr>
        <w:t>oedema</w:t>
      </w:r>
      <w:proofErr w:type="spellEnd"/>
      <w:r w:rsidRPr="008C3845">
        <w:rPr>
          <w:sz w:val="36"/>
          <w:szCs w:val="36"/>
        </w:rPr>
        <w:t xml:space="preserve"> in renal artery stenosis” in Annual Conference of </w:t>
      </w:r>
      <w:r w:rsidRPr="008C3845">
        <w:rPr>
          <w:sz w:val="36"/>
          <w:szCs w:val="36"/>
        </w:rPr>
        <w:lastRenderedPageBreak/>
        <w:t>Indian Society of Nephrology, at Jaipur, in September, 2002.</w:t>
      </w:r>
    </w:p>
    <w:p w14:paraId="07F2A9ED" w14:textId="77777777" w:rsidR="00EE0592" w:rsidRPr="008C3845" w:rsidRDefault="00EE0592" w:rsidP="00EE0592">
      <w:pPr>
        <w:pStyle w:val="BodyTextIndent"/>
        <w:ind w:left="720" w:right="720"/>
        <w:rPr>
          <w:sz w:val="36"/>
          <w:szCs w:val="36"/>
        </w:rPr>
      </w:pPr>
    </w:p>
    <w:p w14:paraId="3C33D721" w14:textId="591CD3F6" w:rsidR="00EE0592" w:rsidRPr="008C3845" w:rsidRDefault="00EE0592" w:rsidP="00EE0592">
      <w:pPr>
        <w:pStyle w:val="BodyTextIndent"/>
        <w:ind w:left="0" w:right="720"/>
        <w:rPr>
          <w:sz w:val="36"/>
          <w:szCs w:val="36"/>
        </w:rPr>
      </w:pPr>
      <w:r w:rsidRPr="008C3845">
        <w:rPr>
          <w:bCs/>
          <w:sz w:val="36"/>
          <w:szCs w:val="36"/>
        </w:rPr>
        <w:t>Presented paper on “Temporary dialysis catheter related bacteremia- a prospective study” in annual conference of Indian Society of Nephrology</w:t>
      </w:r>
      <w:r w:rsidR="00783A18" w:rsidRPr="008C3845">
        <w:rPr>
          <w:bCs/>
          <w:sz w:val="36"/>
          <w:szCs w:val="36"/>
        </w:rPr>
        <w:t xml:space="preserve"> </w:t>
      </w:r>
      <w:r w:rsidRPr="008C3845">
        <w:rPr>
          <w:bCs/>
          <w:sz w:val="36"/>
          <w:szCs w:val="36"/>
        </w:rPr>
        <w:t>in September, 2001 at Lucknow, India.</w:t>
      </w:r>
    </w:p>
    <w:p w14:paraId="56DF6F02" w14:textId="77777777" w:rsidR="00EE0592" w:rsidRPr="008C3845" w:rsidRDefault="00EE0592" w:rsidP="00EE0592">
      <w:pPr>
        <w:pStyle w:val="BodyText"/>
        <w:tabs>
          <w:tab w:val="num" w:pos="180"/>
          <w:tab w:val="num" w:pos="360"/>
        </w:tabs>
        <w:ind w:right="720"/>
        <w:rPr>
          <w:bCs/>
          <w:sz w:val="36"/>
          <w:szCs w:val="36"/>
        </w:rPr>
      </w:pPr>
    </w:p>
    <w:p w14:paraId="0F1594F3" w14:textId="488455AE" w:rsidR="00EE0592" w:rsidRPr="008C3845" w:rsidRDefault="00EE0592" w:rsidP="00EE0592">
      <w:pPr>
        <w:pStyle w:val="BodyText"/>
        <w:tabs>
          <w:tab w:val="num" w:pos="180"/>
          <w:tab w:val="num" w:pos="360"/>
        </w:tabs>
        <w:ind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>Presented Paper on “Acute Renal Failure due to Leptospirosis in Calcutta” in the Annual Conference of Indian Society of Nephrology, in November, 2000 in Mumbai.</w:t>
      </w:r>
      <w:r w:rsidRPr="008C3845">
        <w:rPr>
          <w:bCs/>
          <w:sz w:val="36"/>
          <w:szCs w:val="36"/>
        </w:rPr>
        <w:tab/>
      </w:r>
    </w:p>
    <w:p w14:paraId="49FFF0D0" w14:textId="77777777" w:rsidR="00EE0592" w:rsidRPr="008C3845" w:rsidRDefault="00EE0592" w:rsidP="00EE0592">
      <w:pPr>
        <w:pStyle w:val="BodyText"/>
        <w:tabs>
          <w:tab w:val="num" w:pos="720"/>
        </w:tabs>
        <w:ind w:left="720" w:right="720"/>
        <w:rPr>
          <w:sz w:val="36"/>
          <w:szCs w:val="36"/>
        </w:rPr>
      </w:pPr>
      <w:r w:rsidRPr="008C3845">
        <w:rPr>
          <w:bCs/>
          <w:sz w:val="36"/>
          <w:szCs w:val="36"/>
        </w:rPr>
        <w:tab/>
      </w:r>
    </w:p>
    <w:p w14:paraId="7AC640CA" w14:textId="19BED1D3" w:rsidR="00EE0592" w:rsidRPr="008C3845" w:rsidRDefault="00EE0592" w:rsidP="00EE0592">
      <w:pPr>
        <w:pStyle w:val="BodyText"/>
        <w:tabs>
          <w:tab w:val="num" w:pos="720"/>
        </w:tabs>
        <w:ind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>Paper presented on “Study of Leucocyte Scintigraphy in Small Vessel Vasculitis involving kidney” in th</w:t>
      </w:r>
      <w:r w:rsidR="00783A18" w:rsidRPr="008C3845">
        <w:rPr>
          <w:bCs/>
          <w:sz w:val="36"/>
          <w:szCs w:val="36"/>
        </w:rPr>
        <w:t>e</w:t>
      </w:r>
      <w:r w:rsidRPr="008C3845">
        <w:rPr>
          <w:bCs/>
          <w:sz w:val="36"/>
          <w:szCs w:val="36"/>
        </w:rPr>
        <w:t xml:space="preserve"> Annual Conference of Indian Society of Nephrology in November,1999 at Patna.</w:t>
      </w:r>
    </w:p>
    <w:p w14:paraId="22B06E6F" w14:textId="7C2582B2" w:rsidR="00EE0592" w:rsidRPr="008C3845" w:rsidRDefault="00EE0592" w:rsidP="00EE0592">
      <w:pPr>
        <w:tabs>
          <w:tab w:val="num" w:pos="720"/>
        </w:tabs>
        <w:ind w:left="72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</w:p>
    <w:p w14:paraId="1BEB13EE" w14:textId="28071541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Paper (Leucocyte Scintigraphy in ANCA Associated Vasculitis with Renal Involvement- A Prospective Study) presented in International Congress of Nephrology at Buenos Aires, Argentina in May 1999.</w:t>
      </w:r>
    </w:p>
    <w:p w14:paraId="08DA13E9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2FF1D2C" w14:textId="0E9C5E74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Paper presented on “Spectrum of Acute Renal Failure in Railway Hospitals of Eastern India” in the</w:t>
      </w:r>
      <w:r w:rsidR="0032352D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Nephrology, Urology, Transplantation Conference of SAARC countries at Colombo, Sri</w:t>
      </w:r>
      <w:r w:rsidR="0032352D" w:rsidRPr="008C3845">
        <w:rPr>
          <w:sz w:val="36"/>
          <w:szCs w:val="36"/>
        </w:rPr>
        <w:t xml:space="preserve"> </w:t>
      </w:r>
      <w:r w:rsidRPr="008C3845">
        <w:rPr>
          <w:sz w:val="36"/>
          <w:szCs w:val="36"/>
        </w:rPr>
        <w:t>Lanka in February,1999.</w:t>
      </w:r>
    </w:p>
    <w:p w14:paraId="61E2C100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00F0CA7" w14:textId="3639C90D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lastRenderedPageBreak/>
        <w:t>Paper presented on “Study of urinary tract infection in renal Allograft recipients” in 54</w:t>
      </w:r>
      <w:r w:rsidRPr="008C3845">
        <w:rPr>
          <w:sz w:val="36"/>
          <w:szCs w:val="36"/>
          <w:vertAlign w:val="superscript"/>
        </w:rPr>
        <w:t>th</w:t>
      </w:r>
      <w:r w:rsidRPr="008C3845">
        <w:rPr>
          <w:sz w:val="36"/>
          <w:szCs w:val="36"/>
        </w:rPr>
        <w:t xml:space="preserve"> Joint Annual Conference of association of Physicians of India.</w:t>
      </w:r>
    </w:p>
    <w:p w14:paraId="0DF868B7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0C65638C" w14:textId="1422969B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Paper presented on “Total dose iron infusion in chronic renal failure” in 54</w:t>
      </w:r>
      <w:r w:rsidRPr="008C3845">
        <w:rPr>
          <w:sz w:val="36"/>
          <w:szCs w:val="36"/>
          <w:vertAlign w:val="superscript"/>
        </w:rPr>
        <w:t>th</w:t>
      </w:r>
      <w:r w:rsidRPr="008C3845">
        <w:rPr>
          <w:sz w:val="36"/>
          <w:szCs w:val="36"/>
        </w:rPr>
        <w:t xml:space="preserve"> Joint Annual Conference of Association of Physicians of India.</w:t>
      </w:r>
    </w:p>
    <w:p w14:paraId="41D6B845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28A8B585" w14:textId="426ADDEA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Paper</w:t>
      </w:r>
      <w:r w:rsidR="0032352D" w:rsidRPr="008C3845">
        <w:rPr>
          <w:sz w:val="36"/>
          <w:szCs w:val="36"/>
        </w:rPr>
        <w:t xml:space="preserve"> presented on “</w:t>
      </w:r>
      <w:r w:rsidRPr="008C3845">
        <w:rPr>
          <w:sz w:val="36"/>
          <w:szCs w:val="36"/>
        </w:rPr>
        <w:t>An analysis of cases of AIRF needing dialysis in railway hospitals of Eastern India</w:t>
      </w:r>
      <w:r w:rsidR="0032352D" w:rsidRPr="008C3845">
        <w:rPr>
          <w:sz w:val="36"/>
          <w:szCs w:val="36"/>
        </w:rPr>
        <w:t>”</w:t>
      </w:r>
      <w:r w:rsidRPr="008C3845">
        <w:rPr>
          <w:sz w:val="36"/>
          <w:szCs w:val="36"/>
        </w:rPr>
        <w:t xml:space="preserve"> </w:t>
      </w:r>
      <w:r w:rsidR="0032352D" w:rsidRPr="008C3845">
        <w:rPr>
          <w:sz w:val="36"/>
          <w:szCs w:val="36"/>
        </w:rPr>
        <w:t>at</w:t>
      </w:r>
      <w:r w:rsidRPr="008C3845">
        <w:rPr>
          <w:sz w:val="36"/>
          <w:szCs w:val="36"/>
        </w:rPr>
        <w:t xml:space="preserve"> 2</w:t>
      </w:r>
      <w:r w:rsidRPr="008C3845">
        <w:rPr>
          <w:sz w:val="36"/>
          <w:szCs w:val="36"/>
          <w:vertAlign w:val="superscript"/>
        </w:rPr>
        <w:t>nd</w:t>
      </w:r>
      <w:r w:rsidRPr="008C3845">
        <w:rPr>
          <w:sz w:val="36"/>
          <w:szCs w:val="36"/>
        </w:rPr>
        <w:t xml:space="preserve"> International Congress on Dialysis in October, 1996 at Singapore.</w:t>
      </w:r>
    </w:p>
    <w:p w14:paraId="2CFBDDA0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B4889FA" w14:textId="1956AB71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Best paper award in </w:t>
      </w:r>
      <w:proofErr w:type="spellStart"/>
      <w:r w:rsidRPr="008C3845">
        <w:rPr>
          <w:sz w:val="36"/>
          <w:szCs w:val="36"/>
        </w:rPr>
        <w:t>Rapicon</w:t>
      </w:r>
      <w:proofErr w:type="spellEnd"/>
      <w:r w:rsidRPr="008C3845">
        <w:rPr>
          <w:sz w:val="36"/>
          <w:szCs w:val="36"/>
        </w:rPr>
        <w:t>, 1996 at Madras for the paper on “Spectrum of Acute Intrinsic Renal Failure in Railway Hospitals”</w:t>
      </w:r>
    </w:p>
    <w:p w14:paraId="76B61A48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58E233C8" w14:textId="1157F74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>Best paper award in Railway conference, Calcutta in 1996 for the paper on “SLE Nephropathies, our experience”.</w:t>
      </w:r>
    </w:p>
    <w:p w14:paraId="62F36A67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78E95226" w14:textId="5634F699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proofErr w:type="spellStart"/>
      <w:r w:rsidRPr="008C3845">
        <w:rPr>
          <w:sz w:val="36"/>
          <w:szCs w:val="36"/>
        </w:rPr>
        <w:t>Juthica</w:t>
      </w:r>
      <w:proofErr w:type="spellEnd"/>
      <w:r w:rsidRPr="008C3845">
        <w:rPr>
          <w:sz w:val="36"/>
          <w:szCs w:val="36"/>
        </w:rPr>
        <w:t xml:space="preserve"> Majumdar </w:t>
      </w:r>
      <w:r w:rsidR="0032352D" w:rsidRPr="008C3845">
        <w:rPr>
          <w:sz w:val="36"/>
          <w:szCs w:val="36"/>
        </w:rPr>
        <w:t>M</w:t>
      </w:r>
      <w:r w:rsidRPr="008C3845">
        <w:rPr>
          <w:sz w:val="36"/>
          <w:szCs w:val="36"/>
        </w:rPr>
        <w:t xml:space="preserve">emorial </w:t>
      </w:r>
      <w:r w:rsidR="0032352D" w:rsidRPr="008C3845">
        <w:rPr>
          <w:sz w:val="36"/>
          <w:szCs w:val="36"/>
        </w:rPr>
        <w:t>A</w:t>
      </w:r>
      <w:r w:rsidRPr="008C3845">
        <w:rPr>
          <w:sz w:val="36"/>
          <w:szCs w:val="36"/>
        </w:rPr>
        <w:t xml:space="preserve">ward for best paper presentation on “Subclavian </w:t>
      </w:r>
      <w:proofErr w:type="spellStart"/>
      <w:r w:rsidRPr="008C3845">
        <w:rPr>
          <w:sz w:val="36"/>
          <w:szCs w:val="36"/>
        </w:rPr>
        <w:t>Catheterisation</w:t>
      </w:r>
      <w:proofErr w:type="spellEnd"/>
      <w:r w:rsidRPr="008C3845">
        <w:rPr>
          <w:sz w:val="36"/>
          <w:szCs w:val="36"/>
        </w:rPr>
        <w:t>” in 1990.</w:t>
      </w:r>
    </w:p>
    <w:p w14:paraId="14DC4658" w14:textId="77777777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2F560B59" w14:textId="5B85C0F3" w:rsidR="00EE0592" w:rsidRPr="008C3845" w:rsidRDefault="00EE0592" w:rsidP="00EE0592">
      <w:pPr>
        <w:tabs>
          <w:tab w:val="num" w:pos="720"/>
        </w:tabs>
        <w:ind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 xml:space="preserve">Dr. Ramdas </w:t>
      </w:r>
      <w:r w:rsidR="0032352D" w:rsidRPr="008C3845">
        <w:rPr>
          <w:sz w:val="36"/>
          <w:szCs w:val="36"/>
        </w:rPr>
        <w:t>M</w:t>
      </w:r>
      <w:r w:rsidRPr="008C3845">
        <w:rPr>
          <w:sz w:val="36"/>
          <w:szCs w:val="36"/>
        </w:rPr>
        <w:t xml:space="preserve">emorial </w:t>
      </w:r>
      <w:r w:rsidR="0032352D" w:rsidRPr="008C3845">
        <w:rPr>
          <w:sz w:val="36"/>
          <w:szCs w:val="36"/>
        </w:rPr>
        <w:t>A</w:t>
      </w:r>
      <w:r w:rsidRPr="008C3845">
        <w:rPr>
          <w:sz w:val="36"/>
          <w:szCs w:val="36"/>
        </w:rPr>
        <w:t>ward for the best paper presentation in 1989 on “Spectrum of kidney diseases in railway hospitals of Eastern India”.</w:t>
      </w:r>
    </w:p>
    <w:p w14:paraId="17A3DF6C" w14:textId="77777777" w:rsidR="00203963" w:rsidRPr="008C3845" w:rsidRDefault="00203963" w:rsidP="009C614F">
      <w:pPr>
        <w:pStyle w:val="BodyText"/>
        <w:tabs>
          <w:tab w:val="num" w:pos="720"/>
          <w:tab w:val="num" w:pos="1440"/>
        </w:tabs>
        <w:ind w:right="720"/>
        <w:rPr>
          <w:bCs/>
          <w:sz w:val="36"/>
          <w:szCs w:val="36"/>
        </w:rPr>
      </w:pPr>
    </w:p>
    <w:p w14:paraId="62C96231" w14:textId="77777777" w:rsidR="009C614F" w:rsidRPr="008C3845" w:rsidRDefault="009C614F" w:rsidP="009C614F">
      <w:pPr>
        <w:pStyle w:val="BodyText"/>
        <w:tabs>
          <w:tab w:val="num" w:pos="720"/>
        </w:tabs>
        <w:ind w:left="720"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ab/>
      </w:r>
    </w:p>
    <w:p w14:paraId="257E5842" w14:textId="77777777" w:rsidR="009C614F" w:rsidRPr="008C3845" w:rsidRDefault="009C614F" w:rsidP="00806A27">
      <w:pPr>
        <w:pStyle w:val="BodyText"/>
        <w:tabs>
          <w:tab w:val="num" w:pos="360"/>
          <w:tab w:val="num" w:pos="720"/>
          <w:tab w:val="num" w:pos="1440"/>
        </w:tabs>
        <w:ind w:right="720"/>
        <w:rPr>
          <w:bCs/>
          <w:sz w:val="36"/>
          <w:szCs w:val="36"/>
        </w:rPr>
      </w:pPr>
    </w:p>
    <w:p w14:paraId="59C45B39" w14:textId="77777777" w:rsidR="00806A27" w:rsidRPr="008C3845" w:rsidRDefault="00806A27" w:rsidP="00806A27">
      <w:pPr>
        <w:pStyle w:val="BodyText"/>
        <w:tabs>
          <w:tab w:val="num" w:pos="360"/>
          <w:tab w:val="num" w:pos="720"/>
        </w:tabs>
        <w:ind w:left="720" w:right="720"/>
        <w:rPr>
          <w:bCs/>
          <w:sz w:val="36"/>
          <w:szCs w:val="36"/>
        </w:rPr>
      </w:pPr>
      <w:r w:rsidRPr="008C3845">
        <w:rPr>
          <w:bCs/>
          <w:sz w:val="36"/>
          <w:szCs w:val="36"/>
        </w:rPr>
        <w:tab/>
      </w:r>
    </w:p>
    <w:p w14:paraId="39EE2986" w14:textId="77777777" w:rsidR="00806A27" w:rsidRPr="008C3845" w:rsidRDefault="00806A27" w:rsidP="0083611B">
      <w:pPr>
        <w:pStyle w:val="BodyTextIndent"/>
        <w:ind w:right="720"/>
        <w:rPr>
          <w:sz w:val="36"/>
          <w:szCs w:val="36"/>
        </w:rPr>
      </w:pPr>
    </w:p>
    <w:p w14:paraId="499F7B50" w14:textId="77777777" w:rsidR="0083611B" w:rsidRPr="008C3845" w:rsidRDefault="0083611B" w:rsidP="0083611B">
      <w:pPr>
        <w:tabs>
          <w:tab w:val="num" w:pos="180"/>
          <w:tab w:val="num" w:pos="1080"/>
        </w:tabs>
        <w:ind w:left="720" w:right="720"/>
        <w:jc w:val="both"/>
        <w:rPr>
          <w:sz w:val="36"/>
          <w:szCs w:val="36"/>
        </w:rPr>
      </w:pPr>
      <w:r w:rsidRPr="008C3845">
        <w:rPr>
          <w:sz w:val="36"/>
          <w:szCs w:val="36"/>
        </w:rPr>
        <w:tab/>
      </w:r>
      <w:r w:rsidRPr="008C3845">
        <w:rPr>
          <w:sz w:val="36"/>
          <w:szCs w:val="36"/>
        </w:rPr>
        <w:tab/>
      </w:r>
    </w:p>
    <w:p w14:paraId="7FEB5AF9" w14:textId="77777777" w:rsidR="0083611B" w:rsidRPr="008C3845" w:rsidRDefault="0083611B" w:rsidP="008537AE">
      <w:pPr>
        <w:pStyle w:val="BodyText"/>
        <w:tabs>
          <w:tab w:val="num" w:pos="540"/>
          <w:tab w:val="num" w:pos="1440"/>
        </w:tabs>
        <w:ind w:right="720"/>
        <w:rPr>
          <w:bCs/>
          <w:sz w:val="36"/>
          <w:szCs w:val="36"/>
        </w:rPr>
      </w:pPr>
    </w:p>
    <w:p w14:paraId="27FA333D" w14:textId="77777777" w:rsidR="008537AE" w:rsidRPr="008C3845" w:rsidRDefault="008537AE" w:rsidP="008537AE">
      <w:pPr>
        <w:pStyle w:val="BodyText"/>
        <w:tabs>
          <w:tab w:val="num" w:pos="720"/>
          <w:tab w:val="num" w:pos="1440"/>
        </w:tabs>
        <w:ind w:left="1080" w:right="720"/>
        <w:rPr>
          <w:b/>
          <w:bCs/>
          <w:sz w:val="36"/>
          <w:szCs w:val="36"/>
        </w:rPr>
      </w:pPr>
    </w:p>
    <w:p w14:paraId="7C3939DE" w14:textId="77777777" w:rsidR="008537AE" w:rsidRPr="008C3845" w:rsidRDefault="008537AE" w:rsidP="008537AE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19210CAD" w14:textId="77777777" w:rsidR="009F142F" w:rsidRPr="008C3845" w:rsidRDefault="009F142F" w:rsidP="009F142F">
      <w:pPr>
        <w:pStyle w:val="BodyText"/>
        <w:tabs>
          <w:tab w:val="num" w:pos="720"/>
        </w:tabs>
        <w:ind w:left="720" w:right="720"/>
        <w:outlineLvl w:val="0"/>
        <w:rPr>
          <w:b/>
          <w:sz w:val="36"/>
          <w:szCs w:val="36"/>
        </w:rPr>
      </w:pPr>
    </w:p>
    <w:p w14:paraId="6A9125DD" w14:textId="77777777" w:rsidR="009F142F" w:rsidRPr="008C3845" w:rsidRDefault="009F142F" w:rsidP="006F35F5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515309FA" w14:textId="77777777" w:rsidR="006F35F5" w:rsidRPr="008C3845" w:rsidRDefault="006F35F5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555DDDED" w14:textId="0D17B028" w:rsidR="005D1A95" w:rsidRPr="008C3845" w:rsidRDefault="005D1A95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60CDA6F3" w14:textId="77777777" w:rsidR="005D1A95" w:rsidRPr="008C3845" w:rsidRDefault="005D1A95" w:rsidP="0012661E">
      <w:pPr>
        <w:tabs>
          <w:tab w:val="num" w:pos="720"/>
        </w:tabs>
        <w:ind w:right="720"/>
        <w:jc w:val="both"/>
        <w:rPr>
          <w:sz w:val="36"/>
          <w:szCs w:val="36"/>
        </w:rPr>
      </w:pPr>
    </w:p>
    <w:p w14:paraId="292EE10A" w14:textId="77777777" w:rsidR="00D728C4" w:rsidRPr="008C3845" w:rsidRDefault="00D728C4" w:rsidP="0012661E">
      <w:pPr>
        <w:tabs>
          <w:tab w:val="num" w:pos="720"/>
        </w:tabs>
        <w:ind w:right="720"/>
        <w:jc w:val="both"/>
        <w:rPr>
          <w:b/>
          <w:sz w:val="36"/>
          <w:szCs w:val="36"/>
        </w:rPr>
      </w:pPr>
    </w:p>
    <w:p w14:paraId="43329FD7" w14:textId="77777777" w:rsidR="00696A3D" w:rsidRPr="008C3845" w:rsidRDefault="00696A3D" w:rsidP="00761EB3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29642E6A" w14:textId="77777777" w:rsidR="00761EB3" w:rsidRPr="008C3845" w:rsidRDefault="00761EB3" w:rsidP="000C6C06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4EC44615" w14:textId="77777777" w:rsidR="000C6C06" w:rsidRPr="008C3845" w:rsidRDefault="000C6C06" w:rsidP="00D27E8F">
      <w:pPr>
        <w:jc w:val="both"/>
        <w:rPr>
          <w:sz w:val="36"/>
          <w:szCs w:val="36"/>
        </w:rPr>
      </w:pPr>
    </w:p>
    <w:p w14:paraId="1340337A" w14:textId="21039DEC" w:rsidR="000C6C06" w:rsidRPr="008C3845" w:rsidRDefault="000C6C06" w:rsidP="00D27E8F">
      <w:pPr>
        <w:jc w:val="both"/>
        <w:rPr>
          <w:sz w:val="36"/>
          <w:szCs w:val="36"/>
        </w:rPr>
      </w:pPr>
    </w:p>
    <w:p w14:paraId="22CE2EF8" w14:textId="77777777" w:rsidR="000C6C06" w:rsidRPr="008C3845" w:rsidRDefault="000C6C06" w:rsidP="00D27E8F">
      <w:pPr>
        <w:jc w:val="both"/>
        <w:rPr>
          <w:sz w:val="36"/>
          <w:szCs w:val="36"/>
        </w:rPr>
      </w:pPr>
    </w:p>
    <w:p w14:paraId="69C8A2AE" w14:textId="77777777" w:rsidR="00D27E8F" w:rsidRPr="008C3845" w:rsidRDefault="00D27E8F" w:rsidP="00D27E8F">
      <w:pPr>
        <w:pStyle w:val="BodyText"/>
        <w:tabs>
          <w:tab w:val="num" w:pos="720"/>
        </w:tabs>
        <w:ind w:left="720" w:right="720"/>
        <w:outlineLvl w:val="0"/>
        <w:rPr>
          <w:b/>
          <w:sz w:val="36"/>
          <w:szCs w:val="36"/>
        </w:rPr>
      </w:pPr>
    </w:p>
    <w:p w14:paraId="5115E5EB" w14:textId="77777777" w:rsidR="00D27E8F" w:rsidRPr="008C3845" w:rsidRDefault="00D27E8F" w:rsidP="00D27E8F">
      <w:pPr>
        <w:pStyle w:val="BodyText"/>
        <w:tabs>
          <w:tab w:val="num" w:pos="720"/>
        </w:tabs>
        <w:ind w:left="720" w:right="720"/>
        <w:outlineLvl w:val="0"/>
        <w:rPr>
          <w:b/>
          <w:sz w:val="36"/>
          <w:szCs w:val="36"/>
        </w:rPr>
      </w:pPr>
    </w:p>
    <w:p w14:paraId="4BA248FE" w14:textId="03868ECC" w:rsidR="00416707" w:rsidRPr="008C3845" w:rsidRDefault="00416707" w:rsidP="00416707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  <w:r w:rsidRPr="008C3845">
        <w:rPr>
          <w:sz w:val="36"/>
          <w:szCs w:val="36"/>
        </w:rPr>
        <w:t xml:space="preserve"> </w:t>
      </w:r>
    </w:p>
    <w:p w14:paraId="7215DBE8" w14:textId="77777777" w:rsidR="00416707" w:rsidRPr="008C3845" w:rsidRDefault="00416707" w:rsidP="004153B7">
      <w:pPr>
        <w:pStyle w:val="BodyText"/>
        <w:tabs>
          <w:tab w:val="num" w:pos="720"/>
        </w:tabs>
        <w:ind w:right="720"/>
        <w:outlineLvl w:val="0"/>
        <w:rPr>
          <w:sz w:val="36"/>
          <w:szCs w:val="36"/>
        </w:rPr>
      </w:pPr>
    </w:p>
    <w:p w14:paraId="2BB643B4" w14:textId="77777777" w:rsidR="004153B7" w:rsidRPr="008C3845" w:rsidRDefault="004153B7" w:rsidP="006D6C8D">
      <w:pPr>
        <w:jc w:val="both"/>
        <w:rPr>
          <w:sz w:val="36"/>
          <w:szCs w:val="36"/>
        </w:rPr>
      </w:pPr>
    </w:p>
    <w:p w14:paraId="0F5F8BCB" w14:textId="77777777" w:rsidR="006D6C8D" w:rsidRPr="008C3845" w:rsidRDefault="006D6C8D" w:rsidP="006D6C8D">
      <w:pPr>
        <w:rPr>
          <w:sz w:val="36"/>
          <w:szCs w:val="36"/>
        </w:rPr>
      </w:pPr>
    </w:p>
    <w:p w14:paraId="144C6B22" w14:textId="77777777" w:rsidR="00BF69A5" w:rsidRPr="008C3845" w:rsidRDefault="00BF69A5" w:rsidP="003F4775">
      <w:pPr>
        <w:pStyle w:val="BodyTextIndent"/>
        <w:ind w:left="0" w:right="720"/>
        <w:rPr>
          <w:sz w:val="36"/>
          <w:szCs w:val="36"/>
        </w:rPr>
      </w:pPr>
    </w:p>
    <w:p w14:paraId="11BDB7E9" w14:textId="77777777" w:rsidR="003F4775" w:rsidRPr="008C3845" w:rsidRDefault="003F4775" w:rsidP="00F17456">
      <w:pPr>
        <w:pStyle w:val="BodyText"/>
        <w:tabs>
          <w:tab w:val="num" w:pos="720"/>
          <w:tab w:val="num" w:pos="1440"/>
        </w:tabs>
        <w:ind w:right="720"/>
        <w:rPr>
          <w:sz w:val="36"/>
          <w:szCs w:val="36"/>
        </w:rPr>
      </w:pPr>
    </w:p>
    <w:p w14:paraId="4E6D8B7C" w14:textId="77777777" w:rsidR="00F17456" w:rsidRPr="008C3845" w:rsidRDefault="00F17456" w:rsidP="003E1186">
      <w:pPr>
        <w:ind w:right="720"/>
        <w:jc w:val="both"/>
        <w:rPr>
          <w:sz w:val="36"/>
          <w:szCs w:val="36"/>
        </w:rPr>
      </w:pPr>
    </w:p>
    <w:p w14:paraId="222CB08D" w14:textId="277DD0B0" w:rsidR="003E1186" w:rsidRPr="008C3845" w:rsidRDefault="003E1186" w:rsidP="003E1186">
      <w:pPr>
        <w:ind w:right="720"/>
        <w:jc w:val="both"/>
        <w:rPr>
          <w:sz w:val="36"/>
          <w:szCs w:val="36"/>
        </w:rPr>
      </w:pPr>
    </w:p>
    <w:p w14:paraId="20BBC402" w14:textId="77777777" w:rsidR="003E1186" w:rsidRPr="008C3845" w:rsidRDefault="003E1186" w:rsidP="003E1186">
      <w:pPr>
        <w:ind w:right="720"/>
        <w:jc w:val="both"/>
        <w:rPr>
          <w:sz w:val="36"/>
          <w:szCs w:val="36"/>
        </w:rPr>
      </w:pPr>
    </w:p>
    <w:p w14:paraId="192F7014" w14:textId="77777777" w:rsidR="00CD23DA" w:rsidRPr="008C3845" w:rsidRDefault="00CD23DA" w:rsidP="00CD23DA">
      <w:pPr>
        <w:pStyle w:val="BodyText"/>
        <w:ind w:left="720" w:right="720"/>
        <w:rPr>
          <w:sz w:val="36"/>
          <w:szCs w:val="36"/>
        </w:rPr>
      </w:pPr>
    </w:p>
    <w:p w14:paraId="39CF5BF7" w14:textId="77777777" w:rsidR="00CD23DA" w:rsidRPr="008C3845" w:rsidRDefault="00CD23DA" w:rsidP="00CD23DA">
      <w:pPr>
        <w:pStyle w:val="BodyText2"/>
        <w:ind w:right="720"/>
        <w:rPr>
          <w:sz w:val="36"/>
          <w:szCs w:val="36"/>
        </w:rPr>
      </w:pPr>
    </w:p>
    <w:p w14:paraId="71739919" w14:textId="77777777" w:rsidR="00CD23DA" w:rsidRPr="008C3845" w:rsidRDefault="00CD23DA" w:rsidP="00670E1F">
      <w:pPr>
        <w:ind w:right="720"/>
        <w:jc w:val="both"/>
        <w:rPr>
          <w:sz w:val="36"/>
          <w:szCs w:val="36"/>
        </w:rPr>
      </w:pPr>
    </w:p>
    <w:p w14:paraId="4B8A8031" w14:textId="1B64B7B6" w:rsidR="003B495B" w:rsidRPr="008C3845" w:rsidRDefault="003B495B" w:rsidP="00670E1F">
      <w:pPr>
        <w:ind w:right="720"/>
        <w:jc w:val="both"/>
        <w:rPr>
          <w:sz w:val="36"/>
          <w:szCs w:val="36"/>
        </w:rPr>
      </w:pPr>
    </w:p>
    <w:p w14:paraId="01E887C7" w14:textId="77777777" w:rsidR="003B495B" w:rsidRPr="008C3845" w:rsidRDefault="003B495B" w:rsidP="00670E1F">
      <w:pPr>
        <w:ind w:right="720"/>
        <w:jc w:val="both"/>
        <w:rPr>
          <w:sz w:val="36"/>
          <w:szCs w:val="36"/>
        </w:rPr>
      </w:pPr>
    </w:p>
    <w:p w14:paraId="1FC7E41C" w14:textId="5286DC6A" w:rsidR="003B495B" w:rsidRPr="008C3845" w:rsidRDefault="003B495B" w:rsidP="00670E1F">
      <w:pPr>
        <w:ind w:right="720"/>
        <w:jc w:val="both"/>
        <w:rPr>
          <w:sz w:val="36"/>
          <w:szCs w:val="36"/>
        </w:rPr>
      </w:pPr>
    </w:p>
    <w:p w14:paraId="1AC2AAF9" w14:textId="77777777" w:rsidR="003B495B" w:rsidRPr="008C3845" w:rsidRDefault="003B495B" w:rsidP="00670E1F">
      <w:pPr>
        <w:ind w:right="720"/>
        <w:jc w:val="both"/>
        <w:rPr>
          <w:sz w:val="36"/>
          <w:szCs w:val="36"/>
        </w:rPr>
      </w:pPr>
    </w:p>
    <w:p w14:paraId="221D4FD8" w14:textId="77777777" w:rsidR="00670E1F" w:rsidRPr="008C3845" w:rsidRDefault="00670E1F" w:rsidP="00670E1F">
      <w:pPr>
        <w:ind w:right="720"/>
        <w:jc w:val="both"/>
        <w:rPr>
          <w:sz w:val="36"/>
          <w:szCs w:val="36"/>
        </w:rPr>
      </w:pPr>
    </w:p>
    <w:p w14:paraId="349E508A" w14:textId="77777777" w:rsidR="00176458" w:rsidRPr="008C3845" w:rsidRDefault="008F23BB" w:rsidP="00670E1F">
      <w:pPr>
        <w:ind w:left="1440"/>
        <w:rPr>
          <w:sz w:val="36"/>
          <w:szCs w:val="36"/>
        </w:rPr>
      </w:pPr>
    </w:p>
    <w:sectPr w:rsidR="00176458" w:rsidRPr="008C3845" w:rsidSect="00CF1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8.85pt;height:8.85pt" o:bullet="t">
        <v:imagedata r:id="rId1" o:title="BD14754_"/>
      </v:shape>
    </w:pict>
  </w:numPicBullet>
  <w:abstractNum w:abstractNumId="0" w15:restartNumberingAfterBreak="0">
    <w:nsid w:val="05DE44B6"/>
    <w:multiLevelType w:val="hybridMultilevel"/>
    <w:tmpl w:val="852C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0A5"/>
    <w:multiLevelType w:val="hybridMultilevel"/>
    <w:tmpl w:val="BBC87AD6"/>
    <w:lvl w:ilvl="0" w:tplc="DAE41A70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7E68CEB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F8D0F83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56E03750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4B8EFC2A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5" w:tplc="894A5430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6" w:tplc="3AEE052C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D8FCD0B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8" w:tplc="3EEC5E4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</w:abstractNum>
  <w:abstractNum w:abstractNumId="2" w15:restartNumberingAfterBreak="0">
    <w:nsid w:val="1B7C09B9"/>
    <w:multiLevelType w:val="hybridMultilevel"/>
    <w:tmpl w:val="700E5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9B4600"/>
    <w:multiLevelType w:val="hybridMultilevel"/>
    <w:tmpl w:val="79B0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1339AF"/>
    <w:multiLevelType w:val="hybridMultilevel"/>
    <w:tmpl w:val="55924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B6489C"/>
    <w:multiLevelType w:val="hybridMultilevel"/>
    <w:tmpl w:val="7D0C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77B22"/>
    <w:multiLevelType w:val="hybridMultilevel"/>
    <w:tmpl w:val="19EA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E4"/>
    <w:rsid w:val="00061DAD"/>
    <w:rsid w:val="00071816"/>
    <w:rsid w:val="000948D9"/>
    <w:rsid w:val="00096CAD"/>
    <w:rsid w:val="000B0B42"/>
    <w:rsid w:val="000B77BA"/>
    <w:rsid w:val="000C6C06"/>
    <w:rsid w:val="000E60C4"/>
    <w:rsid w:val="0012079A"/>
    <w:rsid w:val="0012661E"/>
    <w:rsid w:val="00192E14"/>
    <w:rsid w:val="0019515E"/>
    <w:rsid w:val="00197BE0"/>
    <w:rsid w:val="001A1F3B"/>
    <w:rsid w:val="001A5768"/>
    <w:rsid w:val="001E675B"/>
    <w:rsid w:val="00203963"/>
    <w:rsid w:val="002702E4"/>
    <w:rsid w:val="00282976"/>
    <w:rsid w:val="00294FDC"/>
    <w:rsid w:val="002B2E52"/>
    <w:rsid w:val="002D70B9"/>
    <w:rsid w:val="002F3274"/>
    <w:rsid w:val="0032352D"/>
    <w:rsid w:val="003B495B"/>
    <w:rsid w:val="003C134B"/>
    <w:rsid w:val="003E1186"/>
    <w:rsid w:val="003F2EFF"/>
    <w:rsid w:val="003F4775"/>
    <w:rsid w:val="004153B7"/>
    <w:rsid w:val="0041634C"/>
    <w:rsid w:val="00416707"/>
    <w:rsid w:val="004D4BC5"/>
    <w:rsid w:val="00502B67"/>
    <w:rsid w:val="00542F18"/>
    <w:rsid w:val="005641EF"/>
    <w:rsid w:val="00565FB4"/>
    <w:rsid w:val="00584A4E"/>
    <w:rsid w:val="00590B28"/>
    <w:rsid w:val="005C463A"/>
    <w:rsid w:val="005D1A95"/>
    <w:rsid w:val="005E21A3"/>
    <w:rsid w:val="0060433E"/>
    <w:rsid w:val="00670E1F"/>
    <w:rsid w:val="006957F5"/>
    <w:rsid w:val="00696A3D"/>
    <w:rsid w:val="006A50A5"/>
    <w:rsid w:val="006C08F0"/>
    <w:rsid w:val="006C0E5A"/>
    <w:rsid w:val="006D6C8D"/>
    <w:rsid w:val="006F35F5"/>
    <w:rsid w:val="0072078C"/>
    <w:rsid w:val="00725C87"/>
    <w:rsid w:val="00732FCE"/>
    <w:rsid w:val="00761EB3"/>
    <w:rsid w:val="00766D86"/>
    <w:rsid w:val="00783A18"/>
    <w:rsid w:val="007C1D08"/>
    <w:rsid w:val="007E724B"/>
    <w:rsid w:val="00806A27"/>
    <w:rsid w:val="0082503A"/>
    <w:rsid w:val="00830D50"/>
    <w:rsid w:val="0083611B"/>
    <w:rsid w:val="00843B4A"/>
    <w:rsid w:val="008537AE"/>
    <w:rsid w:val="008964B5"/>
    <w:rsid w:val="008C3845"/>
    <w:rsid w:val="008E5616"/>
    <w:rsid w:val="008E7CEA"/>
    <w:rsid w:val="008F23BB"/>
    <w:rsid w:val="009C614F"/>
    <w:rsid w:val="009E4C4E"/>
    <w:rsid w:val="009F142F"/>
    <w:rsid w:val="00A47E6F"/>
    <w:rsid w:val="00A579CB"/>
    <w:rsid w:val="00AA3114"/>
    <w:rsid w:val="00AA7553"/>
    <w:rsid w:val="00AC4920"/>
    <w:rsid w:val="00AD0F82"/>
    <w:rsid w:val="00AD4C5E"/>
    <w:rsid w:val="00AD7BE4"/>
    <w:rsid w:val="00B35E6F"/>
    <w:rsid w:val="00B567DD"/>
    <w:rsid w:val="00B57997"/>
    <w:rsid w:val="00BA6126"/>
    <w:rsid w:val="00BE1B50"/>
    <w:rsid w:val="00BF69A5"/>
    <w:rsid w:val="00C563B0"/>
    <w:rsid w:val="00C76D21"/>
    <w:rsid w:val="00CD23DA"/>
    <w:rsid w:val="00CD5FAB"/>
    <w:rsid w:val="00CE26B3"/>
    <w:rsid w:val="00CE4D94"/>
    <w:rsid w:val="00CF1278"/>
    <w:rsid w:val="00D27E8F"/>
    <w:rsid w:val="00D527A8"/>
    <w:rsid w:val="00D603D1"/>
    <w:rsid w:val="00D67C57"/>
    <w:rsid w:val="00D728C4"/>
    <w:rsid w:val="00D74967"/>
    <w:rsid w:val="00D8329B"/>
    <w:rsid w:val="00DA525F"/>
    <w:rsid w:val="00E00E68"/>
    <w:rsid w:val="00E1058E"/>
    <w:rsid w:val="00E2471E"/>
    <w:rsid w:val="00E55201"/>
    <w:rsid w:val="00EE0592"/>
    <w:rsid w:val="00F17456"/>
    <w:rsid w:val="00F47C0C"/>
    <w:rsid w:val="00F8543E"/>
    <w:rsid w:val="00F90F73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2472"/>
  <w14:defaultImageDpi w14:val="32767"/>
  <w15:chartTrackingRefBased/>
  <w15:docId w15:val="{DB7BE393-D6F7-3246-AC71-57FF704E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7B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27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7BE4"/>
    <w:pPr>
      <w:jc w:val="center"/>
    </w:pPr>
    <w:rPr>
      <w:b/>
      <w:i/>
      <w:sz w:val="40"/>
    </w:rPr>
  </w:style>
  <w:style w:type="character" w:customStyle="1" w:styleId="TitleChar">
    <w:name w:val="Title Char"/>
    <w:basedOn w:val="DefaultParagraphFont"/>
    <w:link w:val="Title"/>
    <w:rsid w:val="00AD7BE4"/>
    <w:rPr>
      <w:rFonts w:ascii="Times New Roman" w:eastAsia="Times New Roman" w:hAnsi="Times New Roman" w:cs="Times New Roman"/>
      <w:b/>
      <w:i/>
      <w:sz w:val="40"/>
    </w:rPr>
  </w:style>
  <w:style w:type="paragraph" w:styleId="ListParagraph">
    <w:name w:val="List Paragraph"/>
    <w:basedOn w:val="Normal"/>
    <w:uiPriority w:val="34"/>
    <w:qFormat/>
    <w:rsid w:val="00B57997"/>
    <w:pPr>
      <w:ind w:left="720"/>
      <w:contextualSpacing/>
    </w:pPr>
  </w:style>
  <w:style w:type="paragraph" w:styleId="BodyText2">
    <w:name w:val="Body Text 2"/>
    <w:basedOn w:val="Normal"/>
    <w:link w:val="BodyText2Char"/>
    <w:rsid w:val="000B77BA"/>
    <w:pPr>
      <w:jc w:val="both"/>
    </w:pPr>
    <w:rPr>
      <w:sz w:val="32"/>
    </w:rPr>
  </w:style>
  <w:style w:type="character" w:customStyle="1" w:styleId="BodyText2Char">
    <w:name w:val="Body Text 2 Char"/>
    <w:basedOn w:val="DefaultParagraphFont"/>
    <w:link w:val="BodyText2"/>
    <w:rsid w:val="000B77BA"/>
    <w:rPr>
      <w:rFonts w:ascii="Times New Roman" w:eastAsia="Times New Roman" w:hAnsi="Times New Roman" w:cs="Times New Roman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D23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23DA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3F47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4775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F327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journaltitle">
    <w:name w:val="journaltitle"/>
    <w:rsid w:val="002F3274"/>
  </w:style>
  <w:style w:type="character" w:customStyle="1" w:styleId="Heading2Char">
    <w:name w:val="Heading 2 Char"/>
    <w:basedOn w:val="DefaultParagraphFont"/>
    <w:link w:val="Heading2"/>
    <w:uiPriority w:val="9"/>
    <w:semiHidden/>
    <w:rsid w:val="00AD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D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0F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F82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B567DD"/>
  </w:style>
  <w:style w:type="character" w:customStyle="1" w:styleId="ej-keyword">
    <w:name w:val="ej-keyword"/>
    <w:basedOn w:val="DefaultParagraphFont"/>
    <w:rsid w:val="000B0B42"/>
  </w:style>
  <w:style w:type="character" w:customStyle="1" w:styleId="ej-journal-name">
    <w:name w:val="ej-journal-name"/>
    <w:basedOn w:val="DefaultParagraphFont"/>
    <w:rsid w:val="00294FDC"/>
  </w:style>
  <w:style w:type="character" w:styleId="UnresolvedMention">
    <w:name w:val="Unresolved Mention"/>
    <w:basedOn w:val="DefaultParagraphFont"/>
    <w:uiPriority w:val="99"/>
    <w:rsid w:val="00096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907">
          <w:marLeft w:val="0"/>
          <w:marRight w:val="0"/>
          <w:marTop w:val="0"/>
          <w:marBottom w:val="0"/>
          <w:divBdr>
            <w:top w:val="single" w:sz="6" w:space="0" w:color="B3B2B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3900">
          <w:marLeft w:val="0"/>
          <w:marRight w:val="0"/>
          <w:marTop w:val="0"/>
          <w:marBottom w:val="0"/>
          <w:divBdr>
            <w:top w:val="single" w:sz="6" w:space="0" w:color="B3B2B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26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ray</dc:creator>
  <cp:keywords/>
  <dc:description/>
  <cp:lastModifiedBy>deepak ray</cp:lastModifiedBy>
  <cp:revision>82</cp:revision>
  <dcterms:created xsi:type="dcterms:W3CDTF">2021-03-29T06:17:00Z</dcterms:created>
  <dcterms:modified xsi:type="dcterms:W3CDTF">2023-06-25T20:20:00Z</dcterms:modified>
</cp:coreProperties>
</file>