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C4095" w14:textId="69B5AB32" w:rsidR="00F50145" w:rsidRPr="00955A85" w:rsidRDefault="00812185" w:rsidP="005B67D2">
      <w:pPr>
        <w:pStyle w:val="Title"/>
      </w:pPr>
      <w:r w:rsidRPr="00955A85">
        <w:t>BIOGRAPHICAL SKETCH</w:t>
      </w:r>
    </w:p>
    <w:p w14:paraId="797590C6" w14:textId="77777777" w:rsidR="000231FB" w:rsidRPr="00955A85" w:rsidRDefault="000231FB" w:rsidP="000231FB">
      <w:pPr>
        <w:rPr>
          <w:rFonts w:ascii="Arial" w:hAnsi="Arial" w:cs="Arial"/>
          <w:sz w:val="22"/>
          <w:szCs w:val="22"/>
        </w:rPr>
      </w:pPr>
    </w:p>
    <w:p w14:paraId="5D02A909" w14:textId="4F836748" w:rsidR="00812185" w:rsidRPr="00955A85" w:rsidRDefault="00812185" w:rsidP="00812185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r w:rsidRPr="00955A85">
        <w:rPr>
          <w:sz w:val="22"/>
          <w:szCs w:val="22"/>
        </w:rPr>
        <w:t>NAME:</w:t>
      </w:r>
      <w:r w:rsidR="004E129D" w:rsidRPr="00955A85">
        <w:rPr>
          <w:sz w:val="22"/>
          <w:szCs w:val="22"/>
        </w:rPr>
        <w:t xml:space="preserve"> </w:t>
      </w:r>
      <w:r w:rsidR="004E129D" w:rsidRPr="00955A85">
        <w:rPr>
          <w:b/>
          <w:sz w:val="22"/>
          <w:szCs w:val="22"/>
        </w:rPr>
        <w:t>Simon C. Robson. M.B.,</w:t>
      </w:r>
      <w:r w:rsidR="00283E27" w:rsidRPr="00955A85">
        <w:rPr>
          <w:b/>
          <w:sz w:val="22"/>
          <w:szCs w:val="22"/>
        </w:rPr>
        <w:t xml:space="preserve"> </w:t>
      </w:r>
      <w:r w:rsidR="004E129D" w:rsidRPr="00955A85">
        <w:rPr>
          <w:b/>
          <w:sz w:val="22"/>
          <w:szCs w:val="22"/>
        </w:rPr>
        <w:t>Ch.B., FRCP, Ph.D.</w:t>
      </w:r>
    </w:p>
    <w:p w14:paraId="4A1B938A" w14:textId="4F62A463" w:rsidR="003E1568" w:rsidRPr="00955A85" w:rsidRDefault="003E1568" w:rsidP="00812185">
      <w:pPr>
        <w:pStyle w:val="FormFieldCaption1"/>
        <w:pBdr>
          <w:between w:val="single" w:sz="4" w:space="1" w:color="auto"/>
        </w:pBdr>
        <w:rPr>
          <w:sz w:val="22"/>
          <w:szCs w:val="22"/>
        </w:rPr>
      </w:pPr>
      <w:proofErr w:type="spellStart"/>
      <w:r w:rsidRPr="00955A85">
        <w:rPr>
          <w:sz w:val="22"/>
          <w:szCs w:val="22"/>
        </w:rPr>
        <w:t>eRA</w:t>
      </w:r>
      <w:proofErr w:type="spellEnd"/>
      <w:r w:rsidRPr="00955A85">
        <w:rPr>
          <w:sz w:val="22"/>
          <w:szCs w:val="22"/>
        </w:rPr>
        <w:t xml:space="preserve"> COMMONS USER NAME (credential, e.g., agency login):</w:t>
      </w:r>
      <w:r w:rsidR="004E129D" w:rsidRPr="00955A85">
        <w:rPr>
          <w:sz w:val="22"/>
          <w:szCs w:val="22"/>
        </w:rPr>
        <w:t xml:space="preserve"> </w:t>
      </w:r>
      <w:r w:rsidR="00F50145" w:rsidRPr="00955A85">
        <w:rPr>
          <w:b/>
          <w:sz w:val="22"/>
          <w:szCs w:val="22"/>
        </w:rPr>
        <w:t>SIMONROBSON</w:t>
      </w:r>
    </w:p>
    <w:p w14:paraId="1EF7E3BC" w14:textId="0E9A7095" w:rsidR="00812185" w:rsidRPr="00587C00" w:rsidRDefault="00812185" w:rsidP="00587C00">
      <w:pPr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587C00">
        <w:rPr>
          <w:rFonts w:ascii="Arial" w:hAnsi="Arial" w:cs="Arial"/>
          <w:sz w:val="22"/>
          <w:szCs w:val="22"/>
        </w:rPr>
        <w:t>POSITION TITLE:</w:t>
      </w:r>
      <w:r w:rsidR="004E129D" w:rsidRPr="00587C00">
        <w:rPr>
          <w:rFonts w:ascii="Arial" w:hAnsi="Arial" w:cs="Arial"/>
          <w:sz w:val="22"/>
          <w:szCs w:val="22"/>
        </w:rPr>
        <w:t xml:space="preserve"> </w:t>
      </w:r>
      <w:r w:rsidR="00FB418A" w:rsidRPr="00587C00">
        <w:rPr>
          <w:rFonts w:ascii="Arial" w:hAnsi="Arial" w:cs="Arial"/>
          <w:sz w:val="22"/>
          <w:szCs w:val="22"/>
          <w:lang w:bidi="en-US"/>
        </w:rPr>
        <w:t xml:space="preserve">Professor of Anesthesia, </w:t>
      </w:r>
      <w:r w:rsidR="00416798" w:rsidRPr="00587C00">
        <w:rPr>
          <w:rFonts w:ascii="Arial" w:hAnsi="Arial" w:cs="Arial"/>
          <w:sz w:val="22"/>
          <w:szCs w:val="22"/>
          <w:lang w:bidi="en-US"/>
        </w:rPr>
        <w:t xml:space="preserve">Vice-Chair Research, </w:t>
      </w:r>
      <w:r w:rsidR="00FB418A" w:rsidRPr="00587C00">
        <w:rPr>
          <w:rFonts w:ascii="Arial" w:hAnsi="Arial" w:cs="Arial"/>
          <w:sz w:val="22"/>
          <w:szCs w:val="22"/>
          <w:lang w:bidi="en-US"/>
        </w:rPr>
        <w:t>Department of Anesthesia</w:t>
      </w:r>
      <w:r w:rsidR="00587C00" w:rsidRPr="00587C00">
        <w:rPr>
          <w:rFonts w:ascii="Arial" w:hAnsi="Arial" w:cs="Arial"/>
          <w:sz w:val="22"/>
          <w:szCs w:val="22"/>
          <w:lang w:bidi="en-US"/>
        </w:rPr>
        <w:t>.</w:t>
      </w:r>
      <w:r w:rsidR="00FB418A" w:rsidRPr="00587C00">
        <w:rPr>
          <w:rFonts w:ascii="Arial" w:hAnsi="Arial" w:cs="Arial"/>
          <w:sz w:val="22"/>
          <w:szCs w:val="22"/>
          <w:lang w:bidi="en-US"/>
        </w:rPr>
        <w:t xml:space="preserve"> </w:t>
      </w:r>
      <w:r w:rsidR="00587C00" w:rsidRPr="00587C00">
        <w:rPr>
          <w:rFonts w:ascii="Arial" w:eastAsiaTheme="minorEastAsia" w:hAnsi="Arial" w:cs="Arial"/>
          <w:noProof/>
          <w:color w:val="000000"/>
          <w:sz w:val="22"/>
          <w:szCs w:val="22"/>
        </w:rPr>
        <w:t xml:space="preserve">Joseph J. and Josephine A. Gazzola Chair in Inflammation Research </w:t>
      </w:r>
      <w:r w:rsidR="00FB418A" w:rsidRPr="00587C00">
        <w:rPr>
          <w:rFonts w:ascii="Arial" w:hAnsi="Arial" w:cs="Arial"/>
          <w:sz w:val="22"/>
          <w:szCs w:val="22"/>
          <w:lang w:bidi="en-US"/>
        </w:rPr>
        <w:t xml:space="preserve">and </w:t>
      </w:r>
      <w:r w:rsidR="00523E83" w:rsidRPr="00587C00">
        <w:rPr>
          <w:rFonts w:ascii="Arial" w:hAnsi="Arial" w:cs="Arial"/>
          <w:color w:val="222222"/>
          <w:sz w:val="22"/>
          <w:szCs w:val="22"/>
          <w:lang w:bidi="en-US"/>
        </w:rPr>
        <w:t xml:space="preserve">Charlotte F. &amp; Irving W. </w:t>
      </w:r>
      <w:r w:rsidR="00523E83" w:rsidRPr="00587C00">
        <w:rPr>
          <w:rFonts w:ascii="Arial" w:hAnsi="Arial" w:cs="Arial"/>
          <w:sz w:val="22"/>
          <w:szCs w:val="22"/>
          <w:lang w:bidi="en-US"/>
        </w:rPr>
        <w:t xml:space="preserve">Rabb </w:t>
      </w:r>
      <w:r w:rsidR="008F69B7" w:rsidRPr="00587C00">
        <w:rPr>
          <w:rFonts w:ascii="Arial" w:hAnsi="Arial" w:cs="Arial"/>
          <w:sz w:val="22"/>
          <w:szCs w:val="22"/>
          <w:lang w:bidi="en-US"/>
        </w:rPr>
        <w:t>Distinguished Professor</w:t>
      </w:r>
      <w:r w:rsidR="00523E83" w:rsidRPr="00587C00">
        <w:rPr>
          <w:rFonts w:ascii="Arial" w:hAnsi="Arial" w:cs="Arial"/>
          <w:sz w:val="22"/>
          <w:szCs w:val="22"/>
          <w:lang w:bidi="en-US"/>
        </w:rPr>
        <w:t xml:space="preserve"> of Gastroenterology and Hepatology, Department of Medicine</w:t>
      </w:r>
      <w:r w:rsidR="00416798" w:rsidRPr="00587C00">
        <w:rPr>
          <w:rFonts w:ascii="Arial" w:hAnsi="Arial" w:cs="Arial"/>
          <w:sz w:val="22"/>
          <w:szCs w:val="22"/>
          <w:lang w:bidi="en-US"/>
        </w:rPr>
        <w:t>:</w:t>
      </w:r>
      <w:r w:rsidR="00523E83" w:rsidRPr="00587C00">
        <w:rPr>
          <w:rFonts w:ascii="Arial" w:hAnsi="Arial" w:cs="Arial"/>
          <w:sz w:val="22"/>
          <w:szCs w:val="22"/>
          <w:lang w:bidi="en-US"/>
        </w:rPr>
        <w:t xml:space="preserve"> </w:t>
      </w:r>
      <w:r w:rsidR="007F6496">
        <w:rPr>
          <w:rFonts w:ascii="Arial" w:hAnsi="Arial" w:cs="Arial"/>
          <w:sz w:val="22"/>
          <w:szCs w:val="22"/>
          <w:lang w:bidi="en-US"/>
        </w:rPr>
        <w:t>B</w:t>
      </w:r>
      <w:r w:rsidR="00FB418A" w:rsidRPr="00587C00">
        <w:rPr>
          <w:rFonts w:ascii="Arial" w:hAnsi="Arial" w:cs="Arial"/>
          <w:sz w:val="22"/>
          <w:szCs w:val="22"/>
          <w:lang w:bidi="en-US"/>
        </w:rPr>
        <w:t>eth Israel Deaconess Medical Center, Harvard Medical School, Boston MA</w:t>
      </w:r>
      <w:r w:rsidR="007A429E">
        <w:rPr>
          <w:rFonts w:ascii="Arial" w:hAnsi="Arial" w:cs="Arial"/>
          <w:sz w:val="22"/>
          <w:szCs w:val="22"/>
          <w:lang w:bidi="en-US"/>
        </w:rPr>
        <w:br/>
      </w:r>
    </w:p>
    <w:p w14:paraId="26E86B88" w14:textId="16495A5C" w:rsidR="00812185" w:rsidRPr="007A429E" w:rsidRDefault="00812185" w:rsidP="003E1568">
      <w:pPr>
        <w:pStyle w:val="FormFieldCaption1"/>
        <w:pBdr>
          <w:between w:val="single" w:sz="4" w:space="1" w:color="auto"/>
        </w:pBdr>
        <w:rPr>
          <w:b/>
          <w:bCs/>
          <w:sz w:val="22"/>
          <w:szCs w:val="22"/>
        </w:rPr>
      </w:pPr>
      <w:r w:rsidRPr="007A429E">
        <w:rPr>
          <w:b/>
          <w:bCs/>
          <w:sz w:val="22"/>
          <w:szCs w:val="22"/>
        </w:rPr>
        <w:t xml:space="preserve">EDUCATION/TRAINING </w:t>
      </w:r>
    </w:p>
    <w:tbl>
      <w:tblPr>
        <w:tblStyle w:val="TableGrid"/>
        <w:tblW w:w="10890" w:type="dxa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395"/>
        <w:gridCol w:w="1446"/>
        <w:gridCol w:w="1446"/>
        <w:gridCol w:w="2603"/>
      </w:tblGrid>
      <w:tr w:rsidR="00D825A1" w:rsidRPr="00955A85" w14:paraId="566C22D3" w14:textId="77777777" w:rsidTr="00082CD5">
        <w:trPr>
          <w:cantSplit/>
          <w:tblHeader/>
        </w:trPr>
        <w:tc>
          <w:tcPr>
            <w:tcW w:w="5371" w:type="dxa"/>
            <w:vAlign w:val="center"/>
          </w:tcPr>
          <w:p w14:paraId="3D71F7C7" w14:textId="77777777" w:rsidR="00D825A1" w:rsidRPr="00955A85" w:rsidRDefault="00D825A1" w:rsidP="00E37E57">
            <w:pPr>
              <w:pStyle w:val="FormFieldCaption"/>
              <w:jc w:val="center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INSTITUTION AND LOCATION</w:t>
            </w:r>
          </w:p>
        </w:tc>
        <w:tc>
          <w:tcPr>
            <w:tcW w:w="1440" w:type="dxa"/>
            <w:vAlign w:val="center"/>
          </w:tcPr>
          <w:p w14:paraId="583B700C" w14:textId="77777777" w:rsidR="00D825A1" w:rsidRPr="00955A85" w:rsidRDefault="00D825A1" w:rsidP="00E37E57">
            <w:pPr>
              <w:pStyle w:val="FormFieldCaption"/>
              <w:jc w:val="center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DEGREE</w:t>
            </w:r>
          </w:p>
          <w:p w14:paraId="7B4665A1" w14:textId="77777777" w:rsidR="00D825A1" w:rsidRPr="00955A85" w:rsidRDefault="00D825A1" w:rsidP="00E37E57">
            <w:pPr>
              <w:pStyle w:val="FormFieldCaption"/>
              <w:jc w:val="center"/>
              <w:rPr>
                <w:rStyle w:val="Emphasis"/>
                <w:sz w:val="22"/>
                <w:szCs w:val="22"/>
              </w:rPr>
            </w:pPr>
            <w:r w:rsidRPr="00955A85">
              <w:rPr>
                <w:rStyle w:val="Emphasis"/>
                <w:sz w:val="22"/>
                <w:szCs w:val="22"/>
              </w:rPr>
              <w:t>(if applicable)</w:t>
            </w:r>
          </w:p>
          <w:p w14:paraId="56B5D98F" w14:textId="77777777" w:rsidR="00D825A1" w:rsidRPr="00955A85" w:rsidRDefault="00D825A1" w:rsidP="00E37E57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19681765" w14:textId="77777777" w:rsidR="00240E97" w:rsidRPr="00955A85" w:rsidRDefault="00240E97" w:rsidP="00E37E57">
            <w:pPr>
              <w:pStyle w:val="FormFieldCaption"/>
              <w:jc w:val="center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Completion Date</w:t>
            </w:r>
          </w:p>
          <w:p w14:paraId="49564C5E" w14:textId="77777777" w:rsidR="00D825A1" w:rsidRPr="00955A85" w:rsidRDefault="00D825A1" w:rsidP="00E37E57">
            <w:pPr>
              <w:pStyle w:val="FormFieldCaption"/>
              <w:jc w:val="center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MM/YYYY</w:t>
            </w:r>
          </w:p>
          <w:p w14:paraId="0EBC815A" w14:textId="77777777" w:rsidR="00D825A1" w:rsidRPr="00955A85" w:rsidRDefault="00D825A1" w:rsidP="00E37E57">
            <w:pPr>
              <w:pStyle w:val="FormFieldCaption"/>
              <w:rPr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14:paraId="70BB0CF2" w14:textId="77777777" w:rsidR="00D825A1" w:rsidRPr="00955A85" w:rsidRDefault="00D825A1" w:rsidP="00E37E57">
            <w:pPr>
              <w:pStyle w:val="FormFieldCaption"/>
              <w:jc w:val="center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FIELD OF STUDY</w:t>
            </w:r>
          </w:p>
          <w:p w14:paraId="52EC830B" w14:textId="77777777" w:rsidR="00D825A1" w:rsidRPr="00955A85" w:rsidRDefault="00D825A1" w:rsidP="00E37E57">
            <w:pPr>
              <w:pStyle w:val="FormFieldCaption"/>
              <w:rPr>
                <w:sz w:val="22"/>
                <w:szCs w:val="22"/>
              </w:rPr>
            </w:pPr>
          </w:p>
        </w:tc>
      </w:tr>
      <w:tr w:rsidR="00D825A1" w:rsidRPr="00955A85" w14:paraId="5B901227" w14:textId="77777777" w:rsidTr="00082CD5">
        <w:trPr>
          <w:cantSplit/>
          <w:trHeight w:val="395"/>
        </w:trPr>
        <w:tc>
          <w:tcPr>
            <w:tcW w:w="5371" w:type="dxa"/>
          </w:tcPr>
          <w:p w14:paraId="0D80CCBA" w14:textId="77777777" w:rsidR="00D825A1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University of Cape Town, South Africa</w:t>
            </w:r>
          </w:p>
        </w:tc>
        <w:tc>
          <w:tcPr>
            <w:tcW w:w="1440" w:type="dxa"/>
          </w:tcPr>
          <w:p w14:paraId="213AA768" w14:textId="77777777" w:rsidR="00D825A1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M.B. Ch.B.</w:t>
            </w:r>
          </w:p>
        </w:tc>
        <w:tc>
          <w:tcPr>
            <w:tcW w:w="1440" w:type="dxa"/>
          </w:tcPr>
          <w:p w14:paraId="6234FE38" w14:textId="77777777" w:rsidR="00D825A1" w:rsidRPr="00955A85" w:rsidRDefault="002E0BC2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12</w:t>
            </w:r>
            <w:r w:rsidR="00797EC2" w:rsidRPr="00955A85">
              <w:rPr>
                <w:sz w:val="22"/>
                <w:szCs w:val="22"/>
              </w:rPr>
              <w:t>/1978</w:t>
            </w:r>
          </w:p>
        </w:tc>
        <w:tc>
          <w:tcPr>
            <w:tcW w:w="2592" w:type="dxa"/>
          </w:tcPr>
          <w:p w14:paraId="2609A873" w14:textId="77777777" w:rsidR="00D825A1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Medicine</w:t>
            </w:r>
          </w:p>
        </w:tc>
      </w:tr>
      <w:tr w:rsidR="00240E97" w:rsidRPr="00955A85" w14:paraId="71CD6B97" w14:textId="77777777" w:rsidTr="00082CD5">
        <w:trPr>
          <w:cantSplit/>
          <w:trHeight w:val="395"/>
        </w:trPr>
        <w:tc>
          <w:tcPr>
            <w:tcW w:w="5371" w:type="dxa"/>
          </w:tcPr>
          <w:p w14:paraId="41153BDB" w14:textId="77777777" w:rsidR="00240E97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University of Cape Town, South Africa</w:t>
            </w:r>
          </w:p>
        </w:tc>
        <w:tc>
          <w:tcPr>
            <w:tcW w:w="1440" w:type="dxa"/>
          </w:tcPr>
          <w:p w14:paraId="66A62AA8" w14:textId="77777777" w:rsidR="00240E97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Ph.D.</w:t>
            </w:r>
          </w:p>
        </w:tc>
        <w:tc>
          <w:tcPr>
            <w:tcW w:w="1440" w:type="dxa"/>
          </w:tcPr>
          <w:p w14:paraId="0FBF50AB" w14:textId="77777777" w:rsidR="00240E97" w:rsidRPr="00955A85" w:rsidRDefault="002E0BC2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12</w:t>
            </w:r>
            <w:r w:rsidR="00797EC2" w:rsidRPr="00955A85">
              <w:rPr>
                <w:sz w:val="22"/>
                <w:szCs w:val="22"/>
              </w:rPr>
              <w:t>/1989</w:t>
            </w:r>
          </w:p>
        </w:tc>
        <w:tc>
          <w:tcPr>
            <w:tcW w:w="2592" w:type="dxa"/>
          </w:tcPr>
          <w:p w14:paraId="3986573C" w14:textId="77777777" w:rsidR="00240E97" w:rsidRPr="00955A85" w:rsidRDefault="00082CD5" w:rsidP="00082CD5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Immunology</w:t>
            </w:r>
          </w:p>
        </w:tc>
      </w:tr>
      <w:tr w:rsidR="00240E97" w:rsidRPr="00955A85" w14:paraId="3F42A2BE" w14:textId="77777777" w:rsidTr="00082CD5">
        <w:trPr>
          <w:cantSplit/>
          <w:trHeight w:val="395"/>
        </w:trPr>
        <w:tc>
          <w:tcPr>
            <w:tcW w:w="5371" w:type="dxa"/>
          </w:tcPr>
          <w:p w14:paraId="70A5750A" w14:textId="33FE2634" w:rsidR="00240E97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 xml:space="preserve">Royal College of Physicians, </w:t>
            </w:r>
            <w:r w:rsidR="00162B1F">
              <w:rPr>
                <w:sz w:val="22"/>
                <w:szCs w:val="22"/>
              </w:rPr>
              <w:t>London</w:t>
            </w:r>
          </w:p>
        </w:tc>
        <w:tc>
          <w:tcPr>
            <w:tcW w:w="1440" w:type="dxa"/>
          </w:tcPr>
          <w:p w14:paraId="16880423" w14:textId="77777777" w:rsidR="00240E97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MRCP; FRCP</w:t>
            </w:r>
          </w:p>
        </w:tc>
        <w:tc>
          <w:tcPr>
            <w:tcW w:w="1440" w:type="dxa"/>
          </w:tcPr>
          <w:p w14:paraId="7B135DCC" w14:textId="77777777" w:rsidR="00240E97" w:rsidRPr="00955A85" w:rsidRDefault="002E0BC2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12/</w:t>
            </w:r>
            <w:r w:rsidR="00082CD5" w:rsidRPr="00955A85">
              <w:rPr>
                <w:sz w:val="22"/>
                <w:szCs w:val="22"/>
              </w:rPr>
              <w:t xml:space="preserve">1982, </w:t>
            </w:r>
            <w:r w:rsidRPr="00955A85">
              <w:rPr>
                <w:sz w:val="22"/>
                <w:szCs w:val="22"/>
              </w:rPr>
              <w:t>05/19</w:t>
            </w:r>
            <w:r w:rsidR="00082CD5" w:rsidRPr="00955A85">
              <w:rPr>
                <w:sz w:val="22"/>
                <w:szCs w:val="22"/>
              </w:rPr>
              <w:t>96</w:t>
            </w:r>
          </w:p>
        </w:tc>
        <w:tc>
          <w:tcPr>
            <w:tcW w:w="2592" w:type="dxa"/>
          </w:tcPr>
          <w:p w14:paraId="310245F5" w14:textId="77777777" w:rsidR="00240E97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Int. Medicine / Hepatology</w:t>
            </w:r>
          </w:p>
        </w:tc>
      </w:tr>
      <w:tr w:rsidR="00B42C60" w:rsidRPr="00955A85" w14:paraId="08C7F6BF" w14:textId="77777777" w:rsidTr="00082CD5">
        <w:trPr>
          <w:cantSplit/>
          <w:trHeight w:val="395"/>
        </w:trPr>
        <w:tc>
          <w:tcPr>
            <w:tcW w:w="5371" w:type="dxa"/>
          </w:tcPr>
          <w:p w14:paraId="7A6A2B96" w14:textId="77777777" w:rsidR="00B42C60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College of Medicine, South Africa</w:t>
            </w:r>
          </w:p>
        </w:tc>
        <w:tc>
          <w:tcPr>
            <w:tcW w:w="1440" w:type="dxa"/>
          </w:tcPr>
          <w:p w14:paraId="56170E28" w14:textId="77777777" w:rsidR="00B42C60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DCH; FCP</w:t>
            </w:r>
          </w:p>
        </w:tc>
        <w:tc>
          <w:tcPr>
            <w:tcW w:w="1440" w:type="dxa"/>
          </w:tcPr>
          <w:p w14:paraId="4D86E754" w14:textId="77777777" w:rsidR="00B42C60" w:rsidRPr="00955A85" w:rsidRDefault="002E0BC2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10/</w:t>
            </w:r>
            <w:r w:rsidR="00082CD5" w:rsidRPr="00955A85">
              <w:rPr>
                <w:sz w:val="22"/>
                <w:szCs w:val="22"/>
              </w:rPr>
              <w:t xml:space="preserve">1981, </w:t>
            </w:r>
            <w:r w:rsidRPr="00955A85">
              <w:rPr>
                <w:sz w:val="22"/>
                <w:szCs w:val="22"/>
              </w:rPr>
              <w:t>19</w:t>
            </w:r>
            <w:r w:rsidR="00082CD5" w:rsidRPr="00955A85">
              <w:rPr>
                <w:sz w:val="22"/>
                <w:szCs w:val="22"/>
              </w:rPr>
              <w:t>84</w:t>
            </w:r>
          </w:p>
        </w:tc>
        <w:tc>
          <w:tcPr>
            <w:tcW w:w="2592" w:type="dxa"/>
          </w:tcPr>
          <w:p w14:paraId="4B655057" w14:textId="77777777" w:rsidR="00B42C60" w:rsidRPr="00955A85" w:rsidRDefault="00082CD5" w:rsidP="00082CD5">
            <w:pPr>
              <w:pStyle w:val="FormFieldCaption"/>
              <w:rPr>
                <w:rStyle w:val="CommentReference"/>
                <w:sz w:val="22"/>
                <w:szCs w:val="22"/>
              </w:rPr>
            </w:pPr>
            <w:proofErr w:type="spellStart"/>
            <w:r w:rsidRPr="00955A85">
              <w:rPr>
                <w:sz w:val="22"/>
                <w:szCs w:val="22"/>
              </w:rPr>
              <w:t>Pediat</w:t>
            </w:r>
            <w:proofErr w:type="spellEnd"/>
            <w:r w:rsidRPr="00955A85">
              <w:rPr>
                <w:sz w:val="22"/>
                <w:szCs w:val="22"/>
              </w:rPr>
              <w:t>; Int. Medicine</w:t>
            </w:r>
          </w:p>
        </w:tc>
      </w:tr>
      <w:tr w:rsidR="00B42C60" w:rsidRPr="00955A85" w14:paraId="1E95F752" w14:textId="77777777" w:rsidTr="00082CD5">
        <w:trPr>
          <w:cantSplit/>
          <w:trHeight w:val="395"/>
        </w:trPr>
        <w:tc>
          <w:tcPr>
            <w:tcW w:w="5371" w:type="dxa"/>
          </w:tcPr>
          <w:p w14:paraId="7A51A864" w14:textId="77777777" w:rsidR="00B42C60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American Board of Internal Medicine</w:t>
            </w:r>
          </w:p>
        </w:tc>
        <w:tc>
          <w:tcPr>
            <w:tcW w:w="1440" w:type="dxa"/>
          </w:tcPr>
          <w:p w14:paraId="29B60E93" w14:textId="77777777" w:rsidR="00B42C60" w:rsidRPr="00955A85" w:rsidRDefault="00082CD5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Dipl. Med.</w:t>
            </w:r>
          </w:p>
        </w:tc>
        <w:tc>
          <w:tcPr>
            <w:tcW w:w="1440" w:type="dxa"/>
          </w:tcPr>
          <w:p w14:paraId="4859D5D3" w14:textId="372F6069" w:rsidR="00B42C60" w:rsidRPr="00955A85" w:rsidRDefault="002E0BC2" w:rsidP="00E37E57">
            <w:pPr>
              <w:pStyle w:val="FormFieldCaption"/>
              <w:rPr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12/2001</w:t>
            </w:r>
            <w:r w:rsidRPr="00955A85">
              <w:rPr>
                <w:sz w:val="22"/>
                <w:szCs w:val="22"/>
              </w:rPr>
              <w:br/>
              <w:t>Recertified 12/</w:t>
            </w:r>
            <w:r w:rsidR="00082CD5" w:rsidRPr="00955A85">
              <w:rPr>
                <w:sz w:val="22"/>
                <w:szCs w:val="22"/>
              </w:rPr>
              <w:t>2011</w:t>
            </w:r>
            <w:r w:rsidR="008F12B3">
              <w:rPr>
                <w:sz w:val="22"/>
                <w:szCs w:val="22"/>
              </w:rPr>
              <w:t xml:space="preserve"> and Current LKA </w:t>
            </w:r>
          </w:p>
        </w:tc>
        <w:tc>
          <w:tcPr>
            <w:tcW w:w="2592" w:type="dxa"/>
          </w:tcPr>
          <w:p w14:paraId="396CD0E0" w14:textId="77777777" w:rsidR="00B42C60" w:rsidRPr="00955A85" w:rsidRDefault="00082CD5" w:rsidP="00E37E57">
            <w:pPr>
              <w:pStyle w:val="FormFieldCaption"/>
              <w:rPr>
                <w:rStyle w:val="CommentReference"/>
                <w:sz w:val="22"/>
                <w:szCs w:val="22"/>
              </w:rPr>
            </w:pPr>
            <w:r w:rsidRPr="00955A85">
              <w:rPr>
                <w:sz w:val="22"/>
                <w:szCs w:val="22"/>
              </w:rPr>
              <w:t>Int. Medicine</w:t>
            </w:r>
          </w:p>
        </w:tc>
      </w:tr>
    </w:tbl>
    <w:p w14:paraId="71A127C8" w14:textId="39A69F93" w:rsidR="003464D9" w:rsidRPr="00FB7A21" w:rsidRDefault="00E67A05" w:rsidP="002839CC">
      <w:pPr>
        <w:rPr>
          <w:rFonts w:ascii="Arial" w:hAnsi="Arial" w:cs="Arial"/>
          <w:sz w:val="22"/>
          <w:szCs w:val="22"/>
          <w:lang w:bidi="en-US"/>
        </w:rPr>
      </w:pPr>
      <w:r w:rsidRPr="002839CC">
        <w:rPr>
          <w:rFonts w:ascii="Arial" w:hAnsi="Arial" w:cs="Arial"/>
          <w:b/>
          <w:bCs/>
          <w:szCs w:val="22"/>
        </w:rPr>
        <w:t>Personal Statement</w:t>
      </w:r>
      <w:r w:rsidR="007F68AA" w:rsidRPr="00013479">
        <w:rPr>
          <w:rFonts w:cs="Arial"/>
          <w:szCs w:val="22"/>
        </w:rPr>
        <w:br/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I am a physician scientist at the Beth Israel Deaconess Medical Center (BIDMC), Harvard Medical School (HMS) and clinically </w:t>
      </w:r>
      <w:r w:rsidR="00FB7A21">
        <w:rPr>
          <w:rFonts w:ascii="Arial" w:hAnsi="Arial" w:cs="Arial"/>
          <w:sz w:val="22"/>
          <w:szCs w:val="22"/>
          <w:lang w:bidi="en-US"/>
        </w:rPr>
        <w:t xml:space="preserve">active </w:t>
      </w:r>
      <w:r w:rsidR="002C1314" w:rsidRPr="00FB7A21">
        <w:rPr>
          <w:rFonts w:ascii="Arial" w:hAnsi="Arial" w:cs="Arial"/>
          <w:sz w:val="22"/>
          <w:szCs w:val="22"/>
          <w:lang w:bidi="en-US"/>
        </w:rPr>
        <w:t>in Hepatology and Transplantation. I served as the Chief of Gastroenterology, Hepatology &amp; Endoscopy, to the end-2015, at BIDMC.</w:t>
      </w:r>
      <w:r w:rsidR="002C1314" w:rsidRPr="00FB7A21">
        <w:rPr>
          <w:rFonts w:ascii="Arial" w:hAnsi="Arial" w:cs="Arial"/>
          <w:sz w:val="22"/>
          <w:szCs w:val="22"/>
        </w:rPr>
        <w:t xml:space="preserve"> 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I conduct basic and translational research in my own laboratory </w:t>
      </w:r>
      <w:r w:rsidR="00FB7A21">
        <w:rPr>
          <w:rFonts w:ascii="Arial" w:hAnsi="Arial" w:cs="Arial"/>
          <w:sz w:val="22"/>
          <w:szCs w:val="22"/>
          <w:lang w:bidi="en-US"/>
        </w:rPr>
        <w:t xml:space="preserve">at the BIDMC </w:t>
      </w:r>
      <w:r w:rsidR="002C1314" w:rsidRPr="00FB7A21">
        <w:rPr>
          <w:rFonts w:ascii="Arial" w:hAnsi="Arial" w:cs="Arial"/>
          <w:sz w:val="22"/>
          <w:szCs w:val="22"/>
          <w:lang w:bidi="en-US"/>
        </w:rPr>
        <w:t>as well as coordinating investigation</w:t>
      </w:r>
      <w:r w:rsidR="001871FE" w:rsidRPr="00FB7A21">
        <w:rPr>
          <w:rFonts w:ascii="Arial" w:hAnsi="Arial" w:cs="Arial"/>
          <w:sz w:val="22"/>
          <w:szCs w:val="22"/>
          <w:lang w:bidi="en-US"/>
        </w:rPr>
        <w:t xml:space="preserve"> </w:t>
      </w:r>
      <w:r w:rsidR="002C1314" w:rsidRPr="00FB7A21">
        <w:rPr>
          <w:rFonts w:ascii="Arial" w:hAnsi="Arial" w:cs="Arial"/>
          <w:sz w:val="22"/>
          <w:szCs w:val="22"/>
          <w:lang w:bidi="en-US"/>
        </w:rPr>
        <w:t>with</w:t>
      </w:r>
      <w:r w:rsidR="00FB7A21">
        <w:rPr>
          <w:rFonts w:ascii="Arial" w:hAnsi="Arial" w:cs="Arial"/>
          <w:sz w:val="22"/>
          <w:szCs w:val="22"/>
          <w:lang w:bidi="en-US"/>
        </w:rPr>
        <w:t xml:space="preserve"> collaborators within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 the Department of Medicine. </w:t>
      </w:r>
      <w:r w:rsidR="002C1314" w:rsidRPr="00FB7A21">
        <w:rPr>
          <w:rFonts w:ascii="Arial" w:hAnsi="Arial" w:cs="Arial"/>
          <w:sz w:val="22"/>
          <w:szCs w:val="22"/>
        </w:rPr>
        <w:t xml:space="preserve">I </w:t>
      </w:r>
      <w:r w:rsidR="00163359" w:rsidRPr="00FB7A21">
        <w:rPr>
          <w:rFonts w:ascii="Arial" w:hAnsi="Arial" w:cs="Arial"/>
          <w:sz w:val="22"/>
          <w:szCs w:val="22"/>
        </w:rPr>
        <w:t>am</w:t>
      </w:r>
      <w:r w:rsidR="002C1314" w:rsidRPr="00FB7A21">
        <w:rPr>
          <w:rFonts w:ascii="Arial" w:hAnsi="Arial" w:cs="Arial"/>
          <w:sz w:val="22"/>
          <w:szCs w:val="22"/>
        </w:rPr>
        <w:t xml:space="preserve"> also appointed </w:t>
      </w:r>
      <w:r w:rsidR="00163359" w:rsidRPr="00FB7A21">
        <w:rPr>
          <w:rFonts w:ascii="Arial" w:hAnsi="Arial" w:cs="Arial"/>
          <w:sz w:val="22"/>
          <w:szCs w:val="22"/>
        </w:rPr>
        <w:t xml:space="preserve">as </w:t>
      </w:r>
      <w:r w:rsidR="002C1314" w:rsidRPr="00FB7A21">
        <w:rPr>
          <w:rFonts w:ascii="Arial" w:hAnsi="Arial" w:cs="Arial"/>
          <w:sz w:val="22"/>
          <w:szCs w:val="22"/>
        </w:rPr>
        <w:t xml:space="preserve">Professor of Anesthesiology and currently serve as the Director of the newly formed “Center for Inflammation Research” and </w:t>
      </w:r>
      <w:r w:rsidR="00FB7A21">
        <w:rPr>
          <w:rFonts w:ascii="Arial" w:hAnsi="Arial" w:cs="Arial"/>
          <w:sz w:val="22"/>
          <w:szCs w:val="22"/>
        </w:rPr>
        <w:t xml:space="preserve">as </w:t>
      </w:r>
      <w:r w:rsidR="002C1314" w:rsidRPr="00FB7A21">
        <w:rPr>
          <w:rFonts w:ascii="Arial" w:hAnsi="Arial" w:cs="Arial"/>
          <w:sz w:val="22"/>
          <w:szCs w:val="22"/>
        </w:rPr>
        <w:t xml:space="preserve">Vice Chairman of Research within the Department of Anesthesia, 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Critical Care and Pain Medicine. </w:t>
      </w:r>
    </w:p>
    <w:p w14:paraId="06243B8C" w14:textId="2B703F9A" w:rsidR="00A31E6E" w:rsidRPr="00FB7A21" w:rsidRDefault="002C1314" w:rsidP="002839CC">
      <w:pPr>
        <w:rPr>
          <w:rFonts w:ascii="Arial" w:hAnsi="Arial" w:cs="Arial"/>
          <w:sz w:val="22"/>
          <w:szCs w:val="22"/>
          <w:lang w:bidi="en-US"/>
        </w:rPr>
      </w:pPr>
      <w:r w:rsidRPr="00FB7A21">
        <w:rPr>
          <w:rFonts w:ascii="Arial" w:hAnsi="Arial" w:cs="Arial"/>
          <w:sz w:val="22"/>
          <w:szCs w:val="22"/>
          <w:lang w:bidi="en-US"/>
        </w:rPr>
        <w:t>My major area of basic science and translational research involves innovative work in purinergic signaling</w:t>
      </w:r>
      <w:r w:rsidR="00FB7A21">
        <w:rPr>
          <w:rFonts w:ascii="Arial" w:hAnsi="Arial" w:cs="Arial"/>
          <w:sz w:val="22"/>
          <w:szCs w:val="22"/>
          <w:lang w:bidi="en-US"/>
        </w:rPr>
        <w:t>,</w:t>
      </w:r>
      <w:r w:rsidRPr="00FB7A21">
        <w:rPr>
          <w:rFonts w:ascii="Arial" w:hAnsi="Arial" w:cs="Arial"/>
          <w:sz w:val="22"/>
          <w:szCs w:val="22"/>
          <w:lang w:bidi="en-US"/>
        </w:rPr>
        <w:t xml:space="preserve"> primarily studying ectonucleotidases, which others, and we, have characterized as vascular, myeloid and regulatory </w:t>
      </w:r>
      <w:r w:rsidR="001D19CE" w:rsidRPr="00FB7A21">
        <w:rPr>
          <w:rFonts w:ascii="Arial" w:hAnsi="Arial" w:cs="Arial"/>
          <w:sz w:val="22"/>
          <w:szCs w:val="22"/>
          <w:lang w:bidi="en-US"/>
        </w:rPr>
        <w:t xml:space="preserve">T and B </w:t>
      </w:r>
      <w:r w:rsidRPr="00FB7A21">
        <w:rPr>
          <w:rFonts w:ascii="Arial" w:hAnsi="Arial" w:cs="Arial"/>
          <w:sz w:val="22"/>
          <w:szCs w:val="22"/>
          <w:lang w:bidi="en-US"/>
        </w:rPr>
        <w:t>lymphoid cell expressed ecto-enzymes e.g. CD39</w:t>
      </w:r>
      <w:r w:rsidR="00FB7A21">
        <w:rPr>
          <w:rFonts w:ascii="Arial" w:hAnsi="Arial" w:cs="Arial"/>
          <w:sz w:val="22"/>
          <w:szCs w:val="22"/>
          <w:lang w:bidi="en-US"/>
        </w:rPr>
        <w:t>, CD39L3</w:t>
      </w:r>
      <w:r w:rsidRPr="00FB7A21">
        <w:rPr>
          <w:rFonts w:ascii="Arial" w:hAnsi="Arial" w:cs="Arial"/>
          <w:sz w:val="22"/>
          <w:szCs w:val="22"/>
          <w:lang w:bidi="en-US"/>
        </w:rPr>
        <w:t xml:space="preserve"> and NPP/autotaxin. The immune functions of such ecto-enzymes are to hydrolyze pro-inflammatory extracellular nucleotides and phospholipids to immune suppressive adenosine and other derivatives. </w:t>
      </w:r>
      <w:r w:rsidR="003464D9" w:rsidRPr="00FB7A21">
        <w:rPr>
          <w:rFonts w:ascii="Arial" w:hAnsi="Arial" w:cs="Arial"/>
          <w:sz w:val="22"/>
          <w:szCs w:val="22"/>
          <w:lang w:bidi="en-US"/>
        </w:rPr>
        <w:t xml:space="preserve">In addition, I have specialist knowledge of purinergic biology in the clinical setting of inflammation and </w:t>
      </w:r>
      <w:r w:rsidR="00143347">
        <w:rPr>
          <w:rFonts w:ascii="Arial" w:hAnsi="Arial" w:cs="Arial"/>
          <w:sz w:val="22"/>
          <w:szCs w:val="22"/>
          <w:lang w:bidi="en-US"/>
        </w:rPr>
        <w:t>in transplantation</w:t>
      </w:r>
      <w:r w:rsidR="003464D9" w:rsidRPr="00FB7A21">
        <w:rPr>
          <w:rFonts w:ascii="Arial" w:hAnsi="Arial" w:cs="Arial"/>
          <w:sz w:val="22"/>
          <w:szCs w:val="22"/>
          <w:lang w:bidi="en-US"/>
        </w:rPr>
        <w:t xml:space="preserve">, </w:t>
      </w:r>
      <w:r w:rsidR="00FB7A21">
        <w:rPr>
          <w:rFonts w:ascii="Arial" w:hAnsi="Arial" w:cs="Arial"/>
          <w:sz w:val="22"/>
          <w:szCs w:val="22"/>
          <w:lang w:bidi="en-US"/>
        </w:rPr>
        <w:t>and</w:t>
      </w:r>
      <w:r w:rsidR="003464D9" w:rsidRPr="00FB7A21">
        <w:rPr>
          <w:rFonts w:ascii="Arial" w:hAnsi="Arial" w:cs="Arial"/>
          <w:sz w:val="22"/>
          <w:szCs w:val="22"/>
          <w:lang w:bidi="en-US"/>
        </w:rPr>
        <w:t xml:space="preserve"> I care </w:t>
      </w:r>
      <w:r w:rsidR="00FB7A21">
        <w:rPr>
          <w:rFonts w:ascii="Arial" w:hAnsi="Arial" w:cs="Arial"/>
          <w:sz w:val="22"/>
          <w:szCs w:val="22"/>
          <w:lang w:bidi="en-US"/>
        </w:rPr>
        <w:t xml:space="preserve">actively </w:t>
      </w:r>
      <w:r w:rsidR="003464D9" w:rsidRPr="00FB7A21">
        <w:rPr>
          <w:rFonts w:ascii="Arial" w:hAnsi="Arial" w:cs="Arial"/>
          <w:sz w:val="22"/>
          <w:szCs w:val="22"/>
          <w:lang w:bidi="en-US"/>
        </w:rPr>
        <w:t>for patients in the Liver Clinic</w:t>
      </w:r>
      <w:r w:rsidR="005641F7">
        <w:rPr>
          <w:rFonts w:ascii="Arial" w:hAnsi="Arial" w:cs="Arial"/>
          <w:sz w:val="22"/>
          <w:szCs w:val="22"/>
          <w:lang w:bidi="en-US"/>
        </w:rPr>
        <w:t>/Transplantation</w:t>
      </w:r>
      <w:r w:rsidR="003464D9" w:rsidRPr="00FB7A21">
        <w:rPr>
          <w:rFonts w:ascii="Arial" w:hAnsi="Arial" w:cs="Arial"/>
          <w:sz w:val="22"/>
          <w:szCs w:val="22"/>
          <w:lang w:bidi="en-US"/>
        </w:rPr>
        <w:t xml:space="preserve"> and </w:t>
      </w:r>
      <w:r w:rsidR="00FB7A21">
        <w:rPr>
          <w:rFonts w:ascii="Arial" w:hAnsi="Arial" w:cs="Arial"/>
          <w:sz w:val="22"/>
          <w:szCs w:val="22"/>
          <w:lang w:bidi="en-US"/>
        </w:rPr>
        <w:t xml:space="preserve">with the </w:t>
      </w:r>
      <w:r w:rsidR="003464D9" w:rsidRPr="00FB7A21">
        <w:rPr>
          <w:rFonts w:ascii="Arial" w:hAnsi="Arial" w:cs="Arial"/>
          <w:sz w:val="22"/>
          <w:szCs w:val="22"/>
          <w:lang w:bidi="en-US"/>
        </w:rPr>
        <w:t xml:space="preserve">Multi-disciplinary Liver Tumor </w:t>
      </w:r>
      <w:r w:rsidR="00FB7A21">
        <w:rPr>
          <w:rFonts w:ascii="Arial" w:hAnsi="Arial" w:cs="Arial"/>
          <w:sz w:val="22"/>
          <w:szCs w:val="22"/>
          <w:lang w:bidi="en-US"/>
        </w:rPr>
        <w:t>Group</w:t>
      </w:r>
      <w:r w:rsidR="003464D9" w:rsidRPr="00FB7A21">
        <w:rPr>
          <w:rFonts w:ascii="Arial" w:hAnsi="Arial" w:cs="Arial"/>
          <w:sz w:val="22"/>
          <w:szCs w:val="22"/>
          <w:lang w:bidi="en-US"/>
        </w:rPr>
        <w:t xml:space="preserve">.  </w:t>
      </w:r>
    </w:p>
    <w:p w14:paraId="5EC1B772" w14:textId="77777777" w:rsidR="005641F7" w:rsidRDefault="001871FE" w:rsidP="005641F7">
      <w:pPr>
        <w:rPr>
          <w:rFonts w:ascii="Arial" w:hAnsi="Arial" w:cs="Arial"/>
          <w:sz w:val="22"/>
          <w:szCs w:val="22"/>
        </w:rPr>
      </w:pPr>
      <w:r w:rsidRPr="00FB7A21">
        <w:rPr>
          <w:rFonts w:ascii="Arial" w:hAnsi="Arial" w:cs="Arial"/>
          <w:sz w:val="22"/>
          <w:szCs w:val="22"/>
          <w:lang w:bidi="en-US"/>
        </w:rPr>
        <w:t>We have proposed that the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 expression of the</w:t>
      </w:r>
      <w:r w:rsidRPr="00FB7A21">
        <w:rPr>
          <w:rFonts w:ascii="Arial" w:hAnsi="Arial" w:cs="Arial"/>
          <w:sz w:val="22"/>
          <w:szCs w:val="22"/>
          <w:lang w:bidi="en-US"/>
        </w:rPr>
        <w:t>se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 ectonucleotidases, </w:t>
      </w:r>
      <w:r w:rsidRPr="00FB7A21">
        <w:rPr>
          <w:rFonts w:ascii="Arial" w:hAnsi="Arial" w:cs="Arial"/>
          <w:sz w:val="22"/>
          <w:szCs w:val="22"/>
          <w:lang w:bidi="en-US"/>
        </w:rPr>
        <w:t>and/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or their therapeutic </w:t>
      </w:r>
      <w:r w:rsidRPr="00FB7A21">
        <w:rPr>
          <w:rFonts w:ascii="Arial" w:hAnsi="Arial" w:cs="Arial"/>
          <w:sz w:val="22"/>
          <w:szCs w:val="22"/>
          <w:lang w:bidi="en-US"/>
        </w:rPr>
        <w:t>targeting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, </w:t>
      </w:r>
      <w:r w:rsidRPr="00FB7A21">
        <w:rPr>
          <w:rFonts w:ascii="Arial" w:hAnsi="Arial" w:cs="Arial"/>
          <w:sz w:val="22"/>
          <w:szCs w:val="22"/>
          <w:lang w:bidi="en-US"/>
        </w:rPr>
        <w:t>would have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 major </w:t>
      </w:r>
      <w:r w:rsidRPr="00FB7A21">
        <w:rPr>
          <w:rFonts w:ascii="Arial" w:hAnsi="Arial" w:cs="Arial"/>
          <w:sz w:val="22"/>
          <w:szCs w:val="22"/>
          <w:lang w:bidi="en-US"/>
        </w:rPr>
        <w:t xml:space="preserve">protective effects </w:t>
      </w:r>
      <w:r w:rsidR="00143347">
        <w:rPr>
          <w:rFonts w:ascii="Arial" w:hAnsi="Arial" w:cs="Arial"/>
          <w:sz w:val="22"/>
          <w:szCs w:val="22"/>
          <w:lang w:bidi="en-US"/>
        </w:rPr>
        <w:t xml:space="preserve">in </w:t>
      </w:r>
      <w:r w:rsidRPr="00FB7A21">
        <w:rPr>
          <w:rFonts w:ascii="Arial" w:hAnsi="Arial" w:cs="Arial"/>
          <w:sz w:val="22"/>
          <w:szCs w:val="22"/>
          <w:lang w:bidi="en-US"/>
        </w:rPr>
        <w:t xml:space="preserve">multiple </w:t>
      </w:r>
      <w:r w:rsidR="002C1314" w:rsidRPr="00FB7A21">
        <w:rPr>
          <w:rFonts w:ascii="Arial" w:hAnsi="Arial" w:cs="Arial"/>
          <w:sz w:val="22"/>
          <w:szCs w:val="22"/>
          <w:lang w:bidi="en-US"/>
        </w:rPr>
        <w:t>inflammatory diseases</w:t>
      </w:r>
      <w:r w:rsidR="00143347" w:rsidRPr="00143347">
        <w:rPr>
          <w:rFonts w:ascii="Arial" w:hAnsi="Arial" w:cs="Arial"/>
          <w:sz w:val="22"/>
          <w:szCs w:val="22"/>
          <w:lang w:bidi="en-US"/>
        </w:rPr>
        <w:t xml:space="preserve"> </w:t>
      </w:r>
      <w:r w:rsidR="00143347">
        <w:rPr>
          <w:rFonts w:ascii="Arial" w:hAnsi="Arial" w:cs="Arial"/>
          <w:sz w:val="22"/>
          <w:szCs w:val="22"/>
          <w:lang w:bidi="en-US"/>
        </w:rPr>
        <w:t xml:space="preserve">and </w:t>
      </w:r>
      <w:r w:rsidR="00143347" w:rsidRPr="00FB7A21">
        <w:rPr>
          <w:rFonts w:ascii="Arial" w:hAnsi="Arial" w:cs="Arial"/>
          <w:sz w:val="22"/>
          <w:szCs w:val="22"/>
          <w:lang w:bidi="en-US"/>
        </w:rPr>
        <w:t>in transplantation</w:t>
      </w:r>
      <w:r w:rsidR="002C1314" w:rsidRPr="00FB7A21">
        <w:rPr>
          <w:rFonts w:ascii="Arial" w:hAnsi="Arial" w:cs="Arial"/>
          <w:sz w:val="22"/>
          <w:szCs w:val="22"/>
          <w:lang w:bidi="en-US"/>
        </w:rPr>
        <w:t xml:space="preserve">. </w:t>
      </w:r>
      <w:r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>To that end, I have over two decades of experience in studies of purinergic signaling, immunometabolism, and vascular biology in transplantation</w:t>
      </w:r>
      <w:r w:rsidR="003464D9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>,</w:t>
      </w:r>
      <w:r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inflammatory diseases</w:t>
      </w:r>
      <w:r w:rsidR="003464D9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and cancer</w:t>
      </w:r>
      <w:r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. </w:t>
      </w:r>
      <w:r w:rsidR="005641F7" w:rsidRPr="00FB7A21">
        <w:rPr>
          <w:rFonts w:ascii="Arial" w:hAnsi="Arial" w:cs="Arial"/>
          <w:sz w:val="22"/>
          <w:szCs w:val="22"/>
        </w:rPr>
        <w:t xml:space="preserve">Extracellular adenosine generated by the ectonucleotidases CD39 </w:t>
      </w:r>
      <w:r w:rsidR="005641F7">
        <w:rPr>
          <w:rFonts w:ascii="Arial" w:hAnsi="Arial" w:cs="Arial"/>
          <w:sz w:val="22"/>
          <w:szCs w:val="22"/>
        </w:rPr>
        <w:t>(</w:t>
      </w:r>
      <w:r w:rsidR="005641F7" w:rsidRPr="00FB7A21">
        <w:rPr>
          <w:rFonts w:ascii="Arial" w:hAnsi="Arial" w:cs="Arial"/>
          <w:sz w:val="22"/>
          <w:szCs w:val="22"/>
        </w:rPr>
        <w:t>and CD73</w:t>
      </w:r>
      <w:r w:rsidR="005641F7">
        <w:rPr>
          <w:rFonts w:ascii="Arial" w:hAnsi="Arial" w:cs="Arial"/>
          <w:sz w:val="22"/>
          <w:szCs w:val="22"/>
        </w:rPr>
        <w:t>)</w:t>
      </w:r>
      <w:r w:rsidR="005641F7" w:rsidRPr="00FB7A21">
        <w:rPr>
          <w:rFonts w:ascii="Arial" w:hAnsi="Arial" w:cs="Arial"/>
          <w:sz w:val="22"/>
          <w:szCs w:val="22"/>
        </w:rPr>
        <w:t xml:space="preserve"> is now recognized as a  “immune checkpoint mediator”. </w:t>
      </w:r>
    </w:p>
    <w:p w14:paraId="48A49FA1" w14:textId="713EE2AF" w:rsidR="00FB7A21" w:rsidRDefault="005641F7" w:rsidP="00FB7A21">
      <w:pPr>
        <w:rPr>
          <w:rFonts w:ascii="Arial" w:hAnsi="Arial" w:cs="Arial"/>
          <w:sz w:val="22"/>
          <w:szCs w:val="22"/>
          <w:lang w:bidi="en-US"/>
        </w:rPr>
      </w:pPr>
      <w:r w:rsidRPr="00FB7A21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am now</w:t>
      </w:r>
      <w:r w:rsidRPr="00FB7A21">
        <w:rPr>
          <w:rFonts w:ascii="Arial" w:hAnsi="Arial" w:cs="Arial"/>
          <w:sz w:val="22"/>
          <w:szCs w:val="22"/>
        </w:rPr>
        <w:t xml:space="preserve"> focused on the role of CD39 in modulating immune responses </w:t>
      </w:r>
      <w:r>
        <w:rPr>
          <w:rFonts w:ascii="Arial" w:hAnsi="Arial" w:cs="Arial"/>
          <w:sz w:val="22"/>
          <w:szCs w:val="22"/>
        </w:rPr>
        <w:t>and angiogenesis and have embarked on several translational endeavors</w:t>
      </w:r>
      <w:r>
        <w:rPr>
          <w:rFonts w:ascii="Arial" w:hAnsi="Arial" w:cs="Arial"/>
          <w:sz w:val="22"/>
          <w:szCs w:val="22"/>
        </w:rPr>
        <w:t xml:space="preserve"> to target this dominant immune and vascular </w:t>
      </w:r>
      <w:proofErr w:type="spellStart"/>
      <w:r>
        <w:rPr>
          <w:rFonts w:ascii="Arial" w:hAnsi="Arial" w:cs="Arial"/>
          <w:sz w:val="22"/>
          <w:szCs w:val="22"/>
        </w:rPr>
        <w:t>ectonucleotidase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bidi="en-US"/>
        </w:rPr>
        <w:t xml:space="preserve"> </w:t>
      </w:r>
      <w:r w:rsidR="001871FE" w:rsidRPr="00FB7A21">
        <w:rPr>
          <w:rFonts w:ascii="Arial" w:hAnsi="Arial" w:cs="Arial"/>
          <w:sz w:val="22"/>
          <w:szCs w:val="22"/>
          <w:lang w:bidi="en-US"/>
        </w:rPr>
        <w:t xml:space="preserve">These </w:t>
      </w:r>
      <w:r>
        <w:rPr>
          <w:rFonts w:ascii="Arial" w:hAnsi="Arial" w:cs="Arial"/>
          <w:sz w:val="22"/>
          <w:szCs w:val="22"/>
          <w:lang w:bidi="en-US"/>
        </w:rPr>
        <w:t xml:space="preserve">efforts </w:t>
      </w:r>
      <w:r w:rsidR="001871FE" w:rsidRPr="00FB7A21">
        <w:rPr>
          <w:rFonts w:ascii="Arial" w:hAnsi="Arial" w:cs="Arial"/>
          <w:sz w:val="22"/>
          <w:szCs w:val="22"/>
          <w:lang w:bidi="en-US"/>
        </w:rPr>
        <w:t xml:space="preserve">extend to </w:t>
      </w:r>
      <w:r w:rsidR="001D19CE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developing </w:t>
      </w:r>
      <w:r w:rsid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innovative </w:t>
      </w:r>
      <w:r w:rsidR="001D19CE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>models</w:t>
      </w:r>
      <w:r w:rsid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and reagents</w:t>
      </w:r>
      <w:r w:rsidR="001D19CE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to study </w:t>
      </w:r>
      <w:r w:rsidR="00FB7A21">
        <w:rPr>
          <w:rFonts w:ascii="Arial" w:hAnsi="Arial" w:cs="Arial"/>
          <w:color w:val="000000" w:themeColor="text1"/>
          <w:sz w:val="22"/>
          <w:szCs w:val="22"/>
          <w:lang w:bidi="en-US"/>
        </w:rPr>
        <w:t>and better manage</w:t>
      </w:r>
      <w:r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acute and chronic</w:t>
      </w:r>
      <w:r w:rsidR="00FB7A21"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</w:t>
      </w:r>
      <w:r w:rsidR="001D19CE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>inflammatory diseases of the heart, lungs, liver and intestine</w:t>
      </w:r>
      <w:r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and the related complications,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bidi="en-US"/>
        </w:rPr>
        <w:t>includive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bidi="en-US"/>
        </w:rPr>
        <w:t xml:space="preserve"> of cancer</w:t>
      </w:r>
      <w:r w:rsidR="001D19CE" w:rsidRPr="00FB7A21">
        <w:rPr>
          <w:rFonts w:ascii="Arial" w:hAnsi="Arial" w:cs="Arial"/>
          <w:color w:val="000000" w:themeColor="text1"/>
          <w:sz w:val="22"/>
          <w:szCs w:val="22"/>
          <w:lang w:bidi="en-US"/>
        </w:rPr>
        <w:t>.</w:t>
      </w:r>
      <w:r w:rsidR="00FB7A21" w:rsidRPr="00FB7A21">
        <w:rPr>
          <w:rFonts w:ascii="Arial" w:hAnsi="Arial" w:cs="Arial"/>
          <w:sz w:val="22"/>
          <w:szCs w:val="22"/>
          <w:lang w:bidi="en-US"/>
        </w:rPr>
        <w:t xml:space="preserve"> </w:t>
      </w:r>
    </w:p>
    <w:p w14:paraId="3C5E63D7" w14:textId="77777777" w:rsidR="00A31E6E" w:rsidRDefault="00A31E6E" w:rsidP="002C1314">
      <w:pPr>
        <w:rPr>
          <w:rFonts w:ascii="Arial" w:hAnsi="Arial" w:cs="Arial"/>
          <w:b/>
          <w:sz w:val="22"/>
          <w:szCs w:val="22"/>
        </w:rPr>
      </w:pPr>
    </w:p>
    <w:p w14:paraId="0C316CAD" w14:textId="77777777" w:rsidR="00143347" w:rsidRDefault="00143347" w:rsidP="002C1314">
      <w:pPr>
        <w:rPr>
          <w:rFonts w:ascii="Arial" w:hAnsi="Arial" w:cs="Arial"/>
          <w:b/>
          <w:sz w:val="22"/>
          <w:szCs w:val="22"/>
        </w:rPr>
      </w:pPr>
    </w:p>
    <w:p w14:paraId="5899003E" w14:textId="77777777" w:rsidR="00143347" w:rsidRDefault="00143347" w:rsidP="002C1314">
      <w:pPr>
        <w:rPr>
          <w:rFonts w:ascii="Arial" w:hAnsi="Arial" w:cs="Arial"/>
          <w:b/>
          <w:sz w:val="22"/>
          <w:szCs w:val="22"/>
        </w:rPr>
      </w:pPr>
    </w:p>
    <w:p w14:paraId="44B24683" w14:textId="77777777" w:rsidR="00143347" w:rsidRDefault="00143347" w:rsidP="002C1314">
      <w:pPr>
        <w:rPr>
          <w:rFonts w:ascii="Arial" w:hAnsi="Arial" w:cs="Arial"/>
          <w:b/>
          <w:sz w:val="22"/>
          <w:szCs w:val="22"/>
        </w:rPr>
      </w:pPr>
    </w:p>
    <w:p w14:paraId="0FCA5E7D" w14:textId="77777777" w:rsidR="00143347" w:rsidRDefault="00143347" w:rsidP="002C1314">
      <w:pPr>
        <w:rPr>
          <w:rFonts w:ascii="Arial" w:hAnsi="Arial" w:cs="Arial"/>
          <w:b/>
          <w:sz w:val="22"/>
          <w:szCs w:val="22"/>
        </w:rPr>
      </w:pPr>
    </w:p>
    <w:p w14:paraId="28E0C061" w14:textId="0647E936" w:rsidR="008B6895" w:rsidRPr="007F6496" w:rsidRDefault="006B0242" w:rsidP="002C1314">
      <w:pPr>
        <w:rPr>
          <w:rFonts w:ascii="Arial" w:hAnsi="Arial" w:cs="Arial"/>
          <w:b/>
          <w:sz w:val="22"/>
          <w:szCs w:val="22"/>
        </w:rPr>
      </w:pPr>
      <w:r w:rsidRPr="00955A85">
        <w:rPr>
          <w:rFonts w:ascii="Arial" w:hAnsi="Arial" w:cs="Arial"/>
          <w:b/>
          <w:sz w:val="22"/>
          <w:szCs w:val="22"/>
        </w:rPr>
        <w:lastRenderedPageBreak/>
        <w:t>Highlighted</w:t>
      </w:r>
      <w:r w:rsidR="005B67D2" w:rsidRPr="00955A85">
        <w:rPr>
          <w:rFonts w:ascii="Arial" w:hAnsi="Arial" w:cs="Arial"/>
          <w:b/>
          <w:sz w:val="22"/>
          <w:szCs w:val="22"/>
        </w:rPr>
        <w:t xml:space="preserve"> publications:</w:t>
      </w:r>
    </w:p>
    <w:p w14:paraId="514119B6" w14:textId="1D980196" w:rsidR="008B6895" w:rsidRPr="003C09B1" w:rsidRDefault="008B6895" w:rsidP="008B6895">
      <w:pPr>
        <w:numPr>
          <w:ilvl w:val="0"/>
          <w:numId w:val="3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B4948">
        <w:rPr>
          <w:rFonts w:ascii="Arial" w:hAnsi="Arial" w:cs="Arial"/>
          <w:color w:val="000000" w:themeColor="text1"/>
          <w:sz w:val="22"/>
          <w:szCs w:val="22"/>
        </w:rPr>
        <w:t xml:space="preserve">Deaglio S, Dwyer KM, Gao W, Friedman D, Usheva A, Erat A, Chen JF, Enjyoji K, Linden J, Oukka M, Kuchroo VK, Strom TB, </w:t>
      </w:r>
      <w:r w:rsidRPr="00BB4948">
        <w:rPr>
          <w:rFonts w:ascii="Arial" w:hAnsi="Arial" w:cs="Arial"/>
          <w:b/>
          <w:color w:val="000000" w:themeColor="text1"/>
          <w:sz w:val="22"/>
          <w:szCs w:val="22"/>
        </w:rPr>
        <w:t>Robson SC.</w:t>
      </w:r>
      <w:r w:rsidRPr="00BB4948">
        <w:rPr>
          <w:rFonts w:ascii="Arial" w:hAnsi="Arial" w:cs="Arial"/>
          <w:color w:val="000000" w:themeColor="text1"/>
          <w:sz w:val="22"/>
          <w:szCs w:val="22"/>
        </w:rPr>
        <w:t xml:space="preserve"> Adenosine generation by CD39 and CD73 on T regulatory cells mediates immune suppression. Journal of Experimental Medicine. 2007 Jun 11;204(6):1257-65. </w:t>
      </w:r>
      <w:r w:rsidRPr="00BB4948">
        <w:rPr>
          <w:rFonts w:ascii="Arial" w:hAnsi="Arial" w:cs="Arial"/>
          <w:color w:val="000000" w:themeColor="text1"/>
          <w:sz w:val="22"/>
          <w:szCs w:val="22"/>
          <w:lang w:bidi="en-US"/>
        </w:rPr>
        <w:t>PMCID: PMC2118603. &gt;</w:t>
      </w:r>
      <w:r w:rsidRPr="00BB4948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2</w:t>
      </w:r>
      <w:r w:rsidR="002839CC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2</w:t>
      </w:r>
      <w:r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>50</w:t>
      </w:r>
      <w:r w:rsidRPr="00BB4948">
        <w:rPr>
          <w:rFonts w:ascii="Arial" w:hAnsi="Arial" w:cs="Arial"/>
          <w:i/>
          <w:color w:val="000000" w:themeColor="text1"/>
          <w:sz w:val="22"/>
          <w:szCs w:val="22"/>
          <w:lang w:bidi="en-US"/>
        </w:rPr>
        <w:t xml:space="preserve"> citations.</w:t>
      </w:r>
    </w:p>
    <w:p w14:paraId="11BF2210" w14:textId="77777777" w:rsidR="00830A5D" w:rsidRPr="00181138" w:rsidRDefault="00830A5D" w:rsidP="00830A5D">
      <w:pPr>
        <w:numPr>
          <w:ilvl w:val="0"/>
          <w:numId w:val="39"/>
        </w:numPr>
        <w:jc w:val="both"/>
        <w:rPr>
          <w:rStyle w:val="docsum-authors"/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7A429E">
        <w:rPr>
          <w:rFonts w:ascii="Arial" w:hAnsi="Arial" w:cs="Arial"/>
          <w:color w:val="000000" w:themeColor="text1"/>
          <w:sz w:val="22"/>
          <w:szCs w:val="22"/>
        </w:rPr>
        <w:t>Eltzschig</w:t>
      </w:r>
      <w:proofErr w:type="spellEnd"/>
      <w:r w:rsidRPr="007A429E">
        <w:rPr>
          <w:rFonts w:ascii="Arial" w:hAnsi="Arial" w:cs="Arial"/>
          <w:color w:val="000000" w:themeColor="text1"/>
          <w:sz w:val="22"/>
          <w:szCs w:val="22"/>
        </w:rPr>
        <w:t xml:space="preserve"> H, </w:t>
      </w:r>
      <w:proofErr w:type="spellStart"/>
      <w:r w:rsidRPr="007A429E">
        <w:rPr>
          <w:rFonts w:ascii="Arial" w:hAnsi="Arial" w:cs="Arial"/>
          <w:color w:val="000000" w:themeColor="text1"/>
          <w:sz w:val="22"/>
          <w:szCs w:val="22"/>
        </w:rPr>
        <w:t>Sitkovsky</w:t>
      </w:r>
      <w:proofErr w:type="spellEnd"/>
      <w:r w:rsidRPr="007A429E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 w:rsidRPr="00BB4948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r w:rsidRPr="00BB4948">
        <w:rPr>
          <w:rFonts w:ascii="Arial" w:hAnsi="Arial" w:cs="Arial"/>
          <w:b/>
          <w:color w:val="000000" w:themeColor="text1"/>
          <w:sz w:val="22"/>
          <w:szCs w:val="22"/>
        </w:rPr>
        <w:t>Robson SC</w:t>
      </w:r>
      <w:r w:rsidRPr="00BB4948">
        <w:rPr>
          <w:rFonts w:ascii="Arial" w:hAnsi="Arial" w:cs="Arial"/>
          <w:color w:val="000000" w:themeColor="text1"/>
          <w:sz w:val="22"/>
          <w:szCs w:val="22"/>
        </w:rPr>
        <w:t xml:space="preserve">. Purinergic signaling during inflammation. New England Journal of Medicine </w:t>
      </w:r>
      <w:r w:rsidRPr="00BB4948">
        <w:rPr>
          <w:rFonts w:ascii="Arial" w:hAnsi="Arial" w:cs="Arial"/>
          <w:color w:val="000000" w:themeColor="text1"/>
          <w:sz w:val="22"/>
          <w:szCs w:val="22"/>
          <w:lang w:bidi="en-US"/>
        </w:rPr>
        <w:t>2012 Dec 13;367(24):2322-33</w:t>
      </w:r>
      <w:r w:rsidRPr="00BB4948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BB4948">
        <w:rPr>
          <w:rFonts w:ascii="Arial" w:hAnsi="Arial" w:cs="Arial"/>
          <w:color w:val="000000" w:themeColor="text1"/>
          <w:sz w:val="22"/>
          <w:szCs w:val="22"/>
          <w:lang w:bidi="en-US"/>
        </w:rPr>
        <w:t>PMCID: PMC3675791</w:t>
      </w:r>
      <w:r w:rsidRPr="00BB4948">
        <w:rPr>
          <w:rFonts w:ascii="Arial" w:hAnsi="Arial" w:cs="Arial"/>
          <w:color w:val="000000" w:themeColor="text1"/>
          <w:sz w:val="22"/>
          <w:szCs w:val="22"/>
        </w:rPr>
        <w:t>. &gt;</w:t>
      </w:r>
      <w:r w:rsidRPr="00BB4948">
        <w:rPr>
          <w:rFonts w:ascii="Arial" w:hAnsi="Arial" w:cs="Arial"/>
          <w:i/>
          <w:color w:val="000000" w:themeColor="text1"/>
          <w:sz w:val="22"/>
          <w:szCs w:val="22"/>
        </w:rPr>
        <w:t>500 citations.</w:t>
      </w:r>
    </w:p>
    <w:p w14:paraId="3AE8C499" w14:textId="2F9821A0" w:rsidR="001D607C" w:rsidRPr="00830A5D" w:rsidRDefault="001D607C" w:rsidP="001D607C">
      <w:pPr>
        <w:pStyle w:val="ListParagraph"/>
        <w:numPr>
          <w:ilvl w:val="0"/>
          <w:numId w:val="39"/>
        </w:numPr>
        <w:rPr>
          <w:rStyle w:val="apple-converted-space"/>
          <w:rFonts w:cs="Arial"/>
          <w:color w:val="000000" w:themeColor="text1"/>
          <w:sz w:val="24"/>
        </w:rPr>
      </w:pPr>
      <w:proofErr w:type="spellStart"/>
      <w:r w:rsidRPr="00013479">
        <w:rPr>
          <w:rStyle w:val="docsum-authors"/>
          <w:rFonts w:cs="Arial"/>
          <w:color w:val="000000" w:themeColor="text1"/>
        </w:rPr>
        <w:t>Harshe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RP, </w:t>
      </w:r>
      <w:proofErr w:type="spellStart"/>
      <w:r w:rsidRPr="00013479">
        <w:rPr>
          <w:rStyle w:val="docsum-authors"/>
          <w:rFonts w:cs="Arial"/>
          <w:color w:val="000000" w:themeColor="text1"/>
        </w:rPr>
        <w:t>Xie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A, </w:t>
      </w:r>
      <w:proofErr w:type="spellStart"/>
      <w:r w:rsidRPr="00013479">
        <w:rPr>
          <w:rStyle w:val="docsum-authors"/>
          <w:rFonts w:cs="Arial"/>
          <w:color w:val="000000" w:themeColor="text1"/>
        </w:rPr>
        <w:t>Vuerich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M, Frank LA, </w:t>
      </w:r>
      <w:proofErr w:type="spellStart"/>
      <w:r w:rsidRPr="00013479">
        <w:rPr>
          <w:rStyle w:val="docsum-authors"/>
          <w:rFonts w:cs="Arial"/>
          <w:color w:val="000000" w:themeColor="text1"/>
        </w:rPr>
        <w:t>Gromova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B, Zhang H, Robles RJ, Mukherjee S, </w:t>
      </w:r>
      <w:proofErr w:type="spellStart"/>
      <w:r w:rsidRPr="00013479">
        <w:rPr>
          <w:rStyle w:val="docsum-authors"/>
          <w:rFonts w:cs="Arial"/>
          <w:color w:val="000000" w:themeColor="text1"/>
        </w:rPr>
        <w:t>Csizmadia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E, </w:t>
      </w:r>
      <w:proofErr w:type="spellStart"/>
      <w:r w:rsidRPr="00013479">
        <w:rPr>
          <w:rStyle w:val="docsum-authors"/>
          <w:rFonts w:cs="Arial"/>
          <w:color w:val="000000" w:themeColor="text1"/>
        </w:rPr>
        <w:t>Kokkotou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E, </w:t>
      </w:r>
      <w:proofErr w:type="spellStart"/>
      <w:r w:rsidRPr="00013479">
        <w:rPr>
          <w:rStyle w:val="docsum-authors"/>
          <w:rFonts w:cs="Arial"/>
          <w:color w:val="000000" w:themeColor="text1"/>
        </w:rPr>
        <w:t>Cheifetz</w:t>
      </w:r>
      <w:proofErr w:type="spellEnd"/>
      <w:r w:rsidRPr="00013479">
        <w:rPr>
          <w:rStyle w:val="docsum-authors"/>
          <w:rFonts w:cs="Arial"/>
          <w:color w:val="000000" w:themeColor="text1"/>
        </w:rPr>
        <w:t xml:space="preserve"> AS, Moss AC, Kota SK, </w:t>
      </w:r>
      <w:r w:rsidRPr="00013479">
        <w:rPr>
          <w:rStyle w:val="docsum-authors"/>
          <w:rFonts w:cs="Arial"/>
          <w:b/>
          <w:bCs/>
          <w:color w:val="000000" w:themeColor="text1"/>
        </w:rPr>
        <w:t xml:space="preserve">Robson </w:t>
      </w:r>
      <w:r w:rsidRPr="00D87CF1">
        <w:rPr>
          <w:rStyle w:val="docsum-authors"/>
          <w:rFonts w:cs="Arial"/>
          <w:b/>
          <w:bCs/>
          <w:color w:val="000000" w:themeColor="text1"/>
        </w:rPr>
        <w:t xml:space="preserve">SC &amp; </w:t>
      </w:r>
      <w:proofErr w:type="spellStart"/>
      <w:r w:rsidRPr="00D87CF1">
        <w:rPr>
          <w:rStyle w:val="docsum-authors"/>
          <w:rFonts w:cs="Arial"/>
          <w:b/>
          <w:bCs/>
          <w:color w:val="000000" w:themeColor="text1"/>
        </w:rPr>
        <w:t>Longhi</w:t>
      </w:r>
      <w:proofErr w:type="spellEnd"/>
      <w:r w:rsidRPr="00D87CF1">
        <w:rPr>
          <w:rStyle w:val="docsum-authors"/>
          <w:rFonts w:cs="Arial"/>
          <w:b/>
          <w:bCs/>
          <w:color w:val="000000" w:themeColor="text1"/>
        </w:rPr>
        <w:t xml:space="preserve"> MS</w:t>
      </w:r>
      <w:r w:rsidRPr="00667075">
        <w:rPr>
          <w:rStyle w:val="docsum-authors"/>
          <w:rFonts w:cs="Arial"/>
          <w:color w:val="000000" w:themeColor="text1"/>
        </w:rPr>
        <w:t>.</w:t>
      </w:r>
      <w:r w:rsidRPr="00D87CF1">
        <w:rPr>
          <w:rFonts w:cs="Arial"/>
          <w:b/>
          <w:bCs/>
          <w:color w:val="000000" w:themeColor="text1"/>
        </w:rPr>
        <w:t xml:space="preserve"> </w:t>
      </w:r>
      <w:hyperlink r:id="rId11" w:history="1">
        <w:r w:rsidRPr="00013479">
          <w:rPr>
            <w:rStyle w:val="Hyperlink"/>
            <w:rFonts w:cs="Arial"/>
            <w:color w:val="000000" w:themeColor="text1"/>
            <w:u w:val="none"/>
          </w:rPr>
          <w:t>Endogenous antisense RNA curbs CD39 expression in Crohn'</w:t>
        </w:r>
        <w:r w:rsidRPr="00013479">
          <w:rPr>
            <w:rStyle w:val="Hyperlink"/>
            <w:rFonts w:cs="Arial"/>
            <w:b/>
            <w:bCs/>
            <w:color w:val="000000" w:themeColor="text1"/>
            <w:u w:val="none"/>
          </w:rPr>
          <w:t>s</w:t>
        </w:r>
        <w:r w:rsidRPr="00013479">
          <w:rPr>
            <w:rStyle w:val="apple-converted-space"/>
            <w:rFonts w:cs="Arial"/>
            <w:color w:val="000000" w:themeColor="text1"/>
          </w:rPr>
          <w:t> </w:t>
        </w:r>
        <w:r w:rsidRPr="00013479">
          <w:rPr>
            <w:rStyle w:val="Hyperlink"/>
            <w:rFonts w:cs="Arial"/>
            <w:color w:val="000000" w:themeColor="text1"/>
            <w:u w:val="none"/>
          </w:rPr>
          <w:t>disease.</w:t>
        </w:r>
      </w:hyperlink>
      <w:r w:rsidRPr="00013479">
        <w:rPr>
          <w:rFonts w:cs="Arial"/>
          <w:color w:val="000000" w:themeColor="text1"/>
        </w:rPr>
        <w:t xml:space="preserve"> </w:t>
      </w:r>
      <w:r w:rsidRPr="00013479">
        <w:rPr>
          <w:rStyle w:val="docsum-journal-citation"/>
          <w:rFonts w:cs="Arial"/>
          <w:color w:val="000000" w:themeColor="text1"/>
        </w:rPr>
        <w:t xml:space="preserve">Nat </w:t>
      </w:r>
      <w:proofErr w:type="spellStart"/>
      <w:r w:rsidRPr="00013479">
        <w:rPr>
          <w:rStyle w:val="docsum-journal-citation"/>
          <w:rFonts w:cs="Arial"/>
          <w:color w:val="000000" w:themeColor="text1"/>
        </w:rPr>
        <w:t>Commun</w:t>
      </w:r>
      <w:proofErr w:type="spellEnd"/>
      <w:r w:rsidRPr="00013479">
        <w:rPr>
          <w:rStyle w:val="docsum-journal-citation"/>
          <w:rFonts w:cs="Arial"/>
          <w:color w:val="000000" w:themeColor="text1"/>
        </w:rPr>
        <w:t xml:space="preserve">. 2020 Nov 18;11(1):5894. </w:t>
      </w:r>
      <w:proofErr w:type="spellStart"/>
      <w:r w:rsidRPr="00013479">
        <w:rPr>
          <w:rStyle w:val="docsum-journal-citation"/>
          <w:rFonts w:cs="Arial"/>
          <w:color w:val="000000" w:themeColor="text1"/>
        </w:rPr>
        <w:t>doi</w:t>
      </w:r>
      <w:proofErr w:type="spellEnd"/>
      <w:r w:rsidRPr="00013479">
        <w:rPr>
          <w:rStyle w:val="docsum-journal-citation"/>
          <w:rFonts w:cs="Arial"/>
          <w:color w:val="000000" w:themeColor="text1"/>
        </w:rPr>
        <w:t>: 10.1038/s41467-020-19692-y.</w:t>
      </w:r>
      <w:r w:rsidRPr="00013479">
        <w:rPr>
          <w:rStyle w:val="citation-part"/>
          <w:rFonts w:cs="Arial"/>
          <w:color w:val="000000" w:themeColor="text1"/>
        </w:rPr>
        <w:t>PMID:</w:t>
      </w:r>
      <w:r w:rsidRPr="00013479">
        <w:rPr>
          <w:rStyle w:val="apple-converted-space"/>
          <w:rFonts w:cs="Arial"/>
          <w:color w:val="000000" w:themeColor="text1"/>
        </w:rPr>
        <w:t> </w:t>
      </w:r>
      <w:r w:rsidRPr="00013479">
        <w:rPr>
          <w:rStyle w:val="docsum-pmid"/>
          <w:rFonts w:cs="Arial"/>
          <w:color w:val="000000" w:themeColor="text1"/>
        </w:rPr>
        <w:t>33208731</w:t>
      </w:r>
      <w:r>
        <w:rPr>
          <w:rStyle w:val="apple-converted-space"/>
          <w:rFonts w:cs="Arial"/>
          <w:color w:val="000000" w:themeColor="text1"/>
        </w:rPr>
        <w:t>.</w:t>
      </w:r>
    </w:p>
    <w:p w14:paraId="199D824F" w14:textId="5F21DAFA" w:rsidR="008B6895" w:rsidRDefault="00830A5D" w:rsidP="00E50A6F">
      <w:pPr>
        <w:pStyle w:val="ListParagraph"/>
        <w:numPr>
          <w:ilvl w:val="0"/>
          <w:numId w:val="39"/>
        </w:numPr>
        <w:rPr>
          <w:rStyle w:val="docsum-pmid"/>
          <w:rFonts w:cs="Arial"/>
          <w:color w:val="000000" w:themeColor="text1"/>
          <w:szCs w:val="22"/>
        </w:rPr>
      </w:pPr>
      <w:r w:rsidRPr="0043072B">
        <w:rPr>
          <w:rStyle w:val="docsum-authors"/>
          <w:rFonts w:cs="Arial"/>
          <w:color w:val="000000" w:themeColor="text1"/>
          <w:szCs w:val="22"/>
        </w:rPr>
        <w:t xml:space="preserve">Zhang H, Feng L, de Andrade Mello P, Mao C, Near R, </w:t>
      </w:r>
      <w:proofErr w:type="spellStart"/>
      <w:r w:rsidRPr="0043072B">
        <w:rPr>
          <w:rStyle w:val="docsum-authors"/>
          <w:rFonts w:cs="Arial"/>
          <w:color w:val="000000" w:themeColor="text1"/>
          <w:szCs w:val="22"/>
        </w:rPr>
        <w:t>Csizmadia</w:t>
      </w:r>
      <w:proofErr w:type="spellEnd"/>
      <w:r w:rsidRPr="0043072B">
        <w:rPr>
          <w:rStyle w:val="docsum-authors"/>
          <w:rFonts w:cs="Arial"/>
          <w:color w:val="000000" w:themeColor="text1"/>
          <w:szCs w:val="22"/>
        </w:rPr>
        <w:t xml:space="preserve"> E, Chan LL, Enjyoji K, Gao W, Zhao H, </w:t>
      </w:r>
      <w:r w:rsidRPr="0043072B">
        <w:rPr>
          <w:rStyle w:val="docsum-authors"/>
          <w:rFonts w:cs="Arial"/>
          <w:b/>
          <w:bCs/>
          <w:color w:val="000000" w:themeColor="text1"/>
          <w:szCs w:val="22"/>
        </w:rPr>
        <w:t>Robson SC</w:t>
      </w:r>
      <w:r w:rsidRPr="0043072B">
        <w:rPr>
          <w:rStyle w:val="docsum-authors"/>
          <w:rFonts w:cs="Arial"/>
          <w:color w:val="000000" w:themeColor="text1"/>
          <w:szCs w:val="22"/>
        </w:rPr>
        <w:t>.</w:t>
      </w:r>
      <w:r w:rsidRPr="0043072B">
        <w:rPr>
          <w:rFonts w:cs="Arial"/>
          <w:color w:val="000000" w:themeColor="text1"/>
          <w:szCs w:val="22"/>
        </w:rPr>
        <w:t xml:space="preserve"> </w:t>
      </w:r>
      <w:hyperlink r:id="rId12" w:history="1">
        <w:r w:rsidRPr="0043072B">
          <w:rPr>
            <w:rStyle w:val="Hyperlink"/>
            <w:rFonts w:cs="Arial"/>
            <w:color w:val="000000" w:themeColor="text1"/>
            <w:szCs w:val="22"/>
            <w:u w:val="none"/>
            <w:shd w:val="clear" w:color="auto" w:fill="FFFFFF"/>
          </w:rPr>
          <w:t>Glycoengineered anti-CD39 promotes anticancer responses by depleting suppressive cells and inhibiting angiogenesis in tumor models.</w:t>
        </w:r>
      </w:hyperlink>
      <w:r w:rsidRPr="0043072B">
        <w:rPr>
          <w:rFonts w:cs="Arial"/>
          <w:color w:val="000000" w:themeColor="text1"/>
          <w:szCs w:val="22"/>
        </w:rPr>
        <w:t xml:space="preserve"> </w:t>
      </w:r>
      <w:r w:rsidRPr="0043072B">
        <w:rPr>
          <w:rStyle w:val="docsum-journal-citation"/>
          <w:rFonts w:cs="Arial"/>
          <w:color w:val="000000" w:themeColor="text1"/>
          <w:szCs w:val="22"/>
        </w:rPr>
        <w:t xml:space="preserve">J Clin Invest. 2022 Jul 1;132(13):e157431. </w:t>
      </w:r>
      <w:proofErr w:type="spellStart"/>
      <w:r w:rsidRPr="0043072B">
        <w:rPr>
          <w:rStyle w:val="docsum-journal-citation"/>
          <w:rFonts w:cs="Arial"/>
          <w:color w:val="000000" w:themeColor="text1"/>
          <w:szCs w:val="22"/>
        </w:rPr>
        <w:t>doi</w:t>
      </w:r>
      <w:proofErr w:type="spellEnd"/>
      <w:r w:rsidRPr="0043072B">
        <w:rPr>
          <w:rStyle w:val="docsum-journal-citation"/>
          <w:rFonts w:cs="Arial"/>
          <w:color w:val="000000" w:themeColor="text1"/>
          <w:szCs w:val="22"/>
        </w:rPr>
        <w:t>: 10.1172/JCI157431.</w:t>
      </w:r>
      <w:r w:rsidRPr="0043072B">
        <w:rPr>
          <w:rStyle w:val="citation-part"/>
          <w:rFonts w:cs="Arial"/>
          <w:color w:val="000000" w:themeColor="text1"/>
          <w:szCs w:val="22"/>
        </w:rPr>
        <w:t>PMID: </w:t>
      </w:r>
      <w:r w:rsidRPr="0043072B">
        <w:rPr>
          <w:rStyle w:val="docsum-pmid"/>
          <w:rFonts w:cs="Arial"/>
          <w:color w:val="000000" w:themeColor="text1"/>
          <w:szCs w:val="22"/>
        </w:rPr>
        <w:t>35775486.</w:t>
      </w:r>
    </w:p>
    <w:p w14:paraId="30DA97B7" w14:textId="77777777" w:rsidR="00E50A6F" w:rsidRPr="00E50A6F" w:rsidRDefault="00E50A6F" w:rsidP="00E50A6F">
      <w:pPr>
        <w:pStyle w:val="ListParagraph"/>
        <w:rPr>
          <w:rFonts w:cs="Arial"/>
          <w:color w:val="000000" w:themeColor="text1"/>
          <w:szCs w:val="22"/>
        </w:rPr>
      </w:pPr>
    </w:p>
    <w:p w14:paraId="1386A7F6" w14:textId="77777777" w:rsidR="008B6895" w:rsidRPr="00280907" w:rsidRDefault="008B6895" w:rsidP="008B6895">
      <w:pPr>
        <w:widowControl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80907">
        <w:rPr>
          <w:rFonts w:ascii="Arial" w:hAnsi="Arial" w:cs="Arial"/>
          <w:b/>
          <w:bCs/>
          <w:sz w:val="22"/>
          <w:szCs w:val="22"/>
          <w:u w:val="single"/>
        </w:rPr>
        <w:t>Ongoing and recently completed projects that I would like to highlight include:</w:t>
      </w:r>
    </w:p>
    <w:p w14:paraId="2FE6424A" w14:textId="12A37B2F" w:rsidR="008B6895" w:rsidRPr="00163359" w:rsidRDefault="00163359" w:rsidP="00163359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280907">
        <w:rPr>
          <w:rFonts w:cs="Arial"/>
          <w:szCs w:val="22"/>
        </w:rPr>
        <w:t xml:space="preserve">R01DK108894. </w:t>
      </w:r>
      <w:r w:rsidRPr="00280907">
        <w:rPr>
          <w:rFonts w:cs="Arial"/>
          <w:szCs w:val="22"/>
          <w:lang w:val="de-DE"/>
        </w:rPr>
        <w:t>Longhi (PI).</w:t>
      </w:r>
      <w:r w:rsidRPr="00280907">
        <w:rPr>
          <w:rFonts w:cs="Arial"/>
          <w:szCs w:val="22"/>
        </w:rPr>
        <w:t xml:space="preserve"> Robson </w:t>
      </w:r>
      <w:r>
        <w:rPr>
          <w:rFonts w:cs="Arial"/>
          <w:szCs w:val="22"/>
        </w:rPr>
        <w:t>(</w:t>
      </w:r>
      <w:r w:rsidRPr="00280907">
        <w:rPr>
          <w:rFonts w:cs="Arial"/>
          <w:szCs w:val="22"/>
        </w:rPr>
        <w:t>Co-I</w:t>
      </w:r>
      <w:r>
        <w:rPr>
          <w:rFonts w:cs="Arial"/>
          <w:szCs w:val="22"/>
        </w:rPr>
        <w:t>)</w:t>
      </w:r>
      <w:r w:rsidRPr="00280907">
        <w:rPr>
          <w:rFonts w:cs="Arial"/>
          <w:szCs w:val="22"/>
        </w:rPr>
        <w:t xml:space="preserve">. </w:t>
      </w:r>
      <w:r w:rsidRPr="00280907">
        <w:rPr>
          <w:rFonts w:cs="Arial"/>
          <w:szCs w:val="22"/>
          <w:lang w:val="de-DE"/>
        </w:rPr>
        <w:t>02/01/17-01/31/22</w:t>
      </w:r>
      <w:r>
        <w:rPr>
          <w:rFonts w:cs="Arial"/>
          <w:szCs w:val="22"/>
          <w:lang w:val="de-DE"/>
        </w:rPr>
        <w:t xml:space="preserve"> NCE</w:t>
      </w:r>
      <w:r w:rsidRPr="00280907">
        <w:rPr>
          <w:rFonts w:cs="Arial"/>
          <w:szCs w:val="22"/>
          <w:lang w:val="de-DE"/>
        </w:rPr>
        <w:t>.</w:t>
      </w:r>
      <w:r w:rsidRPr="00280907">
        <w:rPr>
          <w:rFonts w:cs="Arial"/>
          <w:szCs w:val="22"/>
        </w:rPr>
        <w:t xml:space="preserve"> Immunomodulatory effects of bilirubin are mediated through the aryl hydrocarbon receptor, O</w:t>
      </w:r>
      <w:r w:rsidRPr="00280907">
        <w:rPr>
          <w:rFonts w:cs="Arial"/>
          <w:szCs w:val="22"/>
          <w:vertAlign w:val="subscript"/>
        </w:rPr>
        <w:t>2</w:t>
      </w:r>
      <w:r w:rsidRPr="00280907">
        <w:rPr>
          <w:rFonts w:cs="Arial"/>
          <w:szCs w:val="22"/>
        </w:rPr>
        <w:t xml:space="preserve"> and purinergic pathways. The goal of this project is to determine the mechanisms underlying the immunosuppressive properties of unconjugated bilirubin on Tregs.</w:t>
      </w:r>
      <w:r w:rsidR="008B6895" w:rsidRPr="00163359">
        <w:rPr>
          <w:rFonts w:cs="Arial"/>
          <w:color w:val="000000"/>
          <w:szCs w:val="22"/>
        </w:rPr>
        <w:tab/>
      </w:r>
    </w:p>
    <w:p w14:paraId="2F89D405" w14:textId="673051E5" w:rsidR="008B6895" w:rsidRDefault="00163359" w:rsidP="008F12B3">
      <w:pPr>
        <w:pStyle w:val="ListParagraph"/>
        <w:numPr>
          <w:ilvl w:val="0"/>
          <w:numId w:val="38"/>
        </w:numPr>
        <w:jc w:val="both"/>
        <w:rPr>
          <w:rFonts w:cs="Arial"/>
          <w:szCs w:val="22"/>
        </w:rPr>
      </w:pPr>
      <w:r w:rsidRPr="0026008D">
        <w:rPr>
          <w:rFonts w:cs="Arial"/>
          <w:szCs w:val="22"/>
        </w:rPr>
        <w:t>R01 DK124408</w:t>
      </w:r>
      <w:r>
        <w:rPr>
          <w:rFonts w:cs="Arial"/>
          <w:szCs w:val="22"/>
        </w:rPr>
        <w:t xml:space="preserve">. </w:t>
      </w:r>
      <w:proofErr w:type="spellStart"/>
      <w:r w:rsidRPr="0026008D">
        <w:rPr>
          <w:rFonts w:cs="Arial"/>
          <w:szCs w:val="22"/>
        </w:rPr>
        <w:t>Longhi</w:t>
      </w:r>
      <w:proofErr w:type="spellEnd"/>
      <w:r w:rsidRPr="0026008D">
        <w:rPr>
          <w:rFonts w:cs="Arial"/>
          <w:szCs w:val="22"/>
        </w:rPr>
        <w:t xml:space="preserve"> (PI)</w:t>
      </w:r>
      <w:r>
        <w:rPr>
          <w:rFonts w:cs="Arial"/>
          <w:szCs w:val="22"/>
        </w:rPr>
        <w:t>.</w:t>
      </w:r>
      <w:r w:rsidRPr="0026008D">
        <w:rPr>
          <w:rFonts w:cs="Arial"/>
          <w:szCs w:val="22"/>
        </w:rPr>
        <w:t xml:space="preserve"> </w:t>
      </w:r>
      <w:r w:rsidRPr="00280907">
        <w:rPr>
          <w:rFonts w:cs="Arial"/>
          <w:szCs w:val="22"/>
        </w:rPr>
        <w:t xml:space="preserve">Robson </w:t>
      </w:r>
      <w:r>
        <w:rPr>
          <w:rFonts w:cs="Arial"/>
          <w:szCs w:val="22"/>
        </w:rPr>
        <w:t>(</w:t>
      </w:r>
      <w:r w:rsidRPr="00280907">
        <w:rPr>
          <w:rFonts w:cs="Arial"/>
          <w:szCs w:val="22"/>
        </w:rPr>
        <w:t>Co-I</w:t>
      </w:r>
      <w:r>
        <w:rPr>
          <w:rFonts w:cs="Arial"/>
          <w:szCs w:val="22"/>
        </w:rPr>
        <w:t>)</w:t>
      </w:r>
      <w:r w:rsidRPr="0028090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Pr="0026008D">
        <w:rPr>
          <w:rFonts w:cs="Arial"/>
          <w:szCs w:val="22"/>
        </w:rPr>
        <w:t>09/15/20-08/31/23</w:t>
      </w:r>
      <w:r w:rsidRPr="0026008D">
        <w:rPr>
          <w:rFonts w:cs="Arial"/>
          <w:szCs w:val="22"/>
        </w:rPr>
        <w:tab/>
      </w:r>
      <w:r>
        <w:rPr>
          <w:rFonts w:cs="Arial"/>
          <w:szCs w:val="22"/>
        </w:rPr>
        <w:t xml:space="preserve">. </w:t>
      </w:r>
      <w:r w:rsidRPr="0026008D">
        <w:rPr>
          <w:rFonts w:cs="Arial"/>
          <w:szCs w:val="22"/>
        </w:rPr>
        <w:t>Alterations of aryl hydrocarbon receptor signaling in autoimmune hepatitis</w:t>
      </w:r>
      <w:r>
        <w:rPr>
          <w:rFonts w:cs="Arial"/>
          <w:szCs w:val="22"/>
        </w:rPr>
        <w:t>. The goal is to study elements of AHR signaling, transcriptional regulation and purinergic signaling in AI CAH.</w:t>
      </w:r>
      <w:r w:rsidR="008B6895" w:rsidRPr="008F12B3">
        <w:rPr>
          <w:rFonts w:cs="Arial"/>
          <w:szCs w:val="22"/>
        </w:rPr>
        <w:tab/>
      </w:r>
    </w:p>
    <w:p w14:paraId="0CF96417" w14:textId="4F80A8CF" w:rsidR="003831DD" w:rsidRDefault="003831DD" w:rsidP="003831DD">
      <w:pPr>
        <w:pStyle w:val="ListParagraph"/>
        <w:numPr>
          <w:ilvl w:val="0"/>
          <w:numId w:val="38"/>
        </w:numPr>
        <w:tabs>
          <w:tab w:val="left" w:pos="8640"/>
        </w:tabs>
        <w:rPr>
          <w:rFonts w:cs="Arial"/>
          <w:szCs w:val="22"/>
        </w:rPr>
      </w:pPr>
      <w:r w:rsidRPr="00280907">
        <w:rPr>
          <w:rFonts w:cs="Arial"/>
          <w:szCs w:val="22"/>
        </w:rPr>
        <w:t xml:space="preserve">R21CA221702. Robson/David </w:t>
      </w:r>
      <w:proofErr w:type="spellStart"/>
      <w:r w:rsidRPr="00280907">
        <w:rPr>
          <w:rFonts w:cs="Arial"/>
          <w:szCs w:val="22"/>
        </w:rPr>
        <w:t>Avigan</w:t>
      </w:r>
      <w:proofErr w:type="spellEnd"/>
      <w:r w:rsidRPr="00280907">
        <w:rPr>
          <w:rFonts w:cs="Arial"/>
          <w:szCs w:val="22"/>
        </w:rPr>
        <w:t xml:space="preserve"> (PDs/PIs). 03/01/18-02/28/2020. Directed Purinergic Signaling as Immunotherapy in Leukemia. We developed antibody inhibitors of CD39 </w:t>
      </w:r>
      <w:proofErr w:type="spellStart"/>
      <w:r w:rsidRPr="00280907">
        <w:rPr>
          <w:rFonts w:cs="Arial"/>
          <w:szCs w:val="22"/>
        </w:rPr>
        <w:t>ectonucleotidase</w:t>
      </w:r>
      <w:proofErr w:type="spellEnd"/>
      <w:r>
        <w:rPr>
          <w:rFonts w:cs="Arial"/>
          <w:szCs w:val="22"/>
        </w:rPr>
        <w:t xml:space="preserve"> as therapies for immune exhaustion in cancer and for other indications</w:t>
      </w:r>
      <w:r w:rsidRPr="00280907">
        <w:rPr>
          <w:rFonts w:cs="Arial"/>
          <w:szCs w:val="22"/>
        </w:rPr>
        <w:t xml:space="preserve">. </w:t>
      </w:r>
    </w:p>
    <w:p w14:paraId="7A5E7876" w14:textId="2311FB98" w:rsidR="000C48F6" w:rsidRDefault="00AF5C99" w:rsidP="00E50A6F">
      <w:pPr>
        <w:pStyle w:val="ListParagraph"/>
        <w:numPr>
          <w:ilvl w:val="0"/>
          <w:numId w:val="38"/>
        </w:numPr>
        <w:tabs>
          <w:tab w:val="left" w:pos="8640"/>
        </w:tabs>
        <w:rPr>
          <w:rFonts w:cs="Arial"/>
          <w:szCs w:val="22"/>
        </w:rPr>
      </w:pPr>
      <w:r w:rsidRPr="000C48F6">
        <w:rPr>
          <w:rFonts w:cs="Arial"/>
          <w:color w:val="333E48"/>
          <w:szCs w:val="22"/>
          <w:shd w:val="clear" w:color="auto" w:fill="FFFFFF"/>
        </w:rPr>
        <w:t>Emerson Collective Cancer Research Fund</w:t>
      </w:r>
      <w:r w:rsidR="00163359">
        <w:rPr>
          <w:rFonts w:cs="Arial"/>
          <w:color w:val="333E48"/>
          <w:szCs w:val="22"/>
          <w:shd w:val="clear" w:color="auto" w:fill="FFFFFF"/>
        </w:rPr>
        <w:t>. Robson</w:t>
      </w:r>
      <w:r w:rsidRPr="000C48F6">
        <w:rPr>
          <w:rFonts w:cs="Arial"/>
          <w:szCs w:val="22"/>
        </w:rPr>
        <w:t xml:space="preserve"> </w:t>
      </w:r>
      <w:r w:rsidR="000C48F6" w:rsidRPr="000C48F6">
        <w:rPr>
          <w:rFonts w:cs="Arial"/>
          <w:szCs w:val="22"/>
        </w:rPr>
        <w:t>(PI). 12/01/21-11/30/2023.</w:t>
      </w:r>
      <w:r w:rsidRPr="000C48F6">
        <w:rPr>
          <w:rFonts w:cs="Arial"/>
          <w:szCs w:val="22"/>
        </w:rPr>
        <w:t>Targeting ENTPD3 to boost extracellular ATP and inflame tumors</w:t>
      </w:r>
      <w:r w:rsidR="000C48F6" w:rsidRPr="000C48F6">
        <w:rPr>
          <w:rFonts w:cs="Arial"/>
          <w:szCs w:val="22"/>
        </w:rPr>
        <w:t xml:space="preserve">. We will examine role of ENTPD3 in cancer metabolism and target this </w:t>
      </w:r>
      <w:proofErr w:type="spellStart"/>
      <w:r w:rsidR="000C48F6" w:rsidRPr="000C48F6">
        <w:rPr>
          <w:rFonts w:cs="Arial"/>
          <w:szCs w:val="22"/>
        </w:rPr>
        <w:t>ectonuceotdase</w:t>
      </w:r>
      <w:proofErr w:type="spellEnd"/>
      <w:r w:rsidR="000C48F6" w:rsidRPr="000C48F6">
        <w:rPr>
          <w:rFonts w:cs="Arial"/>
          <w:szCs w:val="22"/>
        </w:rPr>
        <w:t xml:space="preserve"> in </w:t>
      </w:r>
      <w:r w:rsidR="000C48F6">
        <w:rPr>
          <w:rFonts w:cs="Arial"/>
          <w:szCs w:val="22"/>
        </w:rPr>
        <w:t xml:space="preserve">models of </w:t>
      </w:r>
      <w:r w:rsidR="000C48F6" w:rsidRPr="000C48F6">
        <w:rPr>
          <w:rFonts w:cs="Arial"/>
          <w:szCs w:val="22"/>
        </w:rPr>
        <w:t xml:space="preserve">colorectal cancer and </w:t>
      </w:r>
      <w:r w:rsidR="000C48F6">
        <w:rPr>
          <w:rFonts w:cs="Arial"/>
          <w:szCs w:val="22"/>
        </w:rPr>
        <w:t>in cachexia</w:t>
      </w:r>
      <w:r w:rsidR="000C48F6" w:rsidRPr="000C48F6">
        <w:rPr>
          <w:rFonts w:cs="Arial"/>
          <w:szCs w:val="22"/>
        </w:rPr>
        <w:t>.</w:t>
      </w:r>
    </w:p>
    <w:p w14:paraId="01D48854" w14:textId="77777777" w:rsidR="00E50A6F" w:rsidRPr="00E50A6F" w:rsidRDefault="00E50A6F" w:rsidP="00E50A6F">
      <w:pPr>
        <w:pStyle w:val="ListParagraph"/>
        <w:tabs>
          <w:tab w:val="left" w:pos="8640"/>
        </w:tabs>
        <w:rPr>
          <w:rFonts w:cs="Arial"/>
          <w:szCs w:val="22"/>
        </w:rPr>
      </w:pPr>
    </w:p>
    <w:p w14:paraId="5CAA123D" w14:textId="77777777" w:rsidR="008B6895" w:rsidRPr="00D87CF1" w:rsidRDefault="008B6895" w:rsidP="008B6895">
      <w:pPr>
        <w:pStyle w:val="Heading1"/>
        <w:spacing w:before="0" w:after="0"/>
      </w:pPr>
      <w:r>
        <w:rPr>
          <w:rStyle w:val="docsum-authors"/>
          <w:rFonts w:cs="Arial"/>
          <w:color w:val="000000" w:themeColor="text1"/>
        </w:rPr>
        <w:t>B</w:t>
      </w:r>
      <w:r w:rsidRPr="0080302F">
        <w:t>.</w:t>
      </w:r>
      <w:r w:rsidRPr="0080302F">
        <w:tab/>
      </w:r>
      <w:r w:rsidRPr="00CA041E">
        <w:rPr>
          <w:rStyle w:val="Strong"/>
          <w:b/>
          <w:bCs w:val="0"/>
        </w:rPr>
        <w:t>Positions, Scientific Appointments</w:t>
      </w:r>
      <w:r>
        <w:rPr>
          <w:rStyle w:val="Strong"/>
          <w:b/>
          <w:bCs w:val="0"/>
        </w:rPr>
        <w:t xml:space="preserve"> </w:t>
      </w:r>
      <w:r w:rsidRPr="00CA041E">
        <w:rPr>
          <w:rStyle w:val="Strong"/>
          <w:b/>
          <w:bCs w:val="0"/>
        </w:rPr>
        <w:t>and Honors</w:t>
      </w:r>
      <w:r>
        <w:rPr>
          <w:rStyle w:val="Strong"/>
          <w:b/>
          <w:bCs w:val="0"/>
        </w:rPr>
        <w:br/>
      </w:r>
      <w:r w:rsidRPr="00CA041E">
        <w:rPr>
          <w:rFonts w:cs="Arial"/>
          <w:bCs/>
          <w:szCs w:val="22"/>
        </w:rPr>
        <w:t>Positions and Scientific Appointments</w:t>
      </w:r>
    </w:p>
    <w:p w14:paraId="27209411" w14:textId="77777777" w:rsidR="007A429E" w:rsidRDefault="007A429E" w:rsidP="007A429E">
      <w:pPr>
        <w:tabs>
          <w:tab w:val="left" w:pos="1440"/>
        </w:tabs>
        <w:ind w:left="2160" w:hanging="2160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587C00">
        <w:rPr>
          <w:rFonts w:ascii="Arial" w:hAnsi="Arial" w:cs="Arial"/>
          <w:sz w:val="22"/>
          <w:szCs w:val="22"/>
        </w:rPr>
        <w:t>2020-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7C00">
        <w:rPr>
          <w:rFonts w:ascii="Arial" w:eastAsiaTheme="minorEastAsia" w:hAnsi="Arial" w:cs="Arial"/>
          <w:noProof/>
          <w:color w:val="000000"/>
          <w:sz w:val="22"/>
          <w:szCs w:val="22"/>
        </w:rPr>
        <w:t>Joseph J. and Josephine A. Gazzola Chair in Inflammation Research.</w:t>
      </w:r>
    </w:p>
    <w:p w14:paraId="49C12386" w14:textId="77777777" w:rsidR="007A429E" w:rsidRDefault="007A429E" w:rsidP="007A429E">
      <w:pPr>
        <w:ind w:left="1080" w:hanging="1080"/>
        <w:jc w:val="both"/>
        <w:rPr>
          <w:rFonts w:ascii="Arial" w:hAnsi="Arial" w:cs="Arial"/>
          <w:sz w:val="22"/>
          <w:szCs w:val="22"/>
        </w:rPr>
      </w:pPr>
      <w:r w:rsidRPr="00587C00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8</w:t>
      </w:r>
      <w:r w:rsidRPr="00587C0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 w:rsidRPr="00587C00">
        <w:rPr>
          <w:rFonts w:ascii="Arial" w:hAnsi="Arial" w:cs="Arial"/>
          <w:sz w:val="22"/>
          <w:szCs w:val="22"/>
        </w:rPr>
        <w:t>Professor of Anesthesia, Director of Center for Inflammation Research, and Vice-Chair Research.</w:t>
      </w:r>
    </w:p>
    <w:p w14:paraId="750C7298" w14:textId="71DA355C" w:rsidR="007A429E" w:rsidRPr="00E55AAD" w:rsidRDefault="007A429E" w:rsidP="007A429E">
      <w:pPr>
        <w:ind w:left="1080" w:hanging="1080"/>
        <w:jc w:val="both"/>
        <w:rPr>
          <w:rFonts w:ascii="Arial" w:hAnsi="Arial" w:cs="Arial"/>
          <w:bCs/>
          <w:sz w:val="22"/>
          <w:szCs w:val="22"/>
          <w:lang w:bidi="en-US"/>
        </w:rPr>
      </w:pPr>
      <w:r w:rsidRPr="00955A85">
        <w:rPr>
          <w:rFonts w:ascii="Arial" w:hAnsi="Arial" w:cs="Arial"/>
          <w:sz w:val="22"/>
          <w:szCs w:val="22"/>
        </w:rPr>
        <w:t>2018-</w:t>
      </w:r>
      <w:r>
        <w:rPr>
          <w:rFonts w:ascii="Arial" w:hAnsi="Arial" w:cs="Arial"/>
          <w:sz w:val="22"/>
          <w:szCs w:val="22"/>
        </w:rPr>
        <w:t xml:space="preserve">21    </w:t>
      </w:r>
      <w:r w:rsidRPr="00955A85">
        <w:rPr>
          <w:rFonts w:ascii="Arial" w:hAnsi="Arial" w:cs="Arial"/>
          <w:sz w:val="22"/>
          <w:szCs w:val="22"/>
        </w:rPr>
        <w:t xml:space="preserve">Specialty Content Physician Editor in Gastroenterology, </w:t>
      </w:r>
      <w:proofErr w:type="spellStart"/>
      <w:r w:rsidRPr="00955A85">
        <w:rPr>
          <w:rFonts w:ascii="Arial" w:hAnsi="Arial" w:cs="Arial"/>
          <w:sz w:val="22"/>
          <w:szCs w:val="22"/>
        </w:rPr>
        <w:t>DynaMed</w:t>
      </w:r>
      <w:proofErr w:type="spellEnd"/>
      <w:r w:rsidRPr="00955A85">
        <w:rPr>
          <w:rFonts w:ascii="Arial" w:hAnsi="Arial" w:cs="Arial"/>
          <w:sz w:val="22"/>
          <w:szCs w:val="22"/>
        </w:rPr>
        <w:t>.</w:t>
      </w:r>
    </w:p>
    <w:p w14:paraId="40E9D60B" w14:textId="77777777" w:rsidR="007A429E" w:rsidRDefault="007A429E" w:rsidP="007A429E">
      <w:pPr>
        <w:tabs>
          <w:tab w:val="left" w:pos="1440"/>
        </w:tabs>
        <w:ind w:left="2160" w:hanging="216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2014</w:t>
      </w:r>
      <w:r>
        <w:rPr>
          <w:rFonts w:ascii="Arial" w:hAnsi="Arial" w:cs="Arial"/>
          <w:sz w:val="22"/>
          <w:szCs w:val="22"/>
        </w:rPr>
        <w:t>-</w:t>
      </w:r>
      <w:r w:rsidRPr="00955A85">
        <w:rPr>
          <w:rFonts w:ascii="Arial" w:hAnsi="Arial" w:cs="Arial"/>
          <w:sz w:val="22"/>
          <w:szCs w:val="22"/>
        </w:rPr>
        <w:t>17</w:t>
      </w:r>
      <w:r>
        <w:rPr>
          <w:rFonts w:ascii="Arial" w:hAnsi="Arial" w:cs="Arial"/>
          <w:sz w:val="22"/>
          <w:szCs w:val="22"/>
        </w:rPr>
        <w:t xml:space="preserve">    </w:t>
      </w:r>
      <w:r w:rsidRPr="00955A85">
        <w:rPr>
          <w:rFonts w:ascii="Arial" w:hAnsi="Arial" w:cs="Arial"/>
          <w:sz w:val="22"/>
          <w:szCs w:val="22"/>
        </w:rPr>
        <w:t>HMS Promotions and Reappointments Committee</w:t>
      </w:r>
    </w:p>
    <w:p w14:paraId="7995273A" w14:textId="5A6CF47F" w:rsidR="007A429E" w:rsidRPr="00955A85" w:rsidRDefault="007A429E" w:rsidP="007A429E">
      <w:pPr>
        <w:tabs>
          <w:tab w:val="left" w:pos="1440"/>
        </w:tabs>
        <w:ind w:left="1620" w:hanging="162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2014-</w:t>
      </w:r>
      <w:r>
        <w:rPr>
          <w:rFonts w:ascii="Arial" w:hAnsi="Arial" w:cs="Arial"/>
          <w:sz w:val="22"/>
          <w:szCs w:val="22"/>
        </w:rPr>
        <w:t xml:space="preserve">        Faculty </w:t>
      </w:r>
      <w:r w:rsidRPr="00955A85">
        <w:rPr>
          <w:rFonts w:ascii="Arial" w:hAnsi="Arial" w:cs="Arial"/>
          <w:sz w:val="22"/>
          <w:szCs w:val="22"/>
        </w:rPr>
        <w:t>Member of Dana Farber/Harvard Cancer Center and BIDMC Cancer Center</w:t>
      </w:r>
    </w:p>
    <w:p w14:paraId="6A0EDF91" w14:textId="77777777" w:rsidR="007A429E" w:rsidRPr="00955A85" w:rsidRDefault="007A429E" w:rsidP="007A429E">
      <w:pPr>
        <w:tabs>
          <w:tab w:val="left" w:pos="1440"/>
        </w:tabs>
        <w:ind w:left="2160" w:hanging="216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2014-</w:t>
      </w:r>
      <w:r>
        <w:rPr>
          <w:rFonts w:ascii="Arial" w:hAnsi="Arial" w:cs="Arial"/>
          <w:sz w:val="22"/>
          <w:szCs w:val="22"/>
        </w:rPr>
        <w:t xml:space="preserve">        </w:t>
      </w:r>
      <w:r w:rsidRPr="00955A85">
        <w:rPr>
          <w:rFonts w:ascii="Arial" w:hAnsi="Arial" w:cs="Arial"/>
          <w:sz w:val="22"/>
          <w:szCs w:val="22"/>
        </w:rPr>
        <w:t xml:space="preserve">Faculty Member Harvard Immunology Program </w:t>
      </w:r>
    </w:p>
    <w:p w14:paraId="1E3162BF" w14:textId="4AA1BFA7" w:rsidR="007A429E" w:rsidRDefault="007A429E" w:rsidP="006511DF">
      <w:pPr>
        <w:ind w:left="1080" w:hanging="108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2012-15</w:t>
      </w:r>
      <w:r w:rsidRPr="00955A85">
        <w:rPr>
          <w:rFonts w:ascii="Arial" w:hAnsi="Arial" w:cs="Arial"/>
          <w:sz w:val="22"/>
          <w:szCs w:val="22"/>
        </w:rPr>
        <w:tab/>
        <w:t xml:space="preserve">Chief </w:t>
      </w:r>
      <w:r w:rsidRPr="00587C00">
        <w:rPr>
          <w:rFonts w:ascii="Arial" w:hAnsi="Arial" w:cs="Arial"/>
          <w:sz w:val="22"/>
          <w:szCs w:val="22"/>
        </w:rPr>
        <w:t>of Gastroenterology</w:t>
      </w:r>
      <w:r>
        <w:rPr>
          <w:rFonts w:ascii="Arial" w:hAnsi="Arial" w:cs="Arial"/>
          <w:sz w:val="22"/>
          <w:szCs w:val="22"/>
        </w:rPr>
        <w:t xml:space="preserve"> and Hepatology</w:t>
      </w:r>
      <w:r w:rsidRPr="00587C0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Dept of Medicine, </w:t>
      </w:r>
      <w:r w:rsidRPr="00587C00">
        <w:rPr>
          <w:rFonts w:ascii="Arial" w:hAnsi="Arial" w:cs="Arial"/>
          <w:sz w:val="22"/>
          <w:szCs w:val="22"/>
        </w:rPr>
        <w:t>BIDMC</w:t>
      </w:r>
    </w:p>
    <w:p w14:paraId="768C63DC" w14:textId="5052EB58" w:rsidR="007A429E" w:rsidRPr="007A429E" w:rsidRDefault="006511DF" w:rsidP="006511DF">
      <w:pPr>
        <w:ind w:left="1080" w:hanging="1080"/>
        <w:jc w:val="both"/>
        <w:rPr>
          <w:rFonts w:ascii="Arial" w:hAnsi="Arial" w:cs="Arial"/>
          <w:sz w:val="22"/>
          <w:szCs w:val="22"/>
        </w:rPr>
      </w:pPr>
      <w:r w:rsidRPr="006511DF">
        <w:rPr>
          <w:rFonts w:ascii="Arial" w:hAnsi="Arial" w:cs="Arial"/>
          <w:sz w:val="22"/>
          <w:szCs w:val="22"/>
        </w:rPr>
        <w:t xml:space="preserve">2012- </w:t>
      </w:r>
      <w:r w:rsidRPr="006511DF">
        <w:rPr>
          <w:rFonts w:ascii="Arial" w:hAnsi="Arial" w:cs="Arial"/>
          <w:sz w:val="22"/>
          <w:szCs w:val="22"/>
        </w:rPr>
        <w:tab/>
      </w:r>
      <w:r w:rsidR="007A429E" w:rsidRPr="00E55AAD">
        <w:rPr>
          <w:rFonts w:ascii="Arial" w:hAnsi="Arial" w:cs="Arial"/>
          <w:b/>
          <w:bCs/>
          <w:i/>
          <w:iCs/>
          <w:sz w:val="22"/>
          <w:szCs w:val="22"/>
        </w:rPr>
        <w:t>Editorial Boards</w:t>
      </w:r>
      <w:r w:rsidR="007A429E" w:rsidRPr="00E55AAD">
        <w:rPr>
          <w:rFonts w:ascii="Arial" w:hAnsi="Arial" w:cs="Arial"/>
          <w:b/>
          <w:bCs/>
          <w:sz w:val="22"/>
          <w:szCs w:val="22"/>
          <w:lang w:val="en-GB"/>
        </w:rPr>
        <w:t>:</w:t>
      </w:r>
      <w:r w:rsidR="007A429E" w:rsidRPr="007A429E">
        <w:rPr>
          <w:rFonts w:ascii="Arial" w:hAnsi="Arial" w:cs="Arial"/>
          <w:sz w:val="22"/>
          <w:szCs w:val="22"/>
        </w:rPr>
        <w:t xml:space="preserve"> </w:t>
      </w:r>
      <w:r w:rsidR="007A429E" w:rsidRPr="00955A85">
        <w:rPr>
          <w:rFonts w:ascii="Arial" w:hAnsi="Arial" w:cs="Arial"/>
          <w:sz w:val="22"/>
          <w:szCs w:val="22"/>
        </w:rPr>
        <w:t>Purinergic Signaling (Associate Editor), Transplantation and Xenotransplantation,</w:t>
      </w:r>
      <w:r w:rsidR="007A429E">
        <w:rPr>
          <w:rFonts w:ascii="Arial" w:hAnsi="Arial" w:cs="Arial"/>
          <w:sz w:val="22"/>
          <w:szCs w:val="22"/>
        </w:rPr>
        <w:t xml:space="preserve"> </w:t>
      </w:r>
      <w:r w:rsidR="007A429E" w:rsidRPr="00955A85">
        <w:rPr>
          <w:rFonts w:ascii="Arial" w:hAnsi="Arial" w:cs="Arial"/>
          <w:sz w:val="22"/>
          <w:szCs w:val="22"/>
        </w:rPr>
        <w:t>Nature Molecule Pages,</w:t>
      </w:r>
      <w:r w:rsidR="007A429E" w:rsidRPr="00955A85">
        <w:rPr>
          <w:rFonts w:ascii="Arial" w:hAnsi="Arial" w:cs="Arial"/>
          <w:bCs/>
          <w:sz w:val="22"/>
          <w:szCs w:val="22"/>
          <w:lang w:bidi="en-US"/>
        </w:rPr>
        <w:t xml:space="preserve"> Hematology Research and Reviews, Faculty of 1000, Journal of</w:t>
      </w:r>
      <w:r w:rsidR="007A429E">
        <w:rPr>
          <w:rFonts w:ascii="Arial" w:hAnsi="Arial" w:cs="Arial"/>
          <w:bCs/>
          <w:sz w:val="22"/>
          <w:szCs w:val="22"/>
          <w:lang w:bidi="en-US"/>
        </w:rPr>
        <w:t xml:space="preserve"> </w:t>
      </w:r>
      <w:r w:rsidR="007A429E" w:rsidRPr="00955A85">
        <w:rPr>
          <w:rFonts w:ascii="Arial" w:hAnsi="Arial" w:cs="Arial"/>
          <w:bCs/>
          <w:sz w:val="22"/>
          <w:szCs w:val="22"/>
          <w:lang w:bidi="en-US"/>
        </w:rPr>
        <w:t>Transplantation and Innate Immunity</w:t>
      </w:r>
      <w:r w:rsidR="007A429E">
        <w:rPr>
          <w:rFonts w:ascii="Arial" w:hAnsi="Arial" w:cs="Arial"/>
          <w:bCs/>
          <w:sz w:val="22"/>
          <w:szCs w:val="22"/>
          <w:lang w:bidi="en-US"/>
        </w:rPr>
        <w:t>.</w:t>
      </w:r>
    </w:p>
    <w:p w14:paraId="7BC712B2" w14:textId="77777777" w:rsidR="007A429E" w:rsidRDefault="007A429E" w:rsidP="007A429E">
      <w:pPr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2006-</w:t>
      </w:r>
      <w:r w:rsidRPr="00955A85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>Professor of Medicine, Harvard University</w:t>
      </w:r>
    </w:p>
    <w:p w14:paraId="319943AD" w14:textId="77777777" w:rsidR="007A429E" w:rsidRPr="00955A85" w:rsidRDefault="007A429E" w:rsidP="007A429E">
      <w:pPr>
        <w:tabs>
          <w:tab w:val="left" w:pos="720"/>
          <w:tab w:val="left" w:pos="1440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2000        </w:t>
      </w:r>
      <w:r w:rsidRPr="00955A85">
        <w:rPr>
          <w:rFonts w:ascii="Arial" w:hAnsi="Arial" w:cs="Arial"/>
          <w:sz w:val="22"/>
          <w:szCs w:val="22"/>
        </w:rPr>
        <w:tab/>
        <w:t>Associate Professor of Medicine, Harvard Medical School</w:t>
      </w:r>
    </w:p>
    <w:p w14:paraId="5FC6081B" w14:textId="77777777" w:rsidR="007A429E" w:rsidRDefault="007A429E" w:rsidP="007A429E">
      <w:pPr>
        <w:tabs>
          <w:tab w:val="left" w:pos="720"/>
          <w:tab w:val="left" w:pos="1440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2002-</w:t>
      </w:r>
      <w:r w:rsidRPr="00955A85"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ab/>
        <w:t>Director of Liver Research, Liver Center, BIDMC</w:t>
      </w:r>
    </w:p>
    <w:p w14:paraId="57075CCD" w14:textId="77777777" w:rsidR="007A429E" w:rsidRDefault="007A429E" w:rsidP="007A429E">
      <w:pPr>
        <w:tabs>
          <w:tab w:val="left" w:pos="1440"/>
        </w:tabs>
        <w:ind w:left="1620" w:hanging="162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 xml:space="preserve">        </w:t>
      </w:r>
      <w:r w:rsidRPr="00955A85">
        <w:rPr>
          <w:rFonts w:ascii="Arial" w:hAnsi="Arial" w:cs="Arial"/>
          <w:sz w:val="22"/>
          <w:szCs w:val="22"/>
        </w:rPr>
        <w:t xml:space="preserve">Reviewer: NIH SAT, ACIS, JDRF, Italian </w:t>
      </w:r>
      <w:r w:rsidRPr="00955A85">
        <w:rPr>
          <w:rFonts w:ascii="Arial" w:hAnsi="Arial" w:cs="Arial"/>
          <w:color w:val="000000"/>
          <w:sz w:val="22"/>
          <w:szCs w:val="22"/>
        </w:rPr>
        <w:t>MIUR</w:t>
      </w:r>
      <w:r w:rsidRPr="00955A85">
        <w:rPr>
          <w:rFonts w:ascii="Arial" w:hAnsi="Arial" w:cs="Arial"/>
          <w:sz w:val="22"/>
          <w:szCs w:val="22"/>
        </w:rPr>
        <w:t xml:space="preserve">, AHA and others </w:t>
      </w:r>
    </w:p>
    <w:p w14:paraId="5080116B" w14:textId="77777777" w:rsidR="007A429E" w:rsidRPr="00955A85" w:rsidRDefault="007A429E" w:rsidP="007A429E">
      <w:pPr>
        <w:tabs>
          <w:tab w:val="left" w:pos="1440"/>
        </w:tabs>
        <w:ind w:left="1620" w:hanging="162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1999-</w:t>
      </w:r>
      <w:r>
        <w:rPr>
          <w:rFonts w:ascii="Arial" w:hAnsi="Arial" w:cs="Arial"/>
          <w:sz w:val="22"/>
          <w:szCs w:val="22"/>
        </w:rPr>
        <w:t xml:space="preserve">02.   </w:t>
      </w:r>
      <w:r w:rsidRPr="00955A85">
        <w:rPr>
          <w:rFonts w:ascii="Arial" w:hAnsi="Arial" w:cs="Arial"/>
          <w:sz w:val="22"/>
          <w:szCs w:val="22"/>
        </w:rPr>
        <w:t xml:space="preserve">American Association Study of Liver Diseases Research Committee </w:t>
      </w:r>
    </w:p>
    <w:p w14:paraId="2609FFBF" w14:textId="77777777" w:rsidR="007A429E" w:rsidRPr="00955A85" w:rsidRDefault="007A429E" w:rsidP="007A429E">
      <w:pPr>
        <w:tabs>
          <w:tab w:val="left" w:pos="1440"/>
        </w:tabs>
        <w:ind w:left="1620" w:hanging="162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1998-</w:t>
      </w:r>
      <w:r>
        <w:rPr>
          <w:rFonts w:ascii="Arial" w:hAnsi="Arial" w:cs="Arial"/>
          <w:sz w:val="22"/>
          <w:szCs w:val="22"/>
        </w:rPr>
        <w:t xml:space="preserve">        </w:t>
      </w:r>
      <w:r w:rsidRPr="00955A85">
        <w:rPr>
          <w:rFonts w:ascii="Arial" w:hAnsi="Arial" w:cs="Arial"/>
          <w:sz w:val="22"/>
          <w:szCs w:val="22"/>
        </w:rPr>
        <w:t xml:space="preserve">Committee for Biosafety in Xenotransplantation, Harvard Medical School </w:t>
      </w:r>
    </w:p>
    <w:p w14:paraId="18D1391B" w14:textId="77777777" w:rsidR="007A429E" w:rsidRPr="00955A85" w:rsidRDefault="007A429E" w:rsidP="007A429E">
      <w:pPr>
        <w:tabs>
          <w:tab w:val="left" w:pos="720"/>
          <w:tab w:val="left" w:pos="1440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1996-99:    Associate Professor of Medicine (Visiting), Harvard Medical School, Boston</w:t>
      </w:r>
    </w:p>
    <w:p w14:paraId="59A46BC7" w14:textId="34BD5991" w:rsidR="007A429E" w:rsidRPr="00E50A6F" w:rsidRDefault="007A429E" w:rsidP="00E50A6F">
      <w:pPr>
        <w:tabs>
          <w:tab w:val="left" w:pos="720"/>
        </w:tabs>
        <w:ind w:left="1080" w:hanging="108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1996-    </w:t>
      </w:r>
      <w:r w:rsidRPr="00955A85">
        <w:rPr>
          <w:rFonts w:ascii="Arial" w:hAnsi="Arial" w:cs="Arial"/>
          <w:sz w:val="22"/>
          <w:szCs w:val="22"/>
        </w:rPr>
        <w:tab/>
        <w:t>Attending Physician in Gastroenterology and Transplantation, BIDMC</w:t>
      </w:r>
    </w:p>
    <w:p w14:paraId="7B1C26AA" w14:textId="77777777" w:rsidR="007A429E" w:rsidRDefault="007A429E" w:rsidP="007A429E">
      <w:pPr>
        <w:tabs>
          <w:tab w:val="left" w:pos="1440"/>
        </w:tabs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1992-94</w:t>
      </w:r>
      <w:r>
        <w:rPr>
          <w:rFonts w:ascii="Arial" w:hAnsi="Arial" w:cs="Arial"/>
          <w:sz w:val="22"/>
          <w:szCs w:val="22"/>
        </w:rPr>
        <w:t xml:space="preserve">    </w:t>
      </w:r>
      <w:r w:rsidRPr="00955A85">
        <w:rPr>
          <w:rFonts w:ascii="Arial" w:hAnsi="Arial" w:cs="Arial"/>
          <w:color w:val="000000"/>
          <w:sz w:val="22"/>
          <w:szCs w:val="22"/>
        </w:rPr>
        <w:t>Secretary-Treasurer of South African Immunology Society</w:t>
      </w:r>
    </w:p>
    <w:p w14:paraId="020443D8" w14:textId="77777777" w:rsidR="007A429E" w:rsidRPr="00955A85" w:rsidRDefault="007A429E" w:rsidP="007A429E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&amp; </w:t>
      </w:r>
      <w:r w:rsidRPr="00955A85">
        <w:rPr>
          <w:rFonts w:ascii="Arial" w:hAnsi="Arial" w:cs="Arial"/>
          <w:color w:val="000000"/>
          <w:sz w:val="22"/>
          <w:szCs w:val="22"/>
        </w:rPr>
        <w:t>African Association for the Study of Liver Disease</w:t>
      </w:r>
    </w:p>
    <w:p w14:paraId="78AB6126" w14:textId="77777777" w:rsidR="007A429E" w:rsidRPr="00955A85" w:rsidRDefault="007A429E" w:rsidP="007A429E">
      <w:pPr>
        <w:pStyle w:val="NIH"/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1993-96:    Associate Professor: Department of Medicine and Liver Clinic, University of Cape Town</w:t>
      </w:r>
    </w:p>
    <w:p w14:paraId="61BAEB09" w14:textId="77777777" w:rsidR="007A429E" w:rsidRPr="00955A85" w:rsidRDefault="007A429E" w:rsidP="007A429E">
      <w:pPr>
        <w:pStyle w:val="NIH"/>
        <w:tabs>
          <w:tab w:val="clear" w:pos="851"/>
          <w:tab w:val="left" w:pos="1080"/>
          <w:tab w:val="left" w:pos="1440"/>
        </w:tabs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1994-98:    Associate Scientist, Department of Surgery, Harvard Medical School, Boston</w:t>
      </w:r>
    </w:p>
    <w:p w14:paraId="6A7CED0F" w14:textId="77777777" w:rsidR="007A429E" w:rsidRDefault="007A429E" w:rsidP="007A429E">
      <w:pPr>
        <w:pStyle w:val="NIH"/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1992-94:   Deputy Director, MRC UCT Liver Centre, University of Cape Town</w:t>
      </w:r>
    </w:p>
    <w:p w14:paraId="1F5D8A9A" w14:textId="77777777" w:rsidR="007A429E" w:rsidRPr="00955A85" w:rsidRDefault="007A429E" w:rsidP="007A429E">
      <w:pPr>
        <w:pStyle w:val="NIH"/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lastRenderedPageBreak/>
        <w:t xml:space="preserve">1990-93:   </w:t>
      </w:r>
      <w:r w:rsidRPr="00955A85">
        <w:rPr>
          <w:rFonts w:ascii="Arial" w:hAnsi="Arial" w:cs="Arial"/>
          <w:sz w:val="22"/>
          <w:szCs w:val="22"/>
        </w:rPr>
        <w:tab/>
        <w:t>Senior Specialist, Liver Clinic and Medical Director Liver Transplantation Program</w:t>
      </w:r>
    </w:p>
    <w:p w14:paraId="629B0478" w14:textId="77777777" w:rsidR="007A429E" w:rsidRDefault="007A429E" w:rsidP="007A429E">
      <w:pPr>
        <w:pStyle w:val="NIH"/>
        <w:tabs>
          <w:tab w:val="left" w:pos="1080"/>
        </w:tabs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1990-93</w:t>
      </w:r>
      <w:r w:rsidRPr="00955A85"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color w:val="000000"/>
          <w:sz w:val="22"/>
          <w:szCs w:val="22"/>
        </w:rPr>
        <w:t>University of Cape Town Professional Standards Committee</w:t>
      </w:r>
      <w:r w:rsidRPr="00955A85">
        <w:rPr>
          <w:rFonts w:ascii="Arial" w:hAnsi="Arial" w:cs="Arial"/>
          <w:sz w:val="22"/>
          <w:szCs w:val="22"/>
        </w:rPr>
        <w:t xml:space="preserve"> </w:t>
      </w:r>
    </w:p>
    <w:p w14:paraId="1B01ECE3" w14:textId="77777777" w:rsidR="007A429E" w:rsidRPr="00955A85" w:rsidRDefault="007A429E" w:rsidP="007A429E">
      <w:pPr>
        <w:pStyle w:val="NIH"/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1987-89:   </w:t>
      </w:r>
      <w:r w:rsidRPr="00955A85">
        <w:rPr>
          <w:rFonts w:ascii="Arial" w:hAnsi="Arial" w:cs="Arial"/>
          <w:sz w:val="22"/>
          <w:szCs w:val="22"/>
        </w:rPr>
        <w:tab/>
        <w:t>Specialist Physician, Departments of Medicine and Surgery, Liver Clinic, Groote Schuur Hospital</w:t>
      </w:r>
    </w:p>
    <w:p w14:paraId="73B3512C" w14:textId="77777777" w:rsidR="007A429E" w:rsidRPr="00955A85" w:rsidRDefault="007A429E" w:rsidP="007A429E">
      <w:pPr>
        <w:pStyle w:val="NIH"/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1985-87:   </w:t>
      </w:r>
      <w:r w:rsidRPr="00955A85">
        <w:rPr>
          <w:rFonts w:ascii="Arial" w:hAnsi="Arial" w:cs="Arial"/>
          <w:sz w:val="22"/>
          <w:szCs w:val="22"/>
        </w:rPr>
        <w:tab/>
        <w:t>Senior Research Fellow, Liver Centre and Clinical Science, University of Cape Town</w:t>
      </w:r>
    </w:p>
    <w:p w14:paraId="42F219E7" w14:textId="77777777" w:rsidR="007A429E" w:rsidRPr="00955A85" w:rsidRDefault="007A429E" w:rsidP="007A429E">
      <w:pPr>
        <w:pStyle w:val="NIH"/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1983-85:   </w:t>
      </w:r>
      <w:r w:rsidRPr="00955A85">
        <w:rPr>
          <w:rFonts w:ascii="Arial" w:hAnsi="Arial" w:cs="Arial"/>
          <w:sz w:val="22"/>
          <w:szCs w:val="22"/>
        </w:rPr>
        <w:tab/>
        <w:t>Registrar, Department of Medicine, Groote Schuur Hospital, Cape Town, South Africa</w:t>
      </w:r>
    </w:p>
    <w:p w14:paraId="0FE61A69" w14:textId="77777777" w:rsidR="007A429E" w:rsidRPr="00955A85" w:rsidRDefault="007A429E" w:rsidP="007A429E">
      <w:pPr>
        <w:pStyle w:val="NIH"/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1982-83:   </w:t>
      </w:r>
      <w:r w:rsidRPr="00955A85">
        <w:rPr>
          <w:rFonts w:ascii="Arial" w:hAnsi="Arial" w:cs="Arial"/>
          <w:sz w:val="22"/>
          <w:szCs w:val="22"/>
        </w:rPr>
        <w:tab/>
        <w:t>Registrar and Research Fellow, Liver Unit, Kings College Hospital, London, England</w:t>
      </w:r>
    </w:p>
    <w:p w14:paraId="427700DC" w14:textId="77777777" w:rsidR="007A429E" w:rsidRPr="00955A85" w:rsidRDefault="007A429E" w:rsidP="007A429E">
      <w:pPr>
        <w:pStyle w:val="NIH"/>
        <w:ind w:left="1080" w:hanging="1080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1981-82:   </w:t>
      </w:r>
      <w:r w:rsidRPr="00955A85">
        <w:rPr>
          <w:rFonts w:ascii="Arial" w:hAnsi="Arial" w:cs="Arial"/>
          <w:sz w:val="22"/>
          <w:szCs w:val="22"/>
        </w:rPr>
        <w:tab/>
        <w:t>Medical Officer, General Medicine, Warwick Hospital, Warwick, England</w:t>
      </w:r>
    </w:p>
    <w:p w14:paraId="32EDAFBA" w14:textId="77777777" w:rsidR="007A429E" w:rsidRPr="00955A85" w:rsidRDefault="007A429E" w:rsidP="007A429E">
      <w:pPr>
        <w:pStyle w:val="NIH"/>
        <w:ind w:left="1080" w:hanging="1080"/>
        <w:jc w:val="left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 xml:space="preserve">1979-80: </w:t>
      </w:r>
      <w:r w:rsidRPr="00955A85">
        <w:rPr>
          <w:rFonts w:ascii="Arial" w:hAnsi="Arial" w:cs="Arial"/>
          <w:sz w:val="22"/>
          <w:szCs w:val="22"/>
        </w:rPr>
        <w:tab/>
        <w:t xml:space="preserve">Senior House Officer in Obstetrics, </w:t>
      </w:r>
      <w:proofErr w:type="spellStart"/>
      <w:r w:rsidRPr="00955A85">
        <w:rPr>
          <w:rFonts w:ascii="Arial" w:hAnsi="Arial" w:cs="Arial"/>
          <w:sz w:val="22"/>
          <w:szCs w:val="22"/>
        </w:rPr>
        <w:t>Gynaecology</w:t>
      </w:r>
      <w:proofErr w:type="spellEnd"/>
      <w:r w:rsidRPr="00955A8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5A85">
        <w:rPr>
          <w:rFonts w:ascii="Arial" w:hAnsi="Arial" w:cs="Arial"/>
          <w:sz w:val="22"/>
          <w:szCs w:val="22"/>
        </w:rPr>
        <w:t>Paediatrics</w:t>
      </w:r>
      <w:proofErr w:type="spellEnd"/>
      <w:r w:rsidRPr="00955A85">
        <w:rPr>
          <w:rFonts w:ascii="Arial" w:hAnsi="Arial" w:cs="Arial"/>
          <w:sz w:val="22"/>
          <w:szCs w:val="22"/>
        </w:rPr>
        <w:t xml:space="preserve"> (including Neonatology) and Cardiology, Groote Schuur Hospital, Red Cross Children’s Hospital, Cape Town South Africa</w:t>
      </w:r>
    </w:p>
    <w:p w14:paraId="583D23D7" w14:textId="6C4EF26A" w:rsidR="00E50A6F" w:rsidRPr="003831DD" w:rsidRDefault="008B6895" w:rsidP="003831DD">
      <w:pPr>
        <w:pStyle w:val="NI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1978-79:    Intern, Addington Hospital, Durban, South Africa</w:t>
      </w:r>
    </w:p>
    <w:p w14:paraId="304C77B8" w14:textId="4CFB1ABA" w:rsidR="008B6895" w:rsidRPr="002F7EAF" w:rsidRDefault="008B6895" w:rsidP="008B6895">
      <w:pPr>
        <w:tabs>
          <w:tab w:val="left" w:pos="1440"/>
        </w:tabs>
        <w:ind w:left="2160" w:hanging="2160"/>
        <w:rPr>
          <w:rFonts w:ascii="Arial" w:hAnsi="Arial" w:cs="Arial"/>
          <w:bCs/>
          <w:sz w:val="22"/>
          <w:szCs w:val="22"/>
        </w:rPr>
      </w:pPr>
      <w:proofErr w:type="spellStart"/>
      <w:r w:rsidRPr="00955A85">
        <w:rPr>
          <w:rFonts w:ascii="Arial" w:hAnsi="Arial" w:cs="Arial"/>
          <w:b/>
          <w:bCs/>
          <w:sz w:val="22"/>
          <w:szCs w:val="22"/>
          <w:u w:val="single"/>
          <w:lang w:val="en-GB"/>
        </w:rPr>
        <w:t>Honors</w:t>
      </w:r>
      <w:proofErr w:type="spellEnd"/>
      <w:r w:rsidRPr="00955A85">
        <w:rPr>
          <w:rFonts w:ascii="Arial" w:hAnsi="Arial" w:cs="Arial"/>
          <w:b/>
          <w:bCs/>
          <w:sz w:val="22"/>
          <w:szCs w:val="22"/>
          <w:u w:val="single"/>
          <w:lang w:val="en-GB"/>
        </w:rPr>
        <w:t>:</w:t>
      </w:r>
    </w:p>
    <w:p w14:paraId="7015D8BD" w14:textId="77777777" w:rsidR="007A429E" w:rsidRDefault="007A429E" w:rsidP="007A429E">
      <w:pPr>
        <w:ind w:left="1397" w:hanging="1397"/>
        <w:jc w:val="both"/>
        <w:rPr>
          <w:rFonts w:ascii="Arial" w:eastAsiaTheme="minorEastAsia" w:hAnsi="Arial" w:cs="Arial"/>
          <w:noProof/>
          <w:color w:val="000000"/>
          <w:sz w:val="22"/>
          <w:szCs w:val="22"/>
        </w:rPr>
      </w:pPr>
      <w:r w:rsidRPr="003D2DF8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ab/>
      </w:r>
      <w:r w:rsidRPr="003D2DF8">
        <w:rPr>
          <w:rFonts w:ascii="Arial" w:eastAsiaTheme="minorEastAsia" w:hAnsi="Arial" w:cs="Arial"/>
          <w:noProof/>
          <w:color w:val="000000"/>
          <w:sz w:val="22"/>
          <w:szCs w:val="22"/>
        </w:rPr>
        <w:t>Joseph J. and Josephine A. Gazzola Chair in the Field of Inflammation Research.</w:t>
      </w:r>
    </w:p>
    <w:p w14:paraId="3F952D44" w14:textId="0A1E419E" w:rsidR="007A429E" w:rsidRPr="002F7EAF" w:rsidRDefault="007A429E" w:rsidP="007A429E">
      <w:pPr>
        <w:tabs>
          <w:tab w:val="left" w:pos="1440"/>
        </w:tabs>
        <w:ind w:left="2160" w:hanging="2160"/>
        <w:rPr>
          <w:rFonts w:ascii="Arial" w:hAnsi="Arial" w:cs="Arial"/>
          <w:bCs/>
          <w:sz w:val="22"/>
          <w:szCs w:val="22"/>
        </w:rPr>
      </w:pPr>
      <w:r w:rsidRPr="00955A85">
        <w:rPr>
          <w:rFonts w:ascii="Arial" w:hAnsi="Arial" w:cs="Arial"/>
          <w:bCs/>
          <w:sz w:val="22"/>
          <w:szCs w:val="22"/>
        </w:rPr>
        <w:t>2018-</w:t>
      </w:r>
      <w:r>
        <w:rPr>
          <w:rFonts w:ascii="Arial" w:hAnsi="Arial" w:cs="Arial"/>
          <w:bCs/>
          <w:sz w:val="22"/>
          <w:szCs w:val="22"/>
        </w:rPr>
        <w:t>21</w:t>
      </w:r>
      <w:r>
        <w:rPr>
          <w:rFonts w:ascii="Arial" w:hAnsi="Arial" w:cs="Arial"/>
          <w:bCs/>
          <w:sz w:val="22"/>
          <w:szCs w:val="22"/>
        </w:rPr>
        <w:tab/>
      </w:r>
      <w:r w:rsidRPr="00955A85">
        <w:rPr>
          <w:rFonts w:ascii="Arial" w:hAnsi="Arial" w:cs="Arial"/>
          <w:bCs/>
          <w:sz w:val="22"/>
          <w:szCs w:val="22"/>
        </w:rPr>
        <w:t>Subcommittee of Professors</w:t>
      </w:r>
      <w:r>
        <w:rPr>
          <w:rFonts w:ascii="Arial" w:hAnsi="Arial" w:cs="Arial"/>
          <w:bCs/>
          <w:sz w:val="22"/>
          <w:szCs w:val="22"/>
        </w:rPr>
        <w:t>, Harvard Medical School</w:t>
      </w:r>
      <w:r w:rsidRPr="00955A85">
        <w:rPr>
          <w:rFonts w:ascii="Arial" w:hAnsi="Arial" w:cs="Arial"/>
          <w:bCs/>
          <w:sz w:val="22"/>
          <w:szCs w:val="22"/>
        </w:rPr>
        <w:t>.</w:t>
      </w:r>
    </w:p>
    <w:p w14:paraId="77C3F787" w14:textId="77777777" w:rsidR="007A429E" w:rsidRDefault="007A429E" w:rsidP="007A429E">
      <w:pPr>
        <w:ind w:left="1397" w:hanging="1397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 xml:space="preserve">PURINES2018 – Plenary Lecture and Keynote, </w:t>
      </w:r>
      <w:proofErr w:type="spellStart"/>
      <w:r w:rsidRPr="00955A85">
        <w:rPr>
          <w:rFonts w:ascii="Arial" w:hAnsi="Arial" w:cs="Arial"/>
          <w:sz w:val="22"/>
          <w:szCs w:val="22"/>
        </w:rPr>
        <w:t>Iguaqu</w:t>
      </w:r>
      <w:proofErr w:type="spellEnd"/>
      <w:r w:rsidRPr="00955A85">
        <w:rPr>
          <w:rFonts w:ascii="Arial" w:hAnsi="Arial" w:cs="Arial"/>
          <w:sz w:val="22"/>
          <w:szCs w:val="22"/>
        </w:rPr>
        <w:t>, Brazil.</w:t>
      </w:r>
    </w:p>
    <w:p w14:paraId="6FF0992C" w14:textId="77777777" w:rsidR="007A429E" w:rsidRPr="00955A85" w:rsidRDefault="007A429E" w:rsidP="007A429E">
      <w:pPr>
        <w:ind w:left="1397" w:hanging="1397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>Keystone Conference J5  – Purinergic Signaling – Keynote Speaker, Vancouver.</w:t>
      </w:r>
    </w:p>
    <w:p w14:paraId="609E677C" w14:textId="77777777" w:rsidR="007A429E" w:rsidRPr="00955A85" w:rsidRDefault="007A429E" w:rsidP="007A429E">
      <w:pPr>
        <w:ind w:left="2160" w:hanging="2160"/>
        <w:jc w:val="both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color w:val="000000"/>
          <w:sz w:val="22"/>
          <w:szCs w:val="22"/>
        </w:rPr>
        <w:t>2016</w:t>
      </w:r>
      <w:r>
        <w:rPr>
          <w:rFonts w:ascii="Arial" w:hAnsi="Arial" w:cs="Arial"/>
          <w:color w:val="000000"/>
          <w:sz w:val="22"/>
          <w:szCs w:val="22"/>
        </w:rPr>
        <w:t xml:space="preserve">.              </w:t>
      </w:r>
      <w:r w:rsidRPr="00955A85">
        <w:rPr>
          <w:rFonts w:ascii="Arial" w:hAnsi="Arial" w:cs="Arial"/>
          <w:sz w:val="22"/>
          <w:szCs w:val="22"/>
        </w:rPr>
        <w:t>Recipient of Excellence in Ambulatory Student Teaching in Subspecialty Medicine</w:t>
      </w:r>
    </w:p>
    <w:p w14:paraId="08C98533" w14:textId="77777777" w:rsidR="007A429E" w:rsidRPr="00955A85" w:rsidRDefault="007A429E" w:rsidP="007A429E">
      <w:pPr>
        <w:ind w:left="1397" w:hanging="1397"/>
        <w:jc w:val="both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color w:val="000000"/>
          <w:sz w:val="22"/>
          <w:szCs w:val="22"/>
        </w:rPr>
        <w:t>2015</w:t>
      </w:r>
      <w:r w:rsidRPr="00955A85">
        <w:rPr>
          <w:rFonts w:ascii="Arial" w:hAnsi="Arial" w:cs="Arial"/>
          <w:color w:val="000000"/>
          <w:sz w:val="22"/>
          <w:szCs w:val="22"/>
        </w:rPr>
        <w:tab/>
        <w:t>Elected Fellow of Royal College of Physicians of Ireland (Hon)</w:t>
      </w:r>
    </w:p>
    <w:p w14:paraId="36079DEA" w14:textId="77777777" w:rsidR="007A429E" w:rsidRPr="00955A85" w:rsidRDefault="007A429E" w:rsidP="007A429E">
      <w:pPr>
        <w:ind w:left="1037" w:firstLine="360"/>
        <w:jc w:val="both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color w:val="000000"/>
          <w:sz w:val="22"/>
          <w:szCs w:val="22"/>
        </w:rPr>
        <w:t>Fellow of AASLD</w:t>
      </w:r>
    </w:p>
    <w:p w14:paraId="5D41F02D" w14:textId="77777777" w:rsidR="007A429E" w:rsidRPr="00955A85" w:rsidRDefault="007A429E" w:rsidP="007A429E">
      <w:pPr>
        <w:ind w:left="1397"/>
        <w:jc w:val="both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Recipient of Excellence in Ambulatory Student Teaching in Subspecialty Medicine;</w:t>
      </w:r>
      <w:r w:rsidRPr="00955A85">
        <w:rPr>
          <w:rFonts w:ascii="Arial" w:hAnsi="Arial" w:cs="Arial"/>
          <w:color w:val="000000"/>
          <w:sz w:val="22"/>
          <w:szCs w:val="22"/>
        </w:rPr>
        <w:t xml:space="preserve"> Harvard Medical School (HMS) Teaching Award</w:t>
      </w:r>
    </w:p>
    <w:p w14:paraId="45A7C3D7" w14:textId="77777777" w:rsidR="007A429E" w:rsidRPr="00955A85" w:rsidRDefault="007A429E" w:rsidP="007A429E">
      <w:pPr>
        <w:ind w:left="1397" w:hanging="1397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ab/>
        <w:t>TSANZ Visiting Professor (Immunology) and Harvard Australia Harvard Fellowship</w:t>
      </w:r>
    </w:p>
    <w:p w14:paraId="72B5F56E" w14:textId="77777777" w:rsidR="007A429E" w:rsidRPr="00955A85" w:rsidRDefault="007A429E" w:rsidP="007A429E">
      <w:pPr>
        <w:ind w:left="1397" w:hanging="1397"/>
        <w:jc w:val="both"/>
        <w:rPr>
          <w:rFonts w:ascii="Arial" w:hAnsi="Arial" w:cs="Arial"/>
          <w:bCs/>
          <w:sz w:val="22"/>
          <w:szCs w:val="22"/>
          <w:lang w:bidi="en-US"/>
        </w:rPr>
      </w:pPr>
      <w:r w:rsidRPr="00955A85">
        <w:rPr>
          <w:rFonts w:ascii="Arial" w:hAnsi="Arial" w:cs="Arial"/>
          <w:color w:val="000000"/>
          <w:sz w:val="22"/>
          <w:szCs w:val="22"/>
        </w:rPr>
        <w:t>2012-</w:t>
      </w:r>
      <w:r w:rsidRPr="00955A85">
        <w:rPr>
          <w:rFonts w:ascii="Arial" w:hAnsi="Arial" w:cs="Arial"/>
          <w:color w:val="000000"/>
          <w:sz w:val="22"/>
          <w:szCs w:val="22"/>
        </w:rPr>
        <w:tab/>
      </w:r>
      <w:r w:rsidRPr="00955A85">
        <w:rPr>
          <w:rFonts w:ascii="Arial" w:hAnsi="Arial" w:cs="Arial"/>
          <w:color w:val="222222"/>
          <w:sz w:val="22"/>
          <w:szCs w:val="22"/>
          <w:lang w:bidi="en-US"/>
        </w:rPr>
        <w:t xml:space="preserve">Charlotte F. &amp; Irving W. </w:t>
      </w:r>
      <w:r w:rsidRPr="00955A85">
        <w:rPr>
          <w:rFonts w:ascii="Arial" w:hAnsi="Arial" w:cs="Arial"/>
          <w:bCs/>
          <w:sz w:val="22"/>
          <w:szCs w:val="22"/>
          <w:lang w:bidi="en-US"/>
        </w:rPr>
        <w:t>Rabb Chair of Medicine at Harvard Medical School</w:t>
      </w:r>
    </w:p>
    <w:p w14:paraId="0B8ACA6D" w14:textId="77777777" w:rsidR="007A429E" w:rsidRPr="00955A85" w:rsidRDefault="007A429E" w:rsidP="007A429E">
      <w:pPr>
        <w:ind w:left="1397" w:hanging="1397"/>
        <w:jc w:val="both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color w:val="000000"/>
          <w:sz w:val="22"/>
          <w:szCs w:val="22"/>
        </w:rPr>
        <w:t>2010</w:t>
      </w:r>
      <w:r w:rsidRPr="00955A85">
        <w:rPr>
          <w:rFonts w:ascii="Arial" w:hAnsi="Arial" w:cs="Arial"/>
          <w:color w:val="000000"/>
          <w:sz w:val="22"/>
          <w:szCs w:val="22"/>
        </w:rPr>
        <w:tab/>
      </w:r>
      <w:r w:rsidRPr="00955A85">
        <w:rPr>
          <w:rFonts w:ascii="Arial" w:hAnsi="Arial" w:cs="Arial"/>
          <w:color w:val="000000"/>
          <w:sz w:val="22"/>
          <w:szCs w:val="22"/>
        </w:rPr>
        <w:tab/>
        <w:t xml:space="preserve">Robert C. </w:t>
      </w:r>
      <w:proofErr w:type="spellStart"/>
      <w:r w:rsidRPr="00955A85">
        <w:rPr>
          <w:rFonts w:ascii="Arial" w:hAnsi="Arial" w:cs="Arial"/>
          <w:color w:val="000000"/>
          <w:sz w:val="22"/>
          <w:szCs w:val="22"/>
        </w:rPr>
        <w:t>Moellering</w:t>
      </w:r>
      <w:proofErr w:type="spellEnd"/>
      <w:r w:rsidRPr="00955A85">
        <w:rPr>
          <w:rFonts w:ascii="Arial" w:hAnsi="Arial" w:cs="Arial"/>
          <w:color w:val="000000"/>
          <w:sz w:val="22"/>
          <w:szCs w:val="22"/>
        </w:rPr>
        <w:t xml:space="preserve"> prize for excellence in research, teaching and clinical practice at </w:t>
      </w:r>
      <w:r w:rsidRPr="00955A85">
        <w:rPr>
          <w:rFonts w:ascii="Arial" w:hAnsi="Arial" w:cs="Arial"/>
          <w:color w:val="000000"/>
          <w:sz w:val="22"/>
          <w:szCs w:val="22"/>
        </w:rPr>
        <w:tab/>
      </w:r>
      <w:r w:rsidRPr="00955A85">
        <w:rPr>
          <w:rFonts w:ascii="Arial" w:hAnsi="Arial" w:cs="Arial"/>
          <w:color w:val="000000"/>
          <w:sz w:val="22"/>
          <w:szCs w:val="22"/>
        </w:rPr>
        <w:tab/>
      </w:r>
      <w:r w:rsidRPr="00955A85">
        <w:rPr>
          <w:rFonts w:ascii="Arial" w:hAnsi="Arial" w:cs="Arial"/>
          <w:color w:val="000000"/>
          <w:sz w:val="22"/>
          <w:szCs w:val="22"/>
        </w:rPr>
        <w:tab/>
        <w:t>BIDMC, Harvard Medical School</w:t>
      </w:r>
    </w:p>
    <w:p w14:paraId="2DCF6EF3" w14:textId="77777777" w:rsidR="007A429E" w:rsidRPr="00955A85" w:rsidRDefault="007A429E" w:rsidP="007A429E">
      <w:pPr>
        <w:ind w:left="1397" w:hanging="1397"/>
        <w:jc w:val="both"/>
        <w:rPr>
          <w:rFonts w:ascii="Arial" w:hAnsi="Arial" w:cs="Arial"/>
          <w:color w:val="000000"/>
          <w:sz w:val="22"/>
          <w:szCs w:val="22"/>
        </w:rPr>
      </w:pPr>
      <w:r w:rsidRPr="00955A85">
        <w:rPr>
          <w:rFonts w:ascii="Arial" w:hAnsi="Arial" w:cs="Arial"/>
          <w:snapToGrid w:val="0"/>
          <w:sz w:val="22"/>
          <w:szCs w:val="22"/>
          <w:lang w:val="en-GB"/>
        </w:rPr>
        <w:t>2008</w:t>
      </w:r>
      <w:r w:rsidRPr="00955A85">
        <w:rPr>
          <w:rFonts w:ascii="Arial" w:hAnsi="Arial" w:cs="Arial"/>
          <w:color w:val="000000"/>
          <w:sz w:val="22"/>
          <w:szCs w:val="22"/>
        </w:rPr>
        <w:t xml:space="preserve"> </w:t>
      </w:r>
      <w:r w:rsidRPr="00955A85">
        <w:rPr>
          <w:rFonts w:ascii="Arial" w:hAnsi="Arial" w:cs="Arial"/>
          <w:color w:val="000000"/>
          <w:sz w:val="22"/>
          <w:szCs w:val="22"/>
        </w:rPr>
        <w:tab/>
        <w:t xml:space="preserve">Named lectures: Third Geoffrey </w:t>
      </w:r>
      <w:proofErr w:type="spellStart"/>
      <w:r w:rsidRPr="00955A85">
        <w:rPr>
          <w:rFonts w:ascii="Arial" w:hAnsi="Arial" w:cs="Arial"/>
          <w:color w:val="000000"/>
          <w:sz w:val="22"/>
          <w:szCs w:val="22"/>
        </w:rPr>
        <w:t>Burnstock</w:t>
      </w:r>
      <w:proofErr w:type="spellEnd"/>
      <w:r w:rsidRPr="00955A85">
        <w:rPr>
          <w:rFonts w:ascii="Arial" w:hAnsi="Arial" w:cs="Arial"/>
          <w:color w:val="000000"/>
          <w:sz w:val="22"/>
          <w:szCs w:val="22"/>
        </w:rPr>
        <w:t xml:space="preserve"> Lecture, Purines Conference 2008; </w:t>
      </w:r>
      <w:r w:rsidRPr="00955A85">
        <w:rPr>
          <w:rFonts w:ascii="Arial" w:hAnsi="Arial" w:cs="Arial"/>
          <w:color w:val="000000"/>
          <w:sz w:val="22"/>
          <w:szCs w:val="22"/>
        </w:rPr>
        <w:br/>
        <w:t xml:space="preserve">Thirtieth Bernard </w:t>
      </w:r>
      <w:proofErr w:type="spellStart"/>
      <w:r w:rsidRPr="00955A85">
        <w:rPr>
          <w:rFonts w:ascii="Arial" w:hAnsi="Arial" w:cs="Arial"/>
          <w:color w:val="000000"/>
          <w:sz w:val="22"/>
          <w:szCs w:val="22"/>
        </w:rPr>
        <w:t>Pimstone</w:t>
      </w:r>
      <w:proofErr w:type="spellEnd"/>
      <w:r w:rsidRPr="00955A85">
        <w:rPr>
          <w:rFonts w:ascii="Arial" w:hAnsi="Arial" w:cs="Arial"/>
          <w:color w:val="000000"/>
          <w:sz w:val="22"/>
          <w:szCs w:val="22"/>
        </w:rPr>
        <w:t xml:space="preserve"> Lecture at University of Cape Town et </w:t>
      </w:r>
      <w:proofErr w:type="spellStart"/>
      <w:r w:rsidRPr="00955A85">
        <w:rPr>
          <w:rFonts w:ascii="Arial" w:hAnsi="Arial" w:cs="Arial"/>
          <w:color w:val="000000"/>
          <w:sz w:val="22"/>
          <w:szCs w:val="22"/>
        </w:rPr>
        <w:t>andere</w:t>
      </w:r>
      <w:proofErr w:type="spellEnd"/>
    </w:p>
    <w:p w14:paraId="0BC36B5B" w14:textId="77777777" w:rsidR="007A429E" w:rsidRPr="00955A85" w:rsidRDefault="007A429E" w:rsidP="007A429E">
      <w:pPr>
        <w:tabs>
          <w:tab w:val="left" w:pos="1440"/>
        </w:tabs>
        <w:ind w:left="1620" w:hanging="162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1996</w:t>
      </w:r>
      <w:r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>Fellow of Royal College of Physicians of London</w:t>
      </w:r>
    </w:p>
    <w:p w14:paraId="27F7495C" w14:textId="77777777" w:rsidR="007A429E" w:rsidRPr="00955A85" w:rsidRDefault="007A429E" w:rsidP="007A429E">
      <w:pPr>
        <w:tabs>
          <w:tab w:val="left" w:pos="1440"/>
        </w:tabs>
        <w:ind w:left="1620" w:hanging="162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1990</w:t>
      </w:r>
      <w:r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>Gold Medal, South African Immunology Society</w:t>
      </w:r>
    </w:p>
    <w:p w14:paraId="00999122" w14:textId="77777777" w:rsidR="008B6895" w:rsidRPr="00955A85" w:rsidRDefault="008B6895" w:rsidP="008B6895">
      <w:pPr>
        <w:tabs>
          <w:tab w:val="left" w:pos="1440"/>
        </w:tabs>
        <w:ind w:left="1620" w:hanging="1620"/>
        <w:jc w:val="both"/>
        <w:rPr>
          <w:rFonts w:ascii="Arial" w:hAnsi="Arial" w:cs="Arial"/>
          <w:sz w:val="22"/>
          <w:szCs w:val="22"/>
        </w:rPr>
      </w:pPr>
      <w:r w:rsidRPr="00955A85">
        <w:rPr>
          <w:rFonts w:ascii="Arial" w:hAnsi="Arial" w:cs="Arial"/>
          <w:sz w:val="22"/>
          <w:szCs w:val="22"/>
        </w:rPr>
        <w:t>1986</w:t>
      </w:r>
      <w:r>
        <w:rPr>
          <w:rFonts w:ascii="Arial" w:hAnsi="Arial" w:cs="Arial"/>
          <w:sz w:val="22"/>
          <w:szCs w:val="22"/>
        </w:rPr>
        <w:tab/>
      </w:r>
      <w:r w:rsidRPr="00955A85">
        <w:rPr>
          <w:rFonts w:ascii="Arial" w:hAnsi="Arial" w:cs="Arial"/>
          <w:sz w:val="22"/>
          <w:szCs w:val="22"/>
        </w:rPr>
        <w:t>MRC Career Advancement Award; MRC International Study Award</w:t>
      </w:r>
    </w:p>
    <w:p w14:paraId="22F81F20" w14:textId="77777777" w:rsidR="003D2DF8" w:rsidRPr="00955A85" w:rsidRDefault="003D2DF8" w:rsidP="008B6895">
      <w:pPr>
        <w:jc w:val="both"/>
        <w:rPr>
          <w:rFonts w:ascii="Arial" w:hAnsi="Arial" w:cs="Arial"/>
          <w:sz w:val="22"/>
          <w:szCs w:val="22"/>
        </w:rPr>
      </w:pPr>
    </w:p>
    <w:p w14:paraId="076C484A" w14:textId="66D90EDA" w:rsidR="008D56E7" w:rsidRPr="00955A85" w:rsidRDefault="00E67A05" w:rsidP="009966FB">
      <w:pPr>
        <w:ind w:left="36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55A85">
        <w:rPr>
          <w:rFonts w:ascii="Arial" w:hAnsi="Arial" w:cs="Arial"/>
          <w:b/>
          <w:sz w:val="22"/>
          <w:szCs w:val="22"/>
        </w:rPr>
        <w:t>C.</w:t>
      </w:r>
      <w:r w:rsidRPr="00955A85">
        <w:rPr>
          <w:rFonts w:ascii="Arial" w:hAnsi="Arial" w:cs="Arial"/>
          <w:b/>
          <w:sz w:val="22"/>
          <w:szCs w:val="22"/>
        </w:rPr>
        <w:tab/>
      </w:r>
      <w:r w:rsidR="00C00F42" w:rsidRPr="00955A85">
        <w:rPr>
          <w:rFonts w:ascii="Arial" w:hAnsi="Arial" w:cs="Arial"/>
          <w:b/>
          <w:sz w:val="22"/>
          <w:szCs w:val="22"/>
        </w:rPr>
        <w:t>Contribution</w:t>
      </w:r>
      <w:r w:rsidR="00395C3E" w:rsidRPr="00955A85">
        <w:rPr>
          <w:rFonts w:ascii="Arial" w:hAnsi="Arial" w:cs="Arial"/>
          <w:b/>
          <w:sz w:val="22"/>
          <w:szCs w:val="22"/>
        </w:rPr>
        <w:t>s</w:t>
      </w:r>
      <w:r w:rsidR="00C00F42" w:rsidRPr="00955A85">
        <w:rPr>
          <w:rFonts w:ascii="Arial" w:hAnsi="Arial" w:cs="Arial"/>
          <w:b/>
          <w:sz w:val="22"/>
          <w:szCs w:val="22"/>
        </w:rPr>
        <w:t xml:space="preserve"> to Science</w:t>
      </w:r>
    </w:p>
    <w:p w14:paraId="792F3659" w14:textId="7398B8A4" w:rsidR="008A417A" w:rsidRPr="00955A85" w:rsidRDefault="00A4239C" w:rsidP="00853F6E">
      <w:pPr>
        <w:pStyle w:val="ListParagraph"/>
        <w:numPr>
          <w:ilvl w:val="0"/>
          <w:numId w:val="24"/>
        </w:numPr>
        <w:ind w:left="360"/>
        <w:rPr>
          <w:rFonts w:cs="Arial"/>
          <w:szCs w:val="22"/>
        </w:rPr>
      </w:pPr>
      <w:r w:rsidRPr="00955A85">
        <w:rPr>
          <w:rFonts w:cs="Arial"/>
          <w:szCs w:val="22"/>
        </w:rPr>
        <w:t>Innovative</w:t>
      </w:r>
      <w:r w:rsidR="002A1919" w:rsidRPr="00955A85">
        <w:rPr>
          <w:rFonts w:cs="Arial"/>
          <w:szCs w:val="22"/>
        </w:rPr>
        <w:t xml:space="preserve"> s</w:t>
      </w:r>
      <w:r w:rsidR="00395C3E" w:rsidRPr="00955A85">
        <w:rPr>
          <w:rFonts w:cs="Arial"/>
          <w:szCs w:val="22"/>
        </w:rPr>
        <w:t xml:space="preserve">tudies </w:t>
      </w:r>
      <w:r w:rsidR="00B774E7" w:rsidRPr="00955A85">
        <w:rPr>
          <w:rFonts w:cs="Arial"/>
          <w:szCs w:val="22"/>
        </w:rPr>
        <w:t>with respect to</w:t>
      </w:r>
      <w:r w:rsidR="00395C3E" w:rsidRPr="00955A85">
        <w:rPr>
          <w:rFonts w:cs="Arial"/>
          <w:szCs w:val="22"/>
        </w:rPr>
        <w:t xml:space="preserve"> </w:t>
      </w:r>
      <w:r w:rsidR="0029025A" w:rsidRPr="00955A85">
        <w:rPr>
          <w:rFonts w:cs="Arial"/>
          <w:szCs w:val="22"/>
        </w:rPr>
        <w:t xml:space="preserve">expression, </w:t>
      </w:r>
      <w:r w:rsidR="00A32155" w:rsidRPr="00955A85">
        <w:rPr>
          <w:rFonts w:cs="Arial"/>
          <w:szCs w:val="22"/>
        </w:rPr>
        <w:t xml:space="preserve">regulation </w:t>
      </w:r>
      <w:r w:rsidR="00CE6F35" w:rsidRPr="00955A85">
        <w:rPr>
          <w:rFonts w:cs="Arial"/>
          <w:szCs w:val="22"/>
        </w:rPr>
        <w:t>(</w:t>
      </w:r>
      <w:r w:rsidR="003742D4" w:rsidRPr="00955A85">
        <w:rPr>
          <w:rFonts w:cs="Arial"/>
          <w:szCs w:val="22"/>
        </w:rPr>
        <w:t>e.g.</w:t>
      </w:r>
      <w:r w:rsidR="00CE6F35" w:rsidRPr="00955A85">
        <w:rPr>
          <w:rFonts w:cs="Arial"/>
          <w:szCs w:val="22"/>
        </w:rPr>
        <w:t xml:space="preserve"> oxygen</w:t>
      </w:r>
      <w:r w:rsidR="00B774E7" w:rsidRPr="00955A85">
        <w:rPr>
          <w:rFonts w:cs="Arial"/>
          <w:szCs w:val="22"/>
        </w:rPr>
        <w:t xml:space="preserve"> and xenobiotics</w:t>
      </w:r>
      <w:r w:rsidR="00AC0041">
        <w:rPr>
          <w:rFonts w:cs="Arial"/>
          <w:szCs w:val="22"/>
        </w:rPr>
        <w:t xml:space="preserve"> via </w:t>
      </w:r>
      <w:proofErr w:type="spellStart"/>
      <w:r w:rsidR="00AC0041">
        <w:rPr>
          <w:rFonts w:cs="Arial"/>
          <w:szCs w:val="22"/>
        </w:rPr>
        <w:t>arylhydrocarbon</w:t>
      </w:r>
      <w:proofErr w:type="spellEnd"/>
      <w:r w:rsidR="00AC0041">
        <w:rPr>
          <w:rFonts w:cs="Arial"/>
          <w:szCs w:val="22"/>
        </w:rPr>
        <w:t xml:space="preserve"> receptor</w:t>
      </w:r>
      <w:r w:rsidR="00CE6F35" w:rsidRPr="00955A85">
        <w:rPr>
          <w:rFonts w:cs="Arial"/>
          <w:szCs w:val="22"/>
        </w:rPr>
        <w:t>)</w:t>
      </w:r>
      <w:r w:rsidR="003742D4" w:rsidRPr="00955A85">
        <w:rPr>
          <w:rFonts w:cs="Arial"/>
          <w:szCs w:val="22"/>
        </w:rPr>
        <w:t>,</w:t>
      </w:r>
      <w:r w:rsidR="00CE6F35" w:rsidRPr="00955A85">
        <w:rPr>
          <w:rFonts w:cs="Arial"/>
          <w:szCs w:val="22"/>
        </w:rPr>
        <w:t xml:space="preserve"> </w:t>
      </w:r>
      <w:r w:rsidR="003742D4" w:rsidRPr="00955A85">
        <w:rPr>
          <w:rFonts w:cs="Arial"/>
          <w:szCs w:val="22"/>
        </w:rPr>
        <w:t xml:space="preserve">structure </w:t>
      </w:r>
      <w:r w:rsidR="0029025A" w:rsidRPr="00955A85">
        <w:rPr>
          <w:rFonts w:cs="Arial"/>
          <w:szCs w:val="22"/>
        </w:rPr>
        <w:t xml:space="preserve">and post translational changes </w:t>
      </w:r>
      <w:r w:rsidR="00CE6F35" w:rsidRPr="00955A85">
        <w:rPr>
          <w:rFonts w:cs="Arial"/>
          <w:szCs w:val="22"/>
        </w:rPr>
        <w:t xml:space="preserve">(glycosylation) </w:t>
      </w:r>
      <w:r w:rsidR="00A32155" w:rsidRPr="00955A85">
        <w:rPr>
          <w:rFonts w:cs="Arial"/>
          <w:szCs w:val="22"/>
        </w:rPr>
        <w:t xml:space="preserve">of </w:t>
      </w:r>
      <w:r w:rsidR="00395C3E" w:rsidRPr="00955A85">
        <w:rPr>
          <w:rFonts w:cs="Arial"/>
          <w:szCs w:val="22"/>
        </w:rPr>
        <w:t>vascular and immune ectonu</w:t>
      </w:r>
      <w:r w:rsidR="00A32155" w:rsidRPr="00955A85">
        <w:rPr>
          <w:rFonts w:cs="Arial"/>
          <w:szCs w:val="22"/>
        </w:rPr>
        <w:t>cleotidases of the CD39 family.</w:t>
      </w:r>
    </w:p>
    <w:p w14:paraId="32ED3836" w14:textId="1367A16F" w:rsidR="00830A5D" w:rsidRPr="00830A5D" w:rsidRDefault="005641F7" w:rsidP="00830A5D">
      <w:pPr>
        <w:pStyle w:val="ListParagraph"/>
        <w:numPr>
          <w:ilvl w:val="0"/>
          <w:numId w:val="28"/>
        </w:numPr>
        <w:shd w:val="clear" w:color="auto" w:fill="FFFFFF"/>
        <w:spacing w:line="231" w:lineRule="atLeast"/>
        <w:rPr>
          <w:rFonts w:cs="Arial"/>
          <w:color w:val="575757"/>
          <w:szCs w:val="22"/>
        </w:rPr>
      </w:pPr>
      <w:hyperlink r:id="rId13" w:history="1"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Friedman DJ</w:t>
        </w:r>
      </w:hyperlink>
      <w:r w:rsidR="00830A5D" w:rsidRPr="00830A5D">
        <w:rPr>
          <w:rFonts w:cs="Arial"/>
          <w:szCs w:val="22"/>
        </w:rPr>
        <w:t xml:space="preserve">, </w:t>
      </w:r>
      <w:hyperlink r:id="rId14" w:history="1">
        <w:proofErr w:type="spellStart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Künzli</w:t>
        </w:r>
        <w:proofErr w:type="spellEnd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 xml:space="preserve"> BM</w:t>
        </w:r>
      </w:hyperlink>
      <w:r w:rsidR="00830A5D" w:rsidRPr="00830A5D">
        <w:rPr>
          <w:rFonts w:cs="Arial"/>
          <w:szCs w:val="22"/>
        </w:rPr>
        <w:t xml:space="preserve">, </w:t>
      </w:r>
      <w:hyperlink r:id="rId15" w:history="1"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A-Rahim YI</w:t>
        </w:r>
      </w:hyperlink>
      <w:r w:rsidR="00830A5D" w:rsidRPr="00830A5D">
        <w:rPr>
          <w:rFonts w:cs="Arial"/>
          <w:szCs w:val="22"/>
        </w:rPr>
        <w:t xml:space="preserve">, </w:t>
      </w:r>
      <w:hyperlink r:id="rId16" w:history="1"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Sevigny J</w:t>
        </w:r>
      </w:hyperlink>
      <w:r w:rsidR="00830A5D" w:rsidRPr="00830A5D">
        <w:rPr>
          <w:rFonts w:cs="Arial"/>
          <w:szCs w:val="22"/>
        </w:rPr>
        <w:t xml:space="preserve">, </w:t>
      </w:r>
      <w:hyperlink r:id="rId17" w:history="1">
        <w:proofErr w:type="spellStart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Berberat</w:t>
        </w:r>
        <w:proofErr w:type="spellEnd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 xml:space="preserve"> PO</w:t>
        </w:r>
      </w:hyperlink>
      <w:r w:rsidR="00830A5D" w:rsidRPr="00830A5D">
        <w:rPr>
          <w:rFonts w:cs="Arial"/>
          <w:szCs w:val="22"/>
        </w:rPr>
        <w:t xml:space="preserve">, </w:t>
      </w:r>
      <w:hyperlink r:id="rId18" w:history="1">
        <w:proofErr w:type="spellStart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Enjyoji</w:t>
        </w:r>
        <w:proofErr w:type="spellEnd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 xml:space="preserve"> K</w:t>
        </w:r>
      </w:hyperlink>
      <w:r w:rsidR="00830A5D" w:rsidRPr="00830A5D">
        <w:rPr>
          <w:rFonts w:cs="Arial"/>
          <w:szCs w:val="22"/>
        </w:rPr>
        <w:t xml:space="preserve">, </w:t>
      </w:r>
      <w:hyperlink r:id="rId19" w:history="1">
        <w:proofErr w:type="spellStart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Csizmadia</w:t>
        </w:r>
        <w:proofErr w:type="spellEnd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 xml:space="preserve"> E</w:t>
        </w:r>
      </w:hyperlink>
      <w:r w:rsidR="00830A5D" w:rsidRPr="00830A5D">
        <w:rPr>
          <w:rFonts w:cs="Arial"/>
          <w:szCs w:val="22"/>
        </w:rPr>
        <w:t xml:space="preserve">, </w:t>
      </w:r>
      <w:hyperlink r:id="rId20" w:history="1">
        <w:proofErr w:type="spellStart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>Friess</w:t>
        </w:r>
        <w:proofErr w:type="spellEnd"/>
        <w:r w:rsidR="00830A5D" w:rsidRPr="00830A5D">
          <w:rPr>
            <w:rStyle w:val="Hyperlink"/>
            <w:rFonts w:cs="Arial"/>
            <w:color w:val="auto"/>
            <w:szCs w:val="22"/>
            <w:u w:val="none"/>
          </w:rPr>
          <w:t xml:space="preserve"> H</w:t>
        </w:r>
      </w:hyperlink>
      <w:r w:rsidR="00830A5D" w:rsidRPr="00830A5D">
        <w:rPr>
          <w:rFonts w:cs="Arial"/>
          <w:szCs w:val="22"/>
        </w:rPr>
        <w:t xml:space="preserve">, </w:t>
      </w:r>
    </w:p>
    <w:p w14:paraId="027829B5" w14:textId="415BE029" w:rsidR="00C90EED" w:rsidRPr="00C90EED" w:rsidRDefault="00830A5D" w:rsidP="00C90EED">
      <w:pPr>
        <w:pStyle w:val="ListParagraph"/>
        <w:shd w:val="clear" w:color="auto" w:fill="FFFFFF"/>
        <w:spacing w:line="231" w:lineRule="atLeast"/>
        <w:rPr>
          <w:szCs w:val="22"/>
        </w:rPr>
      </w:pPr>
      <w:r w:rsidRPr="005B3346">
        <w:rPr>
          <w:b/>
          <w:szCs w:val="22"/>
        </w:rPr>
        <w:t>Robson SC</w:t>
      </w:r>
      <w:r w:rsidRPr="005B3346">
        <w:rPr>
          <w:rFonts w:cs="Arial"/>
          <w:szCs w:val="22"/>
        </w:rPr>
        <w:t xml:space="preserve">. CD39 deletion exacerbates experimental murine colitis and human polymorphisms increase susceptibility to inflammatory bowel disease. </w:t>
      </w:r>
      <w:hyperlink r:id="rId21" w:history="1">
        <w:r w:rsidRPr="005B3346">
          <w:rPr>
            <w:szCs w:val="22"/>
          </w:rPr>
          <w:t xml:space="preserve">Proc Natl </w:t>
        </w:r>
        <w:proofErr w:type="spellStart"/>
        <w:r w:rsidRPr="005B3346">
          <w:rPr>
            <w:szCs w:val="22"/>
          </w:rPr>
          <w:t>Acad</w:t>
        </w:r>
        <w:proofErr w:type="spellEnd"/>
        <w:r w:rsidRPr="005B3346">
          <w:rPr>
            <w:szCs w:val="22"/>
          </w:rPr>
          <w:t xml:space="preserve"> Sci U S A.</w:t>
        </w:r>
      </w:hyperlink>
      <w:r w:rsidRPr="005B3346">
        <w:rPr>
          <w:rFonts w:cs="Arial"/>
          <w:szCs w:val="22"/>
        </w:rPr>
        <w:t xml:space="preserve"> 2009 Sep</w:t>
      </w:r>
      <w:r>
        <w:rPr>
          <w:rFonts w:cs="Arial"/>
          <w:szCs w:val="22"/>
        </w:rPr>
        <w:t xml:space="preserve"> </w:t>
      </w:r>
      <w:r w:rsidRPr="005B3346">
        <w:rPr>
          <w:rFonts w:cs="Arial"/>
          <w:szCs w:val="22"/>
        </w:rPr>
        <w:t xml:space="preserve">29;106(39):16788-93. </w:t>
      </w:r>
      <w:proofErr w:type="spellStart"/>
      <w:r w:rsidRPr="005B3346">
        <w:rPr>
          <w:rFonts w:cs="Arial"/>
          <w:szCs w:val="22"/>
        </w:rPr>
        <w:t>Epub</w:t>
      </w:r>
      <w:proofErr w:type="spellEnd"/>
      <w:r w:rsidRPr="005B3346">
        <w:rPr>
          <w:rFonts w:cs="Arial"/>
          <w:szCs w:val="22"/>
        </w:rPr>
        <w:t xml:space="preserve"> 2009 Sep 28. PMID: 19805374. PMCID</w:t>
      </w:r>
      <w:r w:rsidRPr="005B3346">
        <w:rPr>
          <w:szCs w:val="22"/>
        </w:rPr>
        <w:t>: PMC2757811</w:t>
      </w:r>
      <w:r w:rsidR="00C90EED">
        <w:rPr>
          <w:szCs w:val="22"/>
        </w:rPr>
        <w:t>.</w:t>
      </w:r>
    </w:p>
    <w:p w14:paraId="74387DC0" w14:textId="0C2395DF" w:rsidR="00830A5D" w:rsidRDefault="00830A5D" w:rsidP="00830A5D">
      <w:pPr>
        <w:pStyle w:val="ListParagraph"/>
        <w:numPr>
          <w:ilvl w:val="0"/>
          <w:numId w:val="28"/>
        </w:numPr>
        <w:rPr>
          <w:rFonts w:cs="Arial"/>
          <w:color w:val="000000" w:themeColor="text1"/>
          <w:szCs w:val="22"/>
          <w:lang w:bidi="en-US"/>
        </w:rPr>
      </w:pPr>
      <w:proofErr w:type="spellStart"/>
      <w:r w:rsidRPr="00163359">
        <w:rPr>
          <w:rFonts w:cs="Arial"/>
          <w:b/>
          <w:bCs/>
          <w:szCs w:val="22"/>
        </w:rPr>
        <w:t>Longhi</w:t>
      </w:r>
      <w:proofErr w:type="spellEnd"/>
      <w:r w:rsidRPr="00163359">
        <w:rPr>
          <w:rFonts w:cs="Arial"/>
          <w:b/>
          <w:bCs/>
          <w:szCs w:val="22"/>
        </w:rPr>
        <w:t xml:space="preserve"> MS</w:t>
      </w:r>
      <w:r w:rsidRPr="0043072B">
        <w:rPr>
          <w:rFonts w:cs="Arial"/>
          <w:szCs w:val="22"/>
        </w:rPr>
        <w:t xml:space="preserve">, </w:t>
      </w:r>
      <w:proofErr w:type="spellStart"/>
      <w:r w:rsidRPr="0043072B">
        <w:rPr>
          <w:rFonts w:cs="Arial"/>
          <w:szCs w:val="22"/>
        </w:rPr>
        <w:t>Vuerich</w:t>
      </w:r>
      <w:proofErr w:type="spellEnd"/>
      <w:r w:rsidRPr="0043072B">
        <w:rPr>
          <w:rFonts w:cs="Arial"/>
          <w:szCs w:val="22"/>
        </w:rPr>
        <w:t xml:space="preserve"> M, </w:t>
      </w:r>
      <w:proofErr w:type="spellStart"/>
      <w:r w:rsidRPr="0043072B">
        <w:rPr>
          <w:rFonts w:cs="Arial"/>
          <w:szCs w:val="22"/>
        </w:rPr>
        <w:t>Kalbasi</w:t>
      </w:r>
      <w:proofErr w:type="spellEnd"/>
      <w:r w:rsidRPr="0043072B">
        <w:rPr>
          <w:rFonts w:cs="Arial"/>
          <w:szCs w:val="22"/>
        </w:rPr>
        <w:t xml:space="preserve"> A, </w:t>
      </w:r>
      <w:proofErr w:type="spellStart"/>
      <w:r w:rsidRPr="0043072B">
        <w:rPr>
          <w:rFonts w:cs="Arial"/>
          <w:szCs w:val="22"/>
        </w:rPr>
        <w:t>Kenison</w:t>
      </w:r>
      <w:proofErr w:type="spellEnd"/>
      <w:r w:rsidRPr="0043072B">
        <w:rPr>
          <w:rFonts w:cs="Arial"/>
          <w:szCs w:val="22"/>
        </w:rPr>
        <w:t xml:space="preserve"> JE, </w:t>
      </w:r>
      <w:proofErr w:type="spellStart"/>
      <w:r w:rsidRPr="0043072B">
        <w:rPr>
          <w:rFonts w:cs="Arial"/>
          <w:szCs w:val="22"/>
        </w:rPr>
        <w:t>Yeste</w:t>
      </w:r>
      <w:proofErr w:type="spellEnd"/>
      <w:r w:rsidRPr="0043072B">
        <w:rPr>
          <w:rFonts w:cs="Arial"/>
          <w:szCs w:val="22"/>
        </w:rPr>
        <w:t xml:space="preserve"> A, </w:t>
      </w:r>
      <w:proofErr w:type="spellStart"/>
      <w:r w:rsidRPr="0043072B">
        <w:rPr>
          <w:rFonts w:cs="Arial"/>
          <w:szCs w:val="22"/>
        </w:rPr>
        <w:t>Csizmadia</w:t>
      </w:r>
      <w:proofErr w:type="spellEnd"/>
      <w:r w:rsidRPr="0043072B">
        <w:rPr>
          <w:rFonts w:cs="Arial"/>
          <w:szCs w:val="22"/>
        </w:rPr>
        <w:t xml:space="preserve"> E, Vaughn B, </w:t>
      </w:r>
      <w:proofErr w:type="spellStart"/>
      <w:r w:rsidRPr="0043072B">
        <w:rPr>
          <w:rFonts w:cs="Arial"/>
          <w:szCs w:val="22"/>
        </w:rPr>
        <w:t>Feldbrugge</w:t>
      </w:r>
      <w:proofErr w:type="spellEnd"/>
      <w:r w:rsidRPr="0043072B">
        <w:rPr>
          <w:rFonts w:cs="Arial"/>
          <w:szCs w:val="22"/>
        </w:rPr>
        <w:t xml:space="preserve"> L, </w:t>
      </w:r>
      <w:r w:rsidRPr="0043072B">
        <w:rPr>
          <w:rFonts w:cs="Arial"/>
          <w:color w:val="000000" w:themeColor="text1"/>
          <w:szCs w:val="22"/>
        </w:rPr>
        <w:t xml:space="preserve">Mitsuhashi S, </w:t>
      </w:r>
      <w:proofErr w:type="spellStart"/>
      <w:r w:rsidRPr="0043072B">
        <w:rPr>
          <w:rFonts w:cs="Arial"/>
          <w:color w:val="000000" w:themeColor="text1"/>
          <w:szCs w:val="22"/>
        </w:rPr>
        <w:t>Wegiel</w:t>
      </w:r>
      <w:proofErr w:type="spellEnd"/>
      <w:r w:rsidRPr="0043072B">
        <w:rPr>
          <w:rFonts w:cs="Arial"/>
          <w:color w:val="000000" w:themeColor="text1"/>
          <w:szCs w:val="22"/>
        </w:rPr>
        <w:t xml:space="preserve"> B, Otterbein L, Moss A, Quintana FJ, </w:t>
      </w:r>
      <w:r w:rsidRPr="0043072B">
        <w:rPr>
          <w:rFonts w:cs="Arial"/>
          <w:b/>
          <w:bCs/>
          <w:color w:val="000000" w:themeColor="text1"/>
          <w:szCs w:val="22"/>
        </w:rPr>
        <w:t>Robson SC.</w:t>
      </w:r>
      <w:r w:rsidRPr="0043072B">
        <w:rPr>
          <w:rFonts w:cs="Arial"/>
          <w:color w:val="000000" w:themeColor="text1"/>
          <w:szCs w:val="22"/>
        </w:rPr>
        <w:t xml:space="preserve"> </w:t>
      </w:r>
      <w:hyperlink r:id="rId22" w:history="1">
        <w:r w:rsidRPr="0043072B">
          <w:rPr>
            <w:rFonts w:cs="Arial"/>
            <w:color w:val="000000" w:themeColor="text1"/>
            <w:szCs w:val="22"/>
          </w:rPr>
          <w:t>Bilirubin suppresses Th17 immunity in colitis by upregulating CD39.</w:t>
        </w:r>
      </w:hyperlink>
      <w:r w:rsidRPr="0043072B">
        <w:rPr>
          <w:rFonts w:cs="Arial"/>
          <w:color w:val="000000" w:themeColor="text1"/>
          <w:szCs w:val="22"/>
        </w:rPr>
        <w:t xml:space="preserve"> JCI Insight. 2017 May 4;2(9). </w:t>
      </w:r>
      <w:proofErr w:type="spellStart"/>
      <w:r w:rsidRPr="0043072B">
        <w:rPr>
          <w:rFonts w:cs="Arial"/>
          <w:color w:val="000000" w:themeColor="text1"/>
          <w:szCs w:val="22"/>
        </w:rPr>
        <w:t>pii</w:t>
      </w:r>
      <w:proofErr w:type="spellEnd"/>
      <w:r w:rsidRPr="0043072B">
        <w:rPr>
          <w:rFonts w:cs="Arial"/>
          <w:color w:val="000000" w:themeColor="text1"/>
          <w:szCs w:val="22"/>
        </w:rPr>
        <w:t xml:space="preserve">: 92791. PMID: 28469075. PMCID: </w:t>
      </w:r>
      <w:hyperlink r:id="rId23" w:history="1">
        <w:r w:rsidRPr="0043072B">
          <w:rPr>
            <w:rStyle w:val="Hyperlink"/>
            <w:rFonts w:cs="Arial"/>
            <w:color w:val="000000" w:themeColor="text1"/>
            <w:szCs w:val="22"/>
            <w:u w:val="none"/>
          </w:rPr>
          <w:t>PMC5414551</w:t>
        </w:r>
      </w:hyperlink>
      <w:r w:rsidRPr="0043072B">
        <w:rPr>
          <w:rFonts w:cs="Arial"/>
          <w:color w:val="000000" w:themeColor="text1"/>
          <w:szCs w:val="22"/>
        </w:rPr>
        <w:t xml:space="preserve">. </w:t>
      </w:r>
      <w:proofErr w:type="spellStart"/>
      <w:r w:rsidRPr="0043072B">
        <w:rPr>
          <w:rFonts w:cs="Arial"/>
          <w:color w:val="000000" w:themeColor="text1"/>
          <w:szCs w:val="22"/>
        </w:rPr>
        <w:t>doi</w:t>
      </w:r>
      <w:proofErr w:type="spellEnd"/>
      <w:r w:rsidRPr="0043072B">
        <w:rPr>
          <w:rFonts w:cs="Arial"/>
          <w:color w:val="000000" w:themeColor="text1"/>
          <w:szCs w:val="22"/>
        </w:rPr>
        <w:t>:  10.1172/jci.insight.92791.</w:t>
      </w:r>
    </w:p>
    <w:p w14:paraId="772A76B0" w14:textId="77777777" w:rsidR="00E50A6F" w:rsidRPr="001D607C" w:rsidRDefault="00E50A6F" w:rsidP="00E50A6F">
      <w:pPr>
        <w:pStyle w:val="ListParagraph"/>
        <w:numPr>
          <w:ilvl w:val="0"/>
          <w:numId w:val="28"/>
        </w:numPr>
        <w:rPr>
          <w:rFonts w:cs="Arial"/>
          <w:color w:val="000000" w:themeColor="text1"/>
          <w:szCs w:val="22"/>
          <w:lang w:bidi="en-US"/>
        </w:rPr>
      </w:pPr>
      <w:r w:rsidRPr="00EF3210">
        <w:rPr>
          <w:rFonts w:cs="Arial"/>
          <w:color w:val="000000" w:themeColor="text1"/>
          <w:szCs w:val="22"/>
          <w:shd w:val="clear" w:color="auto" w:fill="FFFFFF"/>
        </w:rPr>
        <w:t>Zhong AH, Gordon Jiang Z, Cummings RD, </w:t>
      </w:r>
      <w:r w:rsidRPr="00EF3210">
        <w:rPr>
          <w:rFonts w:cs="Arial"/>
          <w:b/>
          <w:bCs/>
          <w:color w:val="000000" w:themeColor="text1"/>
          <w:szCs w:val="22"/>
        </w:rPr>
        <w:t>Robson</w:t>
      </w:r>
      <w:r w:rsidRPr="00EF3210">
        <w:rPr>
          <w:rFonts w:cs="Arial"/>
          <w:b/>
          <w:color w:val="000000" w:themeColor="text1"/>
          <w:szCs w:val="22"/>
          <w:shd w:val="clear" w:color="auto" w:fill="FFFFFF"/>
        </w:rPr>
        <w:t> SC</w:t>
      </w:r>
      <w:r w:rsidRPr="00EF3210">
        <w:rPr>
          <w:rFonts w:cs="Arial"/>
          <w:color w:val="000000" w:themeColor="text1"/>
          <w:szCs w:val="22"/>
          <w:shd w:val="clear" w:color="auto" w:fill="FFFFFF"/>
        </w:rPr>
        <w:t xml:space="preserve">. </w:t>
      </w:r>
      <w:r w:rsidRPr="00EF3210">
        <w:rPr>
          <w:rFonts w:cs="Arial"/>
          <w:color w:val="000000" w:themeColor="text1"/>
          <w:szCs w:val="22"/>
        </w:rPr>
        <w:t>Various N-</w:t>
      </w:r>
      <w:proofErr w:type="spellStart"/>
      <w:r w:rsidRPr="00EF3210">
        <w:rPr>
          <w:rFonts w:cs="Arial"/>
          <w:color w:val="000000" w:themeColor="text1"/>
          <w:szCs w:val="22"/>
        </w:rPr>
        <w:t>glycoforms</w:t>
      </w:r>
      <w:proofErr w:type="spellEnd"/>
      <w:r w:rsidRPr="00EF3210">
        <w:rPr>
          <w:rFonts w:cs="Arial"/>
          <w:color w:val="000000" w:themeColor="text1"/>
          <w:szCs w:val="22"/>
        </w:rPr>
        <w:t xml:space="preserve"> differentially upregulate E-</w:t>
      </w:r>
      <w:proofErr w:type="spellStart"/>
      <w:r w:rsidRPr="00EF3210">
        <w:rPr>
          <w:rFonts w:cs="Arial"/>
          <w:color w:val="000000" w:themeColor="text1"/>
          <w:szCs w:val="22"/>
        </w:rPr>
        <w:t>NTPDase</w:t>
      </w:r>
      <w:proofErr w:type="spellEnd"/>
      <w:r w:rsidRPr="00EF3210">
        <w:rPr>
          <w:rFonts w:cs="Arial"/>
          <w:color w:val="000000" w:themeColor="text1"/>
          <w:szCs w:val="22"/>
        </w:rPr>
        <w:t xml:space="preserve"> activity of the NTPDase3/CD39L3 ecto-enzymatic domain. </w:t>
      </w:r>
      <w:hyperlink r:id="rId24" w:tooltip="Purinergic signalling." w:history="1">
        <w:r w:rsidRPr="00EF3210">
          <w:rPr>
            <w:rStyle w:val="Hyperlink"/>
            <w:rFonts w:cs="Arial"/>
            <w:color w:val="000000" w:themeColor="text1"/>
            <w:szCs w:val="22"/>
            <w:u w:val="none"/>
          </w:rPr>
          <w:t>Purinergic Signal.</w:t>
        </w:r>
      </w:hyperlink>
      <w:r w:rsidRPr="00EF3210">
        <w:rPr>
          <w:rStyle w:val="apple-converted-space"/>
          <w:rFonts w:cs="Arial"/>
          <w:color w:val="000000" w:themeColor="text1"/>
          <w:szCs w:val="22"/>
          <w:shd w:val="clear" w:color="auto" w:fill="FFFFFF"/>
        </w:rPr>
        <w:t> </w:t>
      </w:r>
      <w:r w:rsidRPr="00EF3210">
        <w:rPr>
          <w:rFonts w:cs="Arial"/>
          <w:color w:val="000000" w:themeColor="text1"/>
          <w:szCs w:val="22"/>
          <w:shd w:val="clear" w:color="auto" w:fill="FFFFFF"/>
        </w:rPr>
        <w:t xml:space="preserve">2017 Dec;13(4):601-609. </w:t>
      </w:r>
      <w:proofErr w:type="spellStart"/>
      <w:r w:rsidRPr="00EF3210">
        <w:rPr>
          <w:rFonts w:cs="Arial"/>
          <w:color w:val="000000" w:themeColor="text1"/>
          <w:szCs w:val="22"/>
          <w:shd w:val="clear" w:color="auto" w:fill="FFFFFF"/>
        </w:rPr>
        <w:t>doi</w:t>
      </w:r>
      <w:proofErr w:type="spellEnd"/>
      <w:r w:rsidRPr="00EF3210">
        <w:rPr>
          <w:rFonts w:cs="Arial"/>
          <w:color w:val="000000" w:themeColor="text1"/>
          <w:szCs w:val="22"/>
          <w:shd w:val="clear" w:color="auto" w:fill="FFFFFF"/>
        </w:rPr>
        <w:t xml:space="preserve">: 10.1007/s11302-017-9587-y. </w:t>
      </w:r>
      <w:r w:rsidRPr="00EF3210">
        <w:rPr>
          <w:rFonts w:cs="Arial"/>
          <w:color w:val="000000" w:themeColor="text1"/>
          <w:szCs w:val="22"/>
        </w:rPr>
        <w:t xml:space="preserve">PMID: 28956227. PMCID: </w:t>
      </w:r>
      <w:hyperlink r:id="rId25" w:history="1">
        <w:r w:rsidRPr="00EF3210">
          <w:rPr>
            <w:rStyle w:val="Hyperlink"/>
            <w:rFonts w:cs="Arial"/>
            <w:color w:val="000000" w:themeColor="text1"/>
            <w:szCs w:val="22"/>
            <w:u w:val="none"/>
          </w:rPr>
          <w:t>PMC5714850</w:t>
        </w:r>
      </w:hyperlink>
    </w:p>
    <w:p w14:paraId="7F3678D4" w14:textId="58DB0B1F" w:rsidR="00E50A6F" w:rsidRPr="008F12B3" w:rsidRDefault="00C90EED" w:rsidP="0022751B">
      <w:pPr>
        <w:pStyle w:val="ListParagraph"/>
        <w:numPr>
          <w:ilvl w:val="0"/>
          <w:numId w:val="28"/>
        </w:numPr>
        <w:rPr>
          <w:rStyle w:val="docsum-pmid"/>
          <w:rFonts w:cs="Arial"/>
          <w:color w:val="000000" w:themeColor="text1"/>
          <w:szCs w:val="22"/>
          <w:lang w:bidi="en-US"/>
        </w:rPr>
      </w:pPr>
      <w:r w:rsidRPr="005504AC">
        <w:rPr>
          <w:rStyle w:val="docsum-authors"/>
          <w:rFonts w:cs="Arial"/>
          <w:color w:val="000000" w:themeColor="text1"/>
        </w:rPr>
        <w:t xml:space="preserve">Zhong EH, </w:t>
      </w:r>
      <w:proofErr w:type="spellStart"/>
      <w:r w:rsidRPr="005504AC">
        <w:rPr>
          <w:rStyle w:val="docsum-authors"/>
          <w:rFonts w:cs="Arial"/>
          <w:color w:val="000000" w:themeColor="text1"/>
        </w:rPr>
        <w:t>Ledderose</w:t>
      </w:r>
      <w:proofErr w:type="spellEnd"/>
      <w:r w:rsidRPr="005504AC">
        <w:rPr>
          <w:rStyle w:val="docsum-authors"/>
          <w:rFonts w:cs="Arial"/>
          <w:color w:val="000000" w:themeColor="text1"/>
        </w:rPr>
        <w:t xml:space="preserve"> C, De Andrade Mello P, </w:t>
      </w:r>
      <w:proofErr w:type="spellStart"/>
      <w:r w:rsidRPr="005504AC">
        <w:rPr>
          <w:rStyle w:val="docsum-authors"/>
          <w:rFonts w:cs="Arial"/>
          <w:color w:val="000000" w:themeColor="text1"/>
        </w:rPr>
        <w:t>Enjyoji</w:t>
      </w:r>
      <w:proofErr w:type="spellEnd"/>
      <w:r w:rsidRPr="005504AC">
        <w:rPr>
          <w:rStyle w:val="docsum-authors"/>
          <w:rFonts w:cs="Arial"/>
          <w:color w:val="000000" w:themeColor="text1"/>
        </w:rPr>
        <w:t xml:space="preserve"> K, </w:t>
      </w:r>
      <w:proofErr w:type="spellStart"/>
      <w:r w:rsidRPr="005504AC">
        <w:rPr>
          <w:rStyle w:val="docsum-authors"/>
          <w:rFonts w:cs="Arial"/>
          <w:color w:val="000000" w:themeColor="text1"/>
        </w:rPr>
        <w:t>Lunderberg</w:t>
      </w:r>
      <w:proofErr w:type="spellEnd"/>
      <w:r w:rsidRPr="005504AC">
        <w:rPr>
          <w:rStyle w:val="docsum-authors"/>
          <w:rFonts w:cs="Arial"/>
          <w:color w:val="000000" w:themeColor="text1"/>
        </w:rPr>
        <w:t xml:space="preserve"> JM, Junger W, </w:t>
      </w:r>
      <w:r w:rsidRPr="005504AC">
        <w:rPr>
          <w:rStyle w:val="docsum-authors"/>
          <w:rFonts w:cs="Arial"/>
          <w:b/>
          <w:bCs/>
          <w:color w:val="000000" w:themeColor="text1"/>
        </w:rPr>
        <w:t>Robson SC.</w:t>
      </w:r>
      <w:r w:rsidRPr="005504AC">
        <w:rPr>
          <w:rStyle w:val="docsum-authors"/>
          <w:rFonts w:cs="Arial"/>
          <w:color w:val="000000" w:themeColor="text1"/>
        </w:rPr>
        <w:t xml:space="preserve"> </w:t>
      </w:r>
      <w:hyperlink r:id="rId26" w:history="1">
        <w:r w:rsidRPr="005504AC">
          <w:rPr>
            <w:rStyle w:val="Hyperlink"/>
            <w:rFonts w:cs="Arial"/>
            <w:color w:val="000000" w:themeColor="text1"/>
            <w:u w:val="none"/>
          </w:rPr>
          <w:t>Structural and functional characterization of engineered bifunctional fusion proteins of</w:t>
        </w:r>
        <w:r w:rsidRPr="005504AC">
          <w:rPr>
            <w:rStyle w:val="apple-converted-space"/>
            <w:rFonts w:cs="Arial"/>
            <w:color w:val="000000" w:themeColor="text1"/>
          </w:rPr>
          <w:t> </w:t>
        </w:r>
        <w:r w:rsidRPr="005504AC">
          <w:rPr>
            <w:rStyle w:val="Hyperlink"/>
            <w:rFonts w:cs="Arial"/>
            <w:color w:val="000000" w:themeColor="text1"/>
            <w:u w:val="none"/>
          </w:rPr>
          <w:t>CD39</w:t>
        </w:r>
        <w:r w:rsidRPr="005504AC">
          <w:rPr>
            <w:rStyle w:val="apple-converted-space"/>
            <w:rFonts w:cs="Arial"/>
            <w:color w:val="000000" w:themeColor="text1"/>
          </w:rPr>
          <w:t> </w:t>
        </w:r>
        <w:r w:rsidRPr="005504AC">
          <w:rPr>
            <w:rStyle w:val="Hyperlink"/>
            <w:rFonts w:cs="Arial"/>
            <w:color w:val="000000" w:themeColor="text1"/>
            <w:u w:val="none"/>
          </w:rPr>
          <w:t>and CD73 ectonucleotidases.</w:t>
        </w:r>
      </w:hyperlink>
      <w:r w:rsidRPr="005504AC">
        <w:rPr>
          <w:rFonts w:cs="Arial"/>
          <w:color w:val="000000" w:themeColor="text1"/>
        </w:rPr>
        <w:t xml:space="preserve"> </w:t>
      </w:r>
      <w:r w:rsidRPr="005504AC">
        <w:rPr>
          <w:rStyle w:val="docsum-journal-citation"/>
          <w:rFonts w:cs="Arial"/>
          <w:color w:val="000000" w:themeColor="text1"/>
        </w:rPr>
        <w:t xml:space="preserve">Am J </w:t>
      </w:r>
      <w:proofErr w:type="spellStart"/>
      <w:r w:rsidRPr="005504AC">
        <w:rPr>
          <w:rStyle w:val="docsum-journal-citation"/>
          <w:rFonts w:cs="Arial"/>
          <w:color w:val="000000" w:themeColor="text1"/>
        </w:rPr>
        <w:t>Physiol</w:t>
      </w:r>
      <w:proofErr w:type="spellEnd"/>
      <w:r w:rsidRPr="005504AC">
        <w:rPr>
          <w:rStyle w:val="docsum-journal-citation"/>
          <w:rFonts w:cs="Arial"/>
          <w:color w:val="000000" w:themeColor="text1"/>
        </w:rPr>
        <w:t xml:space="preserve"> Cell Physiol. 2021 Jan 1;320(1):C15-C29. </w:t>
      </w:r>
      <w:proofErr w:type="spellStart"/>
      <w:r w:rsidRPr="005504AC">
        <w:rPr>
          <w:rStyle w:val="docsum-journal-citation"/>
          <w:rFonts w:cs="Arial"/>
          <w:color w:val="000000" w:themeColor="text1"/>
        </w:rPr>
        <w:t>doi</w:t>
      </w:r>
      <w:proofErr w:type="spellEnd"/>
      <w:r w:rsidRPr="005504AC">
        <w:rPr>
          <w:rStyle w:val="docsum-journal-citation"/>
          <w:rFonts w:cs="Arial"/>
          <w:color w:val="000000" w:themeColor="text1"/>
        </w:rPr>
        <w:t xml:space="preserve">: 10.1152/ajpcell.00430.2020. </w:t>
      </w:r>
      <w:proofErr w:type="spellStart"/>
      <w:r w:rsidRPr="005504AC">
        <w:rPr>
          <w:rStyle w:val="docsum-journal-citation"/>
          <w:rFonts w:cs="Arial"/>
          <w:color w:val="000000" w:themeColor="text1"/>
        </w:rPr>
        <w:t>Epub</w:t>
      </w:r>
      <w:proofErr w:type="spellEnd"/>
      <w:r w:rsidRPr="005504AC">
        <w:rPr>
          <w:rStyle w:val="docsum-journal-citation"/>
          <w:rFonts w:cs="Arial"/>
          <w:color w:val="000000" w:themeColor="text1"/>
        </w:rPr>
        <w:t xml:space="preserve"> 2020 Oct 14.</w:t>
      </w:r>
      <w:r w:rsidRPr="005504AC">
        <w:rPr>
          <w:rStyle w:val="citation-part"/>
          <w:rFonts w:cs="Arial"/>
          <w:color w:val="000000" w:themeColor="text1"/>
        </w:rPr>
        <w:t>PMID:</w:t>
      </w:r>
      <w:r w:rsidRPr="005504AC">
        <w:rPr>
          <w:rStyle w:val="apple-converted-space"/>
          <w:rFonts w:cs="Arial"/>
          <w:color w:val="000000" w:themeColor="text1"/>
        </w:rPr>
        <w:t> </w:t>
      </w:r>
      <w:r w:rsidRPr="005504AC">
        <w:rPr>
          <w:rStyle w:val="docsum-pmid"/>
          <w:rFonts w:cs="Arial"/>
          <w:color w:val="000000" w:themeColor="text1"/>
        </w:rPr>
        <w:t>33052071.</w:t>
      </w:r>
    </w:p>
    <w:p w14:paraId="66468A9D" w14:textId="77777777" w:rsidR="008F12B3" w:rsidRPr="0022751B" w:rsidRDefault="008F12B3" w:rsidP="008F12B3">
      <w:pPr>
        <w:pStyle w:val="ListParagraph"/>
        <w:rPr>
          <w:rStyle w:val="docsum-pmid"/>
          <w:rFonts w:cs="Arial"/>
          <w:color w:val="000000" w:themeColor="text1"/>
          <w:szCs w:val="22"/>
          <w:lang w:bidi="en-US"/>
        </w:rPr>
      </w:pPr>
    </w:p>
    <w:p w14:paraId="533CE1AA" w14:textId="3DE80147" w:rsidR="002E5B7C" w:rsidRPr="0075330B" w:rsidRDefault="00B3624B" w:rsidP="00CE6F35">
      <w:pPr>
        <w:pStyle w:val="ListParagraph"/>
        <w:numPr>
          <w:ilvl w:val="0"/>
          <w:numId w:val="24"/>
        </w:numPr>
        <w:ind w:left="360"/>
        <w:rPr>
          <w:rFonts w:cs="Arial"/>
          <w:color w:val="000000" w:themeColor="text1"/>
          <w:szCs w:val="22"/>
        </w:rPr>
      </w:pPr>
      <w:r w:rsidRPr="0075330B">
        <w:rPr>
          <w:rFonts w:cs="Arial"/>
          <w:color w:val="000000" w:themeColor="text1"/>
          <w:szCs w:val="22"/>
        </w:rPr>
        <w:t>T</w:t>
      </w:r>
      <w:r w:rsidR="007D78FA" w:rsidRPr="0075330B">
        <w:rPr>
          <w:rFonts w:cs="Arial"/>
          <w:color w:val="000000" w:themeColor="text1"/>
          <w:szCs w:val="22"/>
        </w:rPr>
        <w:t xml:space="preserve">ranslational </w:t>
      </w:r>
      <w:r w:rsidR="00441FAA" w:rsidRPr="0075330B">
        <w:rPr>
          <w:rFonts w:cs="Arial"/>
          <w:color w:val="000000" w:themeColor="text1"/>
          <w:szCs w:val="22"/>
        </w:rPr>
        <w:t>applications</w:t>
      </w:r>
      <w:r w:rsidR="007D78FA" w:rsidRPr="0075330B">
        <w:rPr>
          <w:rFonts w:cs="Arial"/>
          <w:color w:val="000000" w:themeColor="text1"/>
          <w:szCs w:val="22"/>
        </w:rPr>
        <w:t xml:space="preserve"> </w:t>
      </w:r>
      <w:r w:rsidR="00A4239C" w:rsidRPr="0075330B">
        <w:rPr>
          <w:rFonts w:cs="Arial"/>
          <w:color w:val="000000" w:themeColor="text1"/>
          <w:szCs w:val="22"/>
        </w:rPr>
        <w:t>with respect to the</w:t>
      </w:r>
      <w:r w:rsidR="007D78FA" w:rsidRPr="0075330B">
        <w:rPr>
          <w:rFonts w:cs="Arial"/>
          <w:color w:val="000000" w:themeColor="text1"/>
          <w:szCs w:val="22"/>
        </w:rPr>
        <w:t xml:space="preserve"> </w:t>
      </w:r>
      <w:r w:rsidR="00441FAA" w:rsidRPr="0075330B">
        <w:rPr>
          <w:rFonts w:cs="Arial"/>
          <w:color w:val="000000" w:themeColor="text1"/>
          <w:szCs w:val="22"/>
        </w:rPr>
        <w:t>modulati</w:t>
      </w:r>
      <w:r w:rsidR="00A4239C" w:rsidRPr="0075330B">
        <w:rPr>
          <w:rFonts w:cs="Arial"/>
          <w:color w:val="000000" w:themeColor="text1"/>
          <w:szCs w:val="22"/>
        </w:rPr>
        <w:t>on</w:t>
      </w:r>
      <w:r w:rsidR="00441FAA" w:rsidRPr="0075330B">
        <w:rPr>
          <w:rFonts w:cs="Arial"/>
          <w:color w:val="000000" w:themeColor="text1"/>
          <w:szCs w:val="22"/>
        </w:rPr>
        <w:t xml:space="preserve"> </w:t>
      </w:r>
      <w:r w:rsidR="007D78FA" w:rsidRPr="0075330B">
        <w:rPr>
          <w:rFonts w:cs="Arial"/>
          <w:color w:val="000000" w:themeColor="text1"/>
          <w:szCs w:val="22"/>
        </w:rPr>
        <w:t xml:space="preserve">of ectonucleotidases in </w:t>
      </w:r>
      <w:r w:rsidR="00BC3A61" w:rsidRPr="0075330B">
        <w:rPr>
          <w:rFonts w:cs="Arial"/>
          <w:color w:val="000000" w:themeColor="text1"/>
          <w:szCs w:val="22"/>
        </w:rPr>
        <w:t xml:space="preserve">ischemia, </w:t>
      </w:r>
      <w:r w:rsidR="007D78FA" w:rsidRPr="0075330B">
        <w:rPr>
          <w:rFonts w:cs="Arial"/>
          <w:color w:val="000000" w:themeColor="text1"/>
          <w:szCs w:val="22"/>
        </w:rPr>
        <w:t>thrombosis</w:t>
      </w:r>
      <w:r w:rsidRPr="0075330B">
        <w:rPr>
          <w:rFonts w:cs="Arial"/>
          <w:color w:val="000000" w:themeColor="text1"/>
          <w:szCs w:val="22"/>
        </w:rPr>
        <w:t xml:space="preserve"> </w:t>
      </w:r>
      <w:r w:rsidR="007D78FA" w:rsidRPr="0075330B">
        <w:rPr>
          <w:rFonts w:cs="Arial"/>
          <w:color w:val="000000" w:themeColor="text1"/>
          <w:szCs w:val="22"/>
        </w:rPr>
        <w:t xml:space="preserve">and vascular remodeling in </w:t>
      </w:r>
      <w:r w:rsidR="00BC3A61" w:rsidRPr="0075330B">
        <w:rPr>
          <w:rFonts w:cs="Arial"/>
          <w:color w:val="000000" w:themeColor="text1"/>
          <w:szCs w:val="22"/>
        </w:rPr>
        <w:t>inflammatory</w:t>
      </w:r>
      <w:r w:rsidR="007D78FA" w:rsidRPr="0075330B">
        <w:rPr>
          <w:rFonts w:cs="Arial"/>
          <w:color w:val="000000" w:themeColor="text1"/>
          <w:szCs w:val="22"/>
        </w:rPr>
        <w:t xml:space="preserve"> disease</w:t>
      </w:r>
      <w:r w:rsidR="00BC3A61" w:rsidRPr="0075330B">
        <w:rPr>
          <w:rFonts w:cs="Arial"/>
          <w:color w:val="000000" w:themeColor="text1"/>
          <w:szCs w:val="22"/>
        </w:rPr>
        <w:t>, diabetes and cancer</w:t>
      </w:r>
      <w:r w:rsidR="007D78FA" w:rsidRPr="0075330B">
        <w:rPr>
          <w:rFonts w:cs="Arial"/>
          <w:color w:val="000000" w:themeColor="text1"/>
          <w:szCs w:val="22"/>
        </w:rPr>
        <w:t xml:space="preserve">. </w:t>
      </w:r>
      <w:r w:rsidR="002A1919" w:rsidRPr="0075330B">
        <w:rPr>
          <w:rFonts w:cs="Arial"/>
          <w:color w:val="000000" w:themeColor="text1"/>
          <w:szCs w:val="22"/>
          <w:lang w:bidi="en-US"/>
        </w:rPr>
        <w:t>Pertinent examples include CD39 being coupled to biodegradable polymers, which may be administered systemically to ameliorate inflammatory responses</w:t>
      </w:r>
      <w:r w:rsidR="00BC3A61" w:rsidRPr="0075330B">
        <w:rPr>
          <w:rFonts w:cs="Arial"/>
          <w:color w:val="000000" w:themeColor="text1"/>
          <w:szCs w:val="22"/>
          <w:lang w:bidi="en-US"/>
        </w:rPr>
        <w:t>. In contrast,</w:t>
      </w:r>
      <w:r w:rsidR="002A1919" w:rsidRPr="0075330B">
        <w:rPr>
          <w:rFonts w:cs="Arial"/>
          <w:color w:val="000000" w:themeColor="text1"/>
          <w:szCs w:val="22"/>
          <w:lang w:bidi="en-US"/>
        </w:rPr>
        <w:t xml:space="preserve"> biological reagents targeting CD39 serve as </w:t>
      </w:r>
      <w:r w:rsidR="00BC3A61" w:rsidRPr="0075330B">
        <w:rPr>
          <w:rFonts w:cs="Arial"/>
          <w:color w:val="000000" w:themeColor="text1"/>
          <w:szCs w:val="22"/>
          <w:lang w:bidi="en-US"/>
        </w:rPr>
        <w:t xml:space="preserve">anti-angiogenic and </w:t>
      </w:r>
      <w:r w:rsidR="002A1919" w:rsidRPr="0075330B">
        <w:rPr>
          <w:rFonts w:cs="Arial"/>
          <w:color w:val="000000" w:themeColor="text1"/>
          <w:szCs w:val="22"/>
          <w:lang w:bidi="en-US"/>
        </w:rPr>
        <w:t>putative check point inhibitors</w:t>
      </w:r>
    </w:p>
    <w:p w14:paraId="01544C21" w14:textId="27058D8A" w:rsidR="00BC3A61" w:rsidRPr="00416798" w:rsidRDefault="00A32155" w:rsidP="00416798">
      <w:pPr>
        <w:pStyle w:val="ListParagraph"/>
        <w:numPr>
          <w:ilvl w:val="0"/>
          <w:numId w:val="33"/>
        </w:numPr>
        <w:shd w:val="clear" w:color="auto" w:fill="FFFFFF"/>
        <w:spacing w:line="231" w:lineRule="atLeast"/>
        <w:rPr>
          <w:rFonts w:cs="Arial"/>
          <w:color w:val="000000" w:themeColor="text1"/>
          <w:szCs w:val="22"/>
          <w:shd w:val="clear" w:color="auto" w:fill="FFFFFF"/>
        </w:rPr>
      </w:pPr>
      <w:proofErr w:type="spellStart"/>
      <w:r w:rsidRPr="00416798">
        <w:rPr>
          <w:rFonts w:cs="Arial"/>
          <w:bCs/>
          <w:color w:val="000000" w:themeColor="text1"/>
          <w:szCs w:val="22"/>
        </w:rPr>
        <w:lastRenderedPageBreak/>
        <w:t>Mascanfroni</w:t>
      </w:r>
      <w:proofErr w:type="spellEnd"/>
      <w:r w:rsidRPr="00416798">
        <w:rPr>
          <w:rStyle w:val="apple-converted-space"/>
          <w:rFonts w:cs="Arial"/>
          <w:color w:val="000000" w:themeColor="text1"/>
          <w:szCs w:val="22"/>
        </w:rPr>
        <w:t> </w:t>
      </w:r>
      <w:r w:rsidRPr="00416798">
        <w:rPr>
          <w:rFonts w:cs="Arial"/>
          <w:color w:val="000000" w:themeColor="text1"/>
          <w:szCs w:val="22"/>
        </w:rPr>
        <w:t xml:space="preserve">ID, </w:t>
      </w:r>
      <w:proofErr w:type="spellStart"/>
      <w:r w:rsidRPr="00416798">
        <w:rPr>
          <w:rFonts w:cs="Arial"/>
          <w:color w:val="000000" w:themeColor="text1"/>
          <w:szCs w:val="22"/>
        </w:rPr>
        <w:t>Takenaka</w:t>
      </w:r>
      <w:proofErr w:type="spellEnd"/>
      <w:r w:rsidRPr="00416798">
        <w:rPr>
          <w:rFonts w:cs="Arial"/>
          <w:color w:val="000000" w:themeColor="text1"/>
          <w:szCs w:val="22"/>
        </w:rPr>
        <w:t xml:space="preserve"> MC, </w:t>
      </w:r>
      <w:proofErr w:type="spellStart"/>
      <w:r w:rsidRPr="00416798">
        <w:rPr>
          <w:rFonts w:cs="Arial"/>
          <w:color w:val="000000" w:themeColor="text1"/>
          <w:szCs w:val="22"/>
        </w:rPr>
        <w:t>Yeste</w:t>
      </w:r>
      <w:proofErr w:type="spellEnd"/>
      <w:r w:rsidRPr="00416798">
        <w:rPr>
          <w:rFonts w:cs="Arial"/>
          <w:color w:val="000000" w:themeColor="text1"/>
          <w:szCs w:val="22"/>
        </w:rPr>
        <w:t xml:space="preserve"> A, Patel B, Wu Y, </w:t>
      </w:r>
      <w:proofErr w:type="spellStart"/>
      <w:r w:rsidRPr="00416798">
        <w:rPr>
          <w:rFonts w:cs="Arial"/>
          <w:color w:val="000000" w:themeColor="text1"/>
          <w:szCs w:val="22"/>
        </w:rPr>
        <w:t>Kenison</w:t>
      </w:r>
      <w:proofErr w:type="spellEnd"/>
      <w:r w:rsidRPr="00416798">
        <w:rPr>
          <w:rFonts w:cs="Arial"/>
          <w:color w:val="000000" w:themeColor="text1"/>
          <w:szCs w:val="22"/>
        </w:rPr>
        <w:t xml:space="preserve"> JE, Siddiqui S, Basso AS, Otterbein LE, </w:t>
      </w:r>
      <w:proofErr w:type="spellStart"/>
      <w:r w:rsidRPr="00416798">
        <w:rPr>
          <w:rFonts w:cs="Arial"/>
          <w:color w:val="000000" w:themeColor="text1"/>
          <w:szCs w:val="22"/>
        </w:rPr>
        <w:t>Pardoll</w:t>
      </w:r>
      <w:proofErr w:type="spellEnd"/>
      <w:r w:rsidRPr="00416798">
        <w:rPr>
          <w:rFonts w:cs="Arial"/>
          <w:color w:val="000000" w:themeColor="text1"/>
          <w:szCs w:val="22"/>
        </w:rPr>
        <w:t xml:space="preserve"> DM, Pan F, </w:t>
      </w:r>
      <w:proofErr w:type="spellStart"/>
      <w:r w:rsidRPr="00416798">
        <w:rPr>
          <w:rFonts w:cs="Arial"/>
          <w:color w:val="000000" w:themeColor="text1"/>
          <w:szCs w:val="22"/>
        </w:rPr>
        <w:t>Priel</w:t>
      </w:r>
      <w:proofErr w:type="spellEnd"/>
      <w:r w:rsidRPr="00416798">
        <w:rPr>
          <w:rFonts w:cs="Arial"/>
          <w:color w:val="000000" w:themeColor="text1"/>
          <w:szCs w:val="22"/>
        </w:rPr>
        <w:t xml:space="preserve"> A, Clish CB, </w:t>
      </w:r>
      <w:r w:rsidRPr="00416798">
        <w:rPr>
          <w:rFonts w:cs="Arial"/>
          <w:b/>
          <w:color w:val="000000" w:themeColor="text1"/>
          <w:szCs w:val="22"/>
        </w:rPr>
        <w:t>Robson SC</w:t>
      </w:r>
      <w:r w:rsidRPr="00416798">
        <w:rPr>
          <w:rFonts w:cs="Arial"/>
          <w:color w:val="000000" w:themeColor="text1"/>
          <w:szCs w:val="22"/>
        </w:rPr>
        <w:t xml:space="preserve"> &amp; Quintana FJ. </w:t>
      </w:r>
      <w:r w:rsidR="00416798" w:rsidRPr="00416798">
        <w:rPr>
          <w:rFonts w:cs="Arial"/>
          <w:color w:val="000000"/>
          <w:szCs w:val="22"/>
        </w:rPr>
        <w:t xml:space="preserve">Metabolic control of type 1 regulatory T cell differentiation by AHR and HIF1-α. </w:t>
      </w:r>
      <w:r w:rsidR="00416798" w:rsidRPr="00416798">
        <w:rPr>
          <w:rStyle w:val="jrnl"/>
          <w:rFonts w:cs="Arial"/>
          <w:color w:val="000000" w:themeColor="text1"/>
          <w:szCs w:val="22"/>
        </w:rPr>
        <w:t xml:space="preserve">Nature </w:t>
      </w:r>
      <w:r w:rsidRPr="00416798">
        <w:rPr>
          <w:rStyle w:val="jrnl"/>
          <w:rFonts w:cs="Arial"/>
          <w:color w:val="000000" w:themeColor="text1"/>
          <w:szCs w:val="22"/>
        </w:rPr>
        <w:t>Med</w:t>
      </w:r>
      <w:r w:rsidRPr="00416798">
        <w:rPr>
          <w:rFonts w:cs="Arial"/>
          <w:color w:val="000000" w:themeColor="text1"/>
          <w:szCs w:val="22"/>
        </w:rPr>
        <w:t xml:space="preserve">. 2015 Jun;21(6):638-46. </w:t>
      </w:r>
      <w:proofErr w:type="spellStart"/>
      <w:r w:rsidRPr="00416798">
        <w:rPr>
          <w:rFonts w:cs="Arial"/>
          <w:color w:val="000000" w:themeColor="text1"/>
          <w:szCs w:val="22"/>
        </w:rPr>
        <w:t>doi</w:t>
      </w:r>
      <w:proofErr w:type="spellEnd"/>
      <w:r w:rsidRPr="00416798">
        <w:rPr>
          <w:rFonts w:cs="Arial"/>
          <w:color w:val="000000" w:themeColor="text1"/>
          <w:szCs w:val="22"/>
        </w:rPr>
        <w:t xml:space="preserve">: 10.1038/nm.3868. </w:t>
      </w:r>
      <w:r w:rsidR="00BC3A61" w:rsidRPr="00416798">
        <w:rPr>
          <w:rFonts w:cs="Arial"/>
          <w:color w:val="000000" w:themeColor="text1"/>
          <w:szCs w:val="22"/>
        </w:rPr>
        <w:t>PMID: 26005855.</w:t>
      </w:r>
    </w:p>
    <w:p w14:paraId="03C002CE" w14:textId="7C322AA8" w:rsidR="00416798" w:rsidRPr="00E50A6F" w:rsidRDefault="00416798" w:rsidP="00955A85">
      <w:pPr>
        <w:pStyle w:val="desc"/>
        <w:numPr>
          <w:ilvl w:val="0"/>
          <w:numId w:val="3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16798">
        <w:rPr>
          <w:rFonts w:ascii="Arial" w:hAnsi="Arial" w:cs="Arial"/>
          <w:color w:val="000000"/>
          <w:sz w:val="22"/>
          <w:szCs w:val="22"/>
        </w:rPr>
        <w:t xml:space="preserve">Savio, L.E.B., de Andrade Mello, P., </w:t>
      </w:r>
      <w:proofErr w:type="spellStart"/>
      <w:r w:rsidRPr="00416798">
        <w:rPr>
          <w:rFonts w:ascii="Arial" w:hAnsi="Arial" w:cs="Arial"/>
          <w:color w:val="000000"/>
          <w:sz w:val="22"/>
          <w:szCs w:val="22"/>
        </w:rPr>
        <w:t>Figliuolo</w:t>
      </w:r>
      <w:proofErr w:type="spellEnd"/>
      <w:r w:rsidRPr="00416798">
        <w:rPr>
          <w:rFonts w:ascii="Arial" w:hAnsi="Arial" w:cs="Arial"/>
          <w:color w:val="000000"/>
          <w:sz w:val="22"/>
          <w:szCs w:val="22"/>
        </w:rPr>
        <w:t xml:space="preserve">, V.R., de Avelar Almeida, T.F., Santana, P.T., Oliveira, S.D.S., Silva, C.L.M., </w:t>
      </w:r>
      <w:proofErr w:type="spellStart"/>
      <w:r w:rsidRPr="00416798">
        <w:rPr>
          <w:rFonts w:ascii="Arial" w:hAnsi="Arial" w:cs="Arial"/>
          <w:color w:val="000000"/>
          <w:sz w:val="22"/>
          <w:szCs w:val="22"/>
        </w:rPr>
        <w:t>Feldbrugge</w:t>
      </w:r>
      <w:proofErr w:type="spellEnd"/>
      <w:r w:rsidRPr="00416798">
        <w:rPr>
          <w:rFonts w:ascii="Arial" w:hAnsi="Arial" w:cs="Arial"/>
          <w:color w:val="000000"/>
          <w:sz w:val="22"/>
          <w:szCs w:val="22"/>
        </w:rPr>
        <w:t xml:space="preserve">, L., </w:t>
      </w:r>
      <w:proofErr w:type="spellStart"/>
      <w:r w:rsidRPr="00416798">
        <w:rPr>
          <w:rFonts w:ascii="Arial" w:hAnsi="Arial" w:cs="Arial"/>
          <w:color w:val="000000"/>
          <w:sz w:val="22"/>
          <w:szCs w:val="22"/>
        </w:rPr>
        <w:t>Csizmadia</w:t>
      </w:r>
      <w:proofErr w:type="spellEnd"/>
      <w:r w:rsidRPr="00416798">
        <w:rPr>
          <w:rFonts w:ascii="Arial" w:hAnsi="Arial" w:cs="Arial"/>
          <w:color w:val="000000"/>
          <w:sz w:val="22"/>
          <w:szCs w:val="22"/>
        </w:rPr>
        <w:t xml:space="preserve">, E., </w:t>
      </w:r>
      <w:proofErr w:type="spellStart"/>
      <w:r w:rsidRPr="00416798">
        <w:rPr>
          <w:rFonts w:ascii="Arial" w:hAnsi="Arial" w:cs="Arial"/>
          <w:color w:val="000000"/>
          <w:sz w:val="22"/>
          <w:szCs w:val="22"/>
        </w:rPr>
        <w:t>Minshall</w:t>
      </w:r>
      <w:proofErr w:type="spellEnd"/>
      <w:r w:rsidRPr="00416798">
        <w:rPr>
          <w:rFonts w:ascii="Arial" w:hAnsi="Arial" w:cs="Arial"/>
          <w:color w:val="000000"/>
          <w:sz w:val="22"/>
          <w:szCs w:val="22"/>
        </w:rPr>
        <w:t xml:space="preserve">, R.D., </w:t>
      </w:r>
      <w:proofErr w:type="spellStart"/>
      <w:r w:rsidRPr="001D607C">
        <w:rPr>
          <w:rFonts w:ascii="Arial" w:hAnsi="Arial" w:cs="Arial"/>
          <w:b/>
          <w:bCs/>
          <w:color w:val="000000"/>
          <w:sz w:val="22"/>
          <w:szCs w:val="22"/>
        </w:rPr>
        <w:t>Longhi</w:t>
      </w:r>
      <w:proofErr w:type="spellEnd"/>
      <w:r w:rsidRPr="001D607C">
        <w:rPr>
          <w:rFonts w:ascii="Arial" w:hAnsi="Arial" w:cs="Arial"/>
          <w:b/>
          <w:bCs/>
          <w:color w:val="000000"/>
          <w:sz w:val="22"/>
          <w:szCs w:val="22"/>
        </w:rPr>
        <w:t>, M.S</w:t>
      </w:r>
      <w:r w:rsidRPr="00416798">
        <w:rPr>
          <w:rFonts w:ascii="Arial" w:hAnsi="Arial" w:cs="Arial"/>
          <w:color w:val="000000"/>
          <w:sz w:val="22"/>
          <w:szCs w:val="22"/>
        </w:rPr>
        <w:t xml:space="preserve">., Wu, Y., </w:t>
      </w:r>
      <w:r w:rsidRPr="00416798">
        <w:rPr>
          <w:rFonts w:ascii="Arial" w:hAnsi="Arial" w:cs="Arial"/>
          <w:b/>
          <w:color w:val="000000"/>
          <w:sz w:val="22"/>
          <w:szCs w:val="22"/>
        </w:rPr>
        <w:t xml:space="preserve">Robson, S.C. </w:t>
      </w:r>
      <w:r w:rsidRPr="00416798">
        <w:rPr>
          <w:rFonts w:ascii="Arial" w:hAnsi="Arial" w:cs="Arial"/>
          <w:color w:val="000000"/>
          <w:sz w:val="22"/>
          <w:szCs w:val="22"/>
        </w:rPr>
        <w:t>&amp; Coutinho-Silva, R. (Joint senior; corresponding). CD39 limits P2X7 receptor inflammatory</w:t>
      </w:r>
      <w:r w:rsidR="00C90EED">
        <w:rPr>
          <w:rFonts w:ascii="Arial" w:hAnsi="Arial" w:cs="Arial"/>
          <w:color w:val="000000"/>
          <w:sz w:val="22"/>
          <w:szCs w:val="22"/>
        </w:rPr>
        <w:t xml:space="preserve"> </w:t>
      </w:r>
      <w:r w:rsidRPr="00416798">
        <w:rPr>
          <w:rFonts w:ascii="Arial" w:hAnsi="Arial" w:cs="Arial"/>
          <w:color w:val="000000"/>
          <w:sz w:val="22"/>
          <w:szCs w:val="22"/>
        </w:rPr>
        <w:t xml:space="preserve">signaling and attenuates sepsis-induced liver injury. J Hepatol 2017 </w:t>
      </w:r>
      <w:r w:rsidRPr="00416798">
        <w:rPr>
          <w:rFonts w:ascii="Arial" w:hAnsi="Arial" w:cs="Arial"/>
          <w:b/>
          <w:color w:val="000000"/>
          <w:sz w:val="22"/>
          <w:szCs w:val="22"/>
        </w:rPr>
        <w:t>67</w:t>
      </w:r>
      <w:r w:rsidRPr="00416798">
        <w:rPr>
          <w:rFonts w:ascii="Arial" w:hAnsi="Arial" w:cs="Arial"/>
          <w:color w:val="000000"/>
          <w:sz w:val="22"/>
          <w:szCs w:val="22"/>
        </w:rPr>
        <w:t>, 716-726.</w:t>
      </w:r>
    </w:p>
    <w:p w14:paraId="2B9B6E90" w14:textId="5D193CA2" w:rsidR="00E50A6F" w:rsidRPr="00E50A6F" w:rsidRDefault="00E50A6F" w:rsidP="00E50A6F">
      <w:pPr>
        <w:pStyle w:val="ListParagraph"/>
        <w:numPr>
          <w:ilvl w:val="0"/>
          <w:numId w:val="33"/>
        </w:numPr>
        <w:rPr>
          <w:rFonts w:cs="Arial"/>
          <w:color w:val="000000" w:themeColor="text1"/>
          <w:szCs w:val="22"/>
          <w:lang w:bidi="en-US"/>
        </w:rPr>
      </w:pPr>
      <w:r w:rsidRPr="00C90EED">
        <w:rPr>
          <w:rFonts w:cs="Arial"/>
          <w:b/>
          <w:bCs/>
          <w:color w:val="000000" w:themeColor="text1"/>
          <w:szCs w:val="22"/>
        </w:rPr>
        <w:t>Robson SC</w:t>
      </w:r>
      <w:r w:rsidRPr="00C90EED">
        <w:rPr>
          <w:rFonts w:cs="Arial"/>
          <w:color w:val="000000" w:themeColor="text1"/>
          <w:szCs w:val="22"/>
        </w:rPr>
        <w:t xml:space="preserve">, Sévigny J, Zimmermann H. </w:t>
      </w:r>
      <w:hyperlink r:id="rId27" w:history="1">
        <w:r w:rsidRPr="00C90EED">
          <w:rPr>
            <w:rStyle w:val="Hyperlink"/>
            <w:rFonts w:cs="Arial"/>
            <w:color w:val="000000" w:themeColor="text1"/>
            <w:szCs w:val="22"/>
            <w:u w:val="none"/>
            <w:shd w:val="clear" w:color="auto" w:fill="FFFFFF"/>
          </w:rPr>
          <w:t>The E-</w:t>
        </w:r>
        <w:proofErr w:type="spellStart"/>
        <w:r w:rsidRPr="00C90EED">
          <w:rPr>
            <w:rStyle w:val="Hyperlink"/>
            <w:rFonts w:cs="Arial"/>
            <w:color w:val="000000" w:themeColor="text1"/>
            <w:szCs w:val="22"/>
            <w:u w:val="none"/>
            <w:shd w:val="clear" w:color="auto" w:fill="FFFFFF"/>
          </w:rPr>
          <w:t>NTPDase</w:t>
        </w:r>
        <w:proofErr w:type="spellEnd"/>
        <w:r w:rsidRPr="00C90EED">
          <w:rPr>
            <w:rStyle w:val="Hyperlink"/>
            <w:rFonts w:cs="Arial"/>
            <w:color w:val="000000" w:themeColor="text1"/>
            <w:szCs w:val="22"/>
            <w:u w:val="none"/>
            <w:shd w:val="clear" w:color="auto" w:fill="FFFFFF"/>
          </w:rPr>
          <w:t xml:space="preserve"> family of </w:t>
        </w:r>
        <w:proofErr w:type="spellStart"/>
        <w:r w:rsidRPr="00C90EED">
          <w:rPr>
            <w:rStyle w:val="Hyperlink"/>
            <w:rFonts w:cs="Arial"/>
            <w:color w:val="000000" w:themeColor="text1"/>
            <w:szCs w:val="22"/>
            <w:u w:val="none"/>
            <w:shd w:val="clear" w:color="auto" w:fill="FFFFFF"/>
          </w:rPr>
          <w:t>ectonucleotidases</w:t>
        </w:r>
        <w:proofErr w:type="spellEnd"/>
        <w:r w:rsidRPr="00C90EED">
          <w:rPr>
            <w:rStyle w:val="Hyperlink"/>
            <w:rFonts w:cs="Arial"/>
            <w:color w:val="000000" w:themeColor="text1"/>
            <w:szCs w:val="22"/>
            <w:u w:val="none"/>
            <w:shd w:val="clear" w:color="auto" w:fill="FFFFFF"/>
          </w:rPr>
          <w:t>: structure function relationships and pathophysiological significance</w:t>
        </w:r>
      </w:hyperlink>
      <w:r w:rsidRPr="00C90EED">
        <w:rPr>
          <w:rFonts w:cs="Arial"/>
          <w:color w:val="000000" w:themeColor="text1"/>
          <w:szCs w:val="22"/>
        </w:rPr>
        <w:t>. Purinergic Signalling 2006. 2 (2), 409-430</w:t>
      </w:r>
      <w:r w:rsidRPr="00C90EED">
        <w:rPr>
          <w:rFonts w:cs="Arial"/>
          <w:color w:val="000000" w:themeColor="text1"/>
          <w:shd w:val="clear" w:color="auto" w:fill="FCFCFC"/>
        </w:rPr>
        <w:t xml:space="preserve">. </w:t>
      </w:r>
      <w:proofErr w:type="spellStart"/>
      <w:r w:rsidRPr="00E50A6F">
        <w:rPr>
          <w:rFonts w:ascii="Helvetica Neue" w:hAnsi="Helvetica Neue"/>
          <w:color w:val="000000" w:themeColor="text1"/>
        </w:rPr>
        <w:t>doi</w:t>
      </w:r>
      <w:proofErr w:type="spellEnd"/>
      <w:r w:rsidRPr="00E50A6F">
        <w:rPr>
          <w:rFonts w:ascii="Helvetica Neue" w:hAnsi="Helvetica Neue"/>
          <w:color w:val="000000" w:themeColor="text1"/>
        </w:rPr>
        <w:t>: </w:t>
      </w:r>
      <w:hyperlink r:id="rId28" w:tgtFrame="_blank" w:history="1">
        <w:r w:rsidRPr="00E50A6F">
          <w:rPr>
            <w:rStyle w:val="Hyperlink"/>
            <w:rFonts w:ascii="Helvetica Neue" w:hAnsi="Helvetica Neue"/>
            <w:color w:val="000000" w:themeColor="text1"/>
            <w:u w:val="none"/>
          </w:rPr>
          <w:t>10.1007/s11302-006-9003-5</w:t>
        </w:r>
      </w:hyperlink>
      <w:r w:rsidRPr="00E50A6F">
        <w:rPr>
          <w:rFonts w:cs="Arial"/>
          <w:color w:val="000000" w:themeColor="text1"/>
          <w:shd w:val="clear" w:color="auto" w:fill="FCFCFC"/>
        </w:rPr>
        <w:t xml:space="preserve"> (&gt;1,000 citations).</w:t>
      </w:r>
    </w:p>
    <w:p w14:paraId="4123B162" w14:textId="3B408785" w:rsidR="00E50A6F" w:rsidRPr="008F12B3" w:rsidRDefault="005641F7" w:rsidP="0022751B">
      <w:pPr>
        <w:numPr>
          <w:ilvl w:val="0"/>
          <w:numId w:val="33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29" w:history="1">
        <w:r w:rsidR="00C90EED" w:rsidRPr="003C09B1">
          <w:rPr>
            <w:rFonts w:ascii="Arial" w:hAnsi="Arial" w:cs="Arial"/>
            <w:color w:val="000000" w:themeColor="text1"/>
            <w:sz w:val="22"/>
            <w:szCs w:val="22"/>
          </w:rPr>
          <w:t>Allard B</w:t>
        </w:r>
      </w:hyperlink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hyperlink r:id="rId30" w:history="1">
        <w:proofErr w:type="spellStart"/>
        <w:r w:rsidR="00C90EED" w:rsidRPr="003C09B1">
          <w:rPr>
            <w:rFonts w:ascii="Arial" w:hAnsi="Arial" w:cs="Arial"/>
            <w:b/>
            <w:bCs/>
            <w:color w:val="000000" w:themeColor="text1"/>
            <w:sz w:val="22"/>
            <w:szCs w:val="22"/>
          </w:rPr>
          <w:t>Longhi</w:t>
        </w:r>
        <w:proofErr w:type="spellEnd"/>
        <w:r w:rsidR="00C90EED" w:rsidRPr="003C09B1">
          <w:rPr>
            <w:rFonts w:ascii="Arial" w:hAnsi="Arial" w:cs="Arial"/>
            <w:b/>
            <w:bCs/>
            <w:color w:val="000000" w:themeColor="text1"/>
            <w:sz w:val="22"/>
            <w:szCs w:val="22"/>
          </w:rPr>
          <w:t xml:space="preserve"> MS</w:t>
        </w:r>
      </w:hyperlink>
      <w:r w:rsidR="00C90EED">
        <w:rPr>
          <w:rFonts w:ascii="Arial" w:hAnsi="Arial" w:cs="Arial"/>
          <w:color w:val="000000" w:themeColor="text1"/>
          <w:sz w:val="22"/>
          <w:szCs w:val="22"/>
        </w:rPr>
        <w:t>,</w:t>
      </w:r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31" w:history="1">
        <w:r w:rsidR="00C90EED" w:rsidRPr="003C09B1">
          <w:rPr>
            <w:rFonts w:ascii="Arial" w:hAnsi="Arial" w:cs="Arial"/>
            <w:b/>
            <w:color w:val="000000" w:themeColor="text1"/>
            <w:sz w:val="22"/>
            <w:szCs w:val="22"/>
          </w:rPr>
          <w:t>Robson SC</w:t>
        </w:r>
      </w:hyperlink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 xml:space="preserve"> &amp; </w:t>
      </w:r>
      <w:hyperlink r:id="rId32" w:history="1">
        <w:r w:rsidR="00C90EED" w:rsidRPr="003C09B1">
          <w:rPr>
            <w:rFonts w:ascii="Arial" w:hAnsi="Arial" w:cs="Arial"/>
            <w:color w:val="000000" w:themeColor="text1"/>
            <w:sz w:val="22"/>
            <w:szCs w:val="22"/>
          </w:rPr>
          <w:t>Stagg J</w:t>
        </w:r>
      </w:hyperlink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 xml:space="preserve"> (joint senior/corresponding).</w:t>
      </w:r>
      <w:r w:rsidR="00C90EED" w:rsidRPr="003C09B1">
        <w:rPr>
          <w:rFonts w:ascii="Arial" w:hAnsi="Arial" w:cs="Arial"/>
          <w:bCs/>
          <w:color w:val="000000" w:themeColor="text1"/>
          <w:sz w:val="22"/>
          <w:szCs w:val="22"/>
        </w:rPr>
        <w:t xml:space="preserve"> The ectonucleotidases CD39 and CD73: Novel checkpoint inhibitor targets. </w:t>
      </w:r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 xml:space="preserve">Immunol Rev. 2017 Mar;276(1):121-144. </w:t>
      </w:r>
      <w:proofErr w:type="spellStart"/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="00C90EED" w:rsidRPr="003C09B1">
        <w:rPr>
          <w:rFonts w:ascii="Arial" w:hAnsi="Arial" w:cs="Arial"/>
          <w:color w:val="000000" w:themeColor="text1"/>
          <w:sz w:val="22"/>
          <w:szCs w:val="22"/>
        </w:rPr>
        <w:t>: 10.1111/imr.12528</w:t>
      </w:r>
      <w:r w:rsidR="00C90EED" w:rsidRPr="003C09B1">
        <w:rPr>
          <w:rFonts w:ascii="Arial" w:hAnsi="Arial" w:cs="Arial"/>
          <w:i/>
          <w:color w:val="000000" w:themeColor="text1"/>
          <w:sz w:val="22"/>
          <w:szCs w:val="22"/>
        </w:rPr>
        <w:t>. Highly cited.</w:t>
      </w:r>
    </w:p>
    <w:p w14:paraId="359BD508" w14:textId="77777777" w:rsidR="008F12B3" w:rsidRPr="0022751B" w:rsidRDefault="008F12B3" w:rsidP="008F12B3">
      <w:pPr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5896A8B" w14:textId="752541F0" w:rsidR="002E5B7C" w:rsidRPr="00955A85" w:rsidRDefault="00441FAA" w:rsidP="001D607C">
      <w:pPr>
        <w:pStyle w:val="ListParagraph"/>
        <w:numPr>
          <w:ilvl w:val="0"/>
          <w:numId w:val="24"/>
        </w:numPr>
        <w:ind w:left="360"/>
        <w:rPr>
          <w:rFonts w:cs="Arial"/>
          <w:szCs w:val="22"/>
        </w:rPr>
      </w:pPr>
      <w:r w:rsidRPr="00955A85">
        <w:rPr>
          <w:rFonts w:cs="Arial"/>
          <w:szCs w:val="22"/>
        </w:rPr>
        <w:t>Discover</w:t>
      </w:r>
      <w:r w:rsidR="00D012F0" w:rsidRPr="00955A85">
        <w:rPr>
          <w:rFonts w:cs="Arial"/>
          <w:szCs w:val="22"/>
        </w:rPr>
        <w:t xml:space="preserve">ies </w:t>
      </w:r>
      <w:r w:rsidR="00A4239C" w:rsidRPr="00955A85">
        <w:rPr>
          <w:rFonts w:cs="Arial"/>
          <w:szCs w:val="22"/>
        </w:rPr>
        <w:t>in the area of</w:t>
      </w:r>
      <w:r w:rsidR="002E5B7C" w:rsidRPr="00955A85">
        <w:rPr>
          <w:rFonts w:cs="Arial"/>
          <w:szCs w:val="22"/>
        </w:rPr>
        <w:t xml:space="preserve"> </w:t>
      </w:r>
      <w:r w:rsidRPr="00955A85">
        <w:rPr>
          <w:rFonts w:cs="Arial"/>
          <w:szCs w:val="22"/>
        </w:rPr>
        <w:t xml:space="preserve">purinergic signaling and </w:t>
      </w:r>
      <w:r w:rsidR="00A4239C" w:rsidRPr="00955A85">
        <w:rPr>
          <w:rFonts w:cs="Arial"/>
          <w:szCs w:val="22"/>
        </w:rPr>
        <w:t xml:space="preserve">detailed characterizations of the roles of </w:t>
      </w:r>
      <w:r w:rsidR="002E5B7C" w:rsidRPr="00955A85">
        <w:rPr>
          <w:rFonts w:cs="Arial"/>
          <w:szCs w:val="22"/>
        </w:rPr>
        <w:t xml:space="preserve">extracellular nucleotides as </w:t>
      </w:r>
      <w:r w:rsidRPr="00955A85">
        <w:rPr>
          <w:rFonts w:cs="Arial"/>
          <w:szCs w:val="22"/>
        </w:rPr>
        <w:t xml:space="preserve">vascular </w:t>
      </w:r>
      <w:r w:rsidR="00D012F0" w:rsidRPr="00955A85">
        <w:rPr>
          <w:rFonts w:cs="Arial"/>
          <w:szCs w:val="22"/>
        </w:rPr>
        <w:t xml:space="preserve">and </w:t>
      </w:r>
      <w:r w:rsidR="002E5B7C" w:rsidRPr="00955A85">
        <w:rPr>
          <w:rFonts w:cs="Arial"/>
          <w:szCs w:val="22"/>
        </w:rPr>
        <w:t>i</w:t>
      </w:r>
      <w:r w:rsidR="00CA2FCE" w:rsidRPr="00955A85">
        <w:rPr>
          <w:rFonts w:cs="Arial"/>
          <w:szCs w:val="22"/>
        </w:rPr>
        <w:t>mmune cell</w:t>
      </w:r>
      <w:r w:rsidR="002E5B7C" w:rsidRPr="00955A85">
        <w:rPr>
          <w:rFonts w:cs="Arial"/>
          <w:szCs w:val="22"/>
        </w:rPr>
        <w:t xml:space="preserve"> mediators</w:t>
      </w:r>
      <w:r w:rsidR="002A1919" w:rsidRPr="00955A85">
        <w:rPr>
          <w:rFonts w:cs="Arial"/>
          <w:szCs w:val="22"/>
        </w:rPr>
        <w:t xml:space="preserve"> in inflammation</w:t>
      </w:r>
      <w:r w:rsidRPr="00955A85">
        <w:rPr>
          <w:rFonts w:cs="Arial"/>
          <w:szCs w:val="22"/>
        </w:rPr>
        <w:t xml:space="preserve"> and immune regulation</w:t>
      </w:r>
      <w:r w:rsidR="00163359">
        <w:rPr>
          <w:rFonts w:cs="Arial"/>
          <w:szCs w:val="22"/>
        </w:rPr>
        <w:t xml:space="preserve"> (</w:t>
      </w:r>
      <w:r w:rsidR="00AC0041">
        <w:rPr>
          <w:rFonts w:cs="Arial"/>
          <w:szCs w:val="22"/>
        </w:rPr>
        <w:t xml:space="preserve">as in </w:t>
      </w:r>
      <w:r w:rsidR="00163359">
        <w:rPr>
          <w:rFonts w:cs="Arial"/>
          <w:szCs w:val="22"/>
        </w:rPr>
        <w:t xml:space="preserve">vascular disease and </w:t>
      </w:r>
      <w:r w:rsidR="00AC0041">
        <w:rPr>
          <w:rFonts w:cs="Arial"/>
          <w:szCs w:val="22"/>
        </w:rPr>
        <w:t>IBD</w:t>
      </w:r>
      <w:r w:rsidR="00163359">
        <w:rPr>
          <w:rFonts w:cs="Arial"/>
          <w:szCs w:val="22"/>
        </w:rPr>
        <w:t>)</w:t>
      </w:r>
      <w:r w:rsidR="002E5B7C" w:rsidRPr="00955A85">
        <w:rPr>
          <w:rFonts w:cs="Arial"/>
          <w:szCs w:val="22"/>
        </w:rPr>
        <w:t xml:space="preserve">. </w:t>
      </w:r>
    </w:p>
    <w:p w14:paraId="528AAB62" w14:textId="3BFECA8A" w:rsidR="002E5B7C" w:rsidRDefault="002E5B7C" w:rsidP="001D607C">
      <w:pPr>
        <w:pStyle w:val="ListParagraph"/>
        <w:numPr>
          <w:ilvl w:val="0"/>
          <w:numId w:val="29"/>
        </w:numPr>
        <w:rPr>
          <w:rFonts w:cs="Arial"/>
          <w:szCs w:val="22"/>
          <w:lang w:bidi="en-US"/>
        </w:rPr>
      </w:pPr>
      <w:r w:rsidRPr="00955A85">
        <w:rPr>
          <w:rFonts w:cs="Arial"/>
          <w:szCs w:val="22"/>
          <w:lang w:bidi="en-US"/>
        </w:rPr>
        <w:t xml:space="preserve">Dwyer KM, </w:t>
      </w:r>
      <w:proofErr w:type="spellStart"/>
      <w:r w:rsidRPr="00955A85">
        <w:rPr>
          <w:rFonts w:cs="Arial"/>
          <w:szCs w:val="22"/>
          <w:lang w:bidi="en-US"/>
        </w:rPr>
        <w:t>Hanidziar</w:t>
      </w:r>
      <w:proofErr w:type="spellEnd"/>
      <w:r w:rsidRPr="00955A85">
        <w:rPr>
          <w:rFonts w:cs="Arial"/>
          <w:szCs w:val="22"/>
          <w:lang w:bidi="en-US"/>
        </w:rPr>
        <w:t xml:space="preserve"> D, </w:t>
      </w:r>
      <w:proofErr w:type="spellStart"/>
      <w:r w:rsidRPr="00955A85">
        <w:rPr>
          <w:rFonts w:cs="Arial"/>
          <w:szCs w:val="22"/>
          <w:lang w:bidi="en-US"/>
        </w:rPr>
        <w:t>Putheti</w:t>
      </w:r>
      <w:proofErr w:type="spellEnd"/>
      <w:r w:rsidRPr="00955A85">
        <w:rPr>
          <w:rFonts w:cs="Arial"/>
          <w:szCs w:val="22"/>
          <w:lang w:bidi="en-US"/>
        </w:rPr>
        <w:t xml:space="preserve"> P, Hill PA, </w:t>
      </w:r>
      <w:proofErr w:type="spellStart"/>
      <w:r w:rsidRPr="00955A85">
        <w:rPr>
          <w:rFonts w:cs="Arial"/>
          <w:szCs w:val="22"/>
          <w:lang w:bidi="en-US"/>
        </w:rPr>
        <w:t>Pommey</w:t>
      </w:r>
      <w:proofErr w:type="spellEnd"/>
      <w:r w:rsidRPr="00955A85">
        <w:rPr>
          <w:rFonts w:cs="Arial"/>
          <w:szCs w:val="22"/>
          <w:lang w:bidi="en-US"/>
        </w:rPr>
        <w:t xml:space="preserve"> S, McRae JL, </w:t>
      </w:r>
      <w:proofErr w:type="spellStart"/>
      <w:r w:rsidRPr="00955A85">
        <w:rPr>
          <w:rFonts w:cs="Arial"/>
          <w:szCs w:val="22"/>
          <w:lang w:bidi="en-US"/>
        </w:rPr>
        <w:t>Winterhalter</w:t>
      </w:r>
      <w:proofErr w:type="spellEnd"/>
      <w:r w:rsidRPr="00955A85">
        <w:rPr>
          <w:rFonts w:cs="Arial"/>
          <w:szCs w:val="22"/>
          <w:lang w:bidi="en-US"/>
        </w:rPr>
        <w:t xml:space="preserve"> A, Doherty G, </w:t>
      </w:r>
      <w:proofErr w:type="spellStart"/>
      <w:r w:rsidRPr="00955A85">
        <w:rPr>
          <w:rFonts w:cs="Arial"/>
          <w:szCs w:val="22"/>
          <w:lang w:bidi="en-US"/>
        </w:rPr>
        <w:t>Deaglio</w:t>
      </w:r>
      <w:proofErr w:type="spellEnd"/>
      <w:r w:rsidRPr="00955A85">
        <w:rPr>
          <w:rFonts w:cs="Arial"/>
          <w:szCs w:val="22"/>
          <w:lang w:bidi="en-US"/>
        </w:rPr>
        <w:t xml:space="preserve"> S, </w:t>
      </w:r>
      <w:proofErr w:type="spellStart"/>
      <w:r w:rsidRPr="00955A85">
        <w:rPr>
          <w:rFonts w:cs="Arial"/>
          <w:szCs w:val="22"/>
          <w:lang w:bidi="en-US"/>
        </w:rPr>
        <w:t>Koulmanda</w:t>
      </w:r>
      <w:proofErr w:type="spellEnd"/>
      <w:r w:rsidRPr="00955A85">
        <w:rPr>
          <w:rFonts w:cs="Arial"/>
          <w:szCs w:val="22"/>
          <w:lang w:bidi="en-US"/>
        </w:rPr>
        <w:t xml:space="preserve"> M, Gao W, </w:t>
      </w:r>
      <w:r w:rsidRPr="00955A85">
        <w:rPr>
          <w:rFonts w:cs="Arial"/>
          <w:b/>
          <w:szCs w:val="22"/>
          <w:lang w:bidi="en-US"/>
        </w:rPr>
        <w:t>Robson SC*,</w:t>
      </w:r>
      <w:r w:rsidRPr="00955A85">
        <w:rPr>
          <w:rFonts w:cs="Arial"/>
          <w:szCs w:val="22"/>
          <w:lang w:bidi="en-US"/>
        </w:rPr>
        <w:t xml:space="preserve"> Strom TB* (*joint senior). Expression of CD39 by human peripheral blood CD4+ CD25+ T cells denotes a regulatory memory phenotype. Am J Transplant. 2010; 10: 2410-2420. PMID: 20977632. PMCID: PMC2966025</w:t>
      </w:r>
    </w:p>
    <w:p w14:paraId="0C45060B" w14:textId="77777777" w:rsidR="00163359" w:rsidRPr="00955A85" w:rsidRDefault="005641F7" w:rsidP="00163359">
      <w:pPr>
        <w:pStyle w:val="ListParagraph"/>
        <w:numPr>
          <w:ilvl w:val="0"/>
          <w:numId w:val="29"/>
        </w:numPr>
        <w:rPr>
          <w:rFonts w:cs="Arial"/>
          <w:szCs w:val="22"/>
          <w:lang w:bidi="en-US"/>
        </w:rPr>
      </w:pPr>
      <w:hyperlink r:id="rId33" w:history="1">
        <w:proofErr w:type="spellStart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Mascanfroni</w:t>
        </w:r>
        <w:proofErr w:type="spellEnd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 xml:space="preserve"> ID</w:t>
        </w:r>
      </w:hyperlink>
      <w:r w:rsidR="00163359" w:rsidRPr="00955A85">
        <w:rPr>
          <w:rFonts w:cs="Arial"/>
          <w:szCs w:val="22"/>
          <w:vertAlign w:val="superscript"/>
        </w:rPr>
        <w:t>1</w:t>
      </w:r>
      <w:r w:rsidR="00163359" w:rsidRPr="00955A85">
        <w:rPr>
          <w:rFonts w:cs="Arial"/>
          <w:szCs w:val="22"/>
        </w:rPr>
        <w:t xml:space="preserve">, </w:t>
      </w:r>
      <w:hyperlink r:id="rId34" w:history="1">
        <w:proofErr w:type="spellStart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Yeste</w:t>
        </w:r>
        <w:proofErr w:type="spellEnd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 xml:space="preserve"> A</w:t>
        </w:r>
      </w:hyperlink>
      <w:r w:rsidR="00163359" w:rsidRPr="00955A85">
        <w:rPr>
          <w:rFonts w:cs="Arial"/>
          <w:szCs w:val="22"/>
        </w:rPr>
        <w:t xml:space="preserve">, </w:t>
      </w:r>
      <w:hyperlink r:id="rId35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Vieira SM</w:t>
        </w:r>
      </w:hyperlink>
      <w:r w:rsidR="00163359" w:rsidRPr="00955A85">
        <w:rPr>
          <w:rFonts w:cs="Arial"/>
          <w:szCs w:val="22"/>
        </w:rPr>
        <w:t xml:space="preserve">, </w:t>
      </w:r>
      <w:hyperlink r:id="rId36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Burns EJ</w:t>
        </w:r>
      </w:hyperlink>
      <w:r w:rsidR="00163359" w:rsidRPr="00955A85">
        <w:rPr>
          <w:rFonts w:cs="Arial"/>
          <w:szCs w:val="22"/>
        </w:rPr>
        <w:t xml:space="preserve">, </w:t>
      </w:r>
      <w:hyperlink r:id="rId37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Patel B</w:t>
        </w:r>
      </w:hyperlink>
      <w:r w:rsidR="00163359" w:rsidRPr="00955A85">
        <w:rPr>
          <w:rFonts w:cs="Arial"/>
          <w:szCs w:val="22"/>
        </w:rPr>
        <w:t xml:space="preserve">, </w:t>
      </w:r>
      <w:hyperlink r:id="rId38" w:history="1">
        <w:proofErr w:type="spellStart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Sloma</w:t>
        </w:r>
        <w:proofErr w:type="spellEnd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 xml:space="preserve"> I</w:t>
        </w:r>
      </w:hyperlink>
      <w:r w:rsidR="00163359" w:rsidRPr="00955A85">
        <w:rPr>
          <w:rFonts w:cs="Arial"/>
          <w:szCs w:val="22"/>
        </w:rPr>
        <w:t xml:space="preserve">, </w:t>
      </w:r>
      <w:hyperlink r:id="rId39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Wu Y</w:t>
        </w:r>
      </w:hyperlink>
      <w:r w:rsidR="00163359" w:rsidRPr="00955A85">
        <w:rPr>
          <w:rFonts w:cs="Arial"/>
          <w:szCs w:val="22"/>
        </w:rPr>
        <w:t xml:space="preserve">, </w:t>
      </w:r>
      <w:hyperlink r:id="rId40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Mayo L</w:t>
        </w:r>
      </w:hyperlink>
      <w:r w:rsidR="00163359" w:rsidRPr="00955A85">
        <w:rPr>
          <w:rFonts w:cs="Arial"/>
          <w:szCs w:val="22"/>
        </w:rPr>
        <w:t xml:space="preserve">, </w:t>
      </w:r>
      <w:hyperlink r:id="rId41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Ben-Hamo R</w:t>
        </w:r>
      </w:hyperlink>
      <w:r w:rsidR="00163359" w:rsidRPr="00955A85">
        <w:rPr>
          <w:rFonts w:cs="Arial"/>
          <w:szCs w:val="22"/>
        </w:rPr>
        <w:t xml:space="preserve">, </w:t>
      </w:r>
      <w:hyperlink r:id="rId42" w:history="1">
        <w:proofErr w:type="spellStart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Efroni</w:t>
        </w:r>
        <w:proofErr w:type="spellEnd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 xml:space="preserve"> S</w:t>
        </w:r>
      </w:hyperlink>
      <w:r w:rsidR="00163359" w:rsidRPr="00955A85">
        <w:rPr>
          <w:rFonts w:cs="Arial"/>
          <w:szCs w:val="22"/>
        </w:rPr>
        <w:t xml:space="preserve">, </w:t>
      </w:r>
      <w:hyperlink r:id="rId43" w:history="1">
        <w:proofErr w:type="spellStart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Kuchroo</w:t>
        </w:r>
        <w:proofErr w:type="spellEnd"/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 xml:space="preserve"> VK</w:t>
        </w:r>
      </w:hyperlink>
      <w:r w:rsidR="00163359" w:rsidRPr="00955A85">
        <w:rPr>
          <w:rFonts w:cs="Arial"/>
          <w:szCs w:val="22"/>
        </w:rPr>
        <w:t xml:space="preserve">, </w:t>
      </w:r>
      <w:hyperlink r:id="rId44" w:history="1">
        <w:r w:rsidR="00163359" w:rsidRPr="00955A85">
          <w:rPr>
            <w:rStyle w:val="highlight"/>
            <w:rFonts w:cs="Arial"/>
            <w:b/>
            <w:szCs w:val="22"/>
          </w:rPr>
          <w:t>Robson</w:t>
        </w:r>
        <w:r w:rsidR="00163359" w:rsidRPr="00955A85">
          <w:rPr>
            <w:rStyle w:val="Hyperlink"/>
            <w:rFonts w:cs="Arial"/>
            <w:b/>
            <w:color w:val="auto"/>
            <w:szCs w:val="22"/>
            <w:u w:val="none"/>
          </w:rPr>
          <w:t xml:space="preserve"> SC</w:t>
        </w:r>
      </w:hyperlink>
      <w:r w:rsidR="00163359" w:rsidRPr="00955A85">
        <w:rPr>
          <w:rFonts w:cs="Arial"/>
          <w:b/>
          <w:szCs w:val="22"/>
        </w:rPr>
        <w:t xml:space="preserve"> </w:t>
      </w:r>
      <w:r w:rsidR="00163359" w:rsidRPr="00955A85">
        <w:rPr>
          <w:rFonts w:cs="Arial"/>
          <w:szCs w:val="22"/>
        </w:rPr>
        <w:t xml:space="preserve">&amp; </w:t>
      </w:r>
      <w:hyperlink r:id="rId45" w:history="1">
        <w:r w:rsidR="00163359" w:rsidRPr="00955A85">
          <w:rPr>
            <w:rStyle w:val="highlight"/>
            <w:rFonts w:cs="Arial"/>
            <w:szCs w:val="22"/>
          </w:rPr>
          <w:t>Quintana</w:t>
        </w:r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 xml:space="preserve"> FJ</w:t>
        </w:r>
      </w:hyperlink>
      <w:r w:rsidR="00163359" w:rsidRPr="00955A85">
        <w:rPr>
          <w:rFonts w:cs="Arial"/>
          <w:szCs w:val="22"/>
        </w:rPr>
        <w:t xml:space="preserve">. IL-27 acts on DCs to suppress the T cell response and autoimmunity by inducing expression of the immunoregulatory molecule CD39. </w:t>
      </w:r>
      <w:hyperlink r:id="rId46" w:tooltip="Nature immunology." w:history="1">
        <w:r w:rsidR="00163359" w:rsidRPr="00955A85">
          <w:rPr>
            <w:rStyle w:val="Hyperlink"/>
            <w:rFonts w:cs="Arial"/>
            <w:color w:val="auto"/>
            <w:szCs w:val="22"/>
            <w:u w:val="none"/>
          </w:rPr>
          <w:t>Nat Immunol.</w:t>
        </w:r>
      </w:hyperlink>
      <w:r w:rsidR="00163359" w:rsidRPr="00955A85">
        <w:rPr>
          <w:rFonts w:cs="Arial"/>
          <w:szCs w:val="22"/>
        </w:rPr>
        <w:t xml:space="preserve"> 2013 Oct;14(10):1054-63. PMID: 23995234. PMCID: PMC3964005</w:t>
      </w:r>
    </w:p>
    <w:p w14:paraId="38ACDA76" w14:textId="29EFC8AC" w:rsidR="00163359" w:rsidRPr="00163359" w:rsidRDefault="00163359" w:rsidP="00163359">
      <w:pPr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De Giorgi M, Enjyoji K, Jiang G, </w:t>
      </w:r>
      <w:proofErr w:type="spellStart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Csizmadia</w:t>
      </w:r>
      <w:proofErr w:type="spellEnd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E, Mitsuhashi S,</w:t>
      </w:r>
      <w:r w:rsidRPr="000457B6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proofErr w:type="spellStart"/>
      <w:r w:rsidRPr="00074FE0">
        <w:rPr>
          <w:rFonts w:ascii="Arial" w:hAnsi="Arial" w:cs="Arial"/>
          <w:b/>
          <w:bCs/>
          <w:color w:val="000000" w:themeColor="text1"/>
          <w:sz w:val="22"/>
          <w:szCs w:val="22"/>
        </w:rPr>
        <w:t>Gumina</w:t>
      </w:r>
      <w:proofErr w:type="spellEnd"/>
      <w:r w:rsidRPr="00074FE0">
        <w:rPr>
          <w:rStyle w:val="apple-converted-space"/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 </w:t>
      </w:r>
      <w:r w:rsidRPr="00074FE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RJ,</w:t>
      </w:r>
      <w:r w:rsidRPr="001B38C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1B38C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Smolenski</w:t>
      </w:r>
      <w:proofErr w:type="spellEnd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RT,</w:t>
      </w:r>
      <w:r w:rsidRPr="000457B6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0457B6">
        <w:rPr>
          <w:rFonts w:ascii="Arial" w:hAnsi="Arial" w:cs="Arial"/>
          <w:b/>
          <w:bCs/>
          <w:color w:val="000000" w:themeColor="text1"/>
          <w:sz w:val="22"/>
          <w:szCs w:val="22"/>
        </w:rPr>
        <w:t>Robson</w:t>
      </w:r>
      <w:r w:rsidRPr="000457B6">
        <w:rPr>
          <w:rStyle w:val="apple-converted-space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SC. </w:t>
      </w:r>
      <w:hyperlink r:id="rId47" w:history="1">
        <w:r w:rsidRPr="000457B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Complete deletion of</w:t>
        </w:r>
        <w:r w:rsidRPr="000457B6">
          <w:rPr>
            <w:rStyle w:val="apple-converted-space"/>
            <w:rFonts w:ascii="Arial" w:hAnsi="Arial" w:cs="Arial"/>
            <w:color w:val="000000" w:themeColor="text1"/>
            <w:sz w:val="22"/>
            <w:szCs w:val="22"/>
          </w:rPr>
          <w:t> </w:t>
        </w:r>
        <w:r w:rsidRPr="000457B6">
          <w:rPr>
            <w:rStyle w:val="Hyperlink"/>
            <w:rFonts w:ascii="Arial" w:hAnsi="Arial" w:cs="Arial"/>
            <w:i/>
            <w:iCs/>
            <w:color w:val="000000" w:themeColor="text1"/>
            <w:sz w:val="22"/>
            <w:szCs w:val="22"/>
            <w:u w:val="none"/>
          </w:rPr>
          <w:t>Cd39</w:t>
        </w:r>
        <w:r w:rsidRPr="000457B6">
          <w:rPr>
            <w:rStyle w:val="apple-converted-space"/>
            <w:rFonts w:ascii="Arial" w:hAnsi="Arial" w:cs="Arial"/>
            <w:color w:val="000000" w:themeColor="text1"/>
            <w:sz w:val="22"/>
            <w:szCs w:val="22"/>
          </w:rPr>
          <w:t> </w:t>
        </w:r>
        <w:r w:rsidRPr="000457B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is </w:t>
        </w:r>
        <w:proofErr w:type="spellStart"/>
        <w:r w:rsidRPr="000457B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atheroprotective</w:t>
        </w:r>
        <w:proofErr w:type="spellEnd"/>
        <w:r w:rsidRPr="000457B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 xml:space="preserve"> in apolipoprotein E-deficient mice.</w:t>
        </w:r>
      </w:hyperlink>
      <w:r w:rsidRPr="000457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457B6">
        <w:rPr>
          <w:rStyle w:val="jrnl"/>
          <w:rFonts w:ascii="Arial" w:hAnsi="Arial" w:cs="Arial"/>
          <w:color w:val="000000" w:themeColor="text1"/>
          <w:sz w:val="22"/>
          <w:szCs w:val="22"/>
        </w:rPr>
        <w:t>J Lipid Res</w:t>
      </w:r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. 2017 Jul;58(7):1292-1305. </w:t>
      </w:r>
      <w:proofErr w:type="spellStart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doi</w:t>
      </w:r>
      <w:proofErr w:type="spellEnd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: 10.1194/jlr.M072132. </w:t>
      </w:r>
      <w:proofErr w:type="spellStart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Epub</w:t>
      </w:r>
      <w:proofErr w:type="spellEnd"/>
      <w:r w:rsidRPr="000457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2017 May 9.</w:t>
      </w:r>
      <w:r w:rsidRPr="000457B6">
        <w:rPr>
          <w:rFonts w:ascii="Arial" w:hAnsi="Arial" w:cs="Arial"/>
          <w:color w:val="000000" w:themeColor="text1"/>
          <w:sz w:val="22"/>
          <w:szCs w:val="22"/>
        </w:rPr>
        <w:t xml:space="preserve"> PMCID: </w:t>
      </w:r>
      <w:hyperlink r:id="rId48" w:history="1">
        <w:r w:rsidRPr="000457B6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PMC5496028</w:t>
        </w:r>
      </w:hyperlink>
      <w:r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.</w:t>
      </w:r>
    </w:p>
    <w:p w14:paraId="57A4EC16" w14:textId="364853F9" w:rsidR="00441FAA" w:rsidRPr="008F12B3" w:rsidRDefault="00441FAA" w:rsidP="00441FAA">
      <w:pPr>
        <w:pStyle w:val="ListParagraph"/>
        <w:numPr>
          <w:ilvl w:val="0"/>
          <w:numId w:val="29"/>
        </w:numPr>
        <w:shd w:val="clear" w:color="auto" w:fill="FFFFFF"/>
        <w:spacing w:line="231" w:lineRule="atLeast"/>
        <w:rPr>
          <w:rFonts w:cs="Arial"/>
          <w:color w:val="000000" w:themeColor="text1"/>
          <w:szCs w:val="22"/>
        </w:rPr>
      </w:pPr>
      <w:proofErr w:type="spellStart"/>
      <w:r w:rsidRPr="001D607C">
        <w:rPr>
          <w:rFonts w:cs="Arial"/>
          <w:b/>
          <w:bCs/>
          <w:color w:val="000000"/>
          <w:szCs w:val="22"/>
        </w:rPr>
        <w:t>Longhi</w:t>
      </w:r>
      <w:proofErr w:type="spellEnd"/>
      <w:r w:rsidRPr="001D607C">
        <w:rPr>
          <w:rFonts w:cs="Arial"/>
          <w:b/>
          <w:bCs/>
          <w:color w:val="000000"/>
          <w:szCs w:val="22"/>
        </w:rPr>
        <w:t xml:space="preserve"> MS</w:t>
      </w:r>
      <w:r w:rsidRPr="00955A85">
        <w:rPr>
          <w:rFonts w:cs="Arial"/>
          <w:color w:val="000000"/>
          <w:szCs w:val="22"/>
        </w:rPr>
        <w:t>, Moss A, Jiang ZG,</w:t>
      </w:r>
      <w:r w:rsidRPr="00955A85">
        <w:rPr>
          <w:rStyle w:val="apple-converted-space"/>
          <w:rFonts w:cs="Arial"/>
          <w:color w:val="000000"/>
          <w:szCs w:val="22"/>
        </w:rPr>
        <w:t> </w:t>
      </w:r>
      <w:r w:rsidRPr="00955A85">
        <w:rPr>
          <w:rFonts w:cs="Arial"/>
          <w:b/>
          <w:bCs/>
          <w:color w:val="000000"/>
          <w:szCs w:val="22"/>
        </w:rPr>
        <w:t>Robson</w:t>
      </w:r>
      <w:r w:rsidRPr="00955A85">
        <w:rPr>
          <w:rStyle w:val="apple-converted-space"/>
          <w:rFonts w:cs="Arial"/>
          <w:color w:val="000000"/>
          <w:szCs w:val="22"/>
        </w:rPr>
        <w:t> </w:t>
      </w:r>
      <w:r w:rsidRPr="00955A85">
        <w:rPr>
          <w:rFonts w:cs="Arial"/>
          <w:color w:val="000000"/>
          <w:szCs w:val="22"/>
        </w:rPr>
        <w:t xml:space="preserve">SC. Purinergic signaling during intestinal inflammation. </w:t>
      </w:r>
      <w:r w:rsidRPr="00955A85">
        <w:rPr>
          <w:rStyle w:val="jrnl"/>
          <w:rFonts w:cs="Arial"/>
          <w:color w:val="000000"/>
          <w:szCs w:val="22"/>
        </w:rPr>
        <w:t>J Mol Med (</w:t>
      </w:r>
      <w:proofErr w:type="spellStart"/>
      <w:r w:rsidRPr="00955A85">
        <w:rPr>
          <w:rStyle w:val="jrnl"/>
          <w:rFonts w:cs="Arial"/>
          <w:color w:val="000000"/>
          <w:szCs w:val="22"/>
        </w:rPr>
        <w:t>Berl</w:t>
      </w:r>
      <w:proofErr w:type="spellEnd"/>
      <w:r w:rsidRPr="00955A85">
        <w:rPr>
          <w:rStyle w:val="jrnl"/>
          <w:rFonts w:cs="Arial"/>
          <w:color w:val="000000"/>
          <w:szCs w:val="22"/>
        </w:rPr>
        <w:t>)</w:t>
      </w:r>
      <w:r w:rsidRPr="00955A85">
        <w:rPr>
          <w:rFonts w:cs="Arial"/>
          <w:color w:val="000000"/>
          <w:szCs w:val="22"/>
        </w:rPr>
        <w:t xml:space="preserve">. 2017 Sep;95(9):915-925. </w:t>
      </w:r>
      <w:proofErr w:type="spellStart"/>
      <w:r w:rsidRPr="00955A85">
        <w:rPr>
          <w:rFonts w:cs="Arial"/>
          <w:color w:val="000000"/>
          <w:szCs w:val="22"/>
        </w:rPr>
        <w:t>doi</w:t>
      </w:r>
      <w:proofErr w:type="spellEnd"/>
      <w:r w:rsidRPr="00955A85">
        <w:rPr>
          <w:rFonts w:cs="Arial"/>
          <w:color w:val="000000"/>
          <w:szCs w:val="22"/>
        </w:rPr>
        <w:t xml:space="preserve">: 10.1007/s00109-017-1545-1. </w:t>
      </w:r>
      <w:r w:rsidRPr="00955A85">
        <w:rPr>
          <w:rFonts w:cs="Arial"/>
          <w:szCs w:val="22"/>
        </w:rPr>
        <w:t>PMID: 28547076.</w:t>
      </w:r>
    </w:p>
    <w:p w14:paraId="0FCA368D" w14:textId="77777777" w:rsidR="008F12B3" w:rsidRPr="00955A85" w:rsidRDefault="008F12B3" w:rsidP="008F12B3">
      <w:pPr>
        <w:pStyle w:val="ListParagraph"/>
        <w:shd w:val="clear" w:color="auto" w:fill="FFFFFF"/>
        <w:spacing w:line="231" w:lineRule="atLeast"/>
        <w:rPr>
          <w:rFonts w:cs="Arial"/>
          <w:color w:val="000000" w:themeColor="text1"/>
          <w:szCs w:val="22"/>
        </w:rPr>
      </w:pPr>
    </w:p>
    <w:p w14:paraId="6FBC3BCB" w14:textId="63FDD7DD" w:rsidR="005B67D2" w:rsidRPr="00955A85" w:rsidRDefault="00A32155" w:rsidP="00A32155">
      <w:pPr>
        <w:pStyle w:val="ListParagraph"/>
        <w:numPr>
          <w:ilvl w:val="0"/>
          <w:numId w:val="24"/>
        </w:numPr>
        <w:ind w:left="360"/>
        <w:rPr>
          <w:rFonts w:cs="Arial"/>
          <w:szCs w:val="22"/>
        </w:rPr>
      </w:pPr>
      <w:r w:rsidRPr="00955A85">
        <w:rPr>
          <w:rFonts w:cs="Arial"/>
          <w:szCs w:val="22"/>
        </w:rPr>
        <w:t>Pioneering s</w:t>
      </w:r>
      <w:r w:rsidR="005B67D2" w:rsidRPr="00955A85">
        <w:rPr>
          <w:rFonts w:cs="Arial"/>
          <w:szCs w:val="22"/>
        </w:rPr>
        <w:t>tudies of abnormalities associated with coagulation and hemostasis in transplanted organs</w:t>
      </w:r>
      <w:r w:rsidR="00D012F0" w:rsidRPr="00955A85">
        <w:rPr>
          <w:rFonts w:cs="Arial"/>
          <w:szCs w:val="22"/>
        </w:rPr>
        <w:t>:</w:t>
      </w:r>
      <w:r w:rsidR="005B67D2" w:rsidRPr="00955A85">
        <w:rPr>
          <w:rFonts w:cs="Arial"/>
          <w:szCs w:val="22"/>
        </w:rPr>
        <w:t xml:space="preserve"> including </w:t>
      </w:r>
      <w:r w:rsidR="00B774E7" w:rsidRPr="00955A85">
        <w:rPr>
          <w:rFonts w:cs="Arial"/>
          <w:szCs w:val="22"/>
        </w:rPr>
        <w:t xml:space="preserve">renal, cardiac and liver </w:t>
      </w:r>
      <w:r w:rsidR="005B67D2" w:rsidRPr="00955A85">
        <w:rPr>
          <w:rFonts w:cs="Arial"/>
          <w:szCs w:val="22"/>
        </w:rPr>
        <w:t xml:space="preserve">allografts and xenografts. </w:t>
      </w:r>
      <w:r w:rsidR="00D012F0" w:rsidRPr="00955A85">
        <w:rPr>
          <w:rFonts w:cs="Arial"/>
          <w:szCs w:val="22"/>
        </w:rPr>
        <w:t>This</w:t>
      </w:r>
      <w:r w:rsidR="005B67D2" w:rsidRPr="00955A85">
        <w:rPr>
          <w:rFonts w:cs="Arial"/>
          <w:szCs w:val="22"/>
        </w:rPr>
        <w:t xml:space="preserve"> </w:t>
      </w:r>
      <w:r w:rsidR="00D012F0" w:rsidRPr="00955A85">
        <w:rPr>
          <w:rFonts w:cs="Arial"/>
          <w:szCs w:val="22"/>
        </w:rPr>
        <w:t xml:space="preserve">earlier </w:t>
      </w:r>
      <w:r w:rsidR="005B67D2" w:rsidRPr="00955A85">
        <w:rPr>
          <w:rFonts w:cs="Arial"/>
          <w:szCs w:val="22"/>
        </w:rPr>
        <w:t xml:space="preserve">work has opened up new therapeutic avenues with the development of transgenic animals that may result in ultimate clinical application of xenotransplantation. </w:t>
      </w:r>
    </w:p>
    <w:p w14:paraId="418E841E" w14:textId="289C56E2" w:rsidR="003742D4" w:rsidRPr="00955A85" w:rsidRDefault="005B67D2" w:rsidP="00B3624B">
      <w:pPr>
        <w:pStyle w:val="ListParagraph"/>
        <w:numPr>
          <w:ilvl w:val="0"/>
          <w:numId w:val="34"/>
        </w:numPr>
        <w:rPr>
          <w:rFonts w:cs="Arial"/>
          <w:szCs w:val="22"/>
        </w:rPr>
      </w:pPr>
      <w:proofErr w:type="spellStart"/>
      <w:r w:rsidRPr="00955A85">
        <w:rPr>
          <w:rFonts w:cs="Arial"/>
          <w:szCs w:val="22"/>
        </w:rPr>
        <w:t>Kuwaki</w:t>
      </w:r>
      <w:proofErr w:type="spellEnd"/>
      <w:r w:rsidRPr="00955A85">
        <w:rPr>
          <w:rFonts w:cs="Arial"/>
          <w:szCs w:val="22"/>
        </w:rPr>
        <w:t xml:space="preserve"> K, Tseng YL, </w:t>
      </w:r>
      <w:proofErr w:type="spellStart"/>
      <w:r w:rsidRPr="00955A85">
        <w:rPr>
          <w:rFonts w:cs="Arial"/>
          <w:szCs w:val="22"/>
        </w:rPr>
        <w:t>Dor</w:t>
      </w:r>
      <w:proofErr w:type="spellEnd"/>
      <w:r w:rsidRPr="00955A85">
        <w:rPr>
          <w:rFonts w:cs="Arial"/>
          <w:szCs w:val="22"/>
        </w:rPr>
        <w:t xml:space="preserve"> FJ, Shimizu A, Houser SL, Sanderson TM, </w:t>
      </w:r>
      <w:proofErr w:type="spellStart"/>
      <w:r w:rsidRPr="00955A85">
        <w:rPr>
          <w:rFonts w:cs="Arial"/>
          <w:szCs w:val="22"/>
        </w:rPr>
        <w:t>Lancos</w:t>
      </w:r>
      <w:proofErr w:type="spellEnd"/>
      <w:r w:rsidRPr="00955A85">
        <w:rPr>
          <w:rFonts w:cs="Arial"/>
          <w:szCs w:val="22"/>
        </w:rPr>
        <w:t xml:space="preserve"> CJ, </w:t>
      </w:r>
      <w:proofErr w:type="spellStart"/>
      <w:r w:rsidRPr="00955A85">
        <w:rPr>
          <w:rFonts w:cs="Arial"/>
          <w:szCs w:val="22"/>
        </w:rPr>
        <w:t>Prabharasuth</w:t>
      </w:r>
      <w:proofErr w:type="spellEnd"/>
      <w:r w:rsidRPr="00955A85">
        <w:rPr>
          <w:rFonts w:cs="Arial"/>
          <w:szCs w:val="22"/>
        </w:rPr>
        <w:t xml:space="preserve"> DD, Cheng J, Moran K, Hisashi Y, Mueller N, Yamada K, Greenstein JL, Hawley RJ, Patience C, </w:t>
      </w:r>
      <w:proofErr w:type="spellStart"/>
      <w:r w:rsidRPr="00955A85">
        <w:rPr>
          <w:rFonts w:cs="Arial"/>
          <w:szCs w:val="22"/>
        </w:rPr>
        <w:t>Awwad</w:t>
      </w:r>
      <w:proofErr w:type="spellEnd"/>
      <w:r w:rsidRPr="00955A85">
        <w:rPr>
          <w:rFonts w:cs="Arial"/>
          <w:szCs w:val="22"/>
        </w:rPr>
        <w:t xml:space="preserve"> M, Fishman JA, </w:t>
      </w:r>
      <w:r w:rsidRPr="00955A85">
        <w:rPr>
          <w:rFonts w:cs="Arial"/>
          <w:b/>
          <w:szCs w:val="22"/>
        </w:rPr>
        <w:t>Robson SC</w:t>
      </w:r>
      <w:r w:rsidRPr="00955A85">
        <w:rPr>
          <w:rFonts w:cs="Arial"/>
          <w:szCs w:val="22"/>
        </w:rPr>
        <w:t>, Schuurman HJ, Sachs DH, Cooper DK. Heart transplantation in baboons using alpha1, 3-galactosyltransferase gene-knockout pigs as donors: initial experience. Nature Med. 2005; 11(1): 29-31.</w:t>
      </w:r>
      <w:r w:rsidR="00B3624B" w:rsidRPr="00955A85">
        <w:rPr>
          <w:rFonts w:cs="Arial"/>
          <w:szCs w:val="22"/>
        </w:rPr>
        <w:t xml:space="preserve"> PMID: 15619628.</w:t>
      </w:r>
    </w:p>
    <w:p w14:paraId="07BA4501" w14:textId="4294C921" w:rsidR="00DB782C" w:rsidRDefault="005B67D2" w:rsidP="00DB782C">
      <w:pPr>
        <w:pStyle w:val="ListParagraph"/>
        <w:numPr>
          <w:ilvl w:val="0"/>
          <w:numId w:val="34"/>
        </w:numPr>
        <w:rPr>
          <w:rFonts w:cs="Arial"/>
          <w:szCs w:val="22"/>
        </w:rPr>
      </w:pPr>
      <w:proofErr w:type="spellStart"/>
      <w:r w:rsidRPr="00955A85">
        <w:rPr>
          <w:rFonts w:cs="Arial"/>
          <w:szCs w:val="22"/>
        </w:rPr>
        <w:t>Knosalla</w:t>
      </w:r>
      <w:proofErr w:type="spellEnd"/>
      <w:r w:rsidRPr="00955A85">
        <w:rPr>
          <w:rFonts w:cs="Arial"/>
          <w:szCs w:val="22"/>
        </w:rPr>
        <w:t xml:space="preserve"> C, </w:t>
      </w:r>
      <w:proofErr w:type="spellStart"/>
      <w:r w:rsidRPr="00955A85">
        <w:rPr>
          <w:rFonts w:cs="Arial"/>
          <w:szCs w:val="22"/>
        </w:rPr>
        <w:t>Yazawa</w:t>
      </w:r>
      <w:proofErr w:type="spellEnd"/>
      <w:r w:rsidRPr="00955A85">
        <w:rPr>
          <w:rFonts w:cs="Arial"/>
          <w:szCs w:val="22"/>
        </w:rPr>
        <w:t xml:space="preserve"> K, </w:t>
      </w:r>
      <w:proofErr w:type="spellStart"/>
      <w:r w:rsidRPr="00955A85">
        <w:rPr>
          <w:rFonts w:cs="Arial"/>
          <w:szCs w:val="22"/>
        </w:rPr>
        <w:t>Behdad</w:t>
      </w:r>
      <w:proofErr w:type="spellEnd"/>
      <w:r w:rsidRPr="00955A85">
        <w:rPr>
          <w:rFonts w:cs="Arial"/>
          <w:szCs w:val="22"/>
        </w:rPr>
        <w:t xml:space="preserve"> A, </w:t>
      </w:r>
      <w:proofErr w:type="spellStart"/>
      <w:r w:rsidRPr="00955A85">
        <w:rPr>
          <w:rFonts w:cs="Arial"/>
          <w:szCs w:val="22"/>
        </w:rPr>
        <w:t>Bodyak</w:t>
      </w:r>
      <w:proofErr w:type="spellEnd"/>
      <w:r w:rsidRPr="00955A85">
        <w:rPr>
          <w:rFonts w:cs="Arial"/>
          <w:szCs w:val="22"/>
        </w:rPr>
        <w:t xml:space="preserve"> N, Shang H, Buhler L, Houser S, </w:t>
      </w:r>
      <w:proofErr w:type="spellStart"/>
      <w:r w:rsidRPr="00955A85">
        <w:rPr>
          <w:rFonts w:cs="Arial"/>
          <w:szCs w:val="22"/>
        </w:rPr>
        <w:t>Gollackner</w:t>
      </w:r>
      <w:proofErr w:type="spellEnd"/>
      <w:r w:rsidRPr="00955A85">
        <w:rPr>
          <w:rFonts w:cs="Arial"/>
          <w:szCs w:val="22"/>
        </w:rPr>
        <w:t xml:space="preserve"> B, </w:t>
      </w:r>
      <w:proofErr w:type="spellStart"/>
      <w:r w:rsidRPr="00955A85">
        <w:rPr>
          <w:rFonts w:cs="Arial"/>
          <w:szCs w:val="22"/>
        </w:rPr>
        <w:t>Griesemer</w:t>
      </w:r>
      <w:proofErr w:type="spellEnd"/>
      <w:r w:rsidRPr="00955A85">
        <w:rPr>
          <w:rFonts w:cs="Arial"/>
          <w:szCs w:val="22"/>
        </w:rPr>
        <w:t xml:space="preserve"> A, Schmitt-</w:t>
      </w:r>
      <w:proofErr w:type="spellStart"/>
      <w:r w:rsidRPr="00955A85">
        <w:rPr>
          <w:rFonts w:cs="Arial"/>
          <w:szCs w:val="22"/>
        </w:rPr>
        <w:t>Knosalla</w:t>
      </w:r>
      <w:proofErr w:type="spellEnd"/>
      <w:r w:rsidRPr="00955A85">
        <w:rPr>
          <w:rFonts w:cs="Arial"/>
          <w:szCs w:val="22"/>
        </w:rPr>
        <w:t xml:space="preserve"> I, Schuurman HJ, </w:t>
      </w:r>
      <w:proofErr w:type="spellStart"/>
      <w:r w:rsidRPr="00955A85">
        <w:rPr>
          <w:rFonts w:cs="Arial"/>
          <w:szCs w:val="22"/>
        </w:rPr>
        <w:t>Awwad</w:t>
      </w:r>
      <w:proofErr w:type="spellEnd"/>
      <w:r w:rsidRPr="00955A85">
        <w:rPr>
          <w:rFonts w:cs="Arial"/>
          <w:szCs w:val="22"/>
        </w:rPr>
        <w:t xml:space="preserve"> M, Sachs DH, Cooper DK, Yamada K, Usheva A, </w:t>
      </w:r>
      <w:r w:rsidRPr="00955A85">
        <w:rPr>
          <w:rFonts w:cs="Arial"/>
          <w:b/>
          <w:szCs w:val="22"/>
        </w:rPr>
        <w:t>Robson SC</w:t>
      </w:r>
      <w:r w:rsidRPr="00955A85">
        <w:rPr>
          <w:rFonts w:cs="Arial"/>
          <w:szCs w:val="22"/>
        </w:rPr>
        <w:t>. (2009). Renal and cardiac endothelial heterogeneity impact acute vascular rejection in pig-to-baboon xenotransplantation. Am J Transplant. 9:1006-1016. PMID:19422330. PMCID: PMC2824173.</w:t>
      </w:r>
    </w:p>
    <w:p w14:paraId="60F4CA9B" w14:textId="5C2E17ED" w:rsidR="0022751B" w:rsidRPr="0022751B" w:rsidRDefault="0022751B" w:rsidP="0022751B">
      <w:pPr>
        <w:pStyle w:val="ListParagraph"/>
        <w:numPr>
          <w:ilvl w:val="0"/>
          <w:numId w:val="34"/>
        </w:numPr>
        <w:rPr>
          <w:rFonts w:cs="Arial"/>
          <w:szCs w:val="22"/>
        </w:rPr>
      </w:pPr>
      <w:r w:rsidRPr="00955A85">
        <w:rPr>
          <w:rFonts w:cs="Arial"/>
          <w:szCs w:val="22"/>
        </w:rPr>
        <w:t xml:space="preserve">Bach FH, Winkler H, </w:t>
      </w:r>
      <w:proofErr w:type="spellStart"/>
      <w:r w:rsidRPr="00955A85">
        <w:rPr>
          <w:rFonts w:cs="Arial"/>
          <w:szCs w:val="22"/>
        </w:rPr>
        <w:t>Ferran</w:t>
      </w:r>
      <w:proofErr w:type="spellEnd"/>
      <w:r w:rsidRPr="00955A85">
        <w:rPr>
          <w:rFonts w:cs="Arial"/>
          <w:szCs w:val="22"/>
        </w:rPr>
        <w:t xml:space="preserve"> C, Hancock WW, </w:t>
      </w:r>
      <w:r w:rsidRPr="00955A85">
        <w:rPr>
          <w:rFonts w:cs="Arial"/>
          <w:b/>
          <w:szCs w:val="22"/>
        </w:rPr>
        <w:t>Robson SC</w:t>
      </w:r>
      <w:r w:rsidRPr="00955A85">
        <w:rPr>
          <w:rFonts w:cs="Arial"/>
          <w:szCs w:val="22"/>
        </w:rPr>
        <w:t>. Delayed xenograft rejection.  Immunology Today 1996; 17: 379-384. PMID: 878349.</w:t>
      </w:r>
    </w:p>
    <w:p w14:paraId="3BEADEBE" w14:textId="542EC8F8" w:rsidR="00FB7A21" w:rsidRDefault="00DB782C" w:rsidP="00FB7A21">
      <w:pPr>
        <w:pStyle w:val="ListParagraph"/>
        <w:numPr>
          <w:ilvl w:val="0"/>
          <w:numId w:val="34"/>
        </w:numPr>
        <w:rPr>
          <w:rFonts w:cs="Arial"/>
          <w:color w:val="000000" w:themeColor="text1"/>
          <w:szCs w:val="22"/>
        </w:rPr>
      </w:pPr>
      <w:r>
        <w:rPr>
          <w:rFonts w:cs="Arial"/>
          <w:color w:val="000000" w:themeColor="text1"/>
          <w:szCs w:val="22"/>
        </w:rPr>
        <w:t xml:space="preserve">Cowan PJ, </w:t>
      </w:r>
      <w:hyperlink r:id="rId49" w:history="1">
        <w:r w:rsidRPr="00DB782C">
          <w:rPr>
            <w:rStyle w:val="highlight"/>
            <w:rFonts w:cs="Arial"/>
            <w:b/>
            <w:color w:val="000000" w:themeColor="text1"/>
            <w:szCs w:val="22"/>
          </w:rPr>
          <w:t>Robson SC</w:t>
        </w:r>
      </w:hyperlink>
      <w:r>
        <w:rPr>
          <w:rFonts w:cs="Arial"/>
          <w:color w:val="000000" w:themeColor="text1"/>
          <w:szCs w:val="22"/>
          <w:vertAlign w:val="superscript"/>
        </w:rPr>
        <w:t xml:space="preserve">. </w:t>
      </w:r>
      <w:r w:rsidRPr="00DB782C">
        <w:rPr>
          <w:rFonts w:cs="Arial"/>
          <w:color w:val="000000" w:themeColor="text1"/>
          <w:szCs w:val="22"/>
        </w:rPr>
        <w:t xml:space="preserve">Progress towards overcoming coagulopathy and hemostatic dysfunction associated with xenotransplantation. </w:t>
      </w:r>
      <w:hyperlink r:id="rId50" w:tooltip="International journal of surgery (London, England)." w:history="1">
        <w:r w:rsidRPr="00DB782C">
          <w:rPr>
            <w:rStyle w:val="Hyperlink"/>
            <w:rFonts w:cs="Arial"/>
            <w:color w:val="000000" w:themeColor="text1"/>
            <w:szCs w:val="22"/>
            <w:u w:val="none"/>
          </w:rPr>
          <w:t>Int J Surg.</w:t>
        </w:r>
      </w:hyperlink>
      <w:r w:rsidRPr="00DB782C">
        <w:rPr>
          <w:rStyle w:val="apple-converted-space"/>
          <w:rFonts w:cs="Arial"/>
          <w:color w:val="000000" w:themeColor="text1"/>
          <w:szCs w:val="22"/>
        </w:rPr>
        <w:t> </w:t>
      </w:r>
      <w:r w:rsidRPr="00DB782C">
        <w:rPr>
          <w:rFonts w:cs="Arial"/>
          <w:color w:val="000000" w:themeColor="text1"/>
          <w:szCs w:val="22"/>
        </w:rPr>
        <w:t xml:space="preserve">2015 Nov;23(Pt B):296-300. </w:t>
      </w:r>
      <w:proofErr w:type="spellStart"/>
      <w:r w:rsidRPr="00DB782C">
        <w:rPr>
          <w:rFonts w:cs="Arial"/>
          <w:color w:val="000000" w:themeColor="text1"/>
          <w:szCs w:val="22"/>
        </w:rPr>
        <w:t>doi</w:t>
      </w:r>
      <w:proofErr w:type="spellEnd"/>
      <w:r w:rsidRPr="00DB782C">
        <w:rPr>
          <w:rFonts w:cs="Arial"/>
          <w:color w:val="000000" w:themeColor="text1"/>
          <w:szCs w:val="22"/>
        </w:rPr>
        <w:t>: 10.1016/j.ijsu.2015.07.682. PMID:26220018</w:t>
      </w:r>
      <w:r>
        <w:rPr>
          <w:rFonts w:cs="Arial"/>
          <w:color w:val="000000" w:themeColor="text1"/>
          <w:szCs w:val="22"/>
        </w:rPr>
        <w:t>.</w:t>
      </w:r>
    </w:p>
    <w:p w14:paraId="3FB1524C" w14:textId="77777777" w:rsidR="003831DD" w:rsidRPr="00FB7A21" w:rsidRDefault="003831DD" w:rsidP="003831DD">
      <w:pPr>
        <w:pStyle w:val="ListParagraph"/>
        <w:ind w:left="1080"/>
        <w:rPr>
          <w:rFonts w:cs="Arial"/>
          <w:color w:val="000000" w:themeColor="text1"/>
          <w:szCs w:val="22"/>
        </w:rPr>
      </w:pPr>
    </w:p>
    <w:p w14:paraId="1F00B7E0" w14:textId="77777777" w:rsidR="00E50A6F" w:rsidRPr="003F195C" w:rsidRDefault="006A5C0B" w:rsidP="00E50A6F">
      <w:pPr>
        <w:rPr>
          <w:rFonts w:ascii="Arial" w:hAnsi="Arial" w:cs="Arial"/>
          <w:b/>
          <w:sz w:val="22"/>
          <w:szCs w:val="22"/>
          <w:u w:val="single"/>
        </w:rPr>
      </w:pPr>
      <w:r w:rsidRPr="003F195C">
        <w:rPr>
          <w:rFonts w:ascii="Arial" w:hAnsi="Arial" w:cs="Arial"/>
          <w:b/>
          <w:sz w:val="22"/>
          <w:szCs w:val="22"/>
          <w:u w:val="single"/>
        </w:rPr>
        <w:t xml:space="preserve">Complete List of Published Work in My Bibliography:   </w:t>
      </w:r>
      <w:r w:rsidR="00E50A6F" w:rsidRPr="003F195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9CAA23E" w14:textId="7535D293" w:rsidR="00D124A8" w:rsidRPr="003F195C" w:rsidRDefault="00D124A8" w:rsidP="00E50A6F">
      <w:pPr>
        <w:rPr>
          <w:rFonts w:ascii="Arial" w:hAnsi="Arial" w:cs="Arial"/>
          <w:b/>
          <w:sz w:val="22"/>
          <w:szCs w:val="22"/>
          <w:u w:val="single"/>
        </w:rPr>
      </w:pPr>
      <w:r w:rsidRPr="003F195C">
        <w:rPr>
          <w:rFonts w:ascii="Arial" w:hAnsi="Arial" w:cs="Arial"/>
          <w:b/>
          <w:sz w:val="22"/>
          <w:szCs w:val="22"/>
        </w:rPr>
        <w:t xml:space="preserve">H index </w:t>
      </w:r>
      <w:r w:rsidR="00AC0041" w:rsidRPr="003F195C">
        <w:rPr>
          <w:rFonts w:ascii="Arial" w:hAnsi="Arial" w:cs="Arial"/>
          <w:b/>
          <w:sz w:val="22"/>
          <w:szCs w:val="22"/>
        </w:rPr>
        <w:t>approximates</w:t>
      </w:r>
      <w:r w:rsidR="00E21DEF" w:rsidRPr="003F195C">
        <w:rPr>
          <w:rFonts w:ascii="Arial" w:hAnsi="Arial" w:cs="Arial"/>
          <w:b/>
          <w:sz w:val="22"/>
          <w:szCs w:val="22"/>
        </w:rPr>
        <w:t xml:space="preserve"> </w:t>
      </w:r>
      <w:r w:rsidR="003F195C" w:rsidRPr="003F195C">
        <w:rPr>
          <w:rFonts w:ascii="Arial" w:hAnsi="Arial" w:cs="Arial"/>
          <w:b/>
          <w:sz w:val="22"/>
          <w:szCs w:val="22"/>
        </w:rPr>
        <w:t>105</w:t>
      </w:r>
      <w:r w:rsidRPr="003F195C">
        <w:rPr>
          <w:rFonts w:ascii="Arial" w:hAnsi="Arial" w:cs="Arial"/>
          <w:b/>
          <w:sz w:val="22"/>
          <w:szCs w:val="22"/>
        </w:rPr>
        <w:t xml:space="preserve">; </w:t>
      </w:r>
      <w:r w:rsidR="003F195C" w:rsidRPr="003F195C">
        <w:rPr>
          <w:rFonts w:ascii="Arial" w:hAnsi="Arial" w:cs="Arial"/>
          <w:b/>
          <w:sz w:val="22"/>
          <w:szCs w:val="22"/>
        </w:rPr>
        <w:t>https://scholar.google.com/citations</w:t>
      </w:r>
    </w:p>
    <w:p w14:paraId="18091614" w14:textId="3A5DC103" w:rsidR="00922881" w:rsidRPr="003F195C" w:rsidRDefault="00EB2EE6" w:rsidP="001D607C">
      <w:pPr>
        <w:jc w:val="both"/>
        <w:rPr>
          <w:rFonts w:ascii="Arial" w:hAnsi="Arial" w:cs="Arial"/>
          <w:b/>
          <w:sz w:val="22"/>
          <w:szCs w:val="22"/>
        </w:rPr>
      </w:pPr>
      <w:r w:rsidRPr="003F195C">
        <w:rPr>
          <w:rFonts w:ascii="Arial" w:hAnsi="Arial" w:cs="Arial"/>
          <w:b/>
          <w:sz w:val="22"/>
          <w:szCs w:val="22"/>
        </w:rPr>
        <w:t>https://www.ncbi.nlm.nih.gov/pubmed</w:t>
      </w:r>
      <w:r w:rsidR="0007668B" w:rsidRPr="003F195C">
        <w:rPr>
          <w:rFonts w:ascii="Arial" w:hAnsi="Arial" w:cs="Arial"/>
          <w:b/>
          <w:sz w:val="22"/>
          <w:szCs w:val="22"/>
        </w:rPr>
        <w:t xml:space="preserve"> </w:t>
      </w:r>
    </w:p>
    <w:sectPr w:rsidR="00922881" w:rsidRPr="003F195C" w:rsidSect="00DF7645"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538F" w14:textId="77777777" w:rsidR="00A62DAC" w:rsidRDefault="00A62DAC">
      <w:r>
        <w:separator/>
      </w:r>
    </w:p>
  </w:endnote>
  <w:endnote w:type="continuationSeparator" w:id="0">
    <w:p w14:paraId="451395CB" w14:textId="77777777" w:rsidR="00A62DAC" w:rsidRDefault="00A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B27E" w14:textId="77777777" w:rsidR="00A62DAC" w:rsidRDefault="00A62DAC">
      <w:r>
        <w:separator/>
      </w:r>
    </w:p>
  </w:footnote>
  <w:footnote w:type="continuationSeparator" w:id="0">
    <w:p w14:paraId="2B93D2D1" w14:textId="77777777" w:rsidR="00A62DAC" w:rsidRDefault="00A6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000001"/>
    <w:multiLevelType w:val="singleLevel"/>
    <w:tmpl w:val="DEB8EA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Wingdings" w:hint="default"/>
        <w:b w:val="0"/>
        <w:i w:val="0"/>
        <w:sz w:val="22"/>
      </w:rPr>
    </w:lvl>
  </w:abstractNum>
  <w:abstractNum w:abstractNumId="11" w15:restartNumberingAfterBreak="0">
    <w:nsid w:val="00000011"/>
    <w:multiLevelType w:val="singleLevel"/>
    <w:tmpl w:val="5CC430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0E3136"/>
    <w:multiLevelType w:val="hybridMultilevel"/>
    <w:tmpl w:val="F72A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60691A"/>
    <w:multiLevelType w:val="hybridMultilevel"/>
    <w:tmpl w:val="B4F6A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F77DBA"/>
    <w:multiLevelType w:val="hybridMultilevel"/>
    <w:tmpl w:val="7516612E"/>
    <w:lvl w:ilvl="0" w:tplc="D610AB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4D03A1"/>
    <w:multiLevelType w:val="hybridMultilevel"/>
    <w:tmpl w:val="DBCEFB72"/>
    <w:lvl w:ilvl="0" w:tplc="EC10D3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3838BF"/>
    <w:multiLevelType w:val="hybridMultilevel"/>
    <w:tmpl w:val="DB46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50286"/>
    <w:multiLevelType w:val="hybridMultilevel"/>
    <w:tmpl w:val="DB46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17072CBE"/>
    <w:multiLevelType w:val="hybridMultilevel"/>
    <w:tmpl w:val="DB46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AA1341"/>
    <w:multiLevelType w:val="hybridMultilevel"/>
    <w:tmpl w:val="3118D19C"/>
    <w:lvl w:ilvl="0" w:tplc="0E66E30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A950DF"/>
    <w:multiLevelType w:val="hybridMultilevel"/>
    <w:tmpl w:val="146842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2E3E65"/>
    <w:multiLevelType w:val="hybridMultilevel"/>
    <w:tmpl w:val="CB3E889A"/>
    <w:lvl w:ilvl="0" w:tplc="FB660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36616E"/>
    <w:multiLevelType w:val="hybridMultilevel"/>
    <w:tmpl w:val="DB46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44861"/>
    <w:multiLevelType w:val="hybridMultilevel"/>
    <w:tmpl w:val="7516612E"/>
    <w:lvl w:ilvl="0" w:tplc="D610AB2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44F39"/>
    <w:multiLevelType w:val="hybridMultilevel"/>
    <w:tmpl w:val="63BECA3E"/>
    <w:lvl w:ilvl="0" w:tplc="0DCE0FB2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F069B"/>
    <w:multiLevelType w:val="hybridMultilevel"/>
    <w:tmpl w:val="4662A05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 w15:restartNumberingAfterBreak="0">
    <w:nsid w:val="513B797D"/>
    <w:multiLevelType w:val="hybridMultilevel"/>
    <w:tmpl w:val="DE62FEF4"/>
    <w:lvl w:ilvl="0" w:tplc="B7E42C0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5044B2"/>
    <w:multiLevelType w:val="hybridMultilevel"/>
    <w:tmpl w:val="DB468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D83642"/>
    <w:multiLevelType w:val="hybridMultilevel"/>
    <w:tmpl w:val="941C8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855F5"/>
    <w:multiLevelType w:val="hybridMultilevel"/>
    <w:tmpl w:val="ABB8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7" w15:restartNumberingAfterBreak="0">
    <w:nsid w:val="7CB20F51"/>
    <w:multiLevelType w:val="hybridMultilevel"/>
    <w:tmpl w:val="DE62F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0B63D5"/>
    <w:multiLevelType w:val="hybridMultilevel"/>
    <w:tmpl w:val="667066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132789">
    <w:abstractNumId w:val="9"/>
  </w:num>
  <w:num w:numId="2" w16cid:durableId="647634670">
    <w:abstractNumId w:val="7"/>
  </w:num>
  <w:num w:numId="3" w16cid:durableId="791091321">
    <w:abstractNumId w:val="6"/>
  </w:num>
  <w:num w:numId="4" w16cid:durableId="1378510142">
    <w:abstractNumId w:val="5"/>
  </w:num>
  <w:num w:numId="5" w16cid:durableId="1406293729">
    <w:abstractNumId w:val="4"/>
  </w:num>
  <w:num w:numId="6" w16cid:durableId="1586644714">
    <w:abstractNumId w:val="8"/>
  </w:num>
  <w:num w:numId="7" w16cid:durableId="987708272">
    <w:abstractNumId w:val="3"/>
  </w:num>
  <w:num w:numId="8" w16cid:durableId="2008248925">
    <w:abstractNumId w:val="2"/>
  </w:num>
  <w:num w:numId="9" w16cid:durableId="1541816516">
    <w:abstractNumId w:val="1"/>
  </w:num>
  <w:num w:numId="10" w16cid:durableId="880437132">
    <w:abstractNumId w:val="0"/>
  </w:num>
  <w:num w:numId="11" w16cid:durableId="2123762934">
    <w:abstractNumId w:val="0"/>
  </w:num>
  <w:num w:numId="12" w16cid:durableId="1133256802">
    <w:abstractNumId w:val="29"/>
  </w:num>
  <w:num w:numId="13" w16cid:durableId="498689694">
    <w:abstractNumId w:val="19"/>
  </w:num>
  <w:num w:numId="14" w16cid:durableId="883442500">
    <w:abstractNumId w:val="36"/>
  </w:num>
  <w:num w:numId="15" w16cid:durableId="286738847">
    <w:abstractNumId w:val="34"/>
  </w:num>
  <w:num w:numId="16" w16cid:durableId="2074618707">
    <w:abstractNumId w:val="35"/>
  </w:num>
  <w:num w:numId="17" w16cid:durableId="1875265738">
    <w:abstractNumId w:val="12"/>
  </w:num>
  <w:num w:numId="18" w16cid:durableId="1871722209">
    <w:abstractNumId w:val="23"/>
  </w:num>
  <w:num w:numId="19" w16cid:durableId="795874138">
    <w:abstractNumId w:val="21"/>
  </w:num>
  <w:num w:numId="20" w16cid:durableId="2092308105">
    <w:abstractNumId w:val="28"/>
  </w:num>
  <w:num w:numId="21" w16cid:durableId="759834438">
    <w:abstractNumId w:val="32"/>
  </w:num>
  <w:num w:numId="22" w16cid:durableId="505948590">
    <w:abstractNumId w:val="14"/>
  </w:num>
  <w:num w:numId="23" w16cid:durableId="163400464">
    <w:abstractNumId w:val="18"/>
  </w:num>
  <w:num w:numId="24" w16cid:durableId="1169640580">
    <w:abstractNumId w:val="13"/>
  </w:num>
  <w:num w:numId="25" w16cid:durableId="1137801085">
    <w:abstractNumId w:val="10"/>
  </w:num>
  <w:num w:numId="26" w16cid:durableId="562329445">
    <w:abstractNumId w:val="11"/>
  </w:num>
  <w:num w:numId="27" w16cid:durableId="1836067450">
    <w:abstractNumId w:val="16"/>
  </w:num>
  <w:num w:numId="28" w16cid:durableId="55319785">
    <w:abstractNumId w:val="30"/>
  </w:num>
  <w:num w:numId="29" w16cid:durableId="1723864919">
    <w:abstractNumId w:val="15"/>
  </w:num>
  <w:num w:numId="30" w16cid:durableId="1082066003">
    <w:abstractNumId w:val="38"/>
  </w:num>
  <w:num w:numId="31" w16cid:durableId="1215435220">
    <w:abstractNumId w:val="25"/>
  </w:num>
  <w:num w:numId="32" w16cid:durableId="167066140">
    <w:abstractNumId w:val="26"/>
  </w:num>
  <w:num w:numId="33" w16cid:durableId="853541870">
    <w:abstractNumId w:val="22"/>
  </w:num>
  <w:num w:numId="34" w16cid:durableId="1771269430">
    <w:abstractNumId w:val="24"/>
  </w:num>
  <w:num w:numId="35" w16cid:durableId="420957389">
    <w:abstractNumId w:val="31"/>
  </w:num>
  <w:num w:numId="36" w16cid:durableId="956444889">
    <w:abstractNumId w:val="20"/>
  </w:num>
  <w:num w:numId="37" w16cid:durableId="1297639223">
    <w:abstractNumId w:val="27"/>
  </w:num>
  <w:num w:numId="38" w16cid:durableId="1711951526">
    <w:abstractNumId w:val="33"/>
  </w:num>
  <w:num w:numId="39" w16cid:durableId="1591966876">
    <w:abstractNumId w:val="17"/>
  </w:num>
  <w:num w:numId="40" w16cid:durableId="94033860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45"/>
    <w:rsid w:val="000014FF"/>
    <w:rsid w:val="00005DB4"/>
    <w:rsid w:val="0000632D"/>
    <w:rsid w:val="00007231"/>
    <w:rsid w:val="000115FC"/>
    <w:rsid w:val="00013479"/>
    <w:rsid w:val="00015331"/>
    <w:rsid w:val="000231FB"/>
    <w:rsid w:val="00023A7A"/>
    <w:rsid w:val="000447F6"/>
    <w:rsid w:val="000457B6"/>
    <w:rsid w:val="000464BA"/>
    <w:rsid w:val="000526B0"/>
    <w:rsid w:val="00067621"/>
    <w:rsid w:val="0007180D"/>
    <w:rsid w:val="0007668B"/>
    <w:rsid w:val="00082CD5"/>
    <w:rsid w:val="00091D83"/>
    <w:rsid w:val="00091E0A"/>
    <w:rsid w:val="0009496E"/>
    <w:rsid w:val="00095F5E"/>
    <w:rsid w:val="0009620F"/>
    <w:rsid w:val="000967BE"/>
    <w:rsid w:val="000A7A7A"/>
    <w:rsid w:val="000C26EF"/>
    <w:rsid w:val="000C48F6"/>
    <w:rsid w:val="000C4D5E"/>
    <w:rsid w:val="000D00F3"/>
    <w:rsid w:val="000D36B8"/>
    <w:rsid w:val="000E1A65"/>
    <w:rsid w:val="000E5DCE"/>
    <w:rsid w:val="000E6154"/>
    <w:rsid w:val="000F18DE"/>
    <w:rsid w:val="000F6164"/>
    <w:rsid w:val="00122EB3"/>
    <w:rsid w:val="001277C8"/>
    <w:rsid w:val="00132CA6"/>
    <w:rsid w:val="00135E7D"/>
    <w:rsid w:val="00143347"/>
    <w:rsid w:val="0014571A"/>
    <w:rsid w:val="00162B1F"/>
    <w:rsid w:val="00163359"/>
    <w:rsid w:val="001636B2"/>
    <w:rsid w:val="00170D87"/>
    <w:rsid w:val="001727D1"/>
    <w:rsid w:val="00177D49"/>
    <w:rsid w:val="00185A6C"/>
    <w:rsid w:val="001871FE"/>
    <w:rsid w:val="001A7E0A"/>
    <w:rsid w:val="001D19CE"/>
    <w:rsid w:val="001D3CDA"/>
    <w:rsid w:val="001D607C"/>
    <w:rsid w:val="001F4811"/>
    <w:rsid w:val="002033AF"/>
    <w:rsid w:val="0020380A"/>
    <w:rsid w:val="00204567"/>
    <w:rsid w:val="00212112"/>
    <w:rsid w:val="0022751B"/>
    <w:rsid w:val="00231537"/>
    <w:rsid w:val="002332CD"/>
    <w:rsid w:val="002362B1"/>
    <w:rsid w:val="00240E97"/>
    <w:rsid w:val="00241711"/>
    <w:rsid w:val="00243108"/>
    <w:rsid w:val="00267C71"/>
    <w:rsid w:val="00271512"/>
    <w:rsid w:val="00271BBD"/>
    <w:rsid w:val="0027305B"/>
    <w:rsid w:val="00273292"/>
    <w:rsid w:val="00273F0B"/>
    <w:rsid w:val="00274D04"/>
    <w:rsid w:val="0028051C"/>
    <w:rsid w:val="002817CF"/>
    <w:rsid w:val="002839CC"/>
    <w:rsid w:val="00283E27"/>
    <w:rsid w:val="0029025A"/>
    <w:rsid w:val="00293957"/>
    <w:rsid w:val="0029571E"/>
    <w:rsid w:val="002A1919"/>
    <w:rsid w:val="002A5DE8"/>
    <w:rsid w:val="002C1314"/>
    <w:rsid w:val="002D7520"/>
    <w:rsid w:val="002E0BC2"/>
    <w:rsid w:val="002E5125"/>
    <w:rsid w:val="002E5B7C"/>
    <w:rsid w:val="002F7151"/>
    <w:rsid w:val="00301DE0"/>
    <w:rsid w:val="00302733"/>
    <w:rsid w:val="00321A19"/>
    <w:rsid w:val="003225A7"/>
    <w:rsid w:val="003405B2"/>
    <w:rsid w:val="003464D9"/>
    <w:rsid w:val="0035045F"/>
    <w:rsid w:val="00356016"/>
    <w:rsid w:val="00366229"/>
    <w:rsid w:val="003742D4"/>
    <w:rsid w:val="0037441F"/>
    <w:rsid w:val="0037667F"/>
    <w:rsid w:val="00382AB6"/>
    <w:rsid w:val="003831DD"/>
    <w:rsid w:val="00383712"/>
    <w:rsid w:val="00395C3E"/>
    <w:rsid w:val="003A3B84"/>
    <w:rsid w:val="003A769E"/>
    <w:rsid w:val="003A7FA3"/>
    <w:rsid w:val="003B7D8B"/>
    <w:rsid w:val="003C2647"/>
    <w:rsid w:val="003C26E0"/>
    <w:rsid w:val="003C62D6"/>
    <w:rsid w:val="003D2399"/>
    <w:rsid w:val="003D2DF8"/>
    <w:rsid w:val="003D4D74"/>
    <w:rsid w:val="003E1568"/>
    <w:rsid w:val="003E2D49"/>
    <w:rsid w:val="003F195C"/>
    <w:rsid w:val="003F6A45"/>
    <w:rsid w:val="004058A5"/>
    <w:rsid w:val="00405C95"/>
    <w:rsid w:val="00416798"/>
    <w:rsid w:val="00422334"/>
    <w:rsid w:val="004243FE"/>
    <w:rsid w:val="00432346"/>
    <w:rsid w:val="00436EB7"/>
    <w:rsid w:val="00441FAA"/>
    <w:rsid w:val="00447F3A"/>
    <w:rsid w:val="004502C3"/>
    <w:rsid w:val="004623DA"/>
    <w:rsid w:val="00472332"/>
    <w:rsid w:val="00474128"/>
    <w:rsid w:val="004759D9"/>
    <w:rsid w:val="0049068A"/>
    <w:rsid w:val="00493245"/>
    <w:rsid w:val="004A3FC8"/>
    <w:rsid w:val="004B4CC4"/>
    <w:rsid w:val="004B768E"/>
    <w:rsid w:val="004C20FE"/>
    <w:rsid w:val="004C48C3"/>
    <w:rsid w:val="004D50CF"/>
    <w:rsid w:val="004E129D"/>
    <w:rsid w:val="004E33B7"/>
    <w:rsid w:val="004E4F82"/>
    <w:rsid w:val="004E68F9"/>
    <w:rsid w:val="00503A1D"/>
    <w:rsid w:val="00503B57"/>
    <w:rsid w:val="00510BB7"/>
    <w:rsid w:val="005139D8"/>
    <w:rsid w:val="005145BB"/>
    <w:rsid w:val="00514D56"/>
    <w:rsid w:val="0051518C"/>
    <w:rsid w:val="005156F5"/>
    <w:rsid w:val="0051768B"/>
    <w:rsid w:val="00517BFD"/>
    <w:rsid w:val="00523E83"/>
    <w:rsid w:val="0054471F"/>
    <w:rsid w:val="00547AC9"/>
    <w:rsid w:val="005504AC"/>
    <w:rsid w:val="005518EA"/>
    <w:rsid w:val="00551BE2"/>
    <w:rsid w:val="005641F7"/>
    <w:rsid w:val="0057627E"/>
    <w:rsid w:val="00580DD3"/>
    <w:rsid w:val="005823C4"/>
    <w:rsid w:val="00583E4F"/>
    <w:rsid w:val="00587C00"/>
    <w:rsid w:val="00592740"/>
    <w:rsid w:val="005B3346"/>
    <w:rsid w:val="005B67D2"/>
    <w:rsid w:val="005B7BFA"/>
    <w:rsid w:val="005C2BDD"/>
    <w:rsid w:val="005C47A8"/>
    <w:rsid w:val="005D544E"/>
    <w:rsid w:val="005E406E"/>
    <w:rsid w:val="005F23FF"/>
    <w:rsid w:val="005F4ED1"/>
    <w:rsid w:val="005F5F51"/>
    <w:rsid w:val="005F605D"/>
    <w:rsid w:val="00601C69"/>
    <w:rsid w:val="00616BCC"/>
    <w:rsid w:val="006170F6"/>
    <w:rsid w:val="00624261"/>
    <w:rsid w:val="00632429"/>
    <w:rsid w:val="00635B61"/>
    <w:rsid w:val="00646AF9"/>
    <w:rsid w:val="00650611"/>
    <w:rsid w:val="006511DF"/>
    <w:rsid w:val="00652AA2"/>
    <w:rsid w:val="00654FE9"/>
    <w:rsid w:val="00656211"/>
    <w:rsid w:val="006609B6"/>
    <w:rsid w:val="006704BD"/>
    <w:rsid w:val="006801A0"/>
    <w:rsid w:val="006807C9"/>
    <w:rsid w:val="0068699D"/>
    <w:rsid w:val="00687329"/>
    <w:rsid w:val="006A333B"/>
    <w:rsid w:val="006A353C"/>
    <w:rsid w:val="006A56FC"/>
    <w:rsid w:val="006A5C0B"/>
    <w:rsid w:val="006B0242"/>
    <w:rsid w:val="006B0751"/>
    <w:rsid w:val="006B2D1C"/>
    <w:rsid w:val="006C1E1F"/>
    <w:rsid w:val="006D4136"/>
    <w:rsid w:val="006D7D1C"/>
    <w:rsid w:val="006E2A85"/>
    <w:rsid w:val="006F5C5C"/>
    <w:rsid w:val="007050F5"/>
    <w:rsid w:val="00707D48"/>
    <w:rsid w:val="0071140F"/>
    <w:rsid w:val="00722C8F"/>
    <w:rsid w:val="0073413A"/>
    <w:rsid w:val="0074462E"/>
    <w:rsid w:val="0075330B"/>
    <w:rsid w:val="007555C2"/>
    <w:rsid w:val="00766E44"/>
    <w:rsid w:val="00770C05"/>
    <w:rsid w:val="00781234"/>
    <w:rsid w:val="00797EC2"/>
    <w:rsid w:val="007A0F82"/>
    <w:rsid w:val="007A429E"/>
    <w:rsid w:val="007B7AF3"/>
    <w:rsid w:val="007C620C"/>
    <w:rsid w:val="007D2B8A"/>
    <w:rsid w:val="007D475C"/>
    <w:rsid w:val="007D78FA"/>
    <w:rsid w:val="007E1A5E"/>
    <w:rsid w:val="007E6480"/>
    <w:rsid w:val="007F6496"/>
    <w:rsid w:val="007F68AA"/>
    <w:rsid w:val="008041AE"/>
    <w:rsid w:val="008050C4"/>
    <w:rsid w:val="008073EB"/>
    <w:rsid w:val="00812185"/>
    <w:rsid w:val="00817055"/>
    <w:rsid w:val="00830A5D"/>
    <w:rsid w:val="00836420"/>
    <w:rsid w:val="0083712D"/>
    <w:rsid w:val="00842172"/>
    <w:rsid w:val="00843027"/>
    <w:rsid w:val="00847947"/>
    <w:rsid w:val="00853F6E"/>
    <w:rsid w:val="00860108"/>
    <w:rsid w:val="00861720"/>
    <w:rsid w:val="00863100"/>
    <w:rsid w:val="00871978"/>
    <w:rsid w:val="008733FC"/>
    <w:rsid w:val="00874EBC"/>
    <w:rsid w:val="00876E4A"/>
    <w:rsid w:val="00891FE3"/>
    <w:rsid w:val="008A417A"/>
    <w:rsid w:val="008A4C14"/>
    <w:rsid w:val="008B47FE"/>
    <w:rsid w:val="008B6895"/>
    <w:rsid w:val="008C4AAC"/>
    <w:rsid w:val="008C7CE9"/>
    <w:rsid w:val="008D56E7"/>
    <w:rsid w:val="008E405B"/>
    <w:rsid w:val="008E5323"/>
    <w:rsid w:val="008F12B3"/>
    <w:rsid w:val="008F69B7"/>
    <w:rsid w:val="00903078"/>
    <w:rsid w:val="009040F0"/>
    <w:rsid w:val="009054EA"/>
    <w:rsid w:val="009061D0"/>
    <w:rsid w:val="0090660C"/>
    <w:rsid w:val="00906928"/>
    <w:rsid w:val="009211D3"/>
    <w:rsid w:val="00922881"/>
    <w:rsid w:val="00933F97"/>
    <w:rsid w:val="00934124"/>
    <w:rsid w:val="00952A27"/>
    <w:rsid w:val="00955A85"/>
    <w:rsid w:val="0096261B"/>
    <w:rsid w:val="0096277A"/>
    <w:rsid w:val="00965A13"/>
    <w:rsid w:val="0096723D"/>
    <w:rsid w:val="00986A58"/>
    <w:rsid w:val="009916E0"/>
    <w:rsid w:val="009929F8"/>
    <w:rsid w:val="00995E45"/>
    <w:rsid w:val="009966FB"/>
    <w:rsid w:val="009A5118"/>
    <w:rsid w:val="009A6C92"/>
    <w:rsid w:val="009B153B"/>
    <w:rsid w:val="009B188F"/>
    <w:rsid w:val="009B5D58"/>
    <w:rsid w:val="009D7C88"/>
    <w:rsid w:val="009D7E97"/>
    <w:rsid w:val="009E26F9"/>
    <w:rsid w:val="009E4502"/>
    <w:rsid w:val="009E52CA"/>
    <w:rsid w:val="009F1B76"/>
    <w:rsid w:val="009F72E5"/>
    <w:rsid w:val="00A04942"/>
    <w:rsid w:val="00A04B52"/>
    <w:rsid w:val="00A1075E"/>
    <w:rsid w:val="00A13B66"/>
    <w:rsid w:val="00A1469B"/>
    <w:rsid w:val="00A14EF5"/>
    <w:rsid w:val="00A26D0F"/>
    <w:rsid w:val="00A31E6E"/>
    <w:rsid w:val="00A32155"/>
    <w:rsid w:val="00A35065"/>
    <w:rsid w:val="00A41A3F"/>
    <w:rsid w:val="00A4239C"/>
    <w:rsid w:val="00A42D9B"/>
    <w:rsid w:val="00A62DAC"/>
    <w:rsid w:val="00A6695F"/>
    <w:rsid w:val="00A66CFF"/>
    <w:rsid w:val="00A7514C"/>
    <w:rsid w:val="00A8122C"/>
    <w:rsid w:val="00A83312"/>
    <w:rsid w:val="00A848E8"/>
    <w:rsid w:val="00A8584F"/>
    <w:rsid w:val="00A93453"/>
    <w:rsid w:val="00AB40E8"/>
    <w:rsid w:val="00AC0041"/>
    <w:rsid w:val="00AC43EE"/>
    <w:rsid w:val="00AE41C4"/>
    <w:rsid w:val="00AE686E"/>
    <w:rsid w:val="00AF234E"/>
    <w:rsid w:val="00AF5C99"/>
    <w:rsid w:val="00B0038D"/>
    <w:rsid w:val="00B07363"/>
    <w:rsid w:val="00B16AC9"/>
    <w:rsid w:val="00B31C79"/>
    <w:rsid w:val="00B3624B"/>
    <w:rsid w:val="00B362F7"/>
    <w:rsid w:val="00B4206D"/>
    <w:rsid w:val="00B420C3"/>
    <w:rsid w:val="00B42C60"/>
    <w:rsid w:val="00B6140C"/>
    <w:rsid w:val="00B767DC"/>
    <w:rsid w:val="00B774E7"/>
    <w:rsid w:val="00B82DE8"/>
    <w:rsid w:val="00B83774"/>
    <w:rsid w:val="00B906B9"/>
    <w:rsid w:val="00B929F5"/>
    <w:rsid w:val="00BA19B3"/>
    <w:rsid w:val="00BB35A1"/>
    <w:rsid w:val="00BB4712"/>
    <w:rsid w:val="00BB4948"/>
    <w:rsid w:val="00BB62C9"/>
    <w:rsid w:val="00BC3A61"/>
    <w:rsid w:val="00BD2B43"/>
    <w:rsid w:val="00BD6DF6"/>
    <w:rsid w:val="00BE12B8"/>
    <w:rsid w:val="00BE44D6"/>
    <w:rsid w:val="00BE4CF9"/>
    <w:rsid w:val="00C00F42"/>
    <w:rsid w:val="00C05C55"/>
    <w:rsid w:val="00C06AD9"/>
    <w:rsid w:val="00C076C6"/>
    <w:rsid w:val="00C137DA"/>
    <w:rsid w:val="00C1799F"/>
    <w:rsid w:val="00C3113F"/>
    <w:rsid w:val="00C31D1A"/>
    <w:rsid w:val="00C366F8"/>
    <w:rsid w:val="00C41AE3"/>
    <w:rsid w:val="00C44973"/>
    <w:rsid w:val="00C4536F"/>
    <w:rsid w:val="00C458AC"/>
    <w:rsid w:val="00C46ADA"/>
    <w:rsid w:val="00C4739B"/>
    <w:rsid w:val="00C47711"/>
    <w:rsid w:val="00C55A14"/>
    <w:rsid w:val="00C56C04"/>
    <w:rsid w:val="00C6610B"/>
    <w:rsid w:val="00C70DBE"/>
    <w:rsid w:val="00C764EC"/>
    <w:rsid w:val="00C80379"/>
    <w:rsid w:val="00C82E3F"/>
    <w:rsid w:val="00C85025"/>
    <w:rsid w:val="00C90EED"/>
    <w:rsid w:val="00C918BD"/>
    <w:rsid w:val="00C936AE"/>
    <w:rsid w:val="00CA2FCE"/>
    <w:rsid w:val="00CA680A"/>
    <w:rsid w:val="00CB28BA"/>
    <w:rsid w:val="00CB5149"/>
    <w:rsid w:val="00CC0756"/>
    <w:rsid w:val="00CC0BC0"/>
    <w:rsid w:val="00CC1AE5"/>
    <w:rsid w:val="00CC2493"/>
    <w:rsid w:val="00CD1629"/>
    <w:rsid w:val="00CE0951"/>
    <w:rsid w:val="00CE6F35"/>
    <w:rsid w:val="00CF68A2"/>
    <w:rsid w:val="00D0025D"/>
    <w:rsid w:val="00D012F0"/>
    <w:rsid w:val="00D124A8"/>
    <w:rsid w:val="00D176DC"/>
    <w:rsid w:val="00D2472C"/>
    <w:rsid w:val="00D34483"/>
    <w:rsid w:val="00D355CC"/>
    <w:rsid w:val="00D35C66"/>
    <w:rsid w:val="00D42F3C"/>
    <w:rsid w:val="00D45A21"/>
    <w:rsid w:val="00D51BEB"/>
    <w:rsid w:val="00D51DC4"/>
    <w:rsid w:val="00D64BD4"/>
    <w:rsid w:val="00D679E5"/>
    <w:rsid w:val="00D7016F"/>
    <w:rsid w:val="00D74391"/>
    <w:rsid w:val="00D80FD0"/>
    <w:rsid w:val="00D825A1"/>
    <w:rsid w:val="00D83360"/>
    <w:rsid w:val="00D837D3"/>
    <w:rsid w:val="00D95AF5"/>
    <w:rsid w:val="00DA46BB"/>
    <w:rsid w:val="00DB782C"/>
    <w:rsid w:val="00DB7B85"/>
    <w:rsid w:val="00DC7747"/>
    <w:rsid w:val="00DD22AE"/>
    <w:rsid w:val="00DD31B4"/>
    <w:rsid w:val="00DD31EB"/>
    <w:rsid w:val="00DE02DD"/>
    <w:rsid w:val="00DF7645"/>
    <w:rsid w:val="00DF7975"/>
    <w:rsid w:val="00E10CFA"/>
    <w:rsid w:val="00E127A1"/>
    <w:rsid w:val="00E12E17"/>
    <w:rsid w:val="00E201E4"/>
    <w:rsid w:val="00E21DEF"/>
    <w:rsid w:val="00E25278"/>
    <w:rsid w:val="00E355C2"/>
    <w:rsid w:val="00E35789"/>
    <w:rsid w:val="00E37E57"/>
    <w:rsid w:val="00E40668"/>
    <w:rsid w:val="00E45498"/>
    <w:rsid w:val="00E4598D"/>
    <w:rsid w:val="00E50A6F"/>
    <w:rsid w:val="00E53B95"/>
    <w:rsid w:val="00E67A05"/>
    <w:rsid w:val="00E729FF"/>
    <w:rsid w:val="00E74516"/>
    <w:rsid w:val="00E74AB7"/>
    <w:rsid w:val="00E76175"/>
    <w:rsid w:val="00E769E1"/>
    <w:rsid w:val="00E81FE1"/>
    <w:rsid w:val="00E90203"/>
    <w:rsid w:val="00EA0405"/>
    <w:rsid w:val="00EA3463"/>
    <w:rsid w:val="00EA52DA"/>
    <w:rsid w:val="00EB2EE6"/>
    <w:rsid w:val="00EB5C1D"/>
    <w:rsid w:val="00EC1531"/>
    <w:rsid w:val="00EC3872"/>
    <w:rsid w:val="00ED66B8"/>
    <w:rsid w:val="00EF1FB7"/>
    <w:rsid w:val="00EF3210"/>
    <w:rsid w:val="00EF4C32"/>
    <w:rsid w:val="00EF5320"/>
    <w:rsid w:val="00EF69CD"/>
    <w:rsid w:val="00F02126"/>
    <w:rsid w:val="00F032D2"/>
    <w:rsid w:val="00F07AB3"/>
    <w:rsid w:val="00F135B9"/>
    <w:rsid w:val="00F15009"/>
    <w:rsid w:val="00F2299B"/>
    <w:rsid w:val="00F262AB"/>
    <w:rsid w:val="00F3223A"/>
    <w:rsid w:val="00F50145"/>
    <w:rsid w:val="00F50DD8"/>
    <w:rsid w:val="00F550C7"/>
    <w:rsid w:val="00F7284D"/>
    <w:rsid w:val="00F81663"/>
    <w:rsid w:val="00F9158F"/>
    <w:rsid w:val="00F93DB0"/>
    <w:rsid w:val="00FA00C6"/>
    <w:rsid w:val="00FA3A57"/>
    <w:rsid w:val="00FA56E8"/>
    <w:rsid w:val="00FB418A"/>
    <w:rsid w:val="00FB6E25"/>
    <w:rsid w:val="00FB7A21"/>
    <w:rsid w:val="00FB7C04"/>
    <w:rsid w:val="00FC42A8"/>
    <w:rsid w:val="00FC6911"/>
    <w:rsid w:val="00FF1D5B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FA55F4"/>
  <w15:docId w15:val="{B7ABB729-9505-8E4C-ABB8-490B32F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1A5E"/>
    <w:rPr>
      <w:sz w:val="24"/>
      <w:szCs w:val="24"/>
    </w:rPr>
  </w:style>
  <w:style w:type="paragraph" w:styleId="Heading1">
    <w:name w:val="heading 1"/>
    <w:basedOn w:val="Subtitle"/>
    <w:next w:val="Normal"/>
    <w:link w:val="Heading1Char"/>
    <w:qFormat/>
    <w:rsid w:val="00D825A1"/>
    <w:pPr>
      <w:outlineLvl w:val="0"/>
    </w:pPr>
  </w:style>
  <w:style w:type="paragraph" w:styleId="Heading2">
    <w:name w:val="heading 2"/>
    <w:basedOn w:val="Subtitle2"/>
    <w:next w:val="Normal"/>
    <w:qFormat/>
    <w:rsid w:val="00B42C60"/>
  </w:style>
  <w:style w:type="paragraph" w:styleId="Heading4">
    <w:name w:val="heading 4"/>
    <w:basedOn w:val="Normal"/>
    <w:next w:val="Normal"/>
    <w:link w:val="Heading4Char"/>
    <w:qFormat/>
    <w:rsid w:val="004E129D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  <w:autoSpaceDE w:val="0"/>
      <w:autoSpaceDN w:val="0"/>
    </w:pPr>
    <w:rPr>
      <w:rFonts w:ascii="Times" w:hAnsi="Times" w:cs="Times"/>
      <w:sz w:val="22"/>
    </w:rPr>
  </w:style>
  <w:style w:type="paragraph" w:styleId="ListBullet2">
    <w:name w:val="List Bullet 2"/>
    <w:basedOn w:val="Normal"/>
    <w:autoRedefine/>
    <w:pPr>
      <w:numPr>
        <w:numId w:val="2"/>
      </w:numPr>
      <w:autoSpaceDE w:val="0"/>
      <w:autoSpaceDN w:val="0"/>
    </w:pPr>
    <w:rPr>
      <w:rFonts w:ascii="Times" w:hAnsi="Times" w:cs="Times"/>
      <w:sz w:val="22"/>
    </w:rPr>
  </w:style>
  <w:style w:type="paragraph" w:styleId="ListBullet3">
    <w:name w:val="List Bullet 3"/>
    <w:basedOn w:val="Normal"/>
    <w:autoRedefine/>
    <w:pPr>
      <w:numPr>
        <w:numId w:val="3"/>
      </w:numPr>
      <w:autoSpaceDE w:val="0"/>
      <w:autoSpaceDN w:val="0"/>
    </w:pPr>
    <w:rPr>
      <w:rFonts w:ascii="Times" w:hAnsi="Times" w:cs="Times"/>
      <w:sz w:val="22"/>
    </w:rPr>
  </w:style>
  <w:style w:type="paragraph" w:styleId="ListBullet4">
    <w:name w:val="List Bullet 4"/>
    <w:basedOn w:val="Normal"/>
    <w:autoRedefine/>
    <w:pPr>
      <w:numPr>
        <w:numId w:val="4"/>
      </w:numPr>
      <w:autoSpaceDE w:val="0"/>
      <w:autoSpaceDN w:val="0"/>
    </w:pPr>
    <w:rPr>
      <w:rFonts w:ascii="Times" w:hAnsi="Times" w:cs="Times"/>
      <w:sz w:val="22"/>
    </w:rPr>
  </w:style>
  <w:style w:type="paragraph" w:styleId="ListBullet5">
    <w:name w:val="List Bullet 5"/>
    <w:basedOn w:val="Normal"/>
    <w:autoRedefine/>
    <w:pPr>
      <w:numPr>
        <w:numId w:val="5"/>
      </w:numPr>
      <w:autoSpaceDE w:val="0"/>
      <w:autoSpaceDN w:val="0"/>
    </w:pPr>
    <w:rPr>
      <w:rFonts w:ascii="Times" w:hAnsi="Times" w:cs="Times"/>
      <w:sz w:val="22"/>
    </w:rPr>
  </w:style>
  <w:style w:type="paragraph" w:styleId="ListNumber">
    <w:name w:val="List Number"/>
    <w:basedOn w:val="Normal"/>
    <w:pPr>
      <w:numPr>
        <w:numId w:val="6"/>
      </w:numPr>
      <w:autoSpaceDE w:val="0"/>
      <w:autoSpaceDN w:val="0"/>
    </w:pPr>
    <w:rPr>
      <w:rFonts w:ascii="Times" w:hAnsi="Times" w:cs="Times"/>
      <w:sz w:val="22"/>
    </w:rPr>
  </w:style>
  <w:style w:type="paragraph" w:styleId="ListNumber2">
    <w:name w:val="List Number 2"/>
    <w:basedOn w:val="Normal"/>
    <w:pPr>
      <w:numPr>
        <w:numId w:val="7"/>
      </w:numPr>
      <w:autoSpaceDE w:val="0"/>
      <w:autoSpaceDN w:val="0"/>
    </w:pPr>
    <w:rPr>
      <w:rFonts w:ascii="Times" w:hAnsi="Times" w:cs="Times"/>
      <w:sz w:val="22"/>
    </w:rPr>
  </w:style>
  <w:style w:type="paragraph" w:styleId="ListNumber3">
    <w:name w:val="List Number 3"/>
    <w:basedOn w:val="Normal"/>
    <w:pPr>
      <w:numPr>
        <w:numId w:val="8"/>
      </w:numPr>
      <w:autoSpaceDE w:val="0"/>
      <w:autoSpaceDN w:val="0"/>
    </w:pPr>
    <w:rPr>
      <w:rFonts w:ascii="Times" w:hAnsi="Times" w:cs="Times"/>
      <w:sz w:val="22"/>
    </w:rPr>
  </w:style>
  <w:style w:type="paragraph" w:styleId="ListNumber4">
    <w:name w:val="List Number 4"/>
    <w:basedOn w:val="Normal"/>
    <w:pPr>
      <w:numPr>
        <w:numId w:val="9"/>
      </w:numPr>
      <w:autoSpaceDE w:val="0"/>
      <w:autoSpaceDN w:val="0"/>
    </w:pPr>
    <w:rPr>
      <w:rFonts w:ascii="Times" w:hAnsi="Times" w:cs="Times"/>
      <w:sz w:val="22"/>
    </w:rPr>
  </w:style>
  <w:style w:type="paragraph" w:styleId="ListNumber5">
    <w:name w:val="List Number 5"/>
    <w:basedOn w:val="Normal"/>
    <w:pPr>
      <w:numPr>
        <w:numId w:val="10"/>
      </w:numPr>
      <w:autoSpaceDE w:val="0"/>
      <w:autoSpaceDN w:val="0"/>
    </w:pPr>
    <w:rPr>
      <w:rFonts w:ascii="Times" w:hAnsi="Times" w:cs="Times"/>
      <w:sz w:val="22"/>
    </w:rPr>
  </w:style>
  <w:style w:type="paragraph" w:styleId="BodyTextIndent">
    <w:name w:val="Body Text Indent"/>
    <w:basedOn w:val="Normal"/>
    <w:link w:val="BodyTextIndentChar"/>
    <w:pPr>
      <w:autoSpaceDE w:val="0"/>
      <w:autoSpaceDN w:val="0"/>
      <w:ind w:left="720"/>
      <w:jc w:val="both"/>
    </w:pPr>
    <w:rPr>
      <w:rFonts w:ascii="Arial" w:hAnsi="Arial"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" w:eastAsia="Arial Unicode MS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rFonts w:ascii="Arial" w:hAnsi="Arial"/>
      <w:sz w:val="22"/>
    </w:rPr>
  </w:style>
  <w:style w:type="paragraph" w:customStyle="1" w:styleId="DataField11pt-Single">
    <w:name w:val="Data Field 11pt-Single"/>
    <w:basedOn w:val="Normal"/>
    <w:link w:val="DataField11pt-SingleChar"/>
    <w:rsid w:val="00CF68A2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812185"/>
    <w:pPr>
      <w:pBdr>
        <w:bottom w:val="single" w:sz="4" w:space="6" w:color="auto"/>
      </w:pBd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autoSpaceDE w:val="0"/>
      <w:autoSpaceDN w:val="0"/>
      <w:spacing w:before="360" w:after="120"/>
      <w:outlineLvl w:val="1"/>
    </w:pPr>
    <w:rPr>
      <w:rFonts w:ascii="Arial" w:hAnsi="Arial"/>
      <w:b/>
      <w:sz w:val="22"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E67A05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autoSpaceDE w:val="0"/>
      <w:autoSpaceDN w:val="0"/>
      <w:spacing w:after="120"/>
      <w:jc w:val="right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C00F42"/>
    <w:pPr>
      <w:autoSpaceDE w:val="0"/>
      <w:autoSpaceDN w:val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F42"/>
    <w:rPr>
      <w:rFonts w:ascii="Segoe UI" w:hAnsi="Segoe UI" w:cs="Segoe UI"/>
      <w:sz w:val="18"/>
      <w:szCs w:val="18"/>
    </w:rPr>
  </w:style>
  <w:style w:type="character" w:customStyle="1" w:styleId="highlight1">
    <w:name w:val="highlight1"/>
    <w:rsid w:val="00C00F42"/>
    <w:rPr>
      <w:shd w:val="clear" w:color="auto" w:fill="F2F5F8"/>
    </w:rPr>
  </w:style>
  <w:style w:type="paragraph" w:styleId="ListParagraph">
    <w:name w:val="List Paragraph"/>
    <w:basedOn w:val="Normal"/>
    <w:uiPriority w:val="34"/>
    <w:qFormat/>
    <w:rsid w:val="00C00F42"/>
    <w:pPr>
      <w:autoSpaceDE w:val="0"/>
      <w:autoSpaceDN w:val="0"/>
      <w:ind w:left="720"/>
    </w:pPr>
    <w:rPr>
      <w:rFonts w:ascii="Arial" w:hAnsi="Arial"/>
      <w:sz w:val="22"/>
    </w:rPr>
  </w:style>
  <w:style w:type="paragraph" w:customStyle="1" w:styleId="FormFieldCaption1">
    <w:name w:val="Form Field Caption1"/>
    <w:basedOn w:val="FormFieldCaption"/>
    <w:qFormat/>
    <w:rsid w:val="00812185"/>
    <w:pPr>
      <w:spacing w:after="160"/>
    </w:pPr>
  </w:style>
  <w:style w:type="table" w:styleId="TableGrid">
    <w:name w:val="Table Grid"/>
    <w:basedOn w:val="TableNormal"/>
    <w:rsid w:val="003E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3E15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568"/>
    <w:pPr>
      <w:autoSpaceDE w:val="0"/>
      <w:autoSpaceDN w:val="0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156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E1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1568"/>
    <w:rPr>
      <w:rFonts w:ascii="Arial" w:hAnsi="Arial"/>
      <w:b/>
      <w:bCs/>
    </w:rPr>
  </w:style>
  <w:style w:type="paragraph" w:styleId="Title">
    <w:name w:val="Title"/>
    <w:basedOn w:val="Normal"/>
    <w:next w:val="Normal"/>
    <w:link w:val="TitleChar"/>
    <w:qFormat/>
    <w:rsid w:val="00240E97"/>
    <w:pPr>
      <w:pBdr>
        <w:top w:val="single" w:sz="4" w:space="1" w:color="auto"/>
      </w:pBdr>
      <w:autoSpaceDE w:val="0"/>
      <w:autoSpaceDN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40E97"/>
    <w:rPr>
      <w:rFonts w:ascii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C56C04"/>
    <w:rPr>
      <w:rFonts w:ascii="Arial" w:hAnsi="Arial"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4E129D"/>
    <w:rPr>
      <w:b/>
      <w:bCs/>
      <w:sz w:val="28"/>
      <w:szCs w:val="28"/>
    </w:rPr>
  </w:style>
  <w:style w:type="paragraph" w:customStyle="1" w:styleId="NIH">
    <w:name w:val="NIH"/>
    <w:basedOn w:val="Normal"/>
    <w:rsid w:val="000E6154"/>
    <w:pPr>
      <w:tabs>
        <w:tab w:val="left" w:pos="851"/>
      </w:tabs>
      <w:jc w:val="both"/>
    </w:pPr>
    <w:rPr>
      <w:rFonts w:ascii="Helvetica" w:hAnsi="Helvetica"/>
      <w:sz w:val="20"/>
      <w:szCs w:val="20"/>
    </w:rPr>
  </w:style>
  <w:style w:type="paragraph" w:styleId="BodyTextIndent2">
    <w:name w:val="Body Text Indent 2"/>
    <w:basedOn w:val="Normal"/>
    <w:link w:val="BodyTextIndent2Char"/>
    <w:rsid w:val="000E6154"/>
    <w:pPr>
      <w:autoSpaceDE w:val="0"/>
      <w:autoSpaceDN w:val="0"/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E6154"/>
    <w:rPr>
      <w:sz w:val="24"/>
      <w:szCs w:val="24"/>
    </w:rPr>
  </w:style>
  <w:style w:type="paragraph" w:styleId="PlainText">
    <w:name w:val="Plain Text"/>
    <w:basedOn w:val="Normal"/>
    <w:link w:val="PlainTextChar"/>
    <w:unhideWhenUsed/>
    <w:rsid w:val="0074462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4462E"/>
    <w:rPr>
      <w:rFonts w:ascii="Courier New" w:hAnsi="Courier New" w:cs="Courier New"/>
    </w:rPr>
  </w:style>
  <w:style w:type="character" w:customStyle="1" w:styleId="pseditboxdisponly1">
    <w:name w:val="pseditboxdisponly1"/>
    <w:rsid w:val="0074462E"/>
    <w:rPr>
      <w:rFonts w:ascii="Arial" w:hAnsi="Arial" w:cs="Arial" w:hint="default"/>
      <w:b w:val="0"/>
      <w:bCs w:val="0"/>
      <w:i w:val="0"/>
      <w:iCs w:val="0"/>
      <w:color w:val="000000"/>
      <w:bdr w:val="none" w:sz="0" w:space="0" w:color="auto" w:frame="1"/>
    </w:rPr>
  </w:style>
  <w:style w:type="character" w:customStyle="1" w:styleId="sconnol2">
    <w:name w:val="sconnol2"/>
    <w:semiHidden/>
    <w:rsid w:val="00BE12B8"/>
    <w:rPr>
      <w:rFonts w:ascii="Times New Roman" w:hAnsi="Times New Roman" w:cs="Times New Roman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FollowedHyperlink">
    <w:name w:val="FollowedHyperlink"/>
    <w:basedOn w:val="DefaultParagraphFont"/>
    <w:rsid w:val="006807C9"/>
    <w:rPr>
      <w:color w:val="954F72" w:themeColor="followedHyperlink"/>
      <w:u w:val="single"/>
    </w:rPr>
  </w:style>
  <w:style w:type="paragraph" w:customStyle="1" w:styleId="NIHCVSCR">
    <w:name w:val="NIH CV SCR"/>
    <w:basedOn w:val="Normal"/>
    <w:rsid w:val="006807C9"/>
    <w:pPr>
      <w:tabs>
        <w:tab w:val="left" w:pos="620"/>
      </w:tabs>
      <w:ind w:left="540" w:hanging="540"/>
    </w:pPr>
    <w:rPr>
      <w:rFonts w:ascii="Times" w:hAnsi="Times"/>
      <w:szCs w:val="20"/>
    </w:rPr>
  </w:style>
  <w:style w:type="character" w:customStyle="1" w:styleId="apple-converted-space">
    <w:name w:val="apple-converted-space"/>
    <w:basedOn w:val="DefaultParagraphFont"/>
    <w:rsid w:val="00A66CFF"/>
  </w:style>
  <w:style w:type="character" w:customStyle="1" w:styleId="highlight">
    <w:name w:val="highlight"/>
    <w:basedOn w:val="DefaultParagraphFont"/>
    <w:rsid w:val="00A6695F"/>
  </w:style>
  <w:style w:type="character" w:customStyle="1" w:styleId="jrnl">
    <w:name w:val="jrnl"/>
    <w:basedOn w:val="DefaultParagraphFont"/>
    <w:rsid w:val="004058A5"/>
  </w:style>
  <w:style w:type="paragraph" w:customStyle="1" w:styleId="Default">
    <w:name w:val="Default"/>
    <w:rsid w:val="009966F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RobsonCV">
    <w:name w:val="Style1 Robson CV"/>
    <w:basedOn w:val="Normal"/>
    <w:qFormat/>
    <w:rsid w:val="00A32155"/>
    <w:pPr>
      <w:tabs>
        <w:tab w:val="num" w:pos="360"/>
      </w:tabs>
      <w:spacing w:after="240"/>
    </w:pPr>
    <w:rPr>
      <w:bCs/>
      <w:lang w:bidi="en-US"/>
    </w:rPr>
  </w:style>
  <w:style w:type="paragraph" w:customStyle="1" w:styleId="desc">
    <w:name w:val="desc"/>
    <w:basedOn w:val="Normal"/>
    <w:rsid w:val="00CE6F35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CE6F35"/>
    <w:pPr>
      <w:spacing w:before="100" w:beforeAutospacing="1" w:after="100" w:afterAutospacing="1"/>
    </w:pPr>
  </w:style>
  <w:style w:type="paragraph" w:customStyle="1" w:styleId="Title1">
    <w:name w:val="Title1"/>
    <w:basedOn w:val="Normal"/>
    <w:rsid w:val="00955A85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BD6DF6"/>
    <w:rPr>
      <w:rFonts w:ascii="Arial" w:hAnsi="Arial"/>
      <w:b/>
      <w:sz w:val="22"/>
      <w:szCs w:val="24"/>
    </w:rPr>
  </w:style>
  <w:style w:type="paragraph" w:customStyle="1" w:styleId="Title2">
    <w:name w:val="Title2"/>
    <w:basedOn w:val="Normal"/>
    <w:rsid w:val="00ED66B8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2EE6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4E4F82"/>
  </w:style>
  <w:style w:type="character" w:customStyle="1" w:styleId="docsum-journal-citation">
    <w:name w:val="docsum-journal-citation"/>
    <w:basedOn w:val="DefaultParagraphFont"/>
    <w:rsid w:val="004E4F82"/>
  </w:style>
  <w:style w:type="character" w:customStyle="1" w:styleId="citation-part">
    <w:name w:val="citation-part"/>
    <w:basedOn w:val="DefaultParagraphFont"/>
    <w:rsid w:val="004E4F82"/>
  </w:style>
  <w:style w:type="character" w:customStyle="1" w:styleId="docsum-pmid">
    <w:name w:val="docsum-pmid"/>
    <w:basedOn w:val="DefaultParagraphFont"/>
    <w:rsid w:val="004E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5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2866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395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%22Friedman%20DJ%22%5BAuthor%5D&amp;itool=EntrezSystem2.PEntrez.Pubmed.Pubmed_ResultsPanel.Pubmed_RVAbstract" TargetMode="External"/><Relationship Id="rId18" Type="http://schemas.openxmlformats.org/officeDocument/2006/relationships/hyperlink" Target="http://www.ncbi.nlm.nih.gov/pubmed?term=%22Enjyoji%20K%22%5BAuthor%5D&amp;itool=EntrezSystem2.PEntrez.Pubmed.Pubmed_ResultsPanel.Pubmed_RVAbstract" TargetMode="External"/><Relationship Id="rId26" Type="http://schemas.openxmlformats.org/officeDocument/2006/relationships/hyperlink" Target="https://pubmed.ncbi.nlm.nih.gov/33052071/" TargetMode="External"/><Relationship Id="rId39" Type="http://schemas.openxmlformats.org/officeDocument/2006/relationships/hyperlink" Target="http://www.ncbi.nlm.nih.gov/pubmed/?term=Wu%20Y%5BAuthor%5D&amp;cauthor=true&amp;cauthor_uid=23995234" TargetMode="External"/><Relationship Id="rId21" Type="http://schemas.openxmlformats.org/officeDocument/2006/relationships/hyperlink" Target="javascript:AL_get(this,%20'jour',%20'Proc%20Natl%20Acad%20Sci%20U%20S%20A.');" TargetMode="External"/><Relationship Id="rId34" Type="http://schemas.openxmlformats.org/officeDocument/2006/relationships/hyperlink" Target="http://www.ncbi.nlm.nih.gov/pubmed/?term=Yeste%20A%5BAuthor%5D&amp;cauthor=true&amp;cauthor_uid=23995234" TargetMode="External"/><Relationship Id="rId42" Type="http://schemas.openxmlformats.org/officeDocument/2006/relationships/hyperlink" Target="http://www.ncbi.nlm.nih.gov/pubmed/?term=Efroni%20S%5BAuthor%5D&amp;cauthor=true&amp;cauthor_uid=23995234" TargetMode="External"/><Relationship Id="rId47" Type="http://schemas.openxmlformats.org/officeDocument/2006/relationships/hyperlink" Target="https://www.ncbi.nlm.nih.gov/pubmed/28487312" TargetMode="External"/><Relationship Id="rId50" Type="http://schemas.openxmlformats.org/officeDocument/2006/relationships/hyperlink" Target="https://www.ncbi.nlm.nih.gov/pubmed/26220018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ncbi.nlm.nih.gov/pubmed?term=%22Sevigny%20J%22%5BAuthor%5D&amp;itool=EntrezSystem2.PEntrez.Pubmed.Pubmed_ResultsPanel.Pubmed_RVAbstract" TargetMode="External"/><Relationship Id="rId29" Type="http://schemas.openxmlformats.org/officeDocument/2006/relationships/hyperlink" Target="https://www.ncbi.nlm.nih.gov/pubmed/?term=Allard%20B%5BAuthor%5D&amp;cauthor=true&amp;cauthor_uid=28258700" TargetMode="External"/><Relationship Id="rId11" Type="http://schemas.openxmlformats.org/officeDocument/2006/relationships/hyperlink" Target="https://pubmed.ncbi.nlm.nih.gov/33208731/" TargetMode="External"/><Relationship Id="rId24" Type="http://schemas.openxmlformats.org/officeDocument/2006/relationships/hyperlink" Target="https://www.ncbi.nlm.nih.gov/pubmed/28956227" TargetMode="External"/><Relationship Id="rId32" Type="http://schemas.openxmlformats.org/officeDocument/2006/relationships/hyperlink" Target="https://www.ncbi.nlm.nih.gov/pubmed/?term=Stagg%20J%5BAuthor%5D&amp;cauthor=true&amp;cauthor_uid=28258700" TargetMode="External"/><Relationship Id="rId37" Type="http://schemas.openxmlformats.org/officeDocument/2006/relationships/hyperlink" Target="http://www.ncbi.nlm.nih.gov/pubmed/?term=Patel%20B%5BAuthor%5D&amp;cauthor=true&amp;cauthor_uid=23995234" TargetMode="External"/><Relationship Id="rId40" Type="http://schemas.openxmlformats.org/officeDocument/2006/relationships/hyperlink" Target="http://www.ncbi.nlm.nih.gov/pubmed/?term=Mayo%20L%5BAuthor%5D&amp;cauthor=true&amp;cauthor_uid=23995234" TargetMode="External"/><Relationship Id="rId45" Type="http://schemas.openxmlformats.org/officeDocument/2006/relationships/hyperlink" Target="http://www.ncbi.nlm.nih.gov/pubmed/?term=Quintana%20FJ%5BAuthor%5D&amp;cauthor=true&amp;cauthor_uid=2399523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cbi.nlm.nih.gov/pubmed?term=%22A-Rahim%20YI%22%5BAuthor%5D&amp;itool=EntrezSystem2.PEntrez.Pubmed.Pubmed_ResultsPanel.Pubmed_RVAbstract" TargetMode="External"/><Relationship Id="rId23" Type="http://schemas.openxmlformats.org/officeDocument/2006/relationships/hyperlink" Target="https://www.ncbi.nlm.nih.gov/pmc/articles/PMC5414551/" TargetMode="External"/><Relationship Id="rId28" Type="http://schemas.openxmlformats.org/officeDocument/2006/relationships/hyperlink" Target="https://doi.org/10.1007%2Fs11302-006-9003-5" TargetMode="External"/><Relationship Id="rId36" Type="http://schemas.openxmlformats.org/officeDocument/2006/relationships/hyperlink" Target="http://www.ncbi.nlm.nih.gov/pubmed/?term=Burns%20EJ%5BAuthor%5D&amp;cauthor=true&amp;cauthor_uid=23995234" TargetMode="External"/><Relationship Id="rId49" Type="http://schemas.openxmlformats.org/officeDocument/2006/relationships/hyperlink" Target="https://www.ncbi.nlm.nih.gov/pubmed/?term=Robson%20SC%5BAuthor%5D&amp;cauthor=true&amp;cauthor_uid=262200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ncbi.nlm.nih.gov/pubmed?term=%22Csizmadia%20E%22%5BAuthor%5D&amp;itool=EntrezSystem2.PEntrez.Pubmed.Pubmed_ResultsPanel.Pubmed_RVAbstract" TargetMode="External"/><Relationship Id="rId31" Type="http://schemas.openxmlformats.org/officeDocument/2006/relationships/hyperlink" Target="https://www.ncbi.nlm.nih.gov/pubmed/?term=Robson%20SC%5BAuthor%5D&amp;cauthor=true&amp;cauthor_uid=28258700" TargetMode="External"/><Relationship Id="rId44" Type="http://schemas.openxmlformats.org/officeDocument/2006/relationships/hyperlink" Target="http://www.ncbi.nlm.nih.gov/pubmed/?term=Robson%20SC%5BAuthor%5D&amp;cauthor=true&amp;cauthor_uid=23995234" TargetMode="External"/><Relationship Id="rId52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cbi.nlm.nih.gov/pubmed?term=%22K%C3%BCnzli%20BM%22%5BAuthor%5D&amp;itool=EntrezSystem2.PEntrez.Pubmed.Pubmed_ResultsPanel.Pubmed_RVAbstract" TargetMode="External"/><Relationship Id="rId22" Type="http://schemas.openxmlformats.org/officeDocument/2006/relationships/hyperlink" Target="https://www.ncbi.nlm.nih.gov/pubmed/28469075" TargetMode="External"/><Relationship Id="rId27" Type="http://schemas.openxmlformats.org/officeDocument/2006/relationships/hyperlink" Target="https://scholar.google.com/citations?view_op=view_citation&amp;hl=en&amp;user=aeMlmvwAAAAJ&amp;citation_for_view=aeMlmvwAAAAJ:u-x6o8ySG0sC" TargetMode="External"/><Relationship Id="rId30" Type="http://schemas.openxmlformats.org/officeDocument/2006/relationships/hyperlink" Target="https://www.ncbi.nlm.nih.gov/pubmed/?term=Longhi%20MS%5BAuthor%5D&amp;cauthor=true&amp;cauthor_uid=28258700" TargetMode="External"/><Relationship Id="rId35" Type="http://schemas.openxmlformats.org/officeDocument/2006/relationships/hyperlink" Target="http://www.ncbi.nlm.nih.gov/pubmed/?term=Vieira%20SM%5BAuthor%5D&amp;cauthor=true&amp;cauthor_uid=23995234" TargetMode="External"/><Relationship Id="rId43" Type="http://schemas.openxmlformats.org/officeDocument/2006/relationships/hyperlink" Target="http://www.ncbi.nlm.nih.gov/pubmed/?term=Kuchroo%20VK%5BAuthor%5D&amp;cauthor=true&amp;cauthor_uid=23995234" TargetMode="External"/><Relationship Id="rId48" Type="http://schemas.openxmlformats.org/officeDocument/2006/relationships/hyperlink" Target="https://www.ncbi.nlm.nih.gov/pmc/articles/PMC5496028/" TargetMode="Externa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pubmed.ncbi.nlm.nih.gov/35775486/" TargetMode="External"/><Relationship Id="rId17" Type="http://schemas.openxmlformats.org/officeDocument/2006/relationships/hyperlink" Target="http://www.ncbi.nlm.nih.gov/pubmed?term=%22Berberat%20PO%22%5BAuthor%5D&amp;itool=EntrezSystem2.PEntrez.Pubmed.Pubmed_ResultsPanel.Pubmed_RVAbstract" TargetMode="External"/><Relationship Id="rId25" Type="http://schemas.openxmlformats.org/officeDocument/2006/relationships/hyperlink" Target="https://www.ncbi.nlm.nih.gov/pmc/articles/PMC5714850/" TargetMode="External"/><Relationship Id="rId33" Type="http://schemas.openxmlformats.org/officeDocument/2006/relationships/hyperlink" Target="http://www.ncbi.nlm.nih.gov/pubmed/?term=Mascanfroni%20ID%5BAuthor%5D&amp;cauthor=true&amp;cauthor_uid=23995234" TargetMode="External"/><Relationship Id="rId38" Type="http://schemas.openxmlformats.org/officeDocument/2006/relationships/hyperlink" Target="http://www.ncbi.nlm.nih.gov/pubmed/?term=Sloma%20I%5BAuthor%5D&amp;cauthor=true&amp;cauthor_uid=23995234" TargetMode="External"/><Relationship Id="rId46" Type="http://schemas.openxmlformats.org/officeDocument/2006/relationships/hyperlink" Target="http://www.ncbi.nlm.nih.gov/pubmed/23995234" TargetMode="External"/><Relationship Id="rId20" Type="http://schemas.openxmlformats.org/officeDocument/2006/relationships/hyperlink" Target="http://www.ncbi.nlm.nih.gov/pubmed?term=%22Friess%20H%22%5BAuthor%5D&amp;itool=EntrezSystem2.PEntrez.Pubmed.Pubmed_ResultsPanel.Pubmed_RVAbstract" TargetMode="External"/><Relationship Id="rId41" Type="http://schemas.openxmlformats.org/officeDocument/2006/relationships/hyperlink" Target="http://www.ncbi.nlm.nih.gov/pubmed/?term=Ben-Hamo%20R%5BAuthor%5D&amp;cauthor=true&amp;cauthor_uid=2399523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5B51225CD12F448FAA5C7D33BC6823" ma:contentTypeVersion="13" ma:contentTypeDescription="Create a new document." ma:contentTypeScope="" ma:versionID="26cbfcbef053278b4e6f8e004539346f">
  <xsd:schema xmlns:xsd="http://www.w3.org/2001/XMLSchema" xmlns:xs="http://www.w3.org/2001/XMLSchema" xmlns:p="http://schemas.microsoft.com/office/2006/metadata/properties" xmlns:ns2="97b54082-1e85-426d-afc6-16ad99d216c1" targetNamespace="http://schemas.microsoft.com/office/2006/metadata/properties" ma:root="true" ma:fieldsID="2abc594a1d6fed328c6ae9b8901bef44" ns2:_="">
    <xsd:import namespace="97b54082-1e85-426d-afc6-16ad99d216c1"/>
    <xsd:element name="properties">
      <xsd:complexType>
        <xsd:sequence>
          <xsd:element name="documentManagement">
            <xsd:complexType>
              <xsd:all>
                <xsd:element ref="ns2:File_x0020_Status" minOccurs="0"/>
                <xsd:element ref="ns2:Category"/>
                <xsd:element ref="ns2:CR_ID" minOccurs="0"/>
                <xsd:element ref="ns2:Form_x0020_Set"/>
                <xsd:element ref="ns2:Test_x0020_Comment" minOccurs="0"/>
                <xsd:element ref="ns2:OMB_x0020_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54082-1e85-426d-afc6-16ad99d216c1" elementFormDefault="qualified">
    <xsd:import namespace="http://schemas.microsoft.com/office/2006/documentManagement/types"/>
    <xsd:import namespace="http://schemas.microsoft.com/office/infopath/2007/PartnerControls"/>
    <xsd:element name="File_x0020_Status" ma:index="8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>
      <xsd:simpleType>
        <xsd:restriction base="dms:Choice">
          <xsd:enumeration value="Edits TBD"/>
          <xsd:enumeration value="Edits Done"/>
          <xsd:enumeration value="Working"/>
          <xsd:enumeration value="Final"/>
          <xsd:enumeration value="Out of Date"/>
        </xsd:restriction>
      </xsd:simpleType>
    </xsd:element>
    <xsd:element name="Category" ma:index="9" ma:displayName="Category" ma:description="Group or filter files by categories." ma:format="Dropdown" ma:internalName="Category">
      <xsd:simpleType>
        <xsd:restriction base="dms:Choice">
          <xsd:enumeration value="Master"/>
          <xsd:enumeration value="Posted"/>
          <xsd:enumeration value="WIP"/>
          <xsd:enumeration value="Deferred"/>
          <xsd:enumeration value="Archive"/>
        </xsd:restriction>
      </xsd:simpleType>
    </xsd:element>
    <xsd:element name="CR_ID" ma:index="10" nillable="true" ma:displayName="CR ID" ma:description="Change Request System Task ID" ma:list="{46cada26-b67a-4d94-bd87-eae141ffcfec}" ma:internalName="CR_ID" ma:readOnly="false" ma:showField="ID">
      <xsd:simpleType>
        <xsd:restriction base="dms:Lookup"/>
      </xsd:simpleType>
    </xsd:element>
    <xsd:element name="Form_x0020_Set" ma:index="11" ma:displayName="Doc Group" ma:description="Name to group/sort/filter by form sets (e.g., SF424, PHS398, PHS2590, PHS416)." ma:format="Dropdown" ma:indexed="true" ma:internalName="Form_x0020_Set">
      <xsd:simpleType>
        <xsd:union memberTypes="dms:Text">
          <xsd:simpleType>
            <xsd:restriction base="dms:Choice">
              <xsd:enumeration value="SF424"/>
              <xsd:enumeration value="PHS398"/>
              <xsd:enumeration value="PHS2590"/>
              <xsd:enumeration value="PHS398/PHS2590"/>
              <xsd:enumeration value="PHS416"/>
              <xsd:enumeration value="PHS2271"/>
              <xsd:enumeration value="PHS6031"/>
              <xsd:enumeration value="PHS3734"/>
              <xsd:enumeration value="RPPR"/>
              <xsd:enumeration value="HHS568"/>
            </xsd:restriction>
          </xsd:simpleType>
        </xsd:union>
      </xsd:simpleType>
    </xsd:element>
    <xsd:element name="Test_x0020_Comment" ma:index="12" nillable="true" ma:displayName="Version Comments" ma:description="Include file date and description of major revisions to this version." ma:internalName="Test_x0020_Comment">
      <xsd:simpleType>
        <xsd:restriction base="dms:Note">
          <xsd:maxLength value="255"/>
        </xsd:restriction>
      </xsd:simpleType>
    </xsd:element>
    <xsd:element name="OMB_x0020_No_x002e_" ma:index="13" nillable="true" ma:displayName="OMB No." ma:description="OMB Package Number" ma:format="Dropdown" ma:internalName="OMB_x0020_No_x002e_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Status xmlns="97b54082-1e85-426d-afc6-16ad99d216c1">Final</File_x0020_Status>
    <Category xmlns="97b54082-1e85-426d-afc6-16ad99d216c1">Master</Category>
    <CR_ID xmlns="97b54082-1e85-426d-afc6-16ad99d216c1" xsi:nil="true"/>
    <Form_x0020_Set xmlns="97b54082-1e85-426d-afc6-16ad99d216c1">SF424</Form_x0020_Set>
    <Test_x0020_Comment xmlns="97b54082-1e85-426d-afc6-16ad99d216c1">Posted 11/25/2014
12/2/2014 Brian updated default font sizes to Arial 11 in data entry areas.
12/4/2014 Brian updated formatting to client's selection of everything as Arial 11</Test_x0020_Comment>
    <OMB_x0020_No_x002e_ xmlns="97b54082-1e85-426d-afc6-16ad99d216c1">0925-0001/0002</OMB_x0020_No_x002e_>
  </documentManagement>
</p:properties>
</file>

<file path=customXml/itemProps1.xml><?xml version="1.0" encoding="utf-8"?>
<ds:datastoreItem xmlns:ds="http://schemas.openxmlformats.org/officeDocument/2006/customXml" ds:itemID="{717F0D59-9556-1B46-8C8F-A264239BD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D76789-5E08-4A42-9609-71BEDAC08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b54082-1e85-426d-afc6-16ad99d21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97b54082-1e85-426d-afc6-16ad99d216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2158</Words>
  <Characters>18041</Characters>
  <Application>Microsoft Office Word</Application>
  <DocSecurity>0</DocSecurity>
  <Lines>150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0925-0001/0002 (Rev. 08/12), Biographical Sketch Format Page</vt:lpstr>
    </vt:vector>
  </TitlesOfParts>
  <Company>DHHS/PHS/NIH</Company>
  <LinksUpToDate>false</LinksUpToDate>
  <CharactersWithSpaces>20159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0925-0001/0002 (Rev. 08/12),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cp:lastModifiedBy>Robson, Simon C (HMFP - Anesthesia )</cp:lastModifiedBy>
  <cp:revision>2</cp:revision>
  <cp:lastPrinted>2015-01-23T15:44:00Z</cp:lastPrinted>
  <dcterms:created xsi:type="dcterms:W3CDTF">2023-05-25T12:56:00Z</dcterms:created>
  <dcterms:modified xsi:type="dcterms:W3CDTF">2023-05-25T12:56:00Z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0x010100055B51225CD12F448FAA5C7D33BC6823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