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Digital Version of your biography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  <w:t>Dr.Faissal A.M.Shaheen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  <w:t>M.D.Facharzt(Austria), FSM (Neph),FRCP(UK),FACP(USA).,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  <w:t>Head of Nephrology (DSFH),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  <w:t>Senior consultant physician and nephrologist,</w:t>
      </w:r>
    </w:p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</w:rPr>
        <w:t>Advisor of the International Society for Organ Donation and Procurement (ISODP)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F500F"/>
    <w:rsid w:val="67813B2E"/>
    <w:rsid w:val="725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2024-05-18T19:30:00Z</dcterms:created>
  <dc:creator>admin</dc:creator>
  <cp:lastModifiedBy>admin</cp:lastModifiedBy>
  <dcterms:modified xsi:type="dcterms:W3CDTF">2024-05-21T17:49:57Z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7E856CA627374C72A6B5F52F4D48200D_13</vt:lpwstr>
  </property>
</Properties>
</file>