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65D" w:rsidRPr="006B25E8" w:rsidRDefault="00F5270A" w:rsidP="0041288F">
      <w:pPr>
        <w:jc w:val="both"/>
        <w:rPr>
          <w:rFonts w:ascii="Times New Roman" w:hAnsi="Times New Roman"/>
          <w:b/>
          <w:color w:val="C00000"/>
          <w:sz w:val="24"/>
          <w:szCs w:val="24"/>
        </w:rPr>
      </w:pPr>
      <w:r w:rsidRPr="006B25E8">
        <w:rPr>
          <w:rFonts w:ascii="Times New Roman" w:hAnsi="Times New Roman"/>
          <w:b/>
          <w:color w:val="C00000"/>
          <w:sz w:val="24"/>
          <w:szCs w:val="24"/>
        </w:rPr>
        <w:t>DR</w:t>
      </w:r>
      <w:r w:rsidR="00683A34" w:rsidRPr="006B25E8">
        <w:rPr>
          <w:rFonts w:ascii="Times New Roman" w:hAnsi="Times New Roman"/>
          <w:b/>
          <w:color w:val="C00000"/>
          <w:sz w:val="24"/>
          <w:szCs w:val="24"/>
        </w:rPr>
        <w:t>.SAURABH MITTAL</w:t>
      </w:r>
    </w:p>
    <w:p w:rsidR="00F3124E" w:rsidRPr="006B25E8" w:rsidRDefault="00683A34" w:rsidP="0041288F">
      <w:pPr>
        <w:jc w:val="both"/>
        <w:rPr>
          <w:rFonts w:ascii="Times New Roman" w:hAnsi="Times New Roman"/>
          <w:b/>
          <w:color w:val="C00000"/>
          <w:sz w:val="24"/>
          <w:szCs w:val="24"/>
        </w:rPr>
      </w:pPr>
      <w:r w:rsidRPr="006B25E8">
        <w:rPr>
          <w:rFonts w:ascii="Times New Roman" w:hAnsi="Times New Roman"/>
          <w:b/>
          <w:color w:val="C00000"/>
          <w:sz w:val="24"/>
          <w:szCs w:val="24"/>
        </w:rPr>
        <w:t>Senior Resident</w:t>
      </w:r>
      <w:r w:rsidR="00F3124E" w:rsidRPr="006B25E8">
        <w:rPr>
          <w:rFonts w:ascii="Times New Roman" w:hAnsi="Times New Roman"/>
          <w:b/>
          <w:color w:val="C00000"/>
          <w:sz w:val="24"/>
          <w:szCs w:val="24"/>
        </w:rPr>
        <w:t>, Dept. of Organ Transplant Anesthesia and Critical Care, Mahatma Gandhi Medical College, Jaipur</w:t>
      </w:r>
    </w:p>
    <w:p w:rsidR="00F9765D" w:rsidRPr="006B25E8" w:rsidRDefault="00034D5D" w:rsidP="0041288F">
      <w:pPr>
        <w:jc w:val="both"/>
        <w:rPr>
          <w:rFonts w:ascii="Times New Roman" w:hAnsi="Times New Roman"/>
          <w:b/>
          <w:sz w:val="24"/>
          <w:szCs w:val="24"/>
        </w:rPr>
      </w:pPr>
      <w:r w:rsidRPr="006B25E8">
        <w:rPr>
          <w:rFonts w:ascii="Times New Roman" w:hAnsi="Times New Roman"/>
          <w:b/>
          <w:sz w:val="24"/>
          <w:szCs w:val="24"/>
        </w:rPr>
        <w:t>M</w:t>
      </w:r>
      <w:r w:rsidR="00683A34" w:rsidRPr="006B25E8">
        <w:rPr>
          <w:rFonts w:ascii="Times New Roman" w:hAnsi="Times New Roman"/>
          <w:b/>
          <w:sz w:val="24"/>
          <w:szCs w:val="24"/>
        </w:rPr>
        <w:t>.</w:t>
      </w:r>
      <w:r w:rsidRPr="006B25E8">
        <w:rPr>
          <w:rFonts w:ascii="Times New Roman" w:hAnsi="Times New Roman"/>
          <w:b/>
          <w:sz w:val="24"/>
          <w:szCs w:val="24"/>
        </w:rPr>
        <w:t>D</w:t>
      </w:r>
      <w:r w:rsidR="00A44320" w:rsidRPr="006B25E8">
        <w:rPr>
          <w:rFonts w:ascii="Times New Roman" w:hAnsi="Times New Roman"/>
          <w:b/>
          <w:sz w:val="24"/>
          <w:szCs w:val="24"/>
        </w:rPr>
        <w:t xml:space="preserve"> (An</w:t>
      </w:r>
      <w:r w:rsidR="00ED0E09" w:rsidRPr="006B25E8">
        <w:rPr>
          <w:rFonts w:ascii="Times New Roman" w:hAnsi="Times New Roman"/>
          <w:b/>
          <w:sz w:val="24"/>
          <w:szCs w:val="24"/>
        </w:rPr>
        <w:t>esthes</w:t>
      </w:r>
      <w:r w:rsidR="003C5BA9" w:rsidRPr="006B25E8">
        <w:rPr>
          <w:rFonts w:ascii="Times New Roman" w:hAnsi="Times New Roman"/>
          <w:b/>
          <w:sz w:val="24"/>
          <w:szCs w:val="24"/>
        </w:rPr>
        <w:t>iology and Critical Care</w:t>
      </w:r>
      <w:r w:rsidR="00A44320" w:rsidRPr="006B25E8">
        <w:rPr>
          <w:rFonts w:ascii="Times New Roman" w:hAnsi="Times New Roman"/>
          <w:b/>
          <w:sz w:val="24"/>
          <w:szCs w:val="24"/>
        </w:rPr>
        <w:t>)</w:t>
      </w:r>
    </w:p>
    <w:p w:rsidR="00034D5D" w:rsidRPr="006B25E8" w:rsidRDefault="00683A34" w:rsidP="0041288F">
      <w:pPr>
        <w:jc w:val="both"/>
        <w:rPr>
          <w:rFonts w:ascii="Times New Roman" w:hAnsi="Times New Roman"/>
          <w:b/>
          <w:sz w:val="24"/>
          <w:szCs w:val="24"/>
        </w:rPr>
      </w:pPr>
      <w:r w:rsidRPr="006B25E8">
        <w:rPr>
          <w:rFonts w:ascii="Times New Roman" w:hAnsi="Times New Roman"/>
          <w:b/>
          <w:sz w:val="24"/>
          <w:szCs w:val="24"/>
        </w:rPr>
        <w:t>DNB</w:t>
      </w:r>
      <w:r w:rsidR="00F5270A" w:rsidRPr="006B25E8">
        <w:rPr>
          <w:rFonts w:ascii="Times New Roman" w:hAnsi="Times New Roman"/>
          <w:b/>
          <w:sz w:val="24"/>
          <w:szCs w:val="24"/>
        </w:rPr>
        <w:t xml:space="preserve"> </w:t>
      </w:r>
      <w:r w:rsidRPr="006B25E8">
        <w:rPr>
          <w:rFonts w:ascii="Times New Roman" w:hAnsi="Times New Roman"/>
          <w:b/>
          <w:sz w:val="24"/>
          <w:szCs w:val="24"/>
        </w:rPr>
        <w:t>(</w:t>
      </w:r>
      <w:r w:rsidR="003C5BA9" w:rsidRPr="006B25E8">
        <w:rPr>
          <w:rFonts w:ascii="Times New Roman" w:hAnsi="Times New Roman"/>
          <w:b/>
          <w:sz w:val="24"/>
          <w:szCs w:val="24"/>
        </w:rPr>
        <w:t>Anesthesiology</w:t>
      </w:r>
      <w:r w:rsidR="00F9765D" w:rsidRPr="006B25E8">
        <w:rPr>
          <w:rFonts w:ascii="Times New Roman" w:hAnsi="Times New Roman"/>
          <w:b/>
          <w:sz w:val="24"/>
          <w:szCs w:val="24"/>
        </w:rPr>
        <w:t>)</w:t>
      </w:r>
    </w:p>
    <w:p w:rsidR="00683A34" w:rsidRPr="006B25E8" w:rsidRDefault="00D663D7" w:rsidP="0041288F">
      <w:pPr>
        <w:jc w:val="both"/>
        <w:rPr>
          <w:rFonts w:ascii="Times New Roman" w:hAnsi="Times New Roman"/>
          <w:b/>
          <w:sz w:val="24"/>
          <w:szCs w:val="24"/>
        </w:rPr>
      </w:pPr>
      <w:r w:rsidRPr="006B25E8">
        <w:rPr>
          <w:rFonts w:ascii="Times New Roman" w:hAnsi="Times New Roman"/>
          <w:b/>
          <w:sz w:val="24"/>
          <w:szCs w:val="24"/>
        </w:rPr>
        <w:t>D.M (</w:t>
      </w:r>
      <w:r w:rsidR="00683A34" w:rsidRPr="006B25E8">
        <w:rPr>
          <w:rFonts w:ascii="Times New Roman" w:hAnsi="Times New Roman"/>
          <w:b/>
          <w:sz w:val="24"/>
          <w:szCs w:val="24"/>
        </w:rPr>
        <w:t>Organ Transplant Anesthesia and Critical Care)</w:t>
      </w:r>
    </w:p>
    <w:p w:rsidR="00BD70CB" w:rsidRPr="006B25E8" w:rsidRDefault="00BD70CB" w:rsidP="0041288F">
      <w:pPr>
        <w:jc w:val="both"/>
        <w:rPr>
          <w:rFonts w:ascii="Times New Roman" w:hAnsi="Times New Roman"/>
          <w:b/>
          <w:sz w:val="24"/>
          <w:szCs w:val="24"/>
        </w:rPr>
      </w:pPr>
      <w:r w:rsidRPr="006B25E8">
        <w:rPr>
          <w:rFonts w:ascii="Times New Roman" w:hAnsi="Times New Roman"/>
          <w:b/>
          <w:sz w:val="24"/>
          <w:szCs w:val="24"/>
        </w:rPr>
        <w:t xml:space="preserve">CCEPC </w:t>
      </w:r>
      <w:r w:rsidR="00D663D7" w:rsidRPr="006B25E8">
        <w:rPr>
          <w:rFonts w:ascii="Times New Roman" w:hAnsi="Times New Roman"/>
          <w:b/>
          <w:sz w:val="24"/>
          <w:szCs w:val="24"/>
        </w:rPr>
        <w:t>(Certificate</w:t>
      </w:r>
      <w:r w:rsidRPr="006B25E8">
        <w:rPr>
          <w:rFonts w:ascii="Times New Roman" w:hAnsi="Times New Roman"/>
          <w:b/>
          <w:sz w:val="24"/>
          <w:szCs w:val="24"/>
        </w:rPr>
        <w:t xml:space="preserve"> Course in Essential</w:t>
      </w:r>
      <w:r w:rsidR="00125F3D" w:rsidRPr="006B25E8">
        <w:rPr>
          <w:rFonts w:ascii="Times New Roman" w:hAnsi="Times New Roman"/>
          <w:b/>
          <w:sz w:val="24"/>
          <w:szCs w:val="24"/>
        </w:rPr>
        <w:t>s</w:t>
      </w:r>
      <w:r w:rsidRPr="006B25E8">
        <w:rPr>
          <w:rFonts w:ascii="Times New Roman" w:hAnsi="Times New Roman"/>
          <w:b/>
          <w:sz w:val="24"/>
          <w:szCs w:val="24"/>
        </w:rPr>
        <w:t xml:space="preserve"> of Palliative Care)</w:t>
      </w:r>
    </w:p>
    <w:p w:rsidR="00D663D7" w:rsidRPr="006B25E8" w:rsidRDefault="00D663D7" w:rsidP="0041288F">
      <w:pPr>
        <w:jc w:val="both"/>
        <w:rPr>
          <w:rFonts w:ascii="Times New Roman" w:hAnsi="Times New Roman"/>
          <w:b/>
          <w:sz w:val="24"/>
          <w:szCs w:val="24"/>
        </w:rPr>
      </w:pPr>
    </w:p>
    <w:p w:rsidR="003F30AD" w:rsidRPr="006B25E8" w:rsidRDefault="00F5270A" w:rsidP="0041288F">
      <w:pPr>
        <w:jc w:val="both"/>
        <w:rPr>
          <w:rFonts w:ascii="Times New Roman" w:hAnsi="Times New Roman"/>
          <w:b/>
          <w:sz w:val="24"/>
          <w:szCs w:val="24"/>
        </w:rPr>
      </w:pPr>
      <w:r w:rsidRPr="006B25E8">
        <w:rPr>
          <w:rFonts w:ascii="Times New Roman" w:hAnsi="Times New Roman"/>
          <w:b/>
          <w:sz w:val="24"/>
          <w:szCs w:val="24"/>
        </w:rPr>
        <w:t>Email:</w:t>
      </w:r>
      <w:r w:rsidR="003F30AD" w:rsidRPr="006B25E8">
        <w:rPr>
          <w:rFonts w:ascii="Times New Roman" w:hAnsi="Times New Roman"/>
          <w:b/>
          <w:sz w:val="24"/>
          <w:szCs w:val="24"/>
        </w:rPr>
        <w:t xml:space="preserve"> </w:t>
      </w:r>
      <w:hyperlink r:id="rId6" w:history="1">
        <w:r w:rsidR="00683A34" w:rsidRPr="006B25E8">
          <w:rPr>
            <w:rStyle w:val="Hyperlink"/>
            <w:rFonts w:ascii="Times New Roman" w:hAnsi="Times New Roman"/>
            <w:b/>
            <w:sz w:val="24"/>
            <w:szCs w:val="24"/>
          </w:rPr>
          <w:t>saurabh.mittal013@gmail.com</w:t>
        </w:r>
      </w:hyperlink>
    </w:p>
    <w:p w:rsidR="00034D5D" w:rsidRPr="006B25E8" w:rsidRDefault="00F5270A" w:rsidP="0041288F">
      <w:pPr>
        <w:jc w:val="both"/>
        <w:rPr>
          <w:rFonts w:ascii="Times New Roman" w:hAnsi="Times New Roman"/>
          <w:b/>
          <w:sz w:val="24"/>
          <w:szCs w:val="24"/>
        </w:rPr>
      </w:pPr>
      <w:r w:rsidRPr="006B25E8">
        <w:rPr>
          <w:rFonts w:ascii="Times New Roman" w:hAnsi="Times New Roman"/>
          <w:b/>
          <w:sz w:val="24"/>
          <w:szCs w:val="24"/>
        </w:rPr>
        <w:t>Mob:</w:t>
      </w:r>
      <w:r w:rsidR="006E0355" w:rsidRPr="006B25E8">
        <w:rPr>
          <w:rFonts w:ascii="Times New Roman" w:hAnsi="Times New Roman"/>
          <w:b/>
          <w:sz w:val="24"/>
          <w:szCs w:val="24"/>
        </w:rPr>
        <w:t xml:space="preserve"> </w:t>
      </w:r>
      <w:r w:rsidR="00ED0E09" w:rsidRPr="006B25E8">
        <w:rPr>
          <w:rFonts w:ascii="Times New Roman" w:hAnsi="Times New Roman"/>
          <w:b/>
          <w:sz w:val="24"/>
          <w:szCs w:val="24"/>
        </w:rPr>
        <w:t>+91</w:t>
      </w:r>
      <w:r w:rsidR="009601B1" w:rsidRPr="006B25E8">
        <w:rPr>
          <w:rFonts w:ascii="Times New Roman" w:hAnsi="Times New Roman"/>
          <w:b/>
          <w:sz w:val="24"/>
          <w:szCs w:val="24"/>
        </w:rPr>
        <w:t>-</w:t>
      </w:r>
      <w:r w:rsidR="00683A34" w:rsidRPr="006B25E8">
        <w:rPr>
          <w:rFonts w:ascii="Times New Roman" w:hAnsi="Times New Roman"/>
          <w:b/>
          <w:sz w:val="24"/>
          <w:szCs w:val="24"/>
        </w:rPr>
        <w:t>8087439644</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835"/>
        <w:gridCol w:w="2977"/>
        <w:gridCol w:w="1842"/>
      </w:tblGrid>
      <w:tr w:rsidR="00751FCF" w:rsidRPr="006B25E8" w:rsidTr="00751FCF">
        <w:tc>
          <w:tcPr>
            <w:tcW w:w="3227"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Qualifications</w:t>
            </w:r>
          </w:p>
        </w:tc>
        <w:tc>
          <w:tcPr>
            <w:tcW w:w="2835"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Institution</w:t>
            </w:r>
          </w:p>
        </w:tc>
        <w:tc>
          <w:tcPr>
            <w:tcW w:w="2977"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Year (From-To)</w:t>
            </w:r>
          </w:p>
        </w:tc>
        <w:tc>
          <w:tcPr>
            <w:tcW w:w="1842"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Attempt/Tenure</w:t>
            </w:r>
          </w:p>
        </w:tc>
      </w:tr>
      <w:tr w:rsidR="00751FCF" w:rsidRPr="006B25E8" w:rsidTr="00751FCF">
        <w:trPr>
          <w:trHeight w:val="665"/>
        </w:trPr>
        <w:tc>
          <w:tcPr>
            <w:tcW w:w="3227"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MBBS</w:t>
            </w:r>
          </w:p>
        </w:tc>
        <w:tc>
          <w:tcPr>
            <w:tcW w:w="2835" w:type="dxa"/>
          </w:tcPr>
          <w:p w:rsidR="00751FCF" w:rsidRPr="006B25E8" w:rsidRDefault="00683A34" w:rsidP="0041288F">
            <w:pPr>
              <w:spacing w:after="0"/>
              <w:jc w:val="both"/>
              <w:rPr>
                <w:rFonts w:ascii="Times New Roman" w:hAnsi="Times New Roman"/>
                <w:sz w:val="24"/>
                <w:szCs w:val="24"/>
              </w:rPr>
            </w:pPr>
            <w:proofErr w:type="spellStart"/>
            <w:r w:rsidRPr="006B25E8">
              <w:rPr>
                <w:rFonts w:ascii="Times New Roman" w:hAnsi="Times New Roman"/>
                <w:sz w:val="24"/>
                <w:szCs w:val="24"/>
              </w:rPr>
              <w:t>Dr.D.Y</w:t>
            </w:r>
            <w:proofErr w:type="spellEnd"/>
            <w:r w:rsidRPr="006B25E8">
              <w:rPr>
                <w:rFonts w:ascii="Times New Roman" w:hAnsi="Times New Roman"/>
                <w:sz w:val="24"/>
                <w:szCs w:val="24"/>
              </w:rPr>
              <w:t xml:space="preserve"> </w:t>
            </w:r>
            <w:proofErr w:type="spellStart"/>
            <w:r w:rsidRPr="006B25E8">
              <w:rPr>
                <w:rFonts w:ascii="Times New Roman" w:hAnsi="Times New Roman"/>
                <w:sz w:val="24"/>
                <w:szCs w:val="24"/>
              </w:rPr>
              <w:t>Patil</w:t>
            </w:r>
            <w:proofErr w:type="spellEnd"/>
            <w:r w:rsidRPr="006B25E8">
              <w:rPr>
                <w:rFonts w:ascii="Times New Roman" w:hAnsi="Times New Roman"/>
                <w:sz w:val="24"/>
                <w:szCs w:val="24"/>
              </w:rPr>
              <w:t xml:space="preserve"> Medical College, </w:t>
            </w:r>
            <w:proofErr w:type="spellStart"/>
            <w:r w:rsidRPr="006B25E8">
              <w:rPr>
                <w:rFonts w:ascii="Times New Roman" w:hAnsi="Times New Roman"/>
                <w:sz w:val="24"/>
                <w:szCs w:val="24"/>
              </w:rPr>
              <w:t>Pimpri</w:t>
            </w:r>
            <w:proofErr w:type="spellEnd"/>
            <w:r w:rsidRPr="006B25E8">
              <w:rPr>
                <w:rFonts w:ascii="Times New Roman" w:hAnsi="Times New Roman"/>
                <w:sz w:val="24"/>
                <w:szCs w:val="24"/>
              </w:rPr>
              <w:t>, Pune</w:t>
            </w:r>
          </w:p>
        </w:tc>
        <w:tc>
          <w:tcPr>
            <w:tcW w:w="2977" w:type="dxa"/>
          </w:tcPr>
          <w:p w:rsidR="00751FCF" w:rsidRPr="006B25E8" w:rsidRDefault="00683A34" w:rsidP="0041288F">
            <w:pPr>
              <w:spacing w:after="0"/>
              <w:jc w:val="both"/>
              <w:rPr>
                <w:rFonts w:ascii="Times New Roman" w:hAnsi="Times New Roman"/>
                <w:sz w:val="24"/>
                <w:szCs w:val="24"/>
              </w:rPr>
            </w:pPr>
            <w:r w:rsidRPr="006B25E8">
              <w:rPr>
                <w:rFonts w:ascii="Times New Roman" w:hAnsi="Times New Roman"/>
                <w:sz w:val="24"/>
                <w:szCs w:val="24"/>
              </w:rPr>
              <w:t>2009 - 2014</w:t>
            </w:r>
          </w:p>
        </w:tc>
        <w:tc>
          <w:tcPr>
            <w:tcW w:w="1842"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First</w:t>
            </w:r>
          </w:p>
        </w:tc>
      </w:tr>
      <w:tr w:rsidR="00751FCF" w:rsidRPr="006B25E8" w:rsidTr="00751FCF">
        <w:tc>
          <w:tcPr>
            <w:tcW w:w="3227" w:type="dxa"/>
          </w:tcPr>
          <w:p w:rsidR="00751FCF" w:rsidRPr="006B25E8" w:rsidRDefault="003C5BA9" w:rsidP="0041288F">
            <w:pPr>
              <w:spacing w:after="0"/>
              <w:jc w:val="both"/>
              <w:rPr>
                <w:rFonts w:ascii="Times New Roman" w:hAnsi="Times New Roman"/>
                <w:sz w:val="24"/>
                <w:szCs w:val="24"/>
              </w:rPr>
            </w:pPr>
            <w:r w:rsidRPr="006B25E8">
              <w:rPr>
                <w:rFonts w:ascii="Times New Roman" w:hAnsi="Times New Roman"/>
                <w:sz w:val="24"/>
                <w:szCs w:val="24"/>
              </w:rPr>
              <w:t xml:space="preserve">MD </w:t>
            </w:r>
          </w:p>
        </w:tc>
        <w:tc>
          <w:tcPr>
            <w:tcW w:w="2835" w:type="dxa"/>
          </w:tcPr>
          <w:p w:rsidR="00751FCF" w:rsidRPr="006B25E8" w:rsidRDefault="00683A34" w:rsidP="0041288F">
            <w:pPr>
              <w:spacing w:after="0"/>
              <w:jc w:val="both"/>
              <w:rPr>
                <w:rFonts w:ascii="Times New Roman" w:hAnsi="Times New Roman"/>
                <w:sz w:val="24"/>
                <w:szCs w:val="24"/>
              </w:rPr>
            </w:pPr>
            <w:r w:rsidRPr="006B25E8">
              <w:rPr>
                <w:rFonts w:ascii="Times New Roman" w:hAnsi="Times New Roman"/>
                <w:sz w:val="24"/>
                <w:szCs w:val="24"/>
              </w:rPr>
              <w:t>Swami Rama Himalayan University</w:t>
            </w:r>
          </w:p>
        </w:tc>
        <w:tc>
          <w:tcPr>
            <w:tcW w:w="2977" w:type="dxa"/>
          </w:tcPr>
          <w:p w:rsidR="00751FCF" w:rsidRPr="006B25E8" w:rsidRDefault="00683A34" w:rsidP="0041288F">
            <w:pPr>
              <w:spacing w:after="0"/>
              <w:jc w:val="both"/>
              <w:rPr>
                <w:rFonts w:ascii="Times New Roman" w:hAnsi="Times New Roman"/>
                <w:sz w:val="24"/>
                <w:szCs w:val="24"/>
              </w:rPr>
            </w:pPr>
            <w:r w:rsidRPr="006B25E8">
              <w:rPr>
                <w:rFonts w:ascii="Times New Roman" w:hAnsi="Times New Roman"/>
                <w:sz w:val="24"/>
                <w:szCs w:val="24"/>
              </w:rPr>
              <w:t>May</w:t>
            </w:r>
            <w:r w:rsidR="00751FCF" w:rsidRPr="006B25E8">
              <w:rPr>
                <w:rFonts w:ascii="Times New Roman" w:hAnsi="Times New Roman"/>
                <w:sz w:val="24"/>
                <w:szCs w:val="24"/>
              </w:rPr>
              <w:t xml:space="preserve"> </w:t>
            </w:r>
            <w:r w:rsidRPr="006B25E8">
              <w:rPr>
                <w:rFonts w:ascii="Times New Roman" w:hAnsi="Times New Roman"/>
                <w:sz w:val="24"/>
                <w:szCs w:val="24"/>
              </w:rPr>
              <w:t>2018-June 2021</w:t>
            </w:r>
          </w:p>
        </w:tc>
        <w:tc>
          <w:tcPr>
            <w:tcW w:w="1842" w:type="dxa"/>
          </w:tcPr>
          <w:p w:rsidR="00751FCF" w:rsidRPr="006B25E8" w:rsidRDefault="00751FCF" w:rsidP="0041288F">
            <w:pPr>
              <w:spacing w:after="0"/>
              <w:jc w:val="both"/>
              <w:rPr>
                <w:rFonts w:ascii="Times New Roman" w:hAnsi="Times New Roman"/>
                <w:sz w:val="24"/>
                <w:szCs w:val="24"/>
              </w:rPr>
            </w:pPr>
            <w:r w:rsidRPr="006B25E8">
              <w:rPr>
                <w:rFonts w:ascii="Times New Roman" w:hAnsi="Times New Roman"/>
                <w:sz w:val="24"/>
                <w:szCs w:val="24"/>
              </w:rPr>
              <w:t>First</w:t>
            </w:r>
          </w:p>
        </w:tc>
      </w:tr>
      <w:tr w:rsidR="00751FCF" w:rsidRPr="006B25E8" w:rsidTr="00751FCF">
        <w:tc>
          <w:tcPr>
            <w:tcW w:w="3227" w:type="dxa"/>
          </w:tcPr>
          <w:p w:rsidR="00751FCF" w:rsidRPr="006B25E8" w:rsidRDefault="00D21782" w:rsidP="0041288F">
            <w:pPr>
              <w:spacing w:after="0"/>
              <w:jc w:val="both"/>
              <w:rPr>
                <w:rFonts w:ascii="Times New Roman" w:hAnsi="Times New Roman"/>
                <w:sz w:val="24"/>
                <w:szCs w:val="24"/>
              </w:rPr>
            </w:pPr>
            <w:r w:rsidRPr="006B25E8">
              <w:rPr>
                <w:rFonts w:ascii="Times New Roman" w:hAnsi="Times New Roman"/>
                <w:sz w:val="24"/>
                <w:szCs w:val="24"/>
              </w:rPr>
              <w:t>DNB</w:t>
            </w:r>
          </w:p>
        </w:tc>
        <w:tc>
          <w:tcPr>
            <w:tcW w:w="2835" w:type="dxa"/>
          </w:tcPr>
          <w:p w:rsidR="00751FCF" w:rsidRPr="006B25E8" w:rsidRDefault="00572B07" w:rsidP="0041288F">
            <w:pPr>
              <w:spacing w:after="0"/>
              <w:jc w:val="both"/>
              <w:rPr>
                <w:rFonts w:ascii="Times New Roman" w:hAnsi="Times New Roman"/>
                <w:sz w:val="24"/>
                <w:szCs w:val="24"/>
              </w:rPr>
            </w:pPr>
            <w:r w:rsidRPr="006B25E8">
              <w:rPr>
                <w:rFonts w:ascii="Times New Roman" w:hAnsi="Times New Roman"/>
                <w:sz w:val="24"/>
                <w:szCs w:val="24"/>
              </w:rPr>
              <w:t>National Board of Examination</w:t>
            </w:r>
          </w:p>
        </w:tc>
        <w:tc>
          <w:tcPr>
            <w:tcW w:w="2977" w:type="dxa"/>
          </w:tcPr>
          <w:p w:rsidR="00751FCF" w:rsidRPr="006B25E8" w:rsidRDefault="00572B07" w:rsidP="0041288F">
            <w:pPr>
              <w:spacing w:after="0"/>
              <w:jc w:val="both"/>
              <w:rPr>
                <w:rFonts w:ascii="Times New Roman" w:hAnsi="Times New Roman"/>
                <w:sz w:val="24"/>
                <w:szCs w:val="24"/>
              </w:rPr>
            </w:pPr>
            <w:r w:rsidRPr="006B25E8">
              <w:rPr>
                <w:rFonts w:ascii="Times New Roman" w:hAnsi="Times New Roman"/>
                <w:sz w:val="24"/>
                <w:szCs w:val="24"/>
              </w:rPr>
              <w:t>December 2021</w:t>
            </w:r>
          </w:p>
        </w:tc>
        <w:tc>
          <w:tcPr>
            <w:tcW w:w="1842" w:type="dxa"/>
          </w:tcPr>
          <w:p w:rsidR="00751FCF" w:rsidRPr="006B25E8" w:rsidRDefault="00043EB3" w:rsidP="0041288F">
            <w:pPr>
              <w:spacing w:after="0"/>
              <w:jc w:val="both"/>
              <w:rPr>
                <w:rFonts w:ascii="Times New Roman" w:hAnsi="Times New Roman"/>
                <w:sz w:val="24"/>
                <w:szCs w:val="24"/>
              </w:rPr>
            </w:pPr>
            <w:r w:rsidRPr="006B25E8">
              <w:rPr>
                <w:rFonts w:ascii="Times New Roman" w:hAnsi="Times New Roman"/>
                <w:sz w:val="24"/>
                <w:szCs w:val="24"/>
              </w:rPr>
              <w:t>First</w:t>
            </w:r>
          </w:p>
        </w:tc>
      </w:tr>
      <w:tr w:rsidR="00751FCF" w:rsidRPr="006B25E8" w:rsidTr="00751FCF">
        <w:tc>
          <w:tcPr>
            <w:tcW w:w="3227" w:type="dxa"/>
          </w:tcPr>
          <w:p w:rsidR="00751FCF" w:rsidRPr="006B25E8" w:rsidRDefault="00D21782" w:rsidP="0041288F">
            <w:pPr>
              <w:spacing w:after="0"/>
              <w:jc w:val="both"/>
              <w:rPr>
                <w:rFonts w:ascii="Times New Roman" w:hAnsi="Times New Roman"/>
                <w:sz w:val="24"/>
                <w:szCs w:val="24"/>
              </w:rPr>
            </w:pPr>
            <w:r w:rsidRPr="006B25E8">
              <w:rPr>
                <w:rFonts w:ascii="Times New Roman" w:hAnsi="Times New Roman"/>
                <w:sz w:val="24"/>
                <w:szCs w:val="24"/>
              </w:rPr>
              <w:t>D.M</w:t>
            </w:r>
          </w:p>
        </w:tc>
        <w:tc>
          <w:tcPr>
            <w:tcW w:w="2835" w:type="dxa"/>
          </w:tcPr>
          <w:p w:rsidR="00751FCF" w:rsidRPr="006B25E8" w:rsidRDefault="00043EB3" w:rsidP="0041288F">
            <w:pPr>
              <w:spacing w:after="0"/>
              <w:jc w:val="both"/>
              <w:rPr>
                <w:rFonts w:ascii="Times New Roman" w:hAnsi="Times New Roman"/>
                <w:sz w:val="24"/>
                <w:szCs w:val="24"/>
              </w:rPr>
            </w:pPr>
            <w:r w:rsidRPr="006B25E8">
              <w:rPr>
                <w:rFonts w:ascii="Times New Roman" w:hAnsi="Times New Roman"/>
                <w:sz w:val="24"/>
                <w:szCs w:val="24"/>
              </w:rPr>
              <w:t xml:space="preserve">Mahatma Gandhi Medical </w:t>
            </w:r>
            <w:r w:rsidR="00125F3D" w:rsidRPr="006B25E8">
              <w:rPr>
                <w:rFonts w:ascii="Times New Roman" w:hAnsi="Times New Roman"/>
                <w:sz w:val="24"/>
                <w:szCs w:val="24"/>
              </w:rPr>
              <w:t>College and Hospital</w:t>
            </w:r>
          </w:p>
        </w:tc>
        <w:tc>
          <w:tcPr>
            <w:tcW w:w="2977" w:type="dxa"/>
          </w:tcPr>
          <w:p w:rsidR="00751FCF" w:rsidRPr="006B25E8" w:rsidRDefault="00125F3D" w:rsidP="0041288F">
            <w:pPr>
              <w:spacing w:after="0"/>
              <w:jc w:val="both"/>
              <w:rPr>
                <w:rFonts w:ascii="Times New Roman" w:hAnsi="Times New Roman"/>
                <w:sz w:val="24"/>
                <w:szCs w:val="24"/>
              </w:rPr>
            </w:pPr>
            <w:r w:rsidRPr="006B25E8">
              <w:rPr>
                <w:rFonts w:ascii="Times New Roman" w:hAnsi="Times New Roman"/>
                <w:sz w:val="24"/>
                <w:szCs w:val="24"/>
              </w:rPr>
              <w:t>June 2022 – till date</w:t>
            </w:r>
          </w:p>
        </w:tc>
        <w:tc>
          <w:tcPr>
            <w:tcW w:w="1842" w:type="dxa"/>
          </w:tcPr>
          <w:p w:rsidR="00751FCF" w:rsidRPr="006B25E8" w:rsidRDefault="00751FCF" w:rsidP="0041288F">
            <w:pPr>
              <w:spacing w:after="0"/>
              <w:jc w:val="both"/>
              <w:rPr>
                <w:rFonts w:ascii="Times New Roman" w:hAnsi="Times New Roman"/>
                <w:sz w:val="24"/>
                <w:szCs w:val="24"/>
              </w:rPr>
            </w:pPr>
          </w:p>
        </w:tc>
      </w:tr>
      <w:tr w:rsidR="00751FCF" w:rsidRPr="006B25E8" w:rsidTr="00751FCF">
        <w:tc>
          <w:tcPr>
            <w:tcW w:w="3227" w:type="dxa"/>
          </w:tcPr>
          <w:p w:rsidR="00751FCF" w:rsidRPr="006B25E8" w:rsidRDefault="00D21782" w:rsidP="0041288F">
            <w:pPr>
              <w:spacing w:after="0"/>
              <w:jc w:val="both"/>
              <w:rPr>
                <w:rFonts w:ascii="Times New Roman" w:hAnsi="Times New Roman"/>
                <w:sz w:val="24"/>
                <w:szCs w:val="24"/>
              </w:rPr>
            </w:pPr>
            <w:r w:rsidRPr="006B25E8">
              <w:rPr>
                <w:rFonts w:ascii="Times New Roman" w:hAnsi="Times New Roman"/>
                <w:sz w:val="24"/>
                <w:szCs w:val="24"/>
              </w:rPr>
              <w:t>CCEPC</w:t>
            </w:r>
          </w:p>
        </w:tc>
        <w:tc>
          <w:tcPr>
            <w:tcW w:w="2835" w:type="dxa"/>
          </w:tcPr>
          <w:p w:rsidR="00751FCF" w:rsidRPr="006B25E8" w:rsidRDefault="00125F3D" w:rsidP="0041288F">
            <w:pPr>
              <w:spacing w:after="0"/>
              <w:jc w:val="both"/>
              <w:rPr>
                <w:rFonts w:ascii="Times New Roman" w:hAnsi="Times New Roman"/>
                <w:sz w:val="24"/>
                <w:szCs w:val="24"/>
              </w:rPr>
            </w:pPr>
            <w:r w:rsidRPr="006B25E8">
              <w:rPr>
                <w:rFonts w:ascii="Times New Roman" w:hAnsi="Times New Roman"/>
                <w:sz w:val="24"/>
                <w:szCs w:val="24"/>
              </w:rPr>
              <w:t>Indian Association of Palliative care</w:t>
            </w:r>
          </w:p>
        </w:tc>
        <w:tc>
          <w:tcPr>
            <w:tcW w:w="2977" w:type="dxa"/>
          </w:tcPr>
          <w:p w:rsidR="00751FCF" w:rsidRPr="006B25E8" w:rsidRDefault="00125F3D" w:rsidP="0041288F">
            <w:pPr>
              <w:spacing w:after="0"/>
              <w:jc w:val="both"/>
              <w:rPr>
                <w:rFonts w:ascii="Times New Roman" w:hAnsi="Times New Roman"/>
                <w:sz w:val="24"/>
                <w:szCs w:val="24"/>
              </w:rPr>
            </w:pPr>
            <w:r w:rsidRPr="006B25E8">
              <w:rPr>
                <w:rFonts w:ascii="Times New Roman" w:hAnsi="Times New Roman"/>
                <w:sz w:val="24"/>
                <w:szCs w:val="24"/>
              </w:rPr>
              <w:t>October 2022</w:t>
            </w:r>
          </w:p>
        </w:tc>
        <w:tc>
          <w:tcPr>
            <w:tcW w:w="1842" w:type="dxa"/>
          </w:tcPr>
          <w:p w:rsidR="00751FCF" w:rsidRPr="006B25E8" w:rsidRDefault="00E80292" w:rsidP="0041288F">
            <w:pPr>
              <w:spacing w:after="0"/>
              <w:jc w:val="both"/>
              <w:rPr>
                <w:rFonts w:ascii="Times New Roman" w:hAnsi="Times New Roman"/>
                <w:sz w:val="24"/>
                <w:szCs w:val="24"/>
              </w:rPr>
            </w:pPr>
            <w:r>
              <w:rPr>
                <w:rFonts w:ascii="Times New Roman" w:hAnsi="Times New Roman"/>
                <w:sz w:val="24"/>
                <w:szCs w:val="24"/>
              </w:rPr>
              <w:t xml:space="preserve">First </w:t>
            </w:r>
          </w:p>
        </w:tc>
      </w:tr>
    </w:tbl>
    <w:p w:rsidR="00081BA1" w:rsidRPr="006B25E8" w:rsidRDefault="00081BA1" w:rsidP="0041288F">
      <w:pPr>
        <w:jc w:val="both"/>
        <w:rPr>
          <w:rFonts w:ascii="Times New Roman" w:hAnsi="Times New Roman"/>
          <w:sz w:val="24"/>
          <w:szCs w:val="24"/>
        </w:rPr>
      </w:pPr>
    </w:p>
    <w:p w:rsidR="00CA2CD1" w:rsidRPr="006B25E8" w:rsidRDefault="00081BA1" w:rsidP="0041288F">
      <w:pPr>
        <w:jc w:val="both"/>
        <w:rPr>
          <w:rFonts w:ascii="Times New Roman" w:hAnsi="Times New Roman"/>
          <w:b/>
          <w:sz w:val="24"/>
          <w:szCs w:val="24"/>
        </w:rPr>
      </w:pPr>
      <w:r w:rsidRPr="006B25E8">
        <w:rPr>
          <w:rFonts w:ascii="Times New Roman" w:hAnsi="Times New Roman"/>
          <w:b/>
          <w:sz w:val="24"/>
          <w:szCs w:val="24"/>
        </w:rPr>
        <w:t xml:space="preserve">Clinical </w:t>
      </w:r>
      <w:r w:rsidR="00CA2CD1" w:rsidRPr="006B25E8">
        <w:rPr>
          <w:rFonts w:ascii="Times New Roman" w:hAnsi="Times New Roman"/>
          <w:b/>
          <w:sz w:val="24"/>
          <w:szCs w:val="24"/>
        </w:rPr>
        <w:t xml:space="preserve">and Teaching </w:t>
      </w:r>
      <w:r w:rsidR="006E6748" w:rsidRPr="006B25E8">
        <w:rPr>
          <w:rFonts w:ascii="Times New Roman" w:hAnsi="Times New Roman"/>
          <w:b/>
          <w:sz w:val="24"/>
          <w:szCs w:val="24"/>
        </w:rPr>
        <w:t>Experience:</w:t>
      </w:r>
    </w:p>
    <w:p w:rsidR="005E6581" w:rsidRPr="006B25E8" w:rsidRDefault="009601B1" w:rsidP="0041288F">
      <w:pPr>
        <w:numPr>
          <w:ilvl w:val="0"/>
          <w:numId w:val="13"/>
        </w:numPr>
        <w:jc w:val="both"/>
        <w:rPr>
          <w:rFonts w:ascii="Times New Roman" w:hAnsi="Times New Roman"/>
          <w:sz w:val="24"/>
          <w:szCs w:val="24"/>
        </w:rPr>
      </w:pPr>
      <w:r w:rsidRPr="006B25E8">
        <w:rPr>
          <w:rFonts w:ascii="Times New Roman" w:hAnsi="Times New Roman"/>
          <w:b/>
          <w:sz w:val="24"/>
          <w:szCs w:val="24"/>
        </w:rPr>
        <w:t>MD (</w:t>
      </w:r>
      <w:r w:rsidR="00081BA1" w:rsidRPr="006B25E8">
        <w:rPr>
          <w:rFonts w:ascii="Times New Roman" w:hAnsi="Times New Roman"/>
          <w:b/>
          <w:sz w:val="24"/>
          <w:szCs w:val="24"/>
        </w:rPr>
        <w:t xml:space="preserve">Anesthesiology &amp; </w:t>
      </w:r>
      <w:r w:rsidR="003C5BA9" w:rsidRPr="006B25E8">
        <w:rPr>
          <w:rFonts w:ascii="Times New Roman" w:hAnsi="Times New Roman"/>
          <w:b/>
          <w:sz w:val="24"/>
          <w:szCs w:val="24"/>
        </w:rPr>
        <w:t>Critical</w:t>
      </w:r>
      <w:r w:rsidR="00081BA1" w:rsidRPr="006B25E8">
        <w:rPr>
          <w:rFonts w:ascii="Times New Roman" w:hAnsi="Times New Roman"/>
          <w:b/>
          <w:sz w:val="24"/>
          <w:szCs w:val="24"/>
        </w:rPr>
        <w:t xml:space="preserve"> Care</w:t>
      </w:r>
      <w:r w:rsidRPr="006B25E8">
        <w:rPr>
          <w:rFonts w:ascii="Times New Roman" w:hAnsi="Times New Roman"/>
          <w:b/>
          <w:sz w:val="24"/>
          <w:szCs w:val="24"/>
        </w:rPr>
        <w:t>)</w:t>
      </w:r>
      <w:r w:rsidR="00081BA1" w:rsidRPr="006B25E8">
        <w:rPr>
          <w:rFonts w:ascii="Times New Roman" w:hAnsi="Times New Roman"/>
          <w:sz w:val="24"/>
          <w:szCs w:val="24"/>
        </w:rPr>
        <w:t xml:space="preserve"> from </w:t>
      </w:r>
      <w:r w:rsidR="006A2397" w:rsidRPr="006B25E8">
        <w:rPr>
          <w:rFonts w:ascii="Times New Roman" w:hAnsi="Times New Roman"/>
          <w:b/>
          <w:sz w:val="24"/>
          <w:szCs w:val="24"/>
        </w:rPr>
        <w:t>May 2018</w:t>
      </w:r>
      <w:r w:rsidR="006E6748" w:rsidRPr="006B25E8">
        <w:rPr>
          <w:rFonts w:ascii="Times New Roman" w:hAnsi="Times New Roman"/>
          <w:b/>
          <w:sz w:val="24"/>
          <w:szCs w:val="24"/>
        </w:rPr>
        <w:t xml:space="preserve"> to </w:t>
      </w:r>
      <w:r w:rsidR="003665E1" w:rsidRPr="006B25E8">
        <w:rPr>
          <w:rFonts w:ascii="Times New Roman" w:hAnsi="Times New Roman"/>
          <w:b/>
          <w:sz w:val="24"/>
          <w:szCs w:val="24"/>
        </w:rPr>
        <w:t>June</w:t>
      </w:r>
      <w:r w:rsidR="006A2397" w:rsidRPr="006B25E8">
        <w:rPr>
          <w:rFonts w:ascii="Times New Roman" w:hAnsi="Times New Roman"/>
          <w:b/>
          <w:sz w:val="24"/>
          <w:szCs w:val="24"/>
        </w:rPr>
        <w:t xml:space="preserve"> 2021</w:t>
      </w:r>
      <w:r w:rsidR="006E6748" w:rsidRPr="006B25E8">
        <w:rPr>
          <w:rFonts w:ascii="Times New Roman" w:hAnsi="Times New Roman"/>
          <w:sz w:val="24"/>
          <w:szCs w:val="24"/>
        </w:rPr>
        <w:t xml:space="preserve"> at </w:t>
      </w:r>
      <w:r w:rsidR="006A2397" w:rsidRPr="006B25E8">
        <w:rPr>
          <w:rFonts w:ascii="Times New Roman" w:hAnsi="Times New Roman"/>
          <w:sz w:val="24"/>
          <w:szCs w:val="24"/>
        </w:rPr>
        <w:t>Swami Rama Himalayan University, Dehradun (</w:t>
      </w:r>
      <w:proofErr w:type="spellStart"/>
      <w:r w:rsidR="006A2397" w:rsidRPr="006B25E8">
        <w:rPr>
          <w:rFonts w:ascii="Times New Roman" w:hAnsi="Times New Roman"/>
          <w:sz w:val="24"/>
          <w:szCs w:val="24"/>
        </w:rPr>
        <w:t>Uttarakhand</w:t>
      </w:r>
      <w:proofErr w:type="spellEnd"/>
      <w:r w:rsidR="006A2397" w:rsidRPr="006B25E8">
        <w:rPr>
          <w:rFonts w:ascii="Times New Roman" w:hAnsi="Times New Roman"/>
          <w:sz w:val="24"/>
          <w:szCs w:val="24"/>
        </w:rPr>
        <w:t>)</w:t>
      </w:r>
    </w:p>
    <w:p w:rsidR="006A2397" w:rsidRPr="006B25E8" w:rsidRDefault="009601B1" w:rsidP="006A2397">
      <w:pPr>
        <w:numPr>
          <w:ilvl w:val="0"/>
          <w:numId w:val="13"/>
        </w:numPr>
        <w:jc w:val="both"/>
        <w:rPr>
          <w:rFonts w:ascii="Times New Roman" w:hAnsi="Times New Roman"/>
          <w:sz w:val="24"/>
          <w:szCs w:val="24"/>
        </w:rPr>
      </w:pPr>
      <w:r w:rsidRPr="006B25E8">
        <w:rPr>
          <w:rFonts w:ascii="Times New Roman" w:hAnsi="Times New Roman"/>
          <w:b/>
          <w:sz w:val="24"/>
          <w:szCs w:val="24"/>
        </w:rPr>
        <w:t>Senior Resident (</w:t>
      </w:r>
      <w:r w:rsidR="003C5BA9" w:rsidRPr="006B25E8">
        <w:rPr>
          <w:rFonts w:ascii="Times New Roman" w:hAnsi="Times New Roman"/>
          <w:b/>
          <w:sz w:val="24"/>
          <w:szCs w:val="24"/>
        </w:rPr>
        <w:t>Anesthesiology &amp; Critical</w:t>
      </w:r>
      <w:r w:rsidR="00081BA1" w:rsidRPr="006B25E8">
        <w:rPr>
          <w:rFonts w:ascii="Times New Roman" w:hAnsi="Times New Roman"/>
          <w:b/>
          <w:sz w:val="24"/>
          <w:szCs w:val="24"/>
        </w:rPr>
        <w:t xml:space="preserve"> Care</w:t>
      </w:r>
      <w:r w:rsidRPr="006B25E8">
        <w:rPr>
          <w:rFonts w:ascii="Times New Roman" w:hAnsi="Times New Roman"/>
          <w:b/>
          <w:sz w:val="24"/>
          <w:szCs w:val="24"/>
        </w:rPr>
        <w:t>)</w:t>
      </w:r>
      <w:r w:rsidR="00081BA1" w:rsidRPr="006B25E8">
        <w:rPr>
          <w:rFonts w:ascii="Times New Roman" w:hAnsi="Times New Roman"/>
          <w:sz w:val="24"/>
          <w:szCs w:val="24"/>
        </w:rPr>
        <w:t xml:space="preserve"> from </w:t>
      </w:r>
      <w:r w:rsidR="006A2397" w:rsidRPr="006B25E8">
        <w:rPr>
          <w:rFonts w:ascii="Times New Roman" w:hAnsi="Times New Roman"/>
          <w:b/>
          <w:sz w:val="24"/>
          <w:szCs w:val="24"/>
        </w:rPr>
        <w:t>July 2021</w:t>
      </w:r>
      <w:r w:rsidR="00081BA1" w:rsidRPr="006B25E8">
        <w:rPr>
          <w:rFonts w:ascii="Times New Roman" w:hAnsi="Times New Roman"/>
          <w:b/>
          <w:sz w:val="24"/>
          <w:szCs w:val="24"/>
        </w:rPr>
        <w:t xml:space="preserve"> to </w:t>
      </w:r>
      <w:r w:rsidR="006A2397" w:rsidRPr="006B25E8">
        <w:rPr>
          <w:rFonts w:ascii="Times New Roman" w:hAnsi="Times New Roman"/>
          <w:b/>
          <w:sz w:val="24"/>
          <w:szCs w:val="24"/>
        </w:rPr>
        <w:t>June 2022</w:t>
      </w:r>
      <w:r w:rsidR="00081BA1" w:rsidRPr="006B25E8">
        <w:rPr>
          <w:rFonts w:ascii="Times New Roman" w:hAnsi="Times New Roman"/>
          <w:sz w:val="24"/>
          <w:szCs w:val="24"/>
        </w:rPr>
        <w:t xml:space="preserve"> at </w:t>
      </w:r>
      <w:r w:rsidR="006A2397" w:rsidRPr="006B25E8">
        <w:rPr>
          <w:rFonts w:ascii="Times New Roman" w:hAnsi="Times New Roman"/>
          <w:sz w:val="24"/>
          <w:szCs w:val="24"/>
        </w:rPr>
        <w:t>Swami Rama Himalayan University, Dehradun (</w:t>
      </w:r>
      <w:proofErr w:type="spellStart"/>
      <w:r w:rsidR="006A2397" w:rsidRPr="006B25E8">
        <w:rPr>
          <w:rFonts w:ascii="Times New Roman" w:hAnsi="Times New Roman"/>
          <w:sz w:val="24"/>
          <w:szCs w:val="24"/>
        </w:rPr>
        <w:t>Uttarakhand</w:t>
      </w:r>
      <w:proofErr w:type="spellEnd"/>
      <w:r w:rsidR="006A2397" w:rsidRPr="006B25E8">
        <w:rPr>
          <w:rFonts w:ascii="Times New Roman" w:hAnsi="Times New Roman"/>
          <w:sz w:val="24"/>
          <w:szCs w:val="24"/>
        </w:rPr>
        <w:t>)</w:t>
      </w:r>
    </w:p>
    <w:p w:rsidR="009601B1" w:rsidRPr="006B25E8" w:rsidRDefault="006A2397" w:rsidP="000C2375">
      <w:pPr>
        <w:numPr>
          <w:ilvl w:val="0"/>
          <w:numId w:val="13"/>
        </w:numPr>
        <w:jc w:val="both"/>
        <w:rPr>
          <w:rFonts w:ascii="Times New Roman" w:hAnsi="Times New Roman"/>
          <w:sz w:val="24"/>
          <w:szCs w:val="24"/>
        </w:rPr>
      </w:pPr>
      <w:r w:rsidRPr="006B25E8">
        <w:rPr>
          <w:rFonts w:ascii="Times New Roman" w:hAnsi="Times New Roman"/>
          <w:b/>
          <w:sz w:val="24"/>
          <w:szCs w:val="24"/>
        </w:rPr>
        <w:t>D.M</w:t>
      </w:r>
      <w:r w:rsidR="005E6581" w:rsidRPr="006B25E8">
        <w:rPr>
          <w:rFonts w:ascii="Times New Roman" w:hAnsi="Times New Roman"/>
          <w:b/>
          <w:sz w:val="24"/>
          <w:szCs w:val="24"/>
        </w:rPr>
        <w:t xml:space="preserve"> </w:t>
      </w:r>
      <w:r w:rsidR="009601B1" w:rsidRPr="006B25E8">
        <w:rPr>
          <w:rFonts w:ascii="Times New Roman" w:hAnsi="Times New Roman"/>
          <w:b/>
          <w:sz w:val="24"/>
          <w:szCs w:val="24"/>
        </w:rPr>
        <w:t>(Organ Transplant A</w:t>
      </w:r>
      <w:r w:rsidRPr="006B25E8">
        <w:rPr>
          <w:rFonts w:ascii="Times New Roman" w:hAnsi="Times New Roman"/>
          <w:b/>
          <w:sz w:val="24"/>
          <w:szCs w:val="24"/>
        </w:rPr>
        <w:t>nesthesia and Critical Care</w:t>
      </w:r>
      <w:r w:rsidR="009601B1" w:rsidRPr="006B25E8">
        <w:rPr>
          <w:rFonts w:ascii="Times New Roman" w:hAnsi="Times New Roman"/>
          <w:b/>
          <w:sz w:val="24"/>
          <w:szCs w:val="24"/>
        </w:rPr>
        <w:t>)</w:t>
      </w:r>
      <w:r w:rsidR="005E6581" w:rsidRPr="006B25E8">
        <w:rPr>
          <w:rFonts w:ascii="Times New Roman" w:hAnsi="Times New Roman"/>
          <w:sz w:val="24"/>
          <w:szCs w:val="24"/>
        </w:rPr>
        <w:t xml:space="preserve"> from </w:t>
      </w:r>
      <w:r w:rsidRPr="006B25E8">
        <w:rPr>
          <w:rFonts w:ascii="Times New Roman" w:hAnsi="Times New Roman"/>
          <w:sz w:val="24"/>
          <w:szCs w:val="24"/>
        </w:rPr>
        <w:t>June 2022</w:t>
      </w:r>
      <w:r w:rsidR="005E6581" w:rsidRPr="006B25E8">
        <w:rPr>
          <w:rFonts w:ascii="Times New Roman" w:hAnsi="Times New Roman"/>
          <w:sz w:val="24"/>
          <w:szCs w:val="24"/>
        </w:rPr>
        <w:t xml:space="preserve"> to </w:t>
      </w:r>
      <w:r w:rsidRPr="006B25E8">
        <w:rPr>
          <w:rFonts w:ascii="Times New Roman" w:hAnsi="Times New Roman"/>
          <w:sz w:val="24"/>
          <w:szCs w:val="24"/>
        </w:rPr>
        <w:t>till date</w:t>
      </w:r>
      <w:r w:rsidR="009601B1" w:rsidRPr="006B25E8">
        <w:rPr>
          <w:rFonts w:ascii="Times New Roman" w:hAnsi="Times New Roman"/>
          <w:sz w:val="24"/>
          <w:szCs w:val="24"/>
        </w:rPr>
        <w:t xml:space="preserve"> at </w:t>
      </w:r>
      <w:r w:rsidRPr="006B25E8">
        <w:rPr>
          <w:rFonts w:ascii="Times New Roman" w:hAnsi="Times New Roman"/>
          <w:sz w:val="24"/>
          <w:szCs w:val="24"/>
        </w:rPr>
        <w:t>MGMCH, Jaipur (Rajasthan).</w:t>
      </w:r>
    </w:p>
    <w:p w:rsidR="005E6581" w:rsidRPr="006B25E8" w:rsidRDefault="00683A34" w:rsidP="0041288F">
      <w:pPr>
        <w:numPr>
          <w:ilvl w:val="0"/>
          <w:numId w:val="13"/>
        </w:numPr>
        <w:jc w:val="both"/>
        <w:rPr>
          <w:rFonts w:ascii="Times New Roman" w:hAnsi="Times New Roman"/>
          <w:sz w:val="24"/>
          <w:szCs w:val="24"/>
        </w:rPr>
      </w:pPr>
      <w:r w:rsidRPr="006B25E8">
        <w:rPr>
          <w:rFonts w:ascii="Times New Roman" w:hAnsi="Times New Roman"/>
          <w:b/>
          <w:sz w:val="24"/>
          <w:szCs w:val="24"/>
        </w:rPr>
        <w:t>Assisting</w:t>
      </w:r>
      <w:r w:rsidR="000F159B" w:rsidRPr="006B25E8">
        <w:rPr>
          <w:rFonts w:ascii="Times New Roman" w:hAnsi="Times New Roman"/>
          <w:b/>
          <w:sz w:val="24"/>
          <w:szCs w:val="24"/>
        </w:rPr>
        <w:t xml:space="preserve"> </w:t>
      </w:r>
      <w:r w:rsidR="00543530" w:rsidRPr="006B25E8">
        <w:rPr>
          <w:rFonts w:ascii="Times New Roman" w:hAnsi="Times New Roman"/>
          <w:b/>
          <w:sz w:val="24"/>
          <w:szCs w:val="24"/>
        </w:rPr>
        <w:t xml:space="preserve">more than </w:t>
      </w:r>
      <w:r w:rsidRPr="006B25E8">
        <w:rPr>
          <w:rFonts w:ascii="Times New Roman" w:hAnsi="Times New Roman"/>
          <w:b/>
          <w:sz w:val="24"/>
          <w:szCs w:val="24"/>
        </w:rPr>
        <w:t>5</w:t>
      </w:r>
      <w:r w:rsidR="000F159B" w:rsidRPr="006B25E8">
        <w:rPr>
          <w:rFonts w:ascii="Times New Roman" w:hAnsi="Times New Roman"/>
          <w:b/>
          <w:sz w:val="24"/>
          <w:szCs w:val="24"/>
        </w:rPr>
        <w:t>00</w:t>
      </w:r>
      <w:r w:rsidR="00136196" w:rsidRPr="006B25E8">
        <w:rPr>
          <w:rFonts w:ascii="Times New Roman" w:hAnsi="Times New Roman"/>
          <w:b/>
          <w:sz w:val="24"/>
          <w:szCs w:val="24"/>
        </w:rPr>
        <w:t xml:space="preserve"> </w:t>
      </w:r>
      <w:r w:rsidRPr="006B25E8">
        <w:rPr>
          <w:rFonts w:ascii="Times New Roman" w:hAnsi="Times New Roman"/>
          <w:b/>
          <w:sz w:val="24"/>
          <w:szCs w:val="24"/>
        </w:rPr>
        <w:t>Kidney</w:t>
      </w:r>
      <w:r w:rsidR="005E6581" w:rsidRPr="006B25E8">
        <w:rPr>
          <w:rFonts w:ascii="Times New Roman" w:hAnsi="Times New Roman"/>
          <w:b/>
          <w:sz w:val="24"/>
          <w:szCs w:val="24"/>
        </w:rPr>
        <w:t xml:space="preserve"> transplant</w:t>
      </w:r>
      <w:r w:rsidR="00543530" w:rsidRPr="006B25E8">
        <w:rPr>
          <w:rFonts w:ascii="Times New Roman" w:hAnsi="Times New Roman"/>
          <w:b/>
          <w:sz w:val="24"/>
          <w:szCs w:val="24"/>
        </w:rPr>
        <w:t>s</w:t>
      </w:r>
      <w:r w:rsidR="005E6581" w:rsidRPr="006B25E8">
        <w:rPr>
          <w:rFonts w:ascii="Times New Roman" w:hAnsi="Times New Roman"/>
          <w:b/>
          <w:sz w:val="24"/>
          <w:szCs w:val="24"/>
        </w:rPr>
        <w:t xml:space="preserve"> </w:t>
      </w:r>
      <w:r w:rsidR="0063787E" w:rsidRPr="006B25E8">
        <w:rPr>
          <w:rFonts w:ascii="Times New Roman" w:hAnsi="Times New Roman"/>
          <w:b/>
          <w:sz w:val="24"/>
          <w:szCs w:val="24"/>
        </w:rPr>
        <w:t>including Live related, C</w:t>
      </w:r>
      <w:r w:rsidR="006E3E97" w:rsidRPr="006B25E8">
        <w:rPr>
          <w:rFonts w:ascii="Times New Roman" w:hAnsi="Times New Roman"/>
          <w:b/>
          <w:sz w:val="24"/>
          <w:szCs w:val="24"/>
        </w:rPr>
        <w:t xml:space="preserve">adaveric, </w:t>
      </w:r>
      <w:r w:rsidR="0063787E" w:rsidRPr="006B25E8">
        <w:rPr>
          <w:rFonts w:ascii="Times New Roman" w:hAnsi="Times New Roman"/>
          <w:b/>
          <w:sz w:val="24"/>
          <w:szCs w:val="24"/>
          <w:lang w:val="en-GB"/>
        </w:rPr>
        <w:t>P</w:t>
      </w:r>
      <w:r w:rsidR="006E3E97" w:rsidRPr="006B25E8">
        <w:rPr>
          <w:rFonts w:ascii="Times New Roman" w:hAnsi="Times New Roman"/>
          <w:b/>
          <w:sz w:val="24"/>
          <w:szCs w:val="24"/>
          <w:lang w:val="en-GB"/>
        </w:rPr>
        <w:t>aired, ABO incompatible</w:t>
      </w:r>
      <w:r w:rsidR="00F5270A" w:rsidRPr="006B25E8">
        <w:rPr>
          <w:rFonts w:ascii="Times New Roman" w:hAnsi="Times New Roman"/>
          <w:b/>
          <w:sz w:val="24"/>
          <w:szCs w:val="24"/>
          <w:lang w:val="en-GB"/>
        </w:rPr>
        <w:t xml:space="preserve">, </w:t>
      </w:r>
      <w:r w:rsidR="00F5270A" w:rsidRPr="006B25E8">
        <w:rPr>
          <w:rFonts w:ascii="Times New Roman" w:hAnsi="Times New Roman"/>
          <w:b/>
          <w:sz w:val="24"/>
          <w:szCs w:val="24"/>
        </w:rPr>
        <w:t>Pediatric</w:t>
      </w:r>
      <w:r w:rsidR="006E3E97" w:rsidRPr="006B25E8">
        <w:rPr>
          <w:rFonts w:ascii="Times New Roman" w:hAnsi="Times New Roman"/>
          <w:b/>
          <w:sz w:val="24"/>
          <w:szCs w:val="24"/>
          <w:lang w:val="en-GB"/>
        </w:rPr>
        <w:t xml:space="preserve"> </w:t>
      </w:r>
      <w:r w:rsidR="00BF0001" w:rsidRPr="006B25E8">
        <w:rPr>
          <w:rFonts w:ascii="Times New Roman" w:hAnsi="Times New Roman"/>
          <w:b/>
          <w:sz w:val="24"/>
          <w:szCs w:val="24"/>
        </w:rPr>
        <w:t xml:space="preserve">and </w:t>
      </w:r>
      <w:r w:rsidR="00EA78F4" w:rsidRPr="006B25E8">
        <w:rPr>
          <w:rFonts w:ascii="Times New Roman" w:hAnsi="Times New Roman"/>
          <w:b/>
          <w:sz w:val="24"/>
          <w:szCs w:val="24"/>
          <w:lang w:val="en-GB"/>
        </w:rPr>
        <w:t>patients</w:t>
      </w:r>
      <w:r w:rsidR="003C5BA9" w:rsidRPr="006B25E8">
        <w:rPr>
          <w:rFonts w:ascii="Times New Roman" w:hAnsi="Times New Roman"/>
          <w:b/>
          <w:sz w:val="24"/>
          <w:szCs w:val="24"/>
          <w:lang w:val="en-GB"/>
        </w:rPr>
        <w:t xml:space="preserve"> with multiple comorbidities</w:t>
      </w:r>
      <w:r w:rsidRPr="006B25E8">
        <w:rPr>
          <w:rFonts w:ascii="Times New Roman" w:hAnsi="Times New Roman"/>
          <w:b/>
          <w:sz w:val="24"/>
          <w:szCs w:val="24"/>
          <w:lang w:val="en-GB"/>
        </w:rPr>
        <w:t>,</w:t>
      </w:r>
      <w:r w:rsidR="00EA78F4" w:rsidRPr="006B25E8">
        <w:rPr>
          <w:rFonts w:ascii="Times New Roman" w:hAnsi="Times New Roman"/>
          <w:b/>
          <w:sz w:val="24"/>
          <w:szCs w:val="24"/>
          <w:lang w:val="en-GB"/>
        </w:rPr>
        <w:t xml:space="preserve"> </w:t>
      </w:r>
      <w:r w:rsidR="003C5BA9" w:rsidRPr="006B25E8">
        <w:rPr>
          <w:rFonts w:ascii="Times New Roman" w:hAnsi="Times New Roman"/>
          <w:b/>
          <w:sz w:val="24"/>
          <w:szCs w:val="24"/>
        </w:rPr>
        <w:t xml:space="preserve">more than </w:t>
      </w:r>
      <w:r w:rsidR="00560C65" w:rsidRPr="006B25E8">
        <w:rPr>
          <w:rFonts w:ascii="Times New Roman" w:hAnsi="Times New Roman"/>
          <w:b/>
          <w:sz w:val="24"/>
          <w:szCs w:val="24"/>
        </w:rPr>
        <w:t>10</w:t>
      </w:r>
      <w:r w:rsidR="004F4F2B" w:rsidRPr="006B25E8">
        <w:rPr>
          <w:rFonts w:ascii="Times New Roman" w:hAnsi="Times New Roman"/>
          <w:b/>
          <w:sz w:val="24"/>
          <w:szCs w:val="24"/>
        </w:rPr>
        <w:t>0</w:t>
      </w:r>
      <w:r w:rsidR="00095B2E" w:rsidRPr="006B25E8">
        <w:rPr>
          <w:rFonts w:ascii="Times New Roman" w:hAnsi="Times New Roman"/>
          <w:b/>
          <w:sz w:val="24"/>
          <w:szCs w:val="24"/>
        </w:rPr>
        <w:t xml:space="preserve"> L</w:t>
      </w:r>
      <w:r w:rsidRPr="006B25E8">
        <w:rPr>
          <w:rFonts w:ascii="Times New Roman" w:hAnsi="Times New Roman"/>
          <w:b/>
          <w:sz w:val="24"/>
          <w:szCs w:val="24"/>
        </w:rPr>
        <w:t>iver</w:t>
      </w:r>
      <w:r w:rsidR="006A54D5" w:rsidRPr="006B25E8">
        <w:rPr>
          <w:rFonts w:ascii="Times New Roman" w:hAnsi="Times New Roman"/>
          <w:b/>
          <w:sz w:val="24"/>
          <w:szCs w:val="24"/>
        </w:rPr>
        <w:t xml:space="preserve"> transplant</w:t>
      </w:r>
      <w:r w:rsidR="003C5BA9" w:rsidRPr="006B25E8">
        <w:rPr>
          <w:rFonts w:ascii="Times New Roman" w:hAnsi="Times New Roman"/>
          <w:b/>
          <w:sz w:val="24"/>
          <w:szCs w:val="24"/>
        </w:rPr>
        <w:t>s</w:t>
      </w:r>
      <w:r w:rsidR="006A2397" w:rsidRPr="006B25E8">
        <w:rPr>
          <w:rFonts w:ascii="Times New Roman" w:hAnsi="Times New Roman"/>
          <w:b/>
          <w:sz w:val="24"/>
          <w:szCs w:val="24"/>
        </w:rPr>
        <w:t xml:space="preserve">, Dual lobe liver </w:t>
      </w:r>
      <w:proofErr w:type="spellStart"/>
      <w:r w:rsidR="006A2397" w:rsidRPr="006B25E8">
        <w:rPr>
          <w:rFonts w:ascii="Times New Roman" w:hAnsi="Times New Roman"/>
          <w:b/>
          <w:sz w:val="24"/>
          <w:szCs w:val="24"/>
        </w:rPr>
        <w:t>tansplant</w:t>
      </w:r>
      <w:proofErr w:type="spellEnd"/>
      <w:r w:rsidR="007B2C94" w:rsidRPr="006B25E8">
        <w:rPr>
          <w:rFonts w:ascii="Times New Roman" w:hAnsi="Times New Roman"/>
          <w:b/>
          <w:sz w:val="24"/>
          <w:szCs w:val="24"/>
        </w:rPr>
        <w:t>, S</w:t>
      </w:r>
      <w:r w:rsidR="006A2397" w:rsidRPr="006B25E8">
        <w:rPr>
          <w:rFonts w:ascii="Times New Roman" w:hAnsi="Times New Roman"/>
          <w:b/>
          <w:sz w:val="24"/>
          <w:szCs w:val="24"/>
        </w:rPr>
        <w:t>imultaneous liver and kidney transplant</w:t>
      </w:r>
      <w:r w:rsidRPr="006B25E8">
        <w:rPr>
          <w:rFonts w:ascii="Times New Roman" w:hAnsi="Times New Roman"/>
          <w:b/>
          <w:sz w:val="24"/>
          <w:szCs w:val="24"/>
        </w:rPr>
        <w:t xml:space="preserve"> and one </w:t>
      </w:r>
      <w:proofErr w:type="spellStart"/>
      <w:r w:rsidRPr="006B25E8">
        <w:rPr>
          <w:rFonts w:ascii="Times New Roman" w:hAnsi="Times New Roman"/>
          <w:b/>
          <w:sz w:val="24"/>
          <w:szCs w:val="24"/>
        </w:rPr>
        <w:t>diceased</w:t>
      </w:r>
      <w:proofErr w:type="spellEnd"/>
      <w:r w:rsidRPr="006B25E8">
        <w:rPr>
          <w:rFonts w:ascii="Times New Roman" w:hAnsi="Times New Roman"/>
          <w:b/>
          <w:sz w:val="24"/>
          <w:szCs w:val="24"/>
        </w:rPr>
        <w:t xml:space="preserve"> donor Heart Transplant</w:t>
      </w:r>
      <w:r w:rsidR="005E6581" w:rsidRPr="006B25E8">
        <w:rPr>
          <w:rFonts w:ascii="Times New Roman" w:hAnsi="Times New Roman"/>
          <w:b/>
          <w:sz w:val="24"/>
          <w:szCs w:val="24"/>
        </w:rPr>
        <w:t>.</w:t>
      </w:r>
    </w:p>
    <w:p w:rsidR="00E46E1C" w:rsidRPr="006B25E8" w:rsidRDefault="005E6581" w:rsidP="0041288F">
      <w:pPr>
        <w:numPr>
          <w:ilvl w:val="0"/>
          <w:numId w:val="13"/>
        </w:numPr>
        <w:jc w:val="both"/>
        <w:rPr>
          <w:rFonts w:ascii="Times New Roman" w:hAnsi="Times New Roman"/>
          <w:b/>
          <w:sz w:val="24"/>
          <w:szCs w:val="24"/>
        </w:rPr>
      </w:pPr>
      <w:r w:rsidRPr="006B25E8">
        <w:rPr>
          <w:rFonts w:ascii="Times New Roman" w:hAnsi="Times New Roman"/>
          <w:b/>
          <w:sz w:val="24"/>
          <w:szCs w:val="24"/>
        </w:rPr>
        <w:t xml:space="preserve">Well versed with advanced </w:t>
      </w:r>
      <w:r w:rsidR="003C5BA9" w:rsidRPr="006B25E8">
        <w:rPr>
          <w:rFonts w:ascii="Times New Roman" w:hAnsi="Times New Roman"/>
          <w:b/>
          <w:sz w:val="24"/>
          <w:szCs w:val="24"/>
        </w:rPr>
        <w:t xml:space="preserve">Hemodynamic </w:t>
      </w:r>
      <w:r w:rsidRPr="006B25E8">
        <w:rPr>
          <w:rFonts w:ascii="Times New Roman" w:hAnsi="Times New Roman"/>
          <w:b/>
          <w:sz w:val="24"/>
          <w:szCs w:val="24"/>
        </w:rPr>
        <w:t>m</w:t>
      </w:r>
      <w:r w:rsidR="009601B1" w:rsidRPr="006B25E8">
        <w:rPr>
          <w:rFonts w:ascii="Times New Roman" w:hAnsi="Times New Roman"/>
          <w:b/>
          <w:sz w:val="24"/>
          <w:szCs w:val="24"/>
        </w:rPr>
        <w:t>onitoring and p</w:t>
      </w:r>
      <w:r w:rsidR="003C5BA9" w:rsidRPr="006B25E8">
        <w:rPr>
          <w:rFonts w:ascii="Times New Roman" w:hAnsi="Times New Roman"/>
          <w:b/>
          <w:sz w:val="24"/>
          <w:szCs w:val="24"/>
        </w:rPr>
        <w:t>rocedures,</w:t>
      </w:r>
      <w:r w:rsidRPr="006B25E8">
        <w:rPr>
          <w:rFonts w:ascii="Times New Roman" w:hAnsi="Times New Roman"/>
          <w:b/>
          <w:sz w:val="24"/>
          <w:szCs w:val="24"/>
        </w:rPr>
        <w:t xml:space="preserve"> USG</w:t>
      </w:r>
      <w:r w:rsidR="00557AF1" w:rsidRPr="006B25E8">
        <w:rPr>
          <w:rFonts w:ascii="Times New Roman" w:hAnsi="Times New Roman"/>
          <w:b/>
          <w:sz w:val="24"/>
          <w:szCs w:val="24"/>
          <w:lang w:val="en-GB"/>
        </w:rPr>
        <w:t xml:space="preserve"> guided procedures</w:t>
      </w:r>
      <w:r w:rsidRPr="006B25E8">
        <w:rPr>
          <w:rFonts w:ascii="Times New Roman" w:hAnsi="Times New Roman"/>
          <w:b/>
          <w:sz w:val="24"/>
          <w:szCs w:val="24"/>
        </w:rPr>
        <w:t xml:space="preserve">, </w:t>
      </w:r>
      <w:r w:rsidR="003C5BA9" w:rsidRPr="006B25E8">
        <w:rPr>
          <w:rFonts w:ascii="Times New Roman" w:hAnsi="Times New Roman"/>
          <w:b/>
          <w:sz w:val="24"/>
          <w:szCs w:val="24"/>
        </w:rPr>
        <w:t>fiber-optic</w:t>
      </w:r>
      <w:r w:rsidR="009601B1" w:rsidRPr="006B25E8">
        <w:rPr>
          <w:rFonts w:ascii="Times New Roman" w:hAnsi="Times New Roman"/>
          <w:b/>
          <w:sz w:val="24"/>
          <w:szCs w:val="24"/>
          <w:lang w:val="en-GB"/>
        </w:rPr>
        <w:t xml:space="preserve"> etc.</w:t>
      </w:r>
    </w:p>
    <w:p w:rsidR="008321C8" w:rsidRPr="006B25E8" w:rsidRDefault="008321C8" w:rsidP="0041288F">
      <w:pPr>
        <w:jc w:val="both"/>
        <w:rPr>
          <w:rFonts w:ascii="Times New Roman" w:hAnsi="Times New Roman"/>
          <w:b/>
          <w:sz w:val="24"/>
          <w:szCs w:val="24"/>
        </w:rPr>
      </w:pPr>
    </w:p>
    <w:p w:rsidR="008321C8" w:rsidRPr="006B25E8" w:rsidRDefault="008321C8" w:rsidP="0041288F">
      <w:pPr>
        <w:jc w:val="both"/>
        <w:rPr>
          <w:rFonts w:ascii="Times New Roman" w:hAnsi="Times New Roman"/>
          <w:b/>
          <w:sz w:val="24"/>
          <w:szCs w:val="24"/>
        </w:rPr>
      </w:pPr>
    </w:p>
    <w:p w:rsidR="00081BA1" w:rsidRPr="006B25E8" w:rsidRDefault="00513E20" w:rsidP="0041288F">
      <w:pPr>
        <w:jc w:val="both"/>
        <w:rPr>
          <w:rFonts w:ascii="Times New Roman" w:hAnsi="Times New Roman"/>
          <w:sz w:val="24"/>
          <w:szCs w:val="24"/>
        </w:rPr>
      </w:pPr>
      <w:r w:rsidRPr="006B25E8">
        <w:rPr>
          <w:rFonts w:ascii="Times New Roman" w:hAnsi="Times New Roman"/>
          <w:b/>
          <w:sz w:val="24"/>
          <w:szCs w:val="24"/>
        </w:rPr>
        <w:t>Research Work:</w:t>
      </w:r>
    </w:p>
    <w:p w:rsidR="00513E20" w:rsidRPr="006B25E8" w:rsidRDefault="00513E20" w:rsidP="0041288F">
      <w:pPr>
        <w:jc w:val="both"/>
        <w:rPr>
          <w:rFonts w:ascii="Times New Roman" w:hAnsi="Times New Roman"/>
          <w:b/>
          <w:sz w:val="24"/>
          <w:szCs w:val="24"/>
        </w:rPr>
      </w:pPr>
      <w:r w:rsidRPr="006B25E8">
        <w:rPr>
          <w:rFonts w:ascii="Times New Roman" w:hAnsi="Times New Roman"/>
          <w:b/>
          <w:sz w:val="24"/>
          <w:szCs w:val="24"/>
        </w:rPr>
        <w:t>Published Papers</w:t>
      </w:r>
    </w:p>
    <w:p w:rsidR="00DB0943" w:rsidRPr="006B25E8" w:rsidRDefault="003665E1" w:rsidP="0041288F">
      <w:pPr>
        <w:jc w:val="both"/>
        <w:rPr>
          <w:rFonts w:ascii="Times New Roman" w:hAnsi="Times New Roman"/>
          <w:b/>
          <w:sz w:val="24"/>
          <w:szCs w:val="24"/>
        </w:rPr>
      </w:pPr>
      <w:r w:rsidRPr="006B25E8">
        <w:rPr>
          <w:rFonts w:ascii="Times New Roman" w:hAnsi="Times New Roman"/>
          <w:b/>
          <w:sz w:val="24"/>
          <w:szCs w:val="24"/>
        </w:rPr>
        <w:t>Original article</w:t>
      </w:r>
    </w:p>
    <w:p w:rsidR="00E71E82" w:rsidRPr="006B25E8" w:rsidRDefault="00E71E82" w:rsidP="0041288F">
      <w:pPr>
        <w:pStyle w:val="Default"/>
        <w:jc w:val="both"/>
      </w:pPr>
    </w:p>
    <w:p w:rsidR="00275DBC" w:rsidRPr="006B25E8" w:rsidRDefault="00275DBC" w:rsidP="00275DBC">
      <w:pPr>
        <w:autoSpaceDE w:val="0"/>
        <w:autoSpaceDN w:val="0"/>
        <w:adjustRightInd w:val="0"/>
        <w:spacing w:after="0" w:line="240" w:lineRule="auto"/>
        <w:rPr>
          <w:rFonts w:ascii="Times New Roman" w:hAnsi="Times New Roman"/>
          <w:color w:val="000000"/>
          <w:sz w:val="24"/>
          <w:szCs w:val="24"/>
          <w:lang w:eastAsia="en-GB" w:bidi="hi-IN"/>
        </w:rPr>
      </w:pPr>
    </w:p>
    <w:p w:rsidR="00C1694A" w:rsidRPr="006B25E8" w:rsidRDefault="00C1694A" w:rsidP="00C1694A">
      <w:pPr>
        <w:pStyle w:val="Default"/>
        <w:numPr>
          <w:ilvl w:val="0"/>
          <w:numId w:val="15"/>
        </w:numPr>
        <w:jc w:val="both"/>
      </w:pPr>
      <w:r w:rsidRPr="006B25E8">
        <w:rPr>
          <w:b/>
          <w:color w:val="212121"/>
          <w:shd w:val="clear" w:color="auto" w:fill="FFFFFF"/>
        </w:rPr>
        <w:t>Mittal S</w:t>
      </w:r>
      <w:r w:rsidRPr="006B25E8">
        <w:rPr>
          <w:color w:val="212121"/>
          <w:shd w:val="clear" w:color="auto" w:fill="FFFFFF"/>
        </w:rPr>
        <w:t xml:space="preserve">, </w:t>
      </w:r>
      <w:proofErr w:type="spellStart"/>
      <w:r w:rsidRPr="006B25E8">
        <w:rPr>
          <w:color w:val="212121"/>
          <w:shd w:val="clear" w:color="auto" w:fill="FFFFFF"/>
        </w:rPr>
        <w:t>Goyal</w:t>
      </w:r>
      <w:proofErr w:type="spellEnd"/>
      <w:r w:rsidRPr="006B25E8">
        <w:rPr>
          <w:color w:val="212121"/>
          <w:shd w:val="clear" w:color="auto" w:fill="FFFFFF"/>
        </w:rPr>
        <w:t xml:space="preserve"> VK, </w:t>
      </w:r>
      <w:proofErr w:type="spellStart"/>
      <w:r w:rsidRPr="006B25E8">
        <w:rPr>
          <w:color w:val="212121"/>
          <w:shd w:val="clear" w:color="auto" w:fill="FFFFFF"/>
        </w:rPr>
        <w:t>Shekhrajka</w:t>
      </w:r>
      <w:proofErr w:type="spellEnd"/>
      <w:r w:rsidRPr="006B25E8">
        <w:rPr>
          <w:color w:val="212121"/>
          <w:shd w:val="clear" w:color="auto" w:fill="FFFFFF"/>
        </w:rPr>
        <w:t xml:space="preserve"> P, Bhardwaj M, </w:t>
      </w:r>
      <w:proofErr w:type="spellStart"/>
      <w:r w:rsidRPr="006B25E8">
        <w:rPr>
          <w:color w:val="212121"/>
          <w:shd w:val="clear" w:color="auto" w:fill="FFFFFF"/>
        </w:rPr>
        <w:t>Nimje</w:t>
      </w:r>
      <w:proofErr w:type="spellEnd"/>
      <w:r w:rsidRPr="006B25E8">
        <w:rPr>
          <w:color w:val="212121"/>
          <w:shd w:val="clear" w:color="auto" w:fill="FFFFFF"/>
        </w:rPr>
        <w:t xml:space="preserve"> GR, Singh P, </w:t>
      </w:r>
      <w:proofErr w:type="spellStart"/>
      <w:r w:rsidRPr="006B25E8">
        <w:rPr>
          <w:color w:val="212121"/>
          <w:shd w:val="clear" w:color="auto" w:fill="FFFFFF"/>
        </w:rPr>
        <w:t>Danduri</w:t>
      </w:r>
      <w:proofErr w:type="spellEnd"/>
      <w:r w:rsidRPr="006B25E8">
        <w:rPr>
          <w:color w:val="212121"/>
          <w:shd w:val="clear" w:color="auto" w:fill="FFFFFF"/>
        </w:rPr>
        <w:t xml:space="preserve"> SK. Role of Intrathecal Morphine for Acute Postoperative Pain Management in Patients Undergoing Kidney Transplant: A Randomized Controlled Study. </w:t>
      </w:r>
      <w:proofErr w:type="spellStart"/>
      <w:r w:rsidRPr="006B25E8">
        <w:rPr>
          <w:color w:val="212121"/>
          <w:shd w:val="clear" w:color="auto" w:fill="FFFFFF"/>
        </w:rPr>
        <w:t>Exp</w:t>
      </w:r>
      <w:proofErr w:type="spellEnd"/>
      <w:r w:rsidRPr="006B25E8">
        <w:rPr>
          <w:color w:val="212121"/>
          <w:shd w:val="clear" w:color="auto" w:fill="FFFFFF"/>
        </w:rPr>
        <w:t xml:space="preserve"> </w:t>
      </w:r>
      <w:proofErr w:type="spellStart"/>
      <w:r w:rsidRPr="006B25E8">
        <w:rPr>
          <w:color w:val="212121"/>
          <w:shd w:val="clear" w:color="auto" w:fill="FFFFFF"/>
        </w:rPr>
        <w:t>Clin</w:t>
      </w:r>
      <w:proofErr w:type="spellEnd"/>
      <w:r w:rsidRPr="006B25E8">
        <w:rPr>
          <w:color w:val="212121"/>
          <w:shd w:val="clear" w:color="auto" w:fill="FFFFFF"/>
        </w:rPr>
        <w:t xml:space="preserve"> Transplant. 2023 Dec;21(12):939-945. </w:t>
      </w:r>
      <w:proofErr w:type="spellStart"/>
      <w:r w:rsidRPr="006B25E8">
        <w:rPr>
          <w:color w:val="212121"/>
          <w:shd w:val="clear" w:color="auto" w:fill="FFFFFF"/>
        </w:rPr>
        <w:t>doi</w:t>
      </w:r>
      <w:proofErr w:type="spellEnd"/>
      <w:r w:rsidRPr="006B25E8">
        <w:rPr>
          <w:color w:val="212121"/>
          <w:shd w:val="clear" w:color="auto" w:fill="FFFFFF"/>
        </w:rPr>
        <w:t>: 10.6002/ect.2023.0063. PMID: 38263780.</w:t>
      </w:r>
    </w:p>
    <w:p w:rsidR="006B25E8" w:rsidRPr="006B25E8" w:rsidRDefault="006B25E8" w:rsidP="006B25E8">
      <w:pPr>
        <w:pStyle w:val="Default"/>
        <w:ind w:left="720"/>
        <w:jc w:val="both"/>
      </w:pPr>
    </w:p>
    <w:p w:rsidR="00D82F04" w:rsidRPr="006B25E8" w:rsidRDefault="00275DBC" w:rsidP="006B25E8">
      <w:pPr>
        <w:pStyle w:val="ListParagraph"/>
        <w:numPr>
          <w:ilvl w:val="0"/>
          <w:numId w:val="15"/>
        </w:numPr>
        <w:autoSpaceDE w:val="0"/>
        <w:autoSpaceDN w:val="0"/>
        <w:adjustRightInd w:val="0"/>
        <w:spacing w:after="0" w:line="240" w:lineRule="auto"/>
        <w:jc w:val="both"/>
        <w:rPr>
          <w:rFonts w:ascii="Times New Roman" w:hAnsi="Times New Roman"/>
          <w:bCs/>
          <w:color w:val="000000" w:themeColor="text1"/>
          <w:sz w:val="24"/>
          <w:szCs w:val="24"/>
          <w:lang w:val="en-GB" w:eastAsia="en-GB"/>
        </w:rPr>
      </w:pPr>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Shekhrajka</w:t>
      </w:r>
      <w:proofErr w:type="spellEnd"/>
      <w:r w:rsidRPr="006B25E8">
        <w:rPr>
          <w:rFonts w:ascii="Times New Roman" w:hAnsi="Times New Roman"/>
          <w:color w:val="000000"/>
          <w:sz w:val="24"/>
          <w:szCs w:val="24"/>
          <w:lang w:eastAsia="en-GB" w:bidi="hi-IN"/>
        </w:rPr>
        <w:t xml:space="preserve"> P, </w:t>
      </w:r>
      <w:proofErr w:type="spellStart"/>
      <w:r w:rsidRPr="006B25E8">
        <w:rPr>
          <w:rFonts w:ascii="Times New Roman" w:hAnsi="Times New Roman"/>
          <w:bCs/>
          <w:color w:val="000000"/>
          <w:sz w:val="24"/>
          <w:szCs w:val="24"/>
          <w:lang w:eastAsia="en-GB" w:bidi="hi-IN"/>
        </w:rPr>
        <w:t>Goyal</w:t>
      </w:r>
      <w:proofErr w:type="spellEnd"/>
      <w:r w:rsidRPr="006B25E8">
        <w:rPr>
          <w:rFonts w:ascii="Times New Roman" w:hAnsi="Times New Roman"/>
          <w:bCs/>
          <w:color w:val="000000"/>
          <w:sz w:val="24"/>
          <w:szCs w:val="24"/>
          <w:lang w:eastAsia="en-GB" w:bidi="hi-IN"/>
        </w:rPr>
        <w:t xml:space="preserve"> VK</w:t>
      </w:r>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Nimje</w:t>
      </w:r>
      <w:proofErr w:type="spellEnd"/>
      <w:r w:rsidRPr="006B25E8">
        <w:rPr>
          <w:rFonts w:ascii="Times New Roman" w:hAnsi="Times New Roman"/>
          <w:color w:val="000000"/>
          <w:sz w:val="24"/>
          <w:szCs w:val="24"/>
          <w:lang w:eastAsia="en-GB" w:bidi="hi-IN"/>
        </w:rPr>
        <w:t xml:space="preserve"> GR, </w:t>
      </w:r>
      <w:proofErr w:type="spellStart"/>
      <w:r w:rsidRPr="006B25E8">
        <w:rPr>
          <w:rFonts w:ascii="Times New Roman" w:hAnsi="Times New Roman"/>
          <w:color w:val="000000"/>
          <w:sz w:val="24"/>
          <w:szCs w:val="24"/>
          <w:lang w:eastAsia="en-GB" w:bidi="hi-IN"/>
        </w:rPr>
        <w:t>Saxena</w:t>
      </w:r>
      <w:proofErr w:type="spellEnd"/>
      <w:r w:rsidRPr="006B25E8">
        <w:rPr>
          <w:rFonts w:ascii="Times New Roman" w:hAnsi="Times New Roman"/>
          <w:color w:val="000000"/>
          <w:sz w:val="24"/>
          <w:szCs w:val="24"/>
          <w:lang w:eastAsia="en-GB" w:bidi="hi-IN"/>
        </w:rPr>
        <w:t xml:space="preserve"> L, </w:t>
      </w:r>
      <w:r w:rsidRPr="006B25E8">
        <w:rPr>
          <w:rFonts w:ascii="Times New Roman" w:hAnsi="Times New Roman"/>
          <w:b/>
          <w:color w:val="000000"/>
          <w:sz w:val="24"/>
          <w:szCs w:val="24"/>
          <w:lang w:eastAsia="en-GB" w:bidi="hi-IN"/>
        </w:rPr>
        <w:t>Mittal S</w:t>
      </w:r>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Baj</w:t>
      </w:r>
      <w:proofErr w:type="spellEnd"/>
      <w:r w:rsidRPr="006B25E8">
        <w:rPr>
          <w:rFonts w:ascii="Times New Roman" w:hAnsi="Times New Roman"/>
          <w:color w:val="000000"/>
          <w:sz w:val="24"/>
          <w:szCs w:val="24"/>
          <w:lang w:eastAsia="en-GB" w:bidi="hi-IN"/>
        </w:rPr>
        <w:t xml:space="preserve"> BB. A clinical comparison of propofol and etomidate in patients with end</w:t>
      </w:r>
      <w:r w:rsidRPr="006B25E8">
        <w:rPr>
          <w:rFonts w:ascii="Times New Roman" w:hAnsi="Times New Roman"/>
          <w:color w:val="000000"/>
          <w:sz w:val="24"/>
          <w:szCs w:val="24"/>
          <w:lang w:eastAsia="en-GB" w:bidi="hi-IN"/>
        </w:rPr>
        <w:noBreakHyphen/>
        <w:t>stage renal disease undergoing renal transplantation. India</w:t>
      </w:r>
      <w:r w:rsidR="006B25E8">
        <w:rPr>
          <w:rFonts w:ascii="Times New Roman" w:hAnsi="Times New Roman"/>
          <w:color w:val="000000"/>
          <w:sz w:val="24"/>
          <w:szCs w:val="24"/>
          <w:lang w:eastAsia="en-GB" w:bidi="hi-IN"/>
        </w:rPr>
        <w:t>n J Transplant 2023; 17: 229-32</w:t>
      </w:r>
    </w:p>
    <w:p w:rsidR="00C1694A" w:rsidRPr="006B25E8" w:rsidRDefault="00C1694A" w:rsidP="00C1694A">
      <w:pPr>
        <w:pStyle w:val="Default"/>
        <w:jc w:val="both"/>
      </w:pPr>
    </w:p>
    <w:p w:rsidR="00C1694A" w:rsidRPr="006B25E8" w:rsidRDefault="00C1694A" w:rsidP="0041288F">
      <w:pPr>
        <w:pStyle w:val="Default"/>
        <w:numPr>
          <w:ilvl w:val="0"/>
          <w:numId w:val="15"/>
        </w:numPr>
        <w:jc w:val="both"/>
      </w:pPr>
      <w:r w:rsidRPr="006B25E8">
        <w:rPr>
          <w:spacing w:val="4"/>
          <w:shd w:val="clear" w:color="auto" w:fill="FFFFFF"/>
        </w:rPr>
        <w:t xml:space="preserve">A RETROSPECTIVE COMPARISON OF ARTERIAL BLOOD GAS PARAMETERS IN PATIENTS UNDERGOING OFF PUMP CORONARY ARTERY BYPASS GRAFTING SURGERY USING FAST TRACK EXTUBATION PROTOCOL VERSUS CONVENTIONAL EXTUBATION PROTOCOL”. (2023). Journal of Pharmaceutical Negative Results, 241-248. </w:t>
      </w:r>
      <w:hyperlink r:id="rId7" w:history="1">
        <w:r w:rsidRPr="006B25E8">
          <w:rPr>
            <w:rStyle w:val="Hyperlink"/>
            <w:spacing w:val="4"/>
            <w:shd w:val="clear" w:color="auto" w:fill="FFFFFF"/>
          </w:rPr>
          <w:t>https://doi.org/10.47750/pnr.2023.14.03.33</w:t>
        </w:r>
      </w:hyperlink>
    </w:p>
    <w:p w:rsidR="00C1694A" w:rsidRPr="006B25E8" w:rsidRDefault="00C1694A" w:rsidP="00C1694A">
      <w:pPr>
        <w:pStyle w:val="Default"/>
        <w:ind w:left="720"/>
        <w:jc w:val="both"/>
      </w:pPr>
    </w:p>
    <w:p w:rsidR="00C1694A" w:rsidRPr="006B25E8" w:rsidRDefault="00C1694A" w:rsidP="00C1694A">
      <w:pPr>
        <w:pStyle w:val="Default"/>
        <w:numPr>
          <w:ilvl w:val="0"/>
          <w:numId w:val="15"/>
        </w:numPr>
        <w:jc w:val="both"/>
      </w:pPr>
      <w:r w:rsidRPr="006B25E8">
        <w:rPr>
          <w:b/>
        </w:rPr>
        <w:t>Mittal, Saurabh1</w:t>
      </w:r>
      <w:r w:rsidRPr="006B25E8">
        <w:t xml:space="preserve">; </w:t>
      </w:r>
      <w:proofErr w:type="spellStart"/>
      <w:r w:rsidRPr="006B25E8">
        <w:t>Mehrotra</w:t>
      </w:r>
      <w:proofErr w:type="spellEnd"/>
      <w:r w:rsidRPr="006B25E8">
        <w:t xml:space="preserve">, Shreesh1,; Asthana, Veena1; Agarwal, Atul2. Ultrasound Guided Adductor Canal Block vs Intra Articular Analgesia for Post-operative Pain Relief after Arthroscopic Knee Surgeries: A Comparative Evaluation. </w:t>
      </w:r>
      <w:proofErr w:type="spellStart"/>
      <w:r w:rsidRPr="006B25E8">
        <w:t>Anesthesia</w:t>
      </w:r>
      <w:proofErr w:type="spellEnd"/>
      <w:r w:rsidRPr="006B25E8">
        <w:t>: Essays and Researches 15(1):p 138-142, Jan–Mar 2021. | DOI: 10.4103/aer.aer_86_21</w:t>
      </w:r>
    </w:p>
    <w:p w:rsidR="00C1694A" w:rsidRPr="006B25E8" w:rsidRDefault="00C1694A" w:rsidP="00C1694A">
      <w:pPr>
        <w:pStyle w:val="Default"/>
        <w:ind w:left="720"/>
        <w:jc w:val="both"/>
      </w:pPr>
    </w:p>
    <w:p w:rsidR="00C1694A" w:rsidRPr="006B25E8" w:rsidRDefault="00C1694A" w:rsidP="00C1694A">
      <w:pPr>
        <w:pStyle w:val="Default"/>
        <w:numPr>
          <w:ilvl w:val="0"/>
          <w:numId w:val="15"/>
        </w:numPr>
        <w:jc w:val="both"/>
      </w:pPr>
      <w:r w:rsidRPr="006B25E8">
        <w:t>IMPACT OF AUDIO-VISUAL COUNSELLING TO ALLEVIATE FEAR FACTOR IN  PARENTS OF CHILDREN UNDERGOING SURGERY</w:t>
      </w:r>
      <w:r w:rsidR="00B57B6A" w:rsidRPr="006B25E8">
        <w:t xml:space="preserve"> International Journal of Scientific Research Volume - 9 | Issue - 6 | June - 2020 | PRINT ISSN No. 2277 -</w:t>
      </w:r>
    </w:p>
    <w:p w:rsidR="00A2624F" w:rsidRDefault="00A2624F" w:rsidP="00CB3F30">
      <w:pPr>
        <w:jc w:val="both"/>
        <w:rPr>
          <w:rFonts w:ascii="Times New Roman" w:hAnsi="Times New Roman"/>
          <w:b/>
          <w:sz w:val="24"/>
          <w:szCs w:val="24"/>
        </w:rPr>
      </w:pPr>
    </w:p>
    <w:p w:rsidR="00C85E99" w:rsidRPr="006B25E8" w:rsidRDefault="00CB3F30" w:rsidP="00CB3F30">
      <w:pPr>
        <w:jc w:val="both"/>
        <w:rPr>
          <w:rFonts w:ascii="Times New Roman" w:hAnsi="Times New Roman"/>
          <w:b/>
          <w:sz w:val="24"/>
          <w:szCs w:val="24"/>
        </w:rPr>
      </w:pPr>
      <w:r w:rsidRPr="006B25E8">
        <w:rPr>
          <w:rFonts w:ascii="Times New Roman" w:hAnsi="Times New Roman"/>
          <w:b/>
          <w:sz w:val="24"/>
          <w:szCs w:val="24"/>
        </w:rPr>
        <w:t>Case report</w:t>
      </w:r>
    </w:p>
    <w:p w:rsidR="00C85E99" w:rsidRPr="006B25E8" w:rsidRDefault="00C85E99" w:rsidP="00C85E99">
      <w:pPr>
        <w:pStyle w:val="Default"/>
        <w:rPr>
          <w:lang w:val="en-US" w:bidi="hi-IN"/>
        </w:rPr>
      </w:pPr>
      <w:r w:rsidRPr="006B25E8">
        <w:rPr>
          <w:lang w:bidi="hi-IN"/>
        </w:rPr>
        <w:t xml:space="preserve"> </w:t>
      </w:r>
    </w:p>
    <w:p w:rsidR="00AF0B71" w:rsidRPr="006B25E8" w:rsidRDefault="00AF0B71" w:rsidP="00CB3F30">
      <w:pPr>
        <w:pStyle w:val="ListParagraph"/>
        <w:numPr>
          <w:ilvl w:val="0"/>
          <w:numId w:val="15"/>
        </w:numPr>
        <w:autoSpaceDE w:val="0"/>
        <w:autoSpaceDN w:val="0"/>
        <w:adjustRightInd w:val="0"/>
        <w:spacing w:after="0"/>
        <w:jc w:val="both"/>
        <w:rPr>
          <w:rFonts w:ascii="Times New Roman" w:hAnsi="Times New Roman"/>
          <w:sz w:val="24"/>
          <w:szCs w:val="24"/>
        </w:rPr>
      </w:pPr>
      <w:r w:rsidRPr="006B25E8">
        <w:rPr>
          <w:rFonts w:ascii="Times New Roman" w:hAnsi="Times New Roman"/>
          <w:sz w:val="24"/>
          <w:szCs w:val="24"/>
        </w:rPr>
        <w:t>Perioperative management of a severely thrombocytopenic kidney transplant recipient using thromboelastography. Medical Journal Armed Forces India 2023.</w:t>
      </w:r>
    </w:p>
    <w:p w:rsidR="00AF0B71" w:rsidRPr="006B25E8" w:rsidRDefault="00AF0B71" w:rsidP="00AF0B71">
      <w:pPr>
        <w:pStyle w:val="ListParagraph"/>
        <w:autoSpaceDE w:val="0"/>
        <w:autoSpaceDN w:val="0"/>
        <w:adjustRightInd w:val="0"/>
        <w:spacing w:after="0"/>
        <w:jc w:val="both"/>
        <w:rPr>
          <w:rFonts w:ascii="Times New Roman" w:hAnsi="Times New Roman"/>
          <w:sz w:val="24"/>
          <w:szCs w:val="24"/>
        </w:rPr>
      </w:pPr>
    </w:p>
    <w:p w:rsidR="00C85E99" w:rsidRPr="006B25E8" w:rsidRDefault="00C85E99" w:rsidP="00CB3F30">
      <w:pPr>
        <w:pStyle w:val="ListParagraph"/>
        <w:numPr>
          <w:ilvl w:val="0"/>
          <w:numId w:val="15"/>
        </w:numPr>
        <w:autoSpaceDE w:val="0"/>
        <w:autoSpaceDN w:val="0"/>
        <w:adjustRightInd w:val="0"/>
        <w:spacing w:after="0"/>
        <w:jc w:val="both"/>
        <w:rPr>
          <w:rFonts w:ascii="Times New Roman" w:hAnsi="Times New Roman"/>
          <w:sz w:val="24"/>
          <w:szCs w:val="24"/>
        </w:rPr>
      </w:pPr>
      <w:r w:rsidRPr="006B25E8">
        <w:rPr>
          <w:rFonts w:ascii="Times New Roman" w:hAnsi="Times New Roman"/>
          <w:b/>
          <w:color w:val="000000"/>
          <w:sz w:val="24"/>
          <w:szCs w:val="24"/>
          <w:lang w:eastAsia="en-GB" w:bidi="hi-IN"/>
        </w:rPr>
        <w:t>Mittal S</w:t>
      </w:r>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bCs/>
          <w:color w:val="000000"/>
          <w:sz w:val="24"/>
          <w:szCs w:val="24"/>
          <w:lang w:eastAsia="en-GB" w:bidi="hi-IN"/>
        </w:rPr>
        <w:t>Goyal</w:t>
      </w:r>
      <w:proofErr w:type="spellEnd"/>
      <w:r w:rsidRPr="006B25E8">
        <w:rPr>
          <w:rFonts w:ascii="Times New Roman" w:hAnsi="Times New Roman"/>
          <w:bCs/>
          <w:color w:val="000000"/>
          <w:sz w:val="24"/>
          <w:szCs w:val="24"/>
          <w:lang w:eastAsia="en-GB" w:bidi="hi-IN"/>
        </w:rPr>
        <w:t xml:space="preserve"> VK</w:t>
      </w:r>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Shekhrajka</w:t>
      </w:r>
      <w:proofErr w:type="spellEnd"/>
      <w:r w:rsidRPr="006B25E8">
        <w:rPr>
          <w:rFonts w:ascii="Times New Roman" w:hAnsi="Times New Roman"/>
          <w:color w:val="000000"/>
          <w:sz w:val="24"/>
          <w:szCs w:val="24"/>
          <w:lang w:eastAsia="en-GB" w:bidi="hi-IN"/>
        </w:rPr>
        <w:t xml:space="preserve"> P, </w:t>
      </w:r>
      <w:proofErr w:type="spellStart"/>
      <w:r w:rsidRPr="006B25E8">
        <w:rPr>
          <w:rFonts w:ascii="Times New Roman" w:hAnsi="Times New Roman"/>
          <w:color w:val="000000"/>
          <w:sz w:val="24"/>
          <w:szCs w:val="24"/>
          <w:lang w:eastAsia="en-GB" w:bidi="hi-IN"/>
        </w:rPr>
        <w:t>Nimje</w:t>
      </w:r>
      <w:proofErr w:type="spellEnd"/>
      <w:r w:rsidRPr="006B25E8">
        <w:rPr>
          <w:rFonts w:ascii="Times New Roman" w:hAnsi="Times New Roman"/>
          <w:color w:val="000000"/>
          <w:sz w:val="24"/>
          <w:szCs w:val="24"/>
          <w:lang w:eastAsia="en-GB" w:bidi="hi-IN"/>
        </w:rPr>
        <w:t xml:space="preserve"> GR. Anesthesia Management in a Patient with </w:t>
      </w:r>
      <w:proofErr w:type="spellStart"/>
      <w:r w:rsidRPr="006B25E8">
        <w:rPr>
          <w:rFonts w:ascii="Times New Roman" w:hAnsi="Times New Roman"/>
          <w:color w:val="000000"/>
          <w:sz w:val="24"/>
          <w:szCs w:val="24"/>
          <w:lang w:eastAsia="en-GB" w:bidi="hi-IN"/>
        </w:rPr>
        <w:t>Situs</w:t>
      </w:r>
      <w:proofErr w:type="spellEnd"/>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Inversus</w:t>
      </w:r>
      <w:proofErr w:type="spellEnd"/>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Totalis</w:t>
      </w:r>
      <w:proofErr w:type="spellEnd"/>
      <w:r w:rsidRPr="006B25E8">
        <w:rPr>
          <w:rFonts w:ascii="Times New Roman" w:hAnsi="Times New Roman"/>
          <w:color w:val="000000"/>
          <w:sz w:val="24"/>
          <w:szCs w:val="24"/>
          <w:lang w:eastAsia="en-GB" w:bidi="hi-IN"/>
        </w:rPr>
        <w:t xml:space="preserve"> Posted for Kidney Transplantation: A Rare Case Report.</w:t>
      </w:r>
      <w:r w:rsidR="00AF0B71" w:rsidRPr="006B25E8">
        <w:rPr>
          <w:rFonts w:ascii="Times New Roman" w:hAnsi="Times New Roman"/>
          <w:color w:val="000000"/>
          <w:sz w:val="24"/>
          <w:szCs w:val="24"/>
          <w:lang w:eastAsia="en-GB" w:bidi="hi-IN"/>
        </w:rPr>
        <w:t xml:space="preserve"> Indian J Transplant</w:t>
      </w:r>
      <w:r w:rsidRPr="006B25E8">
        <w:rPr>
          <w:rFonts w:ascii="Times New Roman" w:hAnsi="Times New Roman"/>
          <w:color w:val="000000"/>
          <w:sz w:val="24"/>
          <w:szCs w:val="24"/>
          <w:lang w:eastAsia="en-GB" w:bidi="hi-IN"/>
        </w:rPr>
        <w:t xml:space="preserve"> 2023</w:t>
      </w:r>
      <w:r w:rsidR="00AF0B71" w:rsidRPr="006B25E8">
        <w:rPr>
          <w:rFonts w:ascii="Times New Roman" w:hAnsi="Times New Roman"/>
          <w:color w:val="000000"/>
          <w:sz w:val="24"/>
          <w:szCs w:val="24"/>
          <w:lang w:eastAsia="en-GB" w:bidi="hi-IN"/>
        </w:rPr>
        <w:t>; 17:117-9.</w:t>
      </w:r>
    </w:p>
    <w:p w:rsidR="006B25E8" w:rsidRPr="006B25E8" w:rsidRDefault="006B25E8" w:rsidP="006B25E8">
      <w:pPr>
        <w:pStyle w:val="ListParagraph"/>
        <w:autoSpaceDE w:val="0"/>
        <w:autoSpaceDN w:val="0"/>
        <w:adjustRightInd w:val="0"/>
        <w:spacing w:after="0"/>
        <w:jc w:val="both"/>
        <w:rPr>
          <w:rFonts w:ascii="Times New Roman" w:hAnsi="Times New Roman"/>
          <w:sz w:val="24"/>
          <w:szCs w:val="24"/>
        </w:rPr>
      </w:pPr>
    </w:p>
    <w:p w:rsidR="00FE22BC" w:rsidRPr="00AF3DF3" w:rsidRDefault="00FE22BC" w:rsidP="006B25E8">
      <w:pPr>
        <w:pStyle w:val="ListParagraph"/>
        <w:numPr>
          <w:ilvl w:val="0"/>
          <w:numId w:val="15"/>
        </w:numPr>
        <w:autoSpaceDE w:val="0"/>
        <w:autoSpaceDN w:val="0"/>
        <w:adjustRightInd w:val="0"/>
        <w:spacing w:after="0"/>
        <w:jc w:val="both"/>
        <w:rPr>
          <w:rFonts w:ascii="Times New Roman" w:hAnsi="Times New Roman"/>
          <w:sz w:val="24"/>
          <w:szCs w:val="24"/>
        </w:rPr>
      </w:pPr>
      <w:proofErr w:type="spellStart"/>
      <w:r w:rsidRPr="006B25E8">
        <w:rPr>
          <w:rFonts w:ascii="Times New Roman" w:hAnsi="Times New Roman"/>
          <w:color w:val="000000"/>
          <w:sz w:val="24"/>
          <w:szCs w:val="24"/>
          <w:shd w:val="clear" w:color="auto" w:fill="F1F1F1"/>
        </w:rPr>
        <w:t>Shobha</w:t>
      </w:r>
      <w:proofErr w:type="spellEnd"/>
      <w:r w:rsidRPr="006B25E8">
        <w:rPr>
          <w:rFonts w:ascii="Times New Roman" w:hAnsi="Times New Roman"/>
          <w:color w:val="000000"/>
          <w:sz w:val="24"/>
          <w:szCs w:val="24"/>
          <w:shd w:val="clear" w:color="auto" w:fill="F1F1F1"/>
        </w:rPr>
        <w:t xml:space="preserve"> V, Mittal S, </w:t>
      </w:r>
      <w:proofErr w:type="spellStart"/>
      <w:r w:rsidRPr="006B25E8">
        <w:rPr>
          <w:rFonts w:ascii="Times New Roman" w:hAnsi="Times New Roman"/>
          <w:color w:val="000000"/>
          <w:sz w:val="24"/>
          <w:szCs w:val="24"/>
          <w:shd w:val="clear" w:color="auto" w:fill="F1F1F1"/>
        </w:rPr>
        <w:t>Rawat</w:t>
      </w:r>
      <w:proofErr w:type="spellEnd"/>
      <w:r w:rsidRPr="006B25E8">
        <w:rPr>
          <w:rFonts w:ascii="Times New Roman" w:hAnsi="Times New Roman"/>
          <w:color w:val="000000"/>
          <w:sz w:val="24"/>
          <w:szCs w:val="24"/>
          <w:shd w:val="clear" w:color="auto" w:fill="F1F1F1"/>
        </w:rPr>
        <w:t xml:space="preserve"> K V, </w:t>
      </w:r>
      <w:proofErr w:type="spellStart"/>
      <w:r w:rsidRPr="006B25E8">
        <w:rPr>
          <w:rFonts w:ascii="Times New Roman" w:hAnsi="Times New Roman"/>
          <w:color w:val="000000"/>
          <w:sz w:val="24"/>
          <w:szCs w:val="24"/>
          <w:shd w:val="clear" w:color="auto" w:fill="F1F1F1"/>
        </w:rPr>
        <w:t>Anaesthetic</w:t>
      </w:r>
      <w:proofErr w:type="spellEnd"/>
      <w:r w:rsidRPr="006B25E8">
        <w:rPr>
          <w:rFonts w:ascii="Times New Roman" w:hAnsi="Times New Roman"/>
          <w:color w:val="000000"/>
          <w:sz w:val="24"/>
          <w:szCs w:val="24"/>
          <w:shd w:val="clear" w:color="auto" w:fill="F1F1F1"/>
        </w:rPr>
        <w:t xml:space="preserve"> management in Pierre Robin syndrome with bicuspid aortic valve: A case report. </w:t>
      </w:r>
      <w:r w:rsidRPr="006B25E8">
        <w:rPr>
          <w:rFonts w:ascii="Times New Roman" w:hAnsi="Times New Roman"/>
          <w:b/>
          <w:bCs/>
          <w:i/>
          <w:iCs/>
          <w:color w:val="000000"/>
          <w:sz w:val="24"/>
          <w:szCs w:val="24"/>
          <w:shd w:val="clear" w:color="auto" w:fill="F1F1F1"/>
        </w:rPr>
        <w:t xml:space="preserve">Indian J </w:t>
      </w:r>
      <w:proofErr w:type="spellStart"/>
      <w:r w:rsidRPr="006B25E8">
        <w:rPr>
          <w:rFonts w:ascii="Times New Roman" w:hAnsi="Times New Roman"/>
          <w:b/>
          <w:bCs/>
          <w:i/>
          <w:iCs/>
          <w:color w:val="000000"/>
          <w:sz w:val="24"/>
          <w:szCs w:val="24"/>
          <w:shd w:val="clear" w:color="auto" w:fill="F1F1F1"/>
        </w:rPr>
        <w:t>Clin</w:t>
      </w:r>
      <w:proofErr w:type="spellEnd"/>
      <w:r w:rsidRPr="006B25E8">
        <w:rPr>
          <w:rFonts w:ascii="Times New Roman" w:hAnsi="Times New Roman"/>
          <w:b/>
          <w:bCs/>
          <w:i/>
          <w:iCs/>
          <w:color w:val="000000"/>
          <w:sz w:val="24"/>
          <w:szCs w:val="24"/>
          <w:shd w:val="clear" w:color="auto" w:fill="F1F1F1"/>
        </w:rPr>
        <w:t xml:space="preserve"> </w:t>
      </w:r>
      <w:proofErr w:type="spellStart"/>
      <w:r w:rsidRPr="006B25E8">
        <w:rPr>
          <w:rFonts w:ascii="Times New Roman" w:hAnsi="Times New Roman"/>
          <w:b/>
          <w:bCs/>
          <w:i/>
          <w:iCs/>
          <w:color w:val="000000"/>
          <w:sz w:val="24"/>
          <w:szCs w:val="24"/>
          <w:shd w:val="clear" w:color="auto" w:fill="F1F1F1"/>
        </w:rPr>
        <w:t>Anaesth</w:t>
      </w:r>
      <w:proofErr w:type="spellEnd"/>
      <w:r w:rsidRPr="006B25E8">
        <w:rPr>
          <w:rFonts w:ascii="Times New Roman" w:hAnsi="Times New Roman"/>
          <w:b/>
          <w:bCs/>
          <w:i/>
          <w:iCs/>
          <w:color w:val="000000"/>
          <w:sz w:val="24"/>
          <w:szCs w:val="24"/>
          <w:shd w:val="clear" w:color="auto" w:fill="F1F1F1"/>
        </w:rPr>
        <w:t> </w:t>
      </w:r>
      <w:r w:rsidR="006B25E8">
        <w:rPr>
          <w:rFonts w:ascii="Times New Roman" w:hAnsi="Times New Roman"/>
          <w:color w:val="000000"/>
          <w:sz w:val="24"/>
          <w:szCs w:val="24"/>
          <w:shd w:val="clear" w:color="auto" w:fill="F1F1F1"/>
        </w:rPr>
        <w:t>2019;6(3):473-47</w:t>
      </w:r>
    </w:p>
    <w:p w:rsidR="00AF3DF3" w:rsidRPr="00AF3DF3" w:rsidRDefault="00AF3DF3" w:rsidP="00AF3DF3">
      <w:pPr>
        <w:pStyle w:val="ListParagraph"/>
        <w:autoSpaceDE w:val="0"/>
        <w:autoSpaceDN w:val="0"/>
        <w:adjustRightInd w:val="0"/>
        <w:spacing w:after="0"/>
        <w:jc w:val="both"/>
        <w:rPr>
          <w:rFonts w:ascii="Times New Roman" w:hAnsi="Times New Roman"/>
          <w:sz w:val="24"/>
          <w:szCs w:val="24"/>
        </w:rPr>
      </w:pPr>
    </w:p>
    <w:p w:rsidR="00AF3DF3" w:rsidRPr="00AF3DF3" w:rsidRDefault="00AF3DF3" w:rsidP="006B25E8">
      <w:pPr>
        <w:pStyle w:val="ListParagraph"/>
        <w:numPr>
          <w:ilvl w:val="0"/>
          <w:numId w:val="15"/>
        </w:numPr>
        <w:autoSpaceDE w:val="0"/>
        <w:autoSpaceDN w:val="0"/>
        <w:adjustRightInd w:val="0"/>
        <w:spacing w:after="0"/>
        <w:jc w:val="both"/>
        <w:rPr>
          <w:rFonts w:ascii="Times New Roman" w:hAnsi="Times New Roman"/>
          <w:color w:val="000000" w:themeColor="text1"/>
          <w:sz w:val="24"/>
          <w:szCs w:val="24"/>
        </w:rPr>
      </w:pPr>
      <w:r w:rsidRPr="00AF3DF3">
        <w:rPr>
          <w:rFonts w:ascii="Segoe UI" w:hAnsi="Segoe UI" w:cs="Segoe UI"/>
          <w:color w:val="000000" w:themeColor="text1"/>
          <w:spacing w:val="2"/>
          <w:sz w:val="21"/>
          <w:szCs w:val="21"/>
          <w:shd w:val="clear" w:color="auto" w:fill="F2F2F2"/>
        </w:rPr>
        <w:t xml:space="preserve">Bhardwaj M, Mittal S, </w:t>
      </w:r>
      <w:proofErr w:type="spellStart"/>
      <w:r w:rsidRPr="00AF3DF3">
        <w:rPr>
          <w:rFonts w:ascii="Segoe UI" w:hAnsi="Segoe UI" w:cs="Segoe UI"/>
          <w:color w:val="000000" w:themeColor="text1"/>
          <w:spacing w:val="2"/>
          <w:sz w:val="21"/>
          <w:szCs w:val="21"/>
          <w:shd w:val="clear" w:color="auto" w:fill="F2F2F2"/>
        </w:rPr>
        <w:t>Buttar</w:t>
      </w:r>
      <w:proofErr w:type="spellEnd"/>
      <w:r w:rsidRPr="00AF3DF3">
        <w:rPr>
          <w:rFonts w:ascii="Segoe UI" w:hAnsi="Segoe UI" w:cs="Segoe UI"/>
          <w:color w:val="000000" w:themeColor="text1"/>
          <w:spacing w:val="2"/>
          <w:sz w:val="21"/>
          <w:szCs w:val="21"/>
          <w:shd w:val="clear" w:color="auto" w:fill="F2F2F2"/>
        </w:rPr>
        <w:t xml:space="preserve"> HK, </w:t>
      </w:r>
      <w:proofErr w:type="spellStart"/>
      <w:r w:rsidRPr="00AF3DF3">
        <w:rPr>
          <w:rFonts w:ascii="Segoe UI" w:hAnsi="Segoe UI" w:cs="Segoe UI"/>
          <w:color w:val="000000" w:themeColor="text1"/>
          <w:spacing w:val="2"/>
          <w:sz w:val="21"/>
          <w:szCs w:val="21"/>
          <w:shd w:val="clear" w:color="auto" w:fill="F2F2F2"/>
        </w:rPr>
        <w:t>Khurana</w:t>
      </w:r>
      <w:proofErr w:type="spellEnd"/>
      <w:r w:rsidRPr="00AF3DF3">
        <w:rPr>
          <w:rFonts w:ascii="Segoe UI" w:hAnsi="Segoe UI" w:cs="Segoe UI"/>
          <w:color w:val="000000" w:themeColor="text1"/>
          <w:spacing w:val="2"/>
          <w:sz w:val="21"/>
          <w:szCs w:val="21"/>
          <w:shd w:val="clear" w:color="auto" w:fill="F2F2F2"/>
        </w:rPr>
        <w:t xml:space="preserve"> G (2024) </w:t>
      </w:r>
      <w:proofErr w:type="spellStart"/>
      <w:r w:rsidRPr="00AF3DF3">
        <w:rPr>
          <w:rFonts w:ascii="Segoe UI" w:hAnsi="Segoe UI" w:cs="Segoe UI"/>
          <w:color w:val="000000" w:themeColor="text1"/>
          <w:spacing w:val="2"/>
          <w:sz w:val="21"/>
          <w:szCs w:val="21"/>
          <w:shd w:val="clear" w:color="auto" w:fill="F2F2F2"/>
        </w:rPr>
        <w:t>Anaesthetic</w:t>
      </w:r>
      <w:proofErr w:type="spellEnd"/>
      <w:r w:rsidRPr="00AF3DF3">
        <w:rPr>
          <w:rFonts w:ascii="Segoe UI" w:hAnsi="Segoe UI" w:cs="Segoe UI"/>
          <w:color w:val="000000" w:themeColor="text1"/>
          <w:spacing w:val="2"/>
          <w:sz w:val="21"/>
          <w:szCs w:val="21"/>
          <w:shd w:val="clear" w:color="auto" w:fill="F2F2F2"/>
        </w:rPr>
        <w:t xml:space="preserve"> Management in Glucose- 6-Phosphate Dehydrogenase (G6PD) Deficiency Patient Posted for Total Knee Replacement: A Case Report. </w:t>
      </w:r>
      <w:proofErr w:type="spellStart"/>
      <w:r w:rsidRPr="00AF3DF3">
        <w:rPr>
          <w:rFonts w:ascii="Segoe UI" w:hAnsi="Segoe UI" w:cs="Segoe UI"/>
          <w:color w:val="000000" w:themeColor="text1"/>
          <w:spacing w:val="2"/>
          <w:sz w:val="21"/>
          <w:szCs w:val="21"/>
          <w:shd w:val="clear" w:color="auto" w:fill="F2F2F2"/>
        </w:rPr>
        <w:t>Int</w:t>
      </w:r>
      <w:proofErr w:type="spellEnd"/>
      <w:r w:rsidRPr="00AF3DF3">
        <w:rPr>
          <w:rFonts w:ascii="Segoe UI" w:hAnsi="Segoe UI" w:cs="Segoe UI"/>
          <w:color w:val="000000" w:themeColor="text1"/>
          <w:spacing w:val="2"/>
          <w:sz w:val="21"/>
          <w:szCs w:val="21"/>
          <w:shd w:val="clear" w:color="auto" w:fill="F2F2F2"/>
        </w:rPr>
        <w:t xml:space="preserve"> J Anesthetic </w:t>
      </w:r>
      <w:proofErr w:type="spellStart"/>
      <w:r w:rsidRPr="00AF3DF3">
        <w:rPr>
          <w:rFonts w:ascii="Segoe UI" w:hAnsi="Segoe UI" w:cs="Segoe UI"/>
          <w:color w:val="000000" w:themeColor="text1"/>
          <w:spacing w:val="2"/>
          <w:sz w:val="21"/>
          <w:szCs w:val="21"/>
          <w:shd w:val="clear" w:color="auto" w:fill="F2F2F2"/>
        </w:rPr>
        <w:t>Anesthesiol</w:t>
      </w:r>
      <w:proofErr w:type="spellEnd"/>
      <w:r w:rsidRPr="00AF3DF3">
        <w:rPr>
          <w:rFonts w:ascii="Segoe UI" w:hAnsi="Segoe UI" w:cs="Segoe UI"/>
          <w:color w:val="000000" w:themeColor="text1"/>
          <w:spacing w:val="2"/>
          <w:sz w:val="21"/>
          <w:szCs w:val="21"/>
          <w:shd w:val="clear" w:color="auto" w:fill="F2F2F2"/>
        </w:rPr>
        <w:t xml:space="preserve"> 11:173. doi.org/10.23937/2377-4630/1410173</w:t>
      </w:r>
    </w:p>
    <w:p w:rsidR="006B25E8" w:rsidRPr="006B25E8" w:rsidRDefault="006B25E8" w:rsidP="006B25E8">
      <w:pPr>
        <w:pStyle w:val="ListParagraph"/>
        <w:autoSpaceDE w:val="0"/>
        <w:autoSpaceDN w:val="0"/>
        <w:adjustRightInd w:val="0"/>
        <w:spacing w:after="0"/>
        <w:jc w:val="both"/>
        <w:rPr>
          <w:rFonts w:ascii="Times New Roman" w:hAnsi="Times New Roman"/>
          <w:sz w:val="24"/>
          <w:szCs w:val="24"/>
        </w:rPr>
      </w:pPr>
    </w:p>
    <w:p w:rsidR="006B25E8" w:rsidRDefault="006B25E8" w:rsidP="00FE22BC">
      <w:pPr>
        <w:pStyle w:val="ListParagraph"/>
        <w:autoSpaceDE w:val="0"/>
        <w:autoSpaceDN w:val="0"/>
        <w:adjustRightInd w:val="0"/>
        <w:spacing w:after="0"/>
        <w:jc w:val="both"/>
        <w:rPr>
          <w:rFonts w:ascii="Times New Roman" w:hAnsi="Times New Roman"/>
          <w:b/>
          <w:sz w:val="24"/>
          <w:szCs w:val="24"/>
        </w:rPr>
      </w:pPr>
    </w:p>
    <w:p w:rsidR="006B25E8" w:rsidRDefault="006B25E8" w:rsidP="00FE22BC">
      <w:pPr>
        <w:pStyle w:val="ListParagraph"/>
        <w:autoSpaceDE w:val="0"/>
        <w:autoSpaceDN w:val="0"/>
        <w:adjustRightInd w:val="0"/>
        <w:spacing w:after="0"/>
        <w:jc w:val="both"/>
        <w:rPr>
          <w:rFonts w:ascii="Times New Roman" w:hAnsi="Times New Roman"/>
          <w:b/>
          <w:sz w:val="24"/>
          <w:szCs w:val="24"/>
        </w:rPr>
      </w:pPr>
    </w:p>
    <w:p w:rsidR="006B25E8" w:rsidRDefault="006B25E8" w:rsidP="00FE22BC">
      <w:pPr>
        <w:pStyle w:val="ListParagraph"/>
        <w:autoSpaceDE w:val="0"/>
        <w:autoSpaceDN w:val="0"/>
        <w:adjustRightInd w:val="0"/>
        <w:spacing w:after="0"/>
        <w:jc w:val="both"/>
        <w:rPr>
          <w:rFonts w:ascii="Times New Roman" w:hAnsi="Times New Roman"/>
          <w:b/>
          <w:sz w:val="24"/>
          <w:szCs w:val="24"/>
        </w:rPr>
      </w:pPr>
    </w:p>
    <w:p w:rsidR="006B25E8" w:rsidRDefault="006B25E8" w:rsidP="00FE22BC">
      <w:pPr>
        <w:pStyle w:val="ListParagraph"/>
        <w:autoSpaceDE w:val="0"/>
        <w:autoSpaceDN w:val="0"/>
        <w:adjustRightInd w:val="0"/>
        <w:spacing w:after="0"/>
        <w:jc w:val="both"/>
        <w:rPr>
          <w:rFonts w:ascii="Times New Roman" w:hAnsi="Times New Roman"/>
          <w:b/>
          <w:sz w:val="24"/>
          <w:szCs w:val="24"/>
        </w:rPr>
      </w:pPr>
    </w:p>
    <w:p w:rsidR="00FE22BC" w:rsidRDefault="006B25E8" w:rsidP="00FE22BC">
      <w:pPr>
        <w:pStyle w:val="ListParagraph"/>
        <w:autoSpaceDE w:val="0"/>
        <w:autoSpaceDN w:val="0"/>
        <w:adjustRightInd w:val="0"/>
        <w:spacing w:after="0"/>
        <w:jc w:val="both"/>
        <w:rPr>
          <w:rFonts w:ascii="Times New Roman" w:hAnsi="Times New Roman"/>
          <w:b/>
          <w:sz w:val="24"/>
          <w:szCs w:val="24"/>
        </w:rPr>
      </w:pPr>
      <w:r w:rsidRPr="006B25E8">
        <w:rPr>
          <w:rFonts w:ascii="Times New Roman" w:hAnsi="Times New Roman"/>
          <w:b/>
          <w:sz w:val="24"/>
          <w:szCs w:val="24"/>
        </w:rPr>
        <w:t>Review Articles:</w:t>
      </w:r>
    </w:p>
    <w:p w:rsidR="006B25E8" w:rsidRPr="006B25E8" w:rsidRDefault="006B25E8" w:rsidP="00FE22BC">
      <w:pPr>
        <w:pStyle w:val="ListParagraph"/>
        <w:autoSpaceDE w:val="0"/>
        <w:autoSpaceDN w:val="0"/>
        <w:adjustRightInd w:val="0"/>
        <w:spacing w:after="0"/>
        <w:jc w:val="both"/>
        <w:rPr>
          <w:rFonts w:ascii="Times New Roman" w:hAnsi="Times New Roman"/>
          <w:b/>
          <w:sz w:val="24"/>
          <w:szCs w:val="24"/>
        </w:rPr>
      </w:pPr>
    </w:p>
    <w:p w:rsidR="00FE22BC" w:rsidRPr="006B25E8" w:rsidRDefault="00FE22BC" w:rsidP="00CB3F30">
      <w:pPr>
        <w:pStyle w:val="ListParagraph"/>
        <w:numPr>
          <w:ilvl w:val="0"/>
          <w:numId w:val="15"/>
        </w:numPr>
        <w:autoSpaceDE w:val="0"/>
        <w:autoSpaceDN w:val="0"/>
        <w:adjustRightInd w:val="0"/>
        <w:spacing w:after="0"/>
        <w:jc w:val="both"/>
        <w:rPr>
          <w:rFonts w:ascii="Times New Roman" w:hAnsi="Times New Roman"/>
          <w:sz w:val="24"/>
          <w:szCs w:val="24"/>
        </w:rPr>
      </w:pPr>
      <w:r w:rsidRPr="006B25E8">
        <w:rPr>
          <w:rFonts w:ascii="Times New Roman" w:hAnsi="Times New Roman"/>
          <w:b/>
          <w:color w:val="222222"/>
          <w:sz w:val="24"/>
          <w:szCs w:val="24"/>
          <w:shd w:val="clear" w:color="auto" w:fill="FFFFFF"/>
        </w:rPr>
        <w:t>Mittal S</w:t>
      </w:r>
      <w:r w:rsidRPr="006B25E8">
        <w:rPr>
          <w:rFonts w:ascii="Times New Roman" w:hAnsi="Times New Roman"/>
          <w:color w:val="222222"/>
          <w:sz w:val="24"/>
          <w:szCs w:val="24"/>
          <w:shd w:val="clear" w:color="auto" w:fill="FFFFFF"/>
        </w:rPr>
        <w:t xml:space="preserve">, Bhardwaj M, </w:t>
      </w:r>
      <w:proofErr w:type="spellStart"/>
      <w:r w:rsidRPr="006B25E8">
        <w:rPr>
          <w:rFonts w:ascii="Times New Roman" w:hAnsi="Times New Roman"/>
          <w:color w:val="222222"/>
          <w:sz w:val="24"/>
          <w:szCs w:val="24"/>
          <w:shd w:val="clear" w:color="auto" w:fill="FFFFFF"/>
        </w:rPr>
        <w:t>Shekhrajka</w:t>
      </w:r>
      <w:proofErr w:type="spellEnd"/>
      <w:r w:rsidRPr="006B25E8">
        <w:rPr>
          <w:rFonts w:ascii="Times New Roman" w:hAnsi="Times New Roman"/>
          <w:color w:val="222222"/>
          <w:sz w:val="24"/>
          <w:szCs w:val="24"/>
          <w:shd w:val="clear" w:color="auto" w:fill="FFFFFF"/>
        </w:rPr>
        <w:t xml:space="preserve"> P, </w:t>
      </w:r>
      <w:proofErr w:type="spellStart"/>
      <w:r w:rsidRPr="006B25E8">
        <w:rPr>
          <w:rFonts w:ascii="Times New Roman" w:hAnsi="Times New Roman"/>
          <w:color w:val="222222"/>
          <w:sz w:val="24"/>
          <w:szCs w:val="24"/>
          <w:shd w:val="clear" w:color="auto" w:fill="FFFFFF"/>
        </w:rPr>
        <w:t>Goyal</w:t>
      </w:r>
      <w:proofErr w:type="spellEnd"/>
      <w:r w:rsidRPr="006B25E8">
        <w:rPr>
          <w:rFonts w:ascii="Times New Roman" w:hAnsi="Times New Roman"/>
          <w:color w:val="222222"/>
          <w:sz w:val="24"/>
          <w:szCs w:val="24"/>
          <w:shd w:val="clear" w:color="auto" w:fill="FFFFFF"/>
        </w:rPr>
        <w:t xml:space="preserve"> VK, </w:t>
      </w:r>
      <w:proofErr w:type="spellStart"/>
      <w:r w:rsidRPr="006B25E8">
        <w:rPr>
          <w:rFonts w:ascii="Times New Roman" w:hAnsi="Times New Roman"/>
          <w:color w:val="222222"/>
          <w:sz w:val="24"/>
          <w:szCs w:val="24"/>
          <w:shd w:val="clear" w:color="auto" w:fill="FFFFFF"/>
        </w:rPr>
        <w:t>Nimje</w:t>
      </w:r>
      <w:proofErr w:type="spellEnd"/>
      <w:r w:rsidRPr="006B25E8">
        <w:rPr>
          <w:rFonts w:ascii="Times New Roman" w:hAnsi="Times New Roman"/>
          <w:color w:val="222222"/>
          <w:sz w:val="24"/>
          <w:szCs w:val="24"/>
          <w:shd w:val="clear" w:color="auto" w:fill="FFFFFF"/>
        </w:rPr>
        <w:t xml:space="preserve"> GR, </w:t>
      </w:r>
      <w:proofErr w:type="spellStart"/>
      <w:r w:rsidRPr="006B25E8">
        <w:rPr>
          <w:rFonts w:ascii="Times New Roman" w:hAnsi="Times New Roman"/>
          <w:color w:val="222222"/>
          <w:sz w:val="24"/>
          <w:szCs w:val="24"/>
          <w:shd w:val="clear" w:color="auto" w:fill="FFFFFF"/>
        </w:rPr>
        <w:t>Kanoji</w:t>
      </w:r>
      <w:proofErr w:type="spellEnd"/>
      <w:r w:rsidRPr="006B25E8">
        <w:rPr>
          <w:rFonts w:ascii="Times New Roman" w:hAnsi="Times New Roman"/>
          <w:color w:val="222222"/>
          <w:sz w:val="24"/>
          <w:szCs w:val="24"/>
          <w:shd w:val="clear" w:color="auto" w:fill="FFFFFF"/>
        </w:rPr>
        <w:t xml:space="preserve"> S, </w:t>
      </w:r>
      <w:proofErr w:type="spellStart"/>
      <w:r w:rsidRPr="006B25E8">
        <w:rPr>
          <w:rFonts w:ascii="Times New Roman" w:hAnsi="Times New Roman"/>
          <w:color w:val="222222"/>
          <w:sz w:val="24"/>
          <w:szCs w:val="24"/>
          <w:shd w:val="clear" w:color="auto" w:fill="FFFFFF"/>
        </w:rPr>
        <w:t>Danduri</w:t>
      </w:r>
      <w:proofErr w:type="spellEnd"/>
      <w:r w:rsidRPr="006B25E8">
        <w:rPr>
          <w:rFonts w:ascii="Times New Roman" w:hAnsi="Times New Roman"/>
          <w:color w:val="222222"/>
          <w:sz w:val="24"/>
          <w:szCs w:val="24"/>
          <w:shd w:val="clear" w:color="auto" w:fill="FFFFFF"/>
        </w:rPr>
        <w:t xml:space="preserve"> SK, </w:t>
      </w:r>
      <w:proofErr w:type="spellStart"/>
      <w:r w:rsidRPr="006B25E8">
        <w:rPr>
          <w:rFonts w:ascii="Times New Roman" w:hAnsi="Times New Roman"/>
          <w:color w:val="222222"/>
          <w:sz w:val="24"/>
          <w:szCs w:val="24"/>
          <w:shd w:val="clear" w:color="auto" w:fill="FFFFFF"/>
        </w:rPr>
        <w:t>Vishnoi</w:t>
      </w:r>
      <w:proofErr w:type="spellEnd"/>
      <w:r w:rsidRPr="006B25E8">
        <w:rPr>
          <w:rFonts w:ascii="Times New Roman" w:hAnsi="Times New Roman"/>
          <w:color w:val="222222"/>
          <w:sz w:val="24"/>
          <w:szCs w:val="24"/>
          <w:shd w:val="clear" w:color="auto" w:fill="FFFFFF"/>
        </w:rPr>
        <w:t xml:space="preserve"> A. An overview of unresolved issues in the perioperative management of liver transplant patients. Korean Journal of Transplantation. 2023 Dec 12;37(4):221.</w:t>
      </w:r>
    </w:p>
    <w:p w:rsidR="006B25E8" w:rsidRPr="006B25E8" w:rsidRDefault="006B25E8" w:rsidP="006B25E8">
      <w:pPr>
        <w:pStyle w:val="ListParagraph"/>
        <w:autoSpaceDE w:val="0"/>
        <w:autoSpaceDN w:val="0"/>
        <w:adjustRightInd w:val="0"/>
        <w:spacing w:after="0"/>
        <w:jc w:val="both"/>
        <w:rPr>
          <w:rFonts w:ascii="Times New Roman" w:hAnsi="Times New Roman"/>
          <w:sz w:val="24"/>
          <w:szCs w:val="24"/>
        </w:rPr>
      </w:pPr>
    </w:p>
    <w:p w:rsidR="00FE22BC" w:rsidRPr="006B25E8" w:rsidRDefault="00FE22BC" w:rsidP="00FE22BC">
      <w:pPr>
        <w:pStyle w:val="ListParagraph"/>
        <w:numPr>
          <w:ilvl w:val="0"/>
          <w:numId w:val="15"/>
        </w:numPr>
        <w:autoSpaceDE w:val="0"/>
        <w:autoSpaceDN w:val="0"/>
        <w:adjustRightInd w:val="0"/>
        <w:spacing w:after="0"/>
        <w:jc w:val="both"/>
        <w:rPr>
          <w:rFonts w:ascii="Times New Roman" w:hAnsi="Times New Roman"/>
          <w:sz w:val="24"/>
          <w:szCs w:val="24"/>
        </w:rPr>
      </w:pPr>
      <w:proofErr w:type="spellStart"/>
      <w:r w:rsidRPr="006B25E8">
        <w:rPr>
          <w:rFonts w:ascii="Times New Roman" w:hAnsi="Times New Roman"/>
          <w:sz w:val="24"/>
          <w:szCs w:val="24"/>
        </w:rPr>
        <w:t>Goyal</w:t>
      </w:r>
      <w:proofErr w:type="spellEnd"/>
      <w:r w:rsidRPr="006B25E8">
        <w:rPr>
          <w:rFonts w:ascii="Times New Roman" w:hAnsi="Times New Roman"/>
          <w:sz w:val="24"/>
          <w:szCs w:val="24"/>
        </w:rPr>
        <w:t xml:space="preserve">, </w:t>
      </w:r>
      <w:proofErr w:type="spellStart"/>
      <w:r w:rsidRPr="006B25E8">
        <w:rPr>
          <w:rFonts w:ascii="Times New Roman" w:hAnsi="Times New Roman"/>
          <w:sz w:val="24"/>
          <w:szCs w:val="24"/>
        </w:rPr>
        <w:t>Vipin</w:t>
      </w:r>
      <w:proofErr w:type="spellEnd"/>
      <w:r w:rsidRPr="006B25E8">
        <w:rPr>
          <w:rFonts w:ascii="Times New Roman" w:hAnsi="Times New Roman"/>
          <w:sz w:val="24"/>
          <w:szCs w:val="24"/>
        </w:rPr>
        <w:t xml:space="preserve"> Kumar*; Mandal, Sony1; </w:t>
      </w:r>
      <w:proofErr w:type="spellStart"/>
      <w:r w:rsidRPr="006B25E8">
        <w:rPr>
          <w:rFonts w:ascii="Times New Roman" w:hAnsi="Times New Roman"/>
          <w:sz w:val="24"/>
          <w:szCs w:val="24"/>
        </w:rPr>
        <w:t>Nimje</w:t>
      </w:r>
      <w:proofErr w:type="spellEnd"/>
      <w:r w:rsidRPr="006B25E8">
        <w:rPr>
          <w:rFonts w:ascii="Times New Roman" w:hAnsi="Times New Roman"/>
          <w:sz w:val="24"/>
          <w:szCs w:val="24"/>
        </w:rPr>
        <w:t xml:space="preserve">, Ganesh </w:t>
      </w:r>
      <w:proofErr w:type="spellStart"/>
      <w:r w:rsidRPr="006B25E8">
        <w:rPr>
          <w:rFonts w:ascii="Times New Roman" w:hAnsi="Times New Roman"/>
          <w:sz w:val="24"/>
          <w:szCs w:val="24"/>
        </w:rPr>
        <w:t>Ramaji</w:t>
      </w:r>
      <w:proofErr w:type="spellEnd"/>
      <w:r w:rsidRPr="006B25E8">
        <w:rPr>
          <w:rFonts w:ascii="Times New Roman" w:hAnsi="Times New Roman"/>
          <w:sz w:val="24"/>
          <w:szCs w:val="24"/>
        </w:rPr>
        <w:t xml:space="preserve">; </w:t>
      </w:r>
      <w:proofErr w:type="spellStart"/>
      <w:r w:rsidRPr="006B25E8">
        <w:rPr>
          <w:rFonts w:ascii="Times New Roman" w:hAnsi="Times New Roman"/>
          <w:sz w:val="24"/>
          <w:szCs w:val="24"/>
        </w:rPr>
        <w:t>Shekhrajka</w:t>
      </w:r>
      <w:proofErr w:type="spellEnd"/>
      <w:r w:rsidRPr="006B25E8">
        <w:rPr>
          <w:rFonts w:ascii="Times New Roman" w:hAnsi="Times New Roman"/>
          <w:sz w:val="24"/>
          <w:szCs w:val="24"/>
        </w:rPr>
        <w:t xml:space="preserve">, Praveenkumar2; </w:t>
      </w:r>
      <w:proofErr w:type="spellStart"/>
      <w:r w:rsidRPr="006B25E8">
        <w:rPr>
          <w:rFonts w:ascii="Times New Roman" w:hAnsi="Times New Roman"/>
          <w:sz w:val="24"/>
          <w:szCs w:val="24"/>
        </w:rPr>
        <w:t>Rana</w:t>
      </w:r>
      <w:proofErr w:type="spellEnd"/>
      <w:r w:rsidRPr="006B25E8">
        <w:rPr>
          <w:rFonts w:ascii="Times New Roman" w:hAnsi="Times New Roman"/>
          <w:sz w:val="24"/>
          <w:szCs w:val="24"/>
        </w:rPr>
        <w:t xml:space="preserve">, Pankaj Singh; </w:t>
      </w:r>
      <w:r w:rsidRPr="006B25E8">
        <w:rPr>
          <w:rFonts w:ascii="Times New Roman" w:hAnsi="Times New Roman"/>
          <w:b/>
          <w:sz w:val="24"/>
          <w:szCs w:val="24"/>
        </w:rPr>
        <w:t xml:space="preserve">Mittal, </w:t>
      </w:r>
      <w:proofErr w:type="spellStart"/>
      <w:r w:rsidRPr="006B25E8">
        <w:rPr>
          <w:rFonts w:ascii="Times New Roman" w:hAnsi="Times New Roman"/>
          <w:b/>
          <w:sz w:val="24"/>
          <w:szCs w:val="24"/>
        </w:rPr>
        <w:t>Saurabh</w:t>
      </w:r>
      <w:proofErr w:type="spellEnd"/>
      <w:r w:rsidRPr="006B25E8">
        <w:rPr>
          <w:rFonts w:ascii="Times New Roman" w:hAnsi="Times New Roman"/>
          <w:sz w:val="24"/>
          <w:szCs w:val="24"/>
        </w:rPr>
        <w:t>. Acute Pain Management after Kidney Transplantation: A Current Review of Literature. Indian Journal of Transplantation 17(4):p 402-409, Oct–Dec 2023. | DOI: 10.4103/ijot.ijot_49_23</w:t>
      </w:r>
    </w:p>
    <w:p w:rsidR="00C85E99" w:rsidRPr="006B25E8" w:rsidRDefault="00C85E99" w:rsidP="00C85E99">
      <w:pPr>
        <w:autoSpaceDE w:val="0"/>
        <w:autoSpaceDN w:val="0"/>
        <w:adjustRightInd w:val="0"/>
        <w:spacing w:after="0"/>
        <w:ind w:left="720"/>
        <w:jc w:val="both"/>
        <w:rPr>
          <w:rFonts w:ascii="Times New Roman" w:hAnsi="Times New Roman"/>
          <w:sz w:val="24"/>
          <w:szCs w:val="24"/>
        </w:rPr>
      </w:pPr>
      <w:r w:rsidRPr="006B25E8">
        <w:rPr>
          <w:rFonts w:ascii="Times New Roman" w:hAnsi="Times New Roman"/>
          <w:color w:val="000000"/>
          <w:sz w:val="24"/>
          <w:szCs w:val="24"/>
          <w:lang w:eastAsia="en-GB" w:bidi="hi-IN"/>
        </w:rPr>
        <w:t xml:space="preserve"> </w:t>
      </w:r>
    </w:p>
    <w:p w:rsidR="0093378A" w:rsidRPr="006B25E8" w:rsidRDefault="006D623D" w:rsidP="0041288F">
      <w:pPr>
        <w:jc w:val="both"/>
        <w:rPr>
          <w:rFonts w:ascii="Times New Roman" w:hAnsi="Times New Roman"/>
          <w:b/>
          <w:sz w:val="24"/>
          <w:szCs w:val="24"/>
        </w:rPr>
      </w:pPr>
      <w:r>
        <w:rPr>
          <w:rFonts w:ascii="Times New Roman" w:hAnsi="Times New Roman"/>
          <w:b/>
          <w:sz w:val="24"/>
          <w:szCs w:val="24"/>
        </w:rPr>
        <w:t xml:space="preserve">    </w:t>
      </w:r>
      <w:r w:rsidR="00AB365E" w:rsidRPr="006B25E8">
        <w:rPr>
          <w:rFonts w:ascii="Times New Roman" w:hAnsi="Times New Roman"/>
          <w:b/>
          <w:sz w:val="24"/>
          <w:szCs w:val="24"/>
        </w:rPr>
        <w:t>Letter to editor</w:t>
      </w:r>
      <w:r>
        <w:rPr>
          <w:rFonts w:ascii="Times New Roman" w:hAnsi="Times New Roman"/>
          <w:b/>
          <w:sz w:val="24"/>
          <w:szCs w:val="24"/>
        </w:rPr>
        <w:t>:</w:t>
      </w:r>
    </w:p>
    <w:p w:rsidR="004A00E8" w:rsidRPr="006B25E8" w:rsidRDefault="00163809" w:rsidP="006B25E8">
      <w:pPr>
        <w:spacing w:after="0"/>
        <w:jc w:val="both"/>
        <w:rPr>
          <w:rFonts w:ascii="Times New Roman" w:hAnsi="Times New Roman"/>
          <w:b/>
          <w:bCs/>
          <w:sz w:val="24"/>
          <w:szCs w:val="24"/>
        </w:rPr>
      </w:pPr>
      <w:r>
        <w:rPr>
          <w:rFonts w:ascii="Times New Roman" w:hAnsi="Times New Roman"/>
          <w:bCs/>
          <w:sz w:val="24"/>
          <w:szCs w:val="24"/>
        </w:rPr>
        <w:t xml:space="preserve">      12</w:t>
      </w:r>
      <w:r w:rsidR="006B25E8" w:rsidRPr="006B25E8">
        <w:rPr>
          <w:rFonts w:ascii="Times New Roman" w:hAnsi="Times New Roman"/>
          <w:bCs/>
          <w:sz w:val="24"/>
          <w:szCs w:val="24"/>
        </w:rPr>
        <w:t>.</w:t>
      </w:r>
      <w:r w:rsidR="006B25E8" w:rsidRPr="006B25E8">
        <w:rPr>
          <w:rFonts w:ascii="Times New Roman" w:hAnsi="Times New Roman"/>
          <w:b/>
          <w:bCs/>
          <w:sz w:val="24"/>
          <w:szCs w:val="24"/>
        </w:rPr>
        <w:t xml:space="preserve"> </w:t>
      </w:r>
      <w:proofErr w:type="spellStart"/>
      <w:r w:rsidR="00FE22BC" w:rsidRPr="006B25E8">
        <w:rPr>
          <w:rFonts w:ascii="Times New Roman" w:hAnsi="Times New Roman"/>
          <w:bCs/>
          <w:sz w:val="24"/>
          <w:szCs w:val="24"/>
        </w:rPr>
        <w:t>Anaesthetic</w:t>
      </w:r>
      <w:proofErr w:type="spellEnd"/>
      <w:r w:rsidR="00FE22BC" w:rsidRPr="006B25E8">
        <w:rPr>
          <w:rFonts w:ascii="Times New Roman" w:hAnsi="Times New Roman"/>
          <w:bCs/>
          <w:sz w:val="24"/>
          <w:szCs w:val="24"/>
        </w:rPr>
        <w:t xml:space="preserve"> Consideration in an Infant with a Massive Congenital </w:t>
      </w:r>
      <w:proofErr w:type="spellStart"/>
      <w:r w:rsidR="00FE22BC" w:rsidRPr="006B25E8">
        <w:rPr>
          <w:rFonts w:ascii="Times New Roman" w:hAnsi="Times New Roman"/>
          <w:bCs/>
          <w:sz w:val="24"/>
          <w:szCs w:val="24"/>
        </w:rPr>
        <w:t>Ranula</w:t>
      </w:r>
      <w:proofErr w:type="spellEnd"/>
    </w:p>
    <w:p w:rsidR="008321C8" w:rsidRPr="006B25E8" w:rsidRDefault="008321C8" w:rsidP="0041288F">
      <w:pPr>
        <w:spacing w:after="0"/>
        <w:jc w:val="both"/>
        <w:rPr>
          <w:rFonts w:ascii="Times New Roman" w:hAnsi="Times New Roman"/>
          <w:b/>
          <w:bCs/>
          <w:sz w:val="24"/>
          <w:szCs w:val="24"/>
        </w:rPr>
      </w:pPr>
    </w:p>
    <w:p w:rsidR="008321C8" w:rsidRPr="006B25E8" w:rsidRDefault="008321C8" w:rsidP="0041288F">
      <w:pPr>
        <w:spacing w:after="0"/>
        <w:jc w:val="both"/>
        <w:rPr>
          <w:rFonts w:ascii="Times New Roman" w:hAnsi="Times New Roman"/>
          <w:b/>
          <w:bCs/>
          <w:sz w:val="24"/>
          <w:szCs w:val="24"/>
        </w:rPr>
      </w:pPr>
    </w:p>
    <w:p w:rsidR="00015852" w:rsidRDefault="00015852" w:rsidP="0041288F">
      <w:pPr>
        <w:spacing w:after="0"/>
        <w:jc w:val="both"/>
        <w:rPr>
          <w:rFonts w:ascii="Times New Roman" w:hAnsi="Times New Roman"/>
          <w:b/>
          <w:bCs/>
          <w:sz w:val="24"/>
          <w:szCs w:val="24"/>
        </w:rPr>
      </w:pPr>
      <w:r w:rsidRPr="006B25E8">
        <w:rPr>
          <w:rFonts w:ascii="Times New Roman" w:hAnsi="Times New Roman"/>
          <w:b/>
          <w:bCs/>
          <w:sz w:val="24"/>
          <w:szCs w:val="24"/>
        </w:rPr>
        <w:t>Confe</w:t>
      </w:r>
      <w:r w:rsidR="00FE22BC" w:rsidRPr="006B25E8">
        <w:rPr>
          <w:rFonts w:ascii="Times New Roman" w:hAnsi="Times New Roman"/>
          <w:b/>
          <w:bCs/>
          <w:sz w:val="24"/>
          <w:szCs w:val="24"/>
        </w:rPr>
        <w:t>rence, Workshop or CME attended</w:t>
      </w:r>
      <w:r w:rsidRPr="006B25E8">
        <w:rPr>
          <w:rFonts w:ascii="Times New Roman" w:hAnsi="Times New Roman"/>
          <w:b/>
          <w:bCs/>
          <w:sz w:val="24"/>
          <w:szCs w:val="24"/>
        </w:rPr>
        <w:t>:</w:t>
      </w:r>
    </w:p>
    <w:p w:rsidR="006B25E8" w:rsidRPr="006B25E8" w:rsidRDefault="006B25E8" w:rsidP="0041288F">
      <w:pPr>
        <w:spacing w:after="0"/>
        <w:jc w:val="both"/>
        <w:rPr>
          <w:rFonts w:ascii="Times New Roman" w:hAnsi="Times New Roman"/>
          <w:b/>
          <w:bCs/>
          <w:sz w:val="24"/>
          <w:szCs w:val="24"/>
        </w:rPr>
      </w:pPr>
    </w:p>
    <w:p w:rsidR="00AF0B71" w:rsidRPr="006B25E8" w:rsidRDefault="00AF0B71" w:rsidP="0041288F">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CME “Perioperative management in solid organ transplantation” and Workshop “Thromboelastography and Advanced hemodynamic monitoring” organized on 30 April, 2023, Mahatma Gandhi Medica</w:t>
      </w:r>
      <w:r w:rsidR="00FE22BC" w:rsidRPr="006B25E8">
        <w:rPr>
          <w:rFonts w:ascii="Times New Roman" w:hAnsi="Times New Roman"/>
          <w:sz w:val="24"/>
          <w:szCs w:val="24"/>
        </w:rPr>
        <w:t>l College, Jaipur. (Accredited 2</w:t>
      </w:r>
      <w:r w:rsidRPr="006B25E8">
        <w:rPr>
          <w:rFonts w:ascii="Times New Roman" w:hAnsi="Times New Roman"/>
          <w:sz w:val="24"/>
          <w:szCs w:val="24"/>
        </w:rPr>
        <w:t xml:space="preserve"> credit hours from RMC)</w:t>
      </w:r>
    </w:p>
    <w:p w:rsidR="00015852" w:rsidRPr="006B25E8" w:rsidRDefault="00015852" w:rsidP="0041288F">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2</w:t>
      </w:r>
      <w:r w:rsidRPr="006B25E8">
        <w:rPr>
          <w:rFonts w:ascii="Times New Roman" w:hAnsi="Times New Roman"/>
          <w:sz w:val="24"/>
          <w:szCs w:val="24"/>
          <w:vertAlign w:val="superscript"/>
        </w:rPr>
        <w:t>nd</w:t>
      </w:r>
      <w:r w:rsidRPr="006B25E8">
        <w:rPr>
          <w:rFonts w:ascii="Times New Roman" w:hAnsi="Times New Roman"/>
          <w:sz w:val="24"/>
          <w:szCs w:val="24"/>
        </w:rPr>
        <w:t xml:space="preserve"> Jaipur surgical Festival, 2-4 December 2022, Mahatma Gandhi Medical College and Hospital, Jaipur, Rajasthan, India.</w:t>
      </w:r>
    </w:p>
    <w:p w:rsidR="00015852" w:rsidRPr="006B25E8" w:rsidRDefault="00FE22BC" w:rsidP="0041288F">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Workshop</w:t>
      </w:r>
      <w:r w:rsidR="00E268AD" w:rsidRPr="006B25E8">
        <w:rPr>
          <w:rFonts w:ascii="Times New Roman" w:hAnsi="Times New Roman"/>
          <w:sz w:val="24"/>
          <w:szCs w:val="24"/>
        </w:rPr>
        <w:t xml:space="preserve"> </w:t>
      </w:r>
      <w:r w:rsidR="00015852" w:rsidRPr="006B25E8">
        <w:rPr>
          <w:rFonts w:ascii="Times New Roman" w:hAnsi="Times New Roman"/>
          <w:sz w:val="24"/>
          <w:szCs w:val="24"/>
        </w:rPr>
        <w:t xml:space="preserve">on </w:t>
      </w:r>
      <w:r w:rsidR="00F34559" w:rsidRPr="006B25E8">
        <w:rPr>
          <w:rFonts w:ascii="Times New Roman" w:hAnsi="Times New Roman"/>
          <w:sz w:val="24"/>
          <w:szCs w:val="24"/>
        </w:rPr>
        <w:t>“</w:t>
      </w:r>
      <w:r w:rsidR="00015852" w:rsidRPr="006B25E8">
        <w:rPr>
          <w:rFonts w:ascii="Times New Roman" w:hAnsi="Times New Roman"/>
          <w:sz w:val="24"/>
          <w:szCs w:val="24"/>
        </w:rPr>
        <w:t>advanced hemodynamic monitoring</w:t>
      </w:r>
      <w:r w:rsidR="00F34559" w:rsidRPr="006B25E8">
        <w:rPr>
          <w:rFonts w:ascii="Times New Roman" w:hAnsi="Times New Roman"/>
          <w:sz w:val="24"/>
          <w:szCs w:val="24"/>
        </w:rPr>
        <w:t>”</w:t>
      </w:r>
      <w:r w:rsidR="00015852" w:rsidRPr="006B25E8">
        <w:rPr>
          <w:rFonts w:ascii="Times New Roman" w:hAnsi="Times New Roman"/>
          <w:sz w:val="24"/>
          <w:szCs w:val="24"/>
        </w:rPr>
        <w:t>, 18</w:t>
      </w:r>
      <w:r w:rsidR="00F34559" w:rsidRPr="006B25E8">
        <w:rPr>
          <w:rFonts w:ascii="Times New Roman" w:hAnsi="Times New Roman"/>
          <w:sz w:val="24"/>
          <w:szCs w:val="24"/>
          <w:vertAlign w:val="superscript"/>
        </w:rPr>
        <w:t>th</w:t>
      </w:r>
      <w:r w:rsidR="00015852" w:rsidRPr="006B25E8">
        <w:rPr>
          <w:rFonts w:ascii="Times New Roman" w:hAnsi="Times New Roman"/>
          <w:sz w:val="24"/>
          <w:szCs w:val="24"/>
        </w:rPr>
        <w:t xml:space="preserve"> December 2022, Mahatma Gandhi Medical College and Hospital, Jaipur, Rajasthan, India.</w:t>
      </w:r>
    </w:p>
    <w:p w:rsidR="00015852" w:rsidRDefault="00015852" w:rsidP="0041288F">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Workshop</w:t>
      </w:r>
      <w:r w:rsidR="00F50C9E" w:rsidRPr="006B25E8">
        <w:rPr>
          <w:rFonts w:ascii="Times New Roman" w:hAnsi="Times New Roman"/>
          <w:sz w:val="24"/>
          <w:szCs w:val="24"/>
        </w:rPr>
        <w:t xml:space="preserve"> </w:t>
      </w:r>
      <w:r w:rsidRPr="006B25E8">
        <w:rPr>
          <w:rFonts w:ascii="Times New Roman" w:hAnsi="Times New Roman"/>
          <w:sz w:val="24"/>
          <w:szCs w:val="24"/>
        </w:rPr>
        <w:t xml:space="preserve">on </w:t>
      </w:r>
      <w:r w:rsidR="00F34559" w:rsidRPr="006B25E8">
        <w:rPr>
          <w:rFonts w:ascii="Times New Roman" w:hAnsi="Times New Roman"/>
          <w:sz w:val="24"/>
          <w:szCs w:val="24"/>
        </w:rPr>
        <w:t>“</w:t>
      </w:r>
      <w:proofErr w:type="spellStart"/>
      <w:r w:rsidRPr="006B25E8">
        <w:rPr>
          <w:rFonts w:ascii="Times New Roman" w:hAnsi="Times New Roman"/>
          <w:sz w:val="24"/>
          <w:szCs w:val="24"/>
        </w:rPr>
        <w:t>thromboelastography</w:t>
      </w:r>
      <w:proofErr w:type="spellEnd"/>
      <w:r w:rsidR="00F34559" w:rsidRPr="006B25E8">
        <w:rPr>
          <w:rFonts w:ascii="Times New Roman" w:hAnsi="Times New Roman"/>
          <w:sz w:val="24"/>
          <w:szCs w:val="24"/>
        </w:rPr>
        <w:t>”</w:t>
      </w:r>
      <w:r w:rsidRPr="006B25E8">
        <w:rPr>
          <w:rFonts w:ascii="Times New Roman" w:hAnsi="Times New Roman"/>
          <w:sz w:val="24"/>
          <w:szCs w:val="24"/>
        </w:rPr>
        <w:t>, 16</w:t>
      </w:r>
      <w:r w:rsidR="00F34559" w:rsidRPr="006B25E8">
        <w:rPr>
          <w:rFonts w:ascii="Times New Roman" w:hAnsi="Times New Roman"/>
          <w:sz w:val="24"/>
          <w:szCs w:val="24"/>
          <w:vertAlign w:val="superscript"/>
        </w:rPr>
        <w:t>th</w:t>
      </w:r>
      <w:r w:rsidRPr="006B25E8">
        <w:rPr>
          <w:rFonts w:ascii="Times New Roman" w:hAnsi="Times New Roman"/>
          <w:sz w:val="24"/>
          <w:szCs w:val="24"/>
        </w:rPr>
        <w:t xml:space="preserve"> October 2022, Mahatma Gandhi Medical College and Hospital, Jaipur, Rajasthan, India.</w:t>
      </w:r>
    </w:p>
    <w:p w:rsidR="006D623D" w:rsidRDefault="006D623D" w:rsidP="0041288F">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4</w:t>
      </w:r>
      <w:r w:rsidRPr="006D623D">
        <w:rPr>
          <w:rFonts w:ascii="Times New Roman" w:hAnsi="Times New Roman"/>
          <w:sz w:val="24"/>
          <w:szCs w:val="24"/>
          <w:vertAlign w:val="superscript"/>
        </w:rPr>
        <w:t>th</w:t>
      </w:r>
      <w:r>
        <w:rPr>
          <w:rFonts w:ascii="Times New Roman" w:hAnsi="Times New Roman"/>
          <w:sz w:val="24"/>
          <w:szCs w:val="24"/>
        </w:rPr>
        <w:t xml:space="preserve"> National Conference on Critical Care and Infections in Liver Diseases on 3-5</w:t>
      </w:r>
      <w:r w:rsidRPr="006D623D">
        <w:rPr>
          <w:rFonts w:ascii="Times New Roman" w:hAnsi="Times New Roman"/>
          <w:sz w:val="24"/>
          <w:szCs w:val="24"/>
          <w:vertAlign w:val="superscript"/>
        </w:rPr>
        <w:t>th</w:t>
      </w:r>
      <w:r>
        <w:rPr>
          <w:rFonts w:ascii="Times New Roman" w:hAnsi="Times New Roman"/>
          <w:sz w:val="24"/>
          <w:szCs w:val="24"/>
        </w:rPr>
        <w:t xml:space="preserve"> March 2023 at ILBS New Delhi.</w:t>
      </w:r>
    </w:p>
    <w:p w:rsidR="0078509E" w:rsidRPr="006B25E8" w:rsidRDefault="0078509E" w:rsidP="0078509E">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Workshop</w:t>
      </w:r>
      <w:r>
        <w:rPr>
          <w:rFonts w:ascii="Times New Roman" w:hAnsi="Times New Roman"/>
          <w:sz w:val="24"/>
          <w:szCs w:val="24"/>
        </w:rPr>
        <w:t xml:space="preserve"> and CME</w:t>
      </w:r>
      <w:r w:rsidRPr="006B25E8">
        <w:rPr>
          <w:rFonts w:ascii="Times New Roman" w:hAnsi="Times New Roman"/>
          <w:sz w:val="24"/>
          <w:szCs w:val="24"/>
        </w:rPr>
        <w:t xml:space="preserve"> on “</w:t>
      </w:r>
      <w:r>
        <w:rPr>
          <w:rFonts w:ascii="Times New Roman" w:hAnsi="Times New Roman"/>
          <w:sz w:val="24"/>
          <w:szCs w:val="24"/>
        </w:rPr>
        <w:t>NEURO-MONITORING</w:t>
      </w:r>
      <w:r w:rsidRPr="006B25E8">
        <w:rPr>
          <w:rFonts w:ascii="Times New Roman" w:hAnsi="Times New Roman"/>
          <w:sz w:val="24"/>
          <w:szCs w:val="24"/>
        </w:rPr>
        <w:t>”</w:t>
      </w:r>
      <w:r>
        <w:rPr>
          <w:rFonts w:ascii="Times New Roman" w:hAnsi="Times New Roman"/>
          <w:sz w:val="24"/>
          <w:szCs w:val="24"/>
        </w:rPr>
        <w:t>, 2</w:t>
      </w:r>
      <w:r w:rsidRPr="006B25E8">
        <w:rPr>
          <w:rFonts w:ascii="Times New Roman" w:hAnsi="Times New Roman"/>
          <w:sz w:val="24"/>
          <w:szCs w:val="24"/>
        </w:rPr>
        <w:t>8</w:t>
      </w:r>
      <w:r w:rsidRPr="006B25E8">
        <w:rPr>
          <w:rFonts w:ascii="Times New Roman" w:hAnsi="Times New Roman"/>
          <w:sz w:val="24"/>
          <w:szCs w:val="24"/>
          <w:vertAlign w:val="superscript"/>
        </w:rPr>
        <w:t>th</w:t>
      </w:r>
      <w:r>
        <w:rPr>
          <w:rFonts w:ascii="Times New Roman" w:hAnsi="Times New Roman"/>
          <w:sz w:val="24"/>
          <w:szCs w:val="24"/>
        </w:rPr>
        <w:t xml:space="preserve"> April 2024</w:t>
      </w:r>
      <w:r w:rsidRPr="006B25E8">
        <w:rPr>
          <w:rFonts w:ascii="Times New Roman" w:hAnsi="Times New Roman"/>
          <w:sz w:val="24"/>
          <w:szCs w:val="24"/>
        </w:rPr>
        <w:t>, Mahatma Gandhi Medical College and Hospital, Jaipur, Rajasthan, India.</w:t>
      </w:r>
    </w:p>
    <w:p w:rsidR="0078509E" w:rsidRPr="006B25E8" w:rsidRDefault="0078509E" w:rsidP="0078509E">
      <w:pPr>
        <w:pStyle w:val="ListParagraph"/>
        <w:numPr>
          <w:ilvl w:val="0"/>
          <w:numId w:val="35"/>
        </w:numPr>
        <w:spacing w:after="0"/>
        <w:jc w:val="both"/>
        <w:rPr>
          <w:rFonts w:ascii="Times New Roman" w:hAnsi="Times New Roman"/>
          <w:sz w:val="24"/>
          <w:szCs w:val="24"/>
        </w:rPr>
      </w:pPr>
      <w:r w:rsidRPr="006B25E8">
        <w:rPr>
          <w:rFonts w:ascii="Times New Roman" w:hAnsi="Times New Roman"/>
          <w:sz w:val="24"/>
          <w:szCs w:val="24"/>
        </w:rPr>
        <w:t xml:space="preserve">Workshop </w:t>
      </w:r>
      <w:r>
        <w:rPr>
          <w:rFonts w:ascii="Times New Roman" w:hAnsi="Times New Roman"/>
          <w:sz w:val="24"/>
          <w:szCs w:val="24"/>
        </w:rPr>
        <w:t xml:space="preserve">and CME </w:t>
      </w:r>
      <w:r w:rsidRPr="006B25E8">
        <w:rPr>
          <w:rFonts w:ascii="Times New Roman" w:hAnsi="Times New Roman"/>
          <w:sz w:val="24"/>
          <w:szCs w:val="24"/>
        </w:rPr>
        <w:t>on “</w:t>
      </w:r>
      <w:r>
        <w:rPr>
          <w:rFonts w:ascii="Times New Roman" w:hAnsi="Times New Roman"/>
          <w:sz w:val="24"/>
          <w:szCs w:val="24"/>
        </w:rPr>
        <w:t>Advanced H</w:t>
      </w:r>
      <w:r w:rsidRPr="006B25E8">
        <w:rPr>
          <w:rFonts w:ascii="Times New Roman" w:hAnsi="Times New Roman"/>
          <w:sz w:val="24"/>
          <w:szCs w:val="24"/>
        </w:rPr>
        <w:t xml:space="preserve">emodynamic </w:t>
      </w:r>
      <w:r>
        <w:rPr>
          <w:rFonts w:ascii="Times New Roman" w:hAnsi="Times New Roman"/>
          <w:sz w:val="24"/>
          <w:szCs w:val="24"/>
        </w:rPr>
        <w:t>M</w:t>
      </w:r>
      <w:r w:rsidRPr="006B25E8">
        <w:rPr>
          <w:rFonts w:ascii="Times New Roman" w:hAnsi="Times New Roman"/>
          <w:sz w:val="24"/>
          <w:szCs w:val="24"/>
        </w:rPr>
        <w:t>onitoring”</w:t>
      </w:r>
      <w:r>
        <w:rPr>
          <w:rFonts w:ascii="Times New Roman" w:hAnsi="Times New Roman"/>
          <w:sz w:val="24"/>
          <w:szCs w:val="24"/>
        </w:rPr>
        <w:t>, 10</w:t>
      </w:r>
      <w:r w:rsidRPr="006B25E8">
        <w:rPr>
          <w:rFonts w:ascii="Times New Roman" w:hAnsi="Times New Roman"/>
          <w:sz w:val="24"/>
          <w:szCs w:val="24"/>
          <w:vertAlign w:val="superscript"/>
        </w:rPr>
        <w:t>th</w:t>
      </w:r>
      <w:r>
        <w:rPr>
          <w:rFonts w:ascii="Times New Roman" w:hAnsi="Times New Roman"/>
          <w:sz w:val="24"/>
          <w:szCs w:val="24"/>
        </w:rPr>
        <w:t xml:space="preserve"> March 2024</w:t>
      </w:r>
      <w:r w:rsidRPr="006B25E8">
        <w:rPr>
          <w:rFonts w:ascii="Times New Roman" w:hAnsi="Times New Roman"/>
          <w:sz w:val="24"/>
          <w:szCs w:val="24"/>
        </w:rPr>
        <w:t>, Mahatma Gandhi Medical College and Hospital, Jaipur, Rajasthan, India.</w:t>
      </w:r>
    </w:p>
    <w:p w:rsidR="0078509E" w:rsidRDefault="0078509E" w:rsidP="0078509E">
      <w:pPr>
        <w:pStyle w:val="ListParagraph"/>
        <w:numPr>
          <w:ilvl w:val="0"/>
          <w:numId w:val="35"/>
        </w:numPr>
        <w:spacing w:after="0"/>
        <w:jc w:val="both"/>
        <w:rPr>
          <w:rFonts w:ascii="Times New Roman" w:hAnsi="Times New Roman"/>
          <w:sz w:val="24"/>
          <w:szCs w:val="24"/>
        </w:rPr>
      </w:pPr>
      <w:r>
        <w:rPr>
          <w:rFonts w:ascii="Times New Roman" w:hAnsi="Times New Roman"/>
          <w:sz w:val="24"/>
          <w:szCs w:val="24"/>
        </w:rPr>
        <w:t>5</w:t>
      </w:r>
      <w:r w:rsidRPr="006D623D">
        <w:rPr>
          <w:rFonts w:ascii="Times New Roman" w:hAnsi="Times New Roman"/>
          <w:sz w:val="24"/>
          <w:szCs w:val="24"/>
          <w:vertAlign w:val="superscript"/>
        </w:rPr>
        <w:t>th</w:t>
      </w:r>
      <w:r>
        <w:rPr>
          <w:rFonts w:ascii="Times New Roman" w:hAnsi="Times New Roman"/>
          <w:sz w:val="24"/>
          <w:szCs w:val="24"/>
        </w:rPr>
        <w:t xml:space="preserve"> National Conference on Critical Care and Infections in Liver Diseases on 12-14</w:t>
      </w:r>
      <w:r w:rsidRPr="006D623D">
        <w:rPr>
          <w:rFonts w:ascii="Times New Roman" w:hAnsi="Times New Roman"/>
          <w:sz w:val="24"/>
          <w:szCs w:val="24"/>
          <w:vertAlign w:val="superscript"/>
        </w:rPr>
        <w:t>th</w:t>
      </w:r>
      <w:r>
        <w:rPr>
          <w:rFonts w:ascii="Times New Roman" w:hAnsi="Times New Roman"/>
          <w:sz w:val="24"/>
          <w:szCs w:val="24"/>
        </w:rPr>
        <w:t xml:space="preserve"> April 2024 at ILBS New Delhi.</w:t>
      </w:r>
    </w:p>
    <w:p w:rsidR="0078509E" w:rsidRDefault="0078509E" w:rsidP="0078509E">
      <w:pPr>
        <w:pStyle w:val="ListParagraph"/>
        <w:spacing w:after="0"/>
        <w:jc w:val="both"/>
        <w:rPr>
          <w:rFonts w:ascii="Times New Roman" w:hAnsi="Times New Roman"/>
          <w:sz w:val="24"/>
          <w:szCs w:val="24"/>
        </w:rPr>
      </w:pPr>
    </w:p>
    <w:p w:rsidR="006B25E8" w:rsidRPr="006B25E8" w:rsidRDefault="006B25E8" w:rsidP="006B25E8">
      <w:pPr>
        <w:pStyle w:val="ListParagraph"/>
        <w:spacing w:after="0"/>
        <w:jc w:val="both"/>
        <w:rPr>
          <w:rFonts w:ascii="Times New Roman" w:hAnsi="Times New Roman"/>
          <w:sz w:val="24"/>
          <w:szCs w:val="24"/>
        </w:rPr>
      </w:pPr>
    </w:p>
    <w:p w:rsidR="007D558B" w:rsidRPr="006B25E8" w:rsidRDefault="007D558B" w:rsidP="0041288F">
      <w:pPr>
        <w:spacing w:after="0"/>
        <w:jc w:val="both"/>
        <w:rPr>
          <w:rFonts w:ascii="Times New Roman" w:hAnsi="Times New Roman"/>
          <w:b/>
          <w:bCs/>
          <w:sz w:val="24"/>
          <w:szCs w:val="24"/>
        </w:rPr>
      </w:pPr>
    </w:p>
    <w:p w:rsidR="00D47320" w:rsidRDefault="00D47320" w:rsidP="0041288F">
      <w:pPr>
        <w:spacing w:after="0"/>
        <w:jc w:val="both"/>
        <w:rPr>
          <w:rFonts w:ascii="Times New Roman" w:hAnsi="Times New Roman"/>
          <w:b/>
          <w:bCs/>
          <w:sz w:val="24"/>
          <w:szCs w:val="24"/>
        </w:rPr>
      </w:pPr>
    </w:p>
    <w:p w:rsidR="00D47320" w:rsidRDefault="00D47320" w:rsidP="0041288F">
      <w:pPr>
        <w:spacing w:after="0"/>
        <w:jc w:val="both"/>
        <w:rPr>
          <w:rFonts w:ascii="Times New Roman" w:hAnsi="Times New Roman"/>
          <w:b/>
          <w:bCs/>
          <w:sz w:val="24"/>
          <w:szCs w:val="24"/>
        </w:rPr>
      </w:pPr>
    </w:p>
    <w:p w:rsidR="00D47320" w:rsidRDefault="00D47320" w:rsidP="0041288F">
      <w:pPr>
        <w:spacing w:after="0"/>
        <w:jc w:val="both"/>
        <w:rPr>
          <w:rFonts w:ascii="Times New Roman" w:hAnsi="Times New Roman"/>
          <w:b/>
          <w:bCs/>
          <w:sz w:val="24"/>
          <w:szCs w:val="24"/>
        </w:rPr>
      </w:pPr>
    </w:p>
    <w:p w:rsidR="00A44320" w:rsidRDefault="00A44320" w:rsidP="0041288F">
      <w:pPr>
        <w:spacing w:after="0"/>
        <w:jc w:val="both"/>
        <w:rPr>
          <w:rFonts w:ascii="Times New Roman" w:hAnsi="Times New Roman"/>
          <w:b/>
          <w:bCs/>
          <w:sz w:val="24"/>
          <w:szCs w:val="24"/>
        </w:rPr>
      </w:pPr>
      <w:r w:rsidRPr="006B25E8">
        <w:rPr>
          <w:rFonts w:ascii="Times New Roman" w:hAnsi="Times New Roman"/>
          <w:b/>
          <w:bCs/>
          <w:sz w:val="24"/>
          <w:szCs w:val="24"/>
        </w:rPr>
        <w:t>International</w:t>
      </w:r>
      <w:r w:rsidR="00B614C8" w:rsidRPr="006B25E8">
        <w:rPr>
          <w:rFonts w:ascii="Times New Roman" w:hAnsi="Times New Roman"/>
          <w:b/>
          <w:bCs/>
          <w:sz w:val="24"/>
          <w:szCs w:val="24"/>
        </w:rPr>
        <w:t xml:space="preserve"> Conferences</w:t>
      </w:r>
      <w:r w:rsidR="00D47320">
        <w:rPr>
          <w:rFonts w:ascii="Times New Roman" w:hAnsi="Times New Roman"/>
          <w:b/>
          <w:bCs/>
          <w:sz w:val="24"/>
          <w:szCs w:val="24"/>
        </w:rPr>
        <w:t>:</w:t>
      </w:r>
    </w:p>
    <w:p w:rsidR="006B25E8" w:rsidRPr="006B25E8" w:rsidRDefault="006B25E8" w:rsidP="0041288F">
      <w:pPr>
        <w:spacing w:after="0"/>
        <w:jc w:val="both"/>
        <w:rPr>
          <w:rFonts w:ascii="Times New Roman" w:hAnsi="Times New Roman"/>
          <w:b/>
          <w:bCs/>
          <w:sz w:val="24"/>
          <w:szCs w:val="24"/>
        </w:rPr>
      </w:pPr>
    </w:p>
    <w:p w:rsidR="00FE308B" w:rsidRDefault="00F50C9E" w:rsidP="0041288F">
      <w:pPr>
        <w:numPr>
          <w:ilvl w:val="0"/>
          <w:numId w:val="3"/>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rPr>
        <w:lastRenderedPageBreak/>
        <w:t>5</w:t>
      </w:r>
      <w:r w:rsidRPr="006B25E8">
        <w:rPr>
          <w:rFonts w:ascii="Times New Roman" w:eastAsia="Times New Roman" w:hAnsi="Times New Roman"/>
          <w:color w:val="000000"/>
          <w:sz w:val="24"/>
          <w:szCs w:val="24"/>
          <w:vertAlign w:val="superscript"/>
        </w:rPr>
        <w:t>th</w:t>
      </w:r>
      <w:r w:rsidRPr="006B25E8">
        <w:rPr>
          <w:rFonts w:ascii="Times New Roman" w:eastAsia="Times New Roman" w:hAnsi="Times New Roman"/>
          <w:color w:val="000000"/>
          <w:sz w:val="24"/>
          <w:szCs w:val="24"/>
        </w:rPr>
        <w:t xml:space="preserve"> AILBS International Conference on LIVER TRANSPLANTATION: NAVIGATING THE COMPLEXITIES. Jan 6-7,2024, New Delhi, India.</w:t>
      </w:r>
    </w:p>
    <w:p w:rsidR="006B25E8" w:rsidRPr="006B25E8" w:rsidRDefault="006B25E8" w:rsidP="006B25E8">
      <w:pPr>
        <w:spacing w:after="0"/>
        <w:ind w:left="720"/>
        <w:jc w:val="both"/>
        <w:rPr>
          <w:rFonts w:ascii="Times New Roman" w:eastAsia="Times New Roman" w:hAnsi="Times New Roman"/>
          <w:color w:val="000000"/>
          <w:sz w:val="24"/>
          <w:szCs w:val="24"/>
        </w:rPr>
      </w:pPr>
    </w:p>
    <w:p w:rsidR="00EF7C31" w:rsidRDefault="00F50C9E" w:rsidP="0041288F">
      <w:pPr>
        <w:numPr>
          <w:ilvl w:val="0"/>
          <w:numId w:val="3"/>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rPr>
        <w:t>6</w:t>
      </w:r>
      <w:r w:rsidRPr="006B25E8">
        <w:rPr>
          <w:rFonts w:ascii="Times New Roman" w:eastAsia="Times New Roman" w:hAnsi="Times New Roman"/>
          <w:color w:val="000000"/>
          <w:sz w:val="24"/>
          <w:szCs w:val="24"/>
          <w:vertAlign w:val="superscript"/>
        </w:rPr>
        <w:t>th</w:t>
      </w:r>
      <w:r w:rsidRPr="006B25E8">
        <w:rPr>
          <w:rFonts w:ascii="Times New Roman" w:eastAsia="Times New Roman" w:hAnsi="Times New Roman"/>
          <w:color w:val="000000"/>
          <w:sz w:val="24"/>
          <w:szCs w:val="24"/>
        </w:rPr>
        <w:t xml:space="preserve"> World Congress of</w:t>
      </w:r>
      <w:r w:rsidR="00EF7C31" w:rsidRPr="006B25E8">
        <w:rPr>
          <w:rFonts w:ascii="Times New Roman" w:eastAsia="Times New Roman" w:hAnsi="Times New Roman"/>
          <w:color w:val="000000"/>
          <w:sz w:val="24"/>
          <w:szCs w:val="24"/>
        </w:rPr>
        <w:t xml:space="preserve"> </w:t>
      </w:r>
      <w:r w:rsidRPr="006B25E8">
        <w:rPr>
          <w:rFonts w:ascii="Times New Roman" w:eastAsia="Times New Roman" w:hAnsi="Times New Roman"/>
          <w:color w:val="000000"/>
          <w:sz w:val="24"/>
          <w:szCs w:val="24"/>
        </w:rPr>
        <w:t>International Living Donor Liver Transplantation Group. Nov. 17-19, 2023</w:t>
      </w:r>
      <w:r w:rsidR="00EF7C31" w:rsidRPr="006B25E8">
        <w:rPr>
          <w:rFonts w:ascii="Times New Roman" w:eastAsia="Times New Roman" w:hAnsi="Times New Roman"/>
          <w:color w:val="000000"/>
          <w:sz w:val="24"/>
          <w:szCs w:val="24"/>
        </w:rPr>
        <w:t xml:space="preserve"> at </w:t>
      </w:r>
      <w:r w:rsidRPr="006B25E8">
        <w:rPr>
          <w:rFonts w:ascii="Times New Roman" w:eastAsia="Times New Roman" w:hAnsi="Times New Roman"/>
          <w:color w:val="000000"/>
          <w:sz w:val="24"/>
          <w:szCs w:val="24"/>
        </w:rPr>
        <w:t>Jaipur, India</w:t>
      </w:r>
    </w:p>
    <w:p w:rsidR="00D94FB5" w:rsidRDefault="00D94FB5" w:rsidP="0041288F">
      <w:pPr>
        <w:numPr>
          <w:ilvl w:val="0"/>
          <w:numId w:val="3"/>
        </w:num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Pr="00D94FB5">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World Congress of </w:t>
      </w:r>
      <w:proofErr w:type="spellStart"/>
      <w:r>
        <w:rPr>
          <w:rFonts w:ascii="Times New Roman" w:eastAsia="Times New Roman" w:hAnsi="Times New Roman"/>
          <w:color w:val="000000"/>
          <w:sz w:val="24"/>
          <w:szCs w:val="24"/>
        </w:rPr>
        <w:t>Anaesthesi</w:t>
      </w:r>
      <w:r w:rsidR="00115473">
        <w:rPr>
          <w:rFonts w:ascii="Times New Roman" w:eastAsia="Times New Roman" w:hAnsi="Times New Roman"/>
          <w:color w:val="000000"/>
          <w:sz w:val="24"/>
          <w:szCs w:val="24"/>
        </w:rPr>
        <w:t>ologists</w:t>
      </w:r>
      <w:proofErr w:type="spellEnd"/>
      <w:r w:rsidR="00115473">
        <w:rPr>
          <w:rFonts w:ascii="Times New Roman" w:eastAsia="Times New Roman" w:hAnsi="Times New Roman"/>
          <w:color w:val="000000"/>
          <w:sz w:val="24"/>
          <w:szCs w:val="24"/>
        </w:rPr>
        <w:t xml:space="preserve"> from 3-7 March, 2024 at</w:t>
      </w:r>
      <w:r>
        <w:rPr>
          <w:rFonts w:ascii="Times New Roman" w:eastAsia="Times New Roman" w:hAnsi="Times New Roman"/>
          <w:color w:val="000000"/>
          <w:sz w:val="24"/>
          <w:szCs w:val="24"/>
        </w:rPr>
        <w:t xml:space="preserve"> Singapore.</w:t>
      </w:r>
    </w:p>
    <w:p w:rsidR="00D94FB5" w:rsidRPr="006B25E8" w:rsidRDefault="00D94FB5" w:rsidP="0041288F">
      <w:pPr>
        <w:numPr>
          <w:ilvl w:val="0"/>
          <w:numId w:val="3"/>
        </w:num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Asia Pacific </w:t>
      </w:r>
      <w:proofErr w:type="spellStart"/>
      <w:r>
        <w:rPr>
          <w:rFonts w:ascii="Times New Roman" w:eastAsia="Times New Roman" w:hAnsi="Times New Roman"/>
          <w:color w:val="000000"/>
          <w:sz w:val="24"/>
          <w:szCs w:val="24"/>
        </w:rPr>
        <w:t>Neurocritical</w:t>
      </w:r>
      <w:proofErr w:type="spellEnd"/>
      <w:r>
        <w:rPr>
          <w:rFonts w:ascii="Times New Roman" w:eastAsia="Times New Roman" w:hAnsi="Times New Roman"/>
          <w:color w:val="000000"/>
          <w:sz w:val="24"/>
          <w:szCs w:val="24"/>
        </w:rPr>
        <w:t xml:space="preserve"> Care Conference 2024, 28-30 June, 2024</w:t>
      </w:r>
      <w:r w:rsidR="00115473">
        <w:rPr>
          <w:rFonts w:ascii="Times New Roman" w:eastAsia="Times New Roman" w:hAnsi="Times New Roman"/>
          <w:color w:val="000000"/>
          <w:sz w:val="24"/>
          <w:szCs w:val="24"/>
        </w:rPr>
        <w:t xml:space="preserve"> at Kuching Sarawak, Malaysia. </w:t>
      </w:r>
    </w:p>
    <w:p w:rsidR="00A44320" w:rsidRPr="006B25E8" w:rsidRDefault="00A44320" w:rsidP="0041288F">
      <w:pPr>
        <w:spacing w:after="0"/>
        <w:ind w:left="720"/>
        <w:jc w:val="both"/>
        <w:rPr>
          <w:rFonts w:ascii="Times New Roman" w:eastAsia="Times New Roman" w:hAnsi="Times New Roman"/>
          <w:color w:val="000000"/>
          <w:sz w:val="24"/>
          <w:szCs w:val="24"/>
        </w:rPr>
      </w:pPr>
    </w:p>
    <w:p w:rsidR="007E302F" w:rsidRPr="006B25E8" w:rsidRDefault="007E302F" w:rsidP="0041288F">
      <w:pPr>
        <w:spacing w:after="0"/>
        <w:ind w:left="720"/>
        <w:jc w:val="both"/>
        <w:rPr>
          <w:rFonts w:ascii="Times New Roman" w:eastAsia="Times New Roman" w:hAnsi="Times New Roman"/>
          <w:color w:val="000000"/>
          <w:sz w:val="24"/>
          <w:szCs w:val="24"/>
        </w:rPr>
      </w:pPr>
    </w:p>
    <w:p w:rsidR="006B25E8" w:rsidRDefault="00F1207A" w:rsidP="0041288F">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Paper</w:t>
      </w:r>
      <w:r w:rsidR="00042CF2">
        <w:rPr>
          <w:rFonts w:ascii="Times New Roman" w:eastAsia="Times New Roman" w:hAnsi="Times New Roman"/>
          <w:b/>
          <w:color w:val="000000"/>
          <w:sz w:val="24"/>
          <w:szCs w:val="24"/>
        </w:rPr>
        <w:t>/Poster</w:t>
      </w:r>
      <w:r w:rsidRPr="006B25E8">
        <w:rPr>
          <w:rFonts w:ascii="Times New Roman" w:eastAsia="Times New Roman" w:hAnsi="Times New Roman"/>
          <w:b/>
          <w:color w:val="000000"/>
          <w:sz w:val="24"/>
          <w:szCs w:val="24"/>
        </w:rPr>
        <w:t xml:space="preserve"> presented</w:t>
      </w:r>
    </w:p>
    <w:p w:rsidR="00F1207A" w:rsidRPr="006B25E8" w:rsidRDefault="00F1207A" w:rsidP="0041288F">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 xml:space="preserve"> </w:t>
      </w:r>
    </w:p>
    <w:p w:rsidR="004031D6" w:rsidRDefault="0027235E" w:rsidP="0041288F">
      <w:pPr>
        <w:numPr>
          <w:ilvl w:val="0"/>
          <w:numId w:val="23"/>
        </w:numPr>
        <w:spacing w:after="0"/>
        <w:jc w:val="both"/>
        <w:rPr>
          <w:rFonts w:ascii="Times New Roman" w:eastAsia="Times New Roman" w:hAnsi="Times New Roman"/>
          <w:color w:val="000000"/>
          <w:sz w:val="24"/>
          <w:szCs w:val="24"/>
        </w:rPr>
      </w:pPr>
      <w:r w:rsidRPr="006B25E8">
        <w:rPr>
          <w:rFonts w:ascii="Times New Roman" w:hAnsi="Times New Roman"/>
          <w:color w:val="212121"/>
          <w:sz w:val="24"/>
          <w:szCs w:val="24"/>
          <w:shd w:val="clear" w:color="auto" w:fill="FFFFFF"/>
        </w:rPr>
        <w:t xml:space="preserve">Paper presented on Role of Intrathecal Morphine for Acute Postoperative Pain Management in Patients Undergoing Kidney Transplant: A Randomized Controlled Study at </w:t>
      </w:r>
      <w:r w:rsidR="00F1207A" w:rsidRPr="006B25E8">
        <w:rPr>
          <w:rFonts w:ascii="Times New Roman" w:eastAsia="Times New Roman" w:hAnsi="Times New Roman"/>
          <w:color w:val="000000"/>
          <w:sz w:val="24"/>
          <w:szCs w:val="24"/>
        </w:rPr>
        <w:t>RAJ</w:t>
      </w:r>
      <w:r w:rsidR="00D21782" w:rsidRPr="006B25E8">
        <w:rPr>
          <w:rFonts w:ascii="Times New Roman" w:eastAsia="Times New Roman" w:hAnsi="Times New Roman"/>
          <w:color w:val="000000"/>
          <w:sz w:val="24"/>
          <w:szCs w:val="24"/>
        </w:rPr>
        <w:t>W</w:t>
      </w:r>
      <w:r w:rsidR="00F1207A" w:rsidRPr="006B25E8">
        <w:rPr>
          <w:rFonts w:ascii="Times New Roman" w:eastAsia="Times New Roman" w:hAnsi="Times New Roman"/>
          <w:color w:val="000000"/>
          <w:sz w:val="24"/>
          <w:szCs w:val="24"/>
        </w:rPr>
        <w:t xml:space="preserve">ISACON </w:t>
      </w:r>
      <w:r w:rsidR="00D21782" w:rsidRPr="006B25E8">
        <w:rPr>
          <w:rFonts w:ascii="Times New Roman" w:eastAsia="Times New Roman" w:hAnsi="Times New Roman"/>
          <w:color w:val="000000"/>
          <w:sz w:val="24"/>
          <w:szCs w:val="24"/>
        </w:rPr>
        <w:t>2023 Jaipur</w:t>
      </w:r>
      <w:r w:rsidRPr="006B25E8">
        <w:rPr>
          <w:rFonts w:ascii="Times New Roman" w:eastAsia="Times New Roman" w:hAnsi="Times New Roman"/>
          <w:color w:val="000000"/>
          <w:sz w:val="24"/>
          <w:szCs w:val="24"/>
        </w:rPr>
        <w:t>, Rajasthan</w:t>
      </w:r>
      <w:r w:rsidR="006B25E8">
        <w:rPr>
          <w:rFonts w:ascii="Times New Roman" w:eastAsia="Times New Roman" w:hAnsi="Times New Roman"/>
          <w:color w:val="000000"/>
          <w:sz w:val="24"/>
          <w:szCs w:val="24"/>
        </w:rPr>
        <w:t>.</w:t>
      </w:r>
    </w:p>
    <w:p w:rsidR="006B25E8" w:rsidRPr="006B25E8" w:rsidRDefault="006B25E8" w:rsidP="006B25E8">
      <w:pPr>
        <w:spacing w:after="0"/>
        <w:ind w:left="720"/>
        <w:jc w:val="both"/>
        <w:rPr>
          <w:rFonts w:ascii="Times New Roman" w:eastAsia="Times New Roman" w:hAnsi="Times New Roman"/>
          <w:color w:val="000000"/>
          <w:sz w:val="24"/>
          <w:szCs w:val="24"/>
        </w:rPr>
      </w:pPr>
    </w:p>
    <w:p w:rsidR="0027235E" w:rsidRPr="006B25E8" w:rsidRDefault="0027235E" w:rsidP="0041288F">
      <w:pPr>
        <w:numPr>
          <w:ilvl w:val="0"/>
          <w:numId w:val="23"/>
        </w:numPr>
        <w:spacing w:after="0"/>
        <w:jc w:val="both"/>
        <w:rPr>
          <w:rFonts w:ascii="Times New Roman" w:eastAsia="Times New Roman" w:hAnsi="Times New Roman"/>
          <w:color w:val="000000"/>
          <w:sz w:val="24"/>
          <w:szCs w:val="24"/>
        </w:rPr>
      </w:pPr>
      <w:r w:rsidRPr="006B25E8">
        <w:rPr>
          <w:rFonts w:ascii="Times New Roman" w:hAnsi="Times New Roman"/>
          <w:color w:val="212121"/>
          <w:sz w:val="24"/>
          <w:szCs w:val="24"/>
          <w:shd w:val="clear" w:color="auto" w:fill="FFFFFF"/>
        </w:rPr>
        <w:t xml:space="preserve">Poster presented on </w:t>
      </w:r>
      <w:r w:rsidRPr="006B25E8">
        <w:rPr>
          <w:rFonts w:ascii="Times New Roman" w:hAnsi="Times New Roman"/>
          <w:color w:val="000000"/>
          <w:sz w:val="24"/>
          <w:szCs w:val="24"/>
          <w:lang w:eastAsia="en-GB" w:bidi="hi-IN"/>
        </w:rPr>
        <w:t xml:space="preserve">Anesthesia Management in a Patient with </w:t>
      </w:r>
      <w:proofErr w:type="spellStart"/>
      <w:r w:rsidRPr="006B25E8">
        <w:rPr>
          <w:rFonts w:ascii="Times New Roman" w:hAnsi="Times New Roman"/>
          <w:color w:val="000000"/>
          <w:sz w:val="24"/>
          <w:szCs w:val="24"/>
          <w:lang w:eastAsia="en-GB" w:bidi="hi-IN"/>
        </w:rPr>
        <w:t>Situs</w:t>
      </w:r>
      <w:proofErr w:type="spellEnd"/>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Inversus</w:t>
      </w:r>
      <w:proofErr w:type="spellEnd"/>
      <w:r w:rsidRPr="006B25E8">
        <w:rPr>
          <w:rFonts w:ascii="Times New Roman" w:hAnsi="Times New Roman"/>
          <w:color w:val="000000"/>
          <w:sz w:val="24"/>
          <w:szCs w:val="24"/>
          <w:lang w:eastAsia="en-GB" w:bidi="hi-IN"/>
        </w:rPr>
        <w:t xml:space="preserve"> </w:t>
      </w:r>
      <w:proofErr w:type="spellStart"/>
      <w:r w:rsidRPr="006B25E8">
        <w:rPr>
          <w:rFonts w:ascii="Times New Roman" w:hAnsi="Times New Roman"/>
          <w:color w:val="000000"/>
          <w:sz w:val="24"/>
          <w:szCs w:val="24"/>
          <w:lang w:eastAsia="en-GB" w:bidi="hi-IN"/>
        </w:rPr>
        <w:t>Totalis</w:t>
      </w:r>
      <w:proofErr w:type="spellEnd"/>
      <w:r w:rsidRPr="006B25E8">
        <w:rPr>
          <w:rFonts w:ascii="Times New Roman" w:hAnsi="Times New Roman"/>
          <w:color w:val="000000"/>
          <w:sz w:val="24"/>
          <w:szCs w:val="24"/>
          <w:lang w:eastAsia="en-GB" w:bidi="hi-IN"/>
        </w:rPr>
        <w:t xml:space="preserve"> Posted for Kidney Transplantation: A Rare Case Report at RAJWISACON 2023 Jaipur, Rajasthan.</w:t>
      </w:r>
    </w:p>
    <w:p w:rsidR="006B25E8" w:rsidRPr="006B25E8" w:rsidRDefault="006B25E8" w:rsidP="006B25E8">
      <w:pPr>
        <w:spacing w:after="0"/>
        <w:ind w:left="720"/>
        <w:jc w:val="both"/>
        <w:rPr>
          <w:rFonts w:ascii="Times New Roman" w:eastAsia="Times New Roman" w:hAnsi="Times New Roman"/>
          <w:color w:val="000000"/>
          <w:sz w:val="24"/>
          <w:szCs w:val="24"/>
        </w:rPr>
      </w:pPr>
    </w:p>
    <w:p w:rsidR="0027235E" w:rsidRPr="00272FFD" w:rsidRDefault="0027235E" w:rsidP="0041288F">
      <w:pPr>
        <w:numPr>
          <w:ilvl w:val="0"/>
          <w:numId w:val="23"/>
        </w:numPr>
        <w:spacing w:after="0"/>
        <w:jc w:val="both"/>
        <w:rPr>
          <w:rFonts w:ascii="Times New Roman" w:eastAsia="Times New Roman" w:hAnsi="Times New Roman"/>
          <w:color w:val="000000"/>
          <w:sz w:val="24"/>
          <w:szCs w:val="24"/>
        </w:rPr>
      </w:pPr>
      <w:r w:rsidRPr="006B25E8">
        <w:rPr>
          <w:rFonts w:ascii="Times New Roman" w:hAnsi="Times New Roman"/>
          <w:color w:val="212121"/>
          <w:sz w:val="24"/>
          <w:szCs w:val="24"/>
          <w:shd w:val="clear" w:color="auto" w:fill="FFFFFF"/>
        </w:rPr>
        <w:t xml:space="preserve"> Paper presented on </w:t>
      </w:r>
      <w:r w:rsidRPr="006B25E8">
        <w:rPr>
          <w:rFonts w:ascii="Times New Roman" w:hAnsi="Times New Roman"/>
          <w:sz w:val="24"/>
          <w:szCs w:val="24"/>
        </w:rPr>
        <w:t>Ultrasound Guided Adductor Canal Block vs Intra Articular Analgesia for Post-operative Pain Relief after Arthroscopic Knee Surgeries at Maharashtra Yuva ISACON 2021.</w:t>
      </w:r>
    </w:p>
    <w:p w:rsidR="00272FFD" w:rsidRPr="00272FFD" w:rsidRDefault="00272FFD" w:rsidP="00272FFD">
      <w:pPr>
        <w:spacing w:after="0"/>
        <w:ind w:left="720"/>
        <w:jc w:val="both"/>
        <w:rPr>
          <w:rFonts w:ascii="Times New Roman" w:eastAsia="Times New Roman" w:hAnsi="Times New Roman"/>
          <w:color w:val="000000"/>
          <w:sz w:val="24"/>
          <w:szCs w:val="24"/>
        </w:rPr>
      </w:pPr>
    </w:p>
    <w:p w:rsidR="00272FFD" w:rsidRPr="006B25E8" w:rsidRDefault="00272FFD" w:rsidP="0041288F">
      <w:pPr>
        <w:numPr>
          <w:ilvl w:val="0"/>
          <w:numId w:val="23"/>
        </w:numPr>
        <w:spacing w:after="0"/>
        <w:jc w:val="both"/>
        <w:rPr>
          <w:rFonts w:ascii="Times New Roman" w:eastAsia="Times New Roman" w:hAnsi="Times New Roman"/>
          <w:color w:val="000000"/>
          <w:sz w:val="24"/>
          <w:szCs w:val="24"/>
        </w:rPr>
      </w:pPr>
      <w:r>
        <w:rPr>
          <w:rFonts w:ascii="Times New Roman" w:hAnsi="Times New Roman"/>
          <w:color w:val="212121"/>
          <w:sz w:val="24"/>
          <w:szCs w:val="24"/>
          <w:shd w:val="clear" w:color="auto" w:fill="FFFFFF"/>
        </w:rPr>
        <w:t xml:space="preserve">Poster presented on </w:t>
      </w:r>
      <w:r w:rsidR="000F2564">
        <w:rPr>
          <w:rFonts w:ascii="Times New Roman" w:hAnsi="Times New Roman"/>
          <w:color w:val="212121"/>
          <w:sz w:val="24"/>
          <w:szCs w:val="24"/>
          <w:shd w:val="clear" w:color="auto" w:fill="FFFFFF"/>
        </w:rPr>
        <w:t xml:space="preserve">Airway Challenges in PIERRE ROBIN SYNDROME </w:t>
      </w:r>
      <w:r>
        <w:rPr>
          <w:rFonts w:ascii="Times New Roman" w:hAnsi="Times New Roman"/>
          <w:color w:val="212121"/>
          <w:sz w:val="24"/>
          <w:szCs w:val="24"/>
          <w:shd w:val="clear" w:color="auto" w:fill="FFFFFF"/>
        </w:rPr>
        <w:t>at 8</w:t>
      </w:r>
      <w:r w:rsidR="000F2564">
        <w:rPr>
          <w:rFonts w:ascii="Times New Roman" w:hAnsi="Times New Roman"/>
          <w:color w:val="212121"/>
          <w:sz w:val="24"/>
          <w:szCs w:val="24"/>
          <w:shd w:val="clear" w:color="auto" w:fill="FFFFFF"/>
          <w:vertAlign w:val="superscript"/>
        </w:rPr>
        <w:t xml:space="preserve">th </w:t>
      </w:r>
      <w:r>
        <w:rPr>
          <w:rFonts w:ascii="Times New Roman" w:hAnsi="Times New Roman"/>
          <w:color w:val="212121"/>
          <w:sz w:val="24"/>
          <w:szCs w:val="24"/>
          <w:shd w:val="clear" w:color="auto" w:fill="FFFFFF"/>
        </w:rPr>
        <w:t xml:space="preserve"> Annual Conference of ISACON UK from 12-14 Oct. 2018 at </w:t>
      </w:r>
      <w:r w:rsidR="005907E6">
        <w:rPr>
          <w:rFonts w:ascii="Times New Roman" w:hAnsi="Times New Roman"/>
          <w:color w:val="212121"/>
          <w:sz w:val="24"/>
          <w:szCs w:val="24"/>
          <w:shd w:val="clear" w:color="auto" w:fill="FFFFFF"/>
        </w:rPr>
        <w:t xml:space="preserve">AIIMS </w:t>
      </w:r>
      <w:r>
        <w:rPr>
          <w:rFonts w:ascii="Times New Roman" w:hAnsi="Times New Roman"/>
          <w:color w:val="212121"/>
          <w:sz w:val="24"/>
          <w:szCs w:val="24"/>
          <w:shd w:val="clear" w:color="auto" w:fill="FFFFFF"/>
        </w:rPr>
        <w:t>Rishikesh</w:t>
      </w:r>
      <w:r w:rsidR="005907E6">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w:t>
      </w:r>
    </w:p>
    <w:p w:rsidR="006B25E8" w:rsidRPr="006B25E8" w:rsidRDefault="006B25E8" w:rsidP="006B25E8">
      <w:pPr>
        <w:spacing w:after="0"/>
        <w:ind w:left="720"/>
        <w:jc w:val="both"/>
        <w:rPr>
          <w:rFonts w:ascii="Times New Roman" w:eastAsia="Times New Roman" w:hAnsi="Times New Roman"/>
          <w:color w:val="000000"/>
          <w:sz w:val="24"/>
          <w:szCs w:val="24"/>
        </w:rPr>
      </w:pPr>
    </w:p>
    <w:p w:rsidR="004031D6" w:rsidRPr="006B25E8" w:rsidRDefault="004031D6" w:rsidP="0041288F">
      <w:pPr>
        <w:spacing w:after="0"/>
        <w:jc w:val="both"/>
        <w:rPr>
          <w:rFonts w:ascii="Times New Roman" w:eastAsia="Times New Roman" w:hAnsi="Times New Roman"/>
          <w:color w:val="000000"/>
          <w:sz w:val="24"/>
          <w:szCs w:val="24"/>
        </w:rPr>
      </w:pPr>
    </w:p>
    <w:p w:rsidR="004A0AED" w:rsidRDefault="00D21782" w:rsidP="004A0AED">
      <w:pPr>
        <w:spacing w:after="0"/>
        <w:jc w:val="both"/>
        <w:rPr>
          <w:rFonts w:ascii="Times New Roman" w:hAnsi="Times New Roman"/>
          <w:b/>
          <w:bCs/>
          <w:sz w:val="24"/>
          <w:szCs w:val="24"/>
        </w:rPr>
      </w:pPr>
      <w:r w:rsidRPr="006B25E8">
        <w:rPr>
          <w:rFonts w:ascii="Times New Roman" w:hAnsi="Times New Roman"/>
          <w:b/>
          <w:bCs/>
          <w:sz w:val="24"/>
          <w:szCs w:val="24"/>
        </w:rPr>
        <w:t>Thesis</w:t>
      </w:r>
      <w:r w:rsidR="004A0AED" w:rsidRPr="006B25E8">
        <w:rPr>
          <w:rFonts w:ascii="Times New Roman" w:hAnsi="Times New Roman"/>
          <w:b/>
          <w:bCs/>
          <w:sz w:val="24"/>
          <w:szCs w:val="24"/>
        </w:rPr>
        <w:t>:</w:t>
      </w:r>
    </w:p>
    <w:p w:rsidR="006B25E8" w:rsidRPr="006B25E8" w:rsidRDefault="006B25E8" w:rsidP="004A0AED">
      <w:pPr>
        <w:spacing w:after="0"/>
        <w:jc w:val="both"/>
        <w:rPr>
          <w:rFonts w:ascii="Times New Roman" w:hAnsi="Times New Roman"/>
          <w:b/>
          <w:bCs/>
          <w:sz w:val="24"/>
          <w:szCs w:val="24"/>
        </w:rPr>
      </w:pPr>
    </w:p>
    <w:p w:rsidR="00AC4AAF" w:rsidRPr="006B25E8" w:rsidRDefault="0027235E" w:rsidP="00AC4AAF">
      <w:pPr>
        <w:pStyle w:val="ListParagraph"/>
        <w:spacing w:after="0"/>
        <w:jc w:val="both"/>
        <w:rPr>
          <w:rFonts w:ascii="Times New Roman" w:hAnsi="Times New Roman"/>
          <w:sz w:val="24"/>
          <w:szCs w:val="24"/>
        </w:rPr>
      </w:pPr>
      <w:r w:rsidRPr="006B25E8">
        <w:rPr>
          <w:rFonts w:ascii="Times New Roman" w:hAnsi="Times New Roman"/>
          <w:sz w:val="24"/>
          <w:szCs w:val="24"/>
        </w:rPr>
        <w:t>Ultrasound Guided Adductor Canal Block vs Intra Articular Analgesia for Post-operative Pain Relief after Arthroscopic Knee Surgeries: A Comparative Evaluation.</w:t>
      </w:r>
    </w:p>
    <w:p w:rsidR="00AC4AAF" w:rsidRPr="006B25E8" w:rsidRDefault="00AC4AAF" w:rsidP="00AC4AAF">
      <w:pPr>
        <w:pStyle w:val="ListParagraph"/>
        <w:spacing w:after="0"/>
        <w:jc w:val="both"/>
        <w:rPr>
          <w:rFonts w:ascii="Times New Roman" w:hAnsi="Times New Roman"/>
          <w:sz w:val="24"/>
          <w:szCs w:val="24"/>
        </w:rPr>
      </w:pPr>
    </w:p>
    <w:p w:rsidR="00AC4AAF" w:rsidRPr="006B25E8" w:rsidRDefault="00AC4AAF" w:rsidP="00AC4AAF">
      <w:pPr>
        <w:pStyle w:val="ListParagraph"/>
        <w:spacing w:after="0"/>
        <w:jc w:val="both"/>
        <w:rPr>
          <w:rFonts w:ascii="Times New Roman" w:eastAsia="Times New Roman" w:hAnsi="Times New Roman"/>
          <w:b/>
          <w:color w:val="000000"/>
          <w:sz w:val="24"/>
          <w:szCs w:val="24"/>
        </w:rPr>
      </w:pPr>
    </w:p>
    <w:p w:rsidR="008321C8" w:rsidRPr="006B25E8" w:rsidRDefault="008321C8" w:rsidP="0041288F">
      <w:pPr>
        <w:spacing w:after="0"/>
        <w:jc w:val="both"/>
        <w:rPr>
          <w:rFonts w:ascii="Times New Roman" w:eastAsia="Times New Roman" w:hAnsi="Times New Roman"/>
          <w:b/>
          <w:color w:val="000000"/>
          <w:sz w:val="24"/>
          <w:szCs w:val="24"/>
        </w:rPr>
      </w:pPr>
    </w:p>
    <w:p w:rsidR="008321C8" w:rsidRPr="006B25E8" w:rsidRDefault="008321C8" w:rsidP="0041288F">
      <w:pPr>
        <w:spacing w:after="0"/>
        <w:jc w:val="both"/>
        <w:rPr>
          <w:rFonts w:ascii="Times New Roman" w:eastAsia="Times New Roman" w:hAnsi="Times New Roman"/>
          <w:b/>
          <w:color w:val="000000"/>
          <w:sz w:val="24"/>
          <w:szCs w:val="24"/>
        </w:rPr>
      </w:pPr>
    </w:p>
    <w:p w:rsidR="001E5861" w:rsidRPr="006B25E8" w:rsidRDefault="001E5861" w:rsidP="0041288F">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Life Membership of Scientific Committee</w:t>
      </w:r>
    </w:p>
    <w:p w:rsidR="00E97398" w:rsidRPr="006B25E8" w:rsidRDefault="00E97398" w:rsidP="0041288F">
      <w:pPr>
        <w:spacing w:after="0"/>
        <w:jc w:val="both"/>
        <w:rPr>
          <w:rFonts w:ascii="Times New Roman" w:eastAsia="Times New Roman" w:hAnsi="Times New Roman"/>
          <w:b/>
          <w:color w:val="000000"/>
          <w:sz w:val="24"/>
          <w:szCs w:val="24"/>
        </w:rPr>
      </w:pPr>
    </w:p>
    <w:p w:rsidR="001E5861" w:rsidRPr="006B25E8" w:rsidRDefault="001E5861" w:rsidP="0041288F">
      <w:pPr>
        <w:numPr>
          <w:ilvl w:val="0"/>
          <w:numId w:val="11"/>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rPr>
        <w:t>Indian Society of Anesthesiologist (ISA)</w:t>
      </w:r>
    </w:p>
    <w:p w:rsidR="00B81B4B" w:rsidRPr="006B25E8" w:rsidRDefault="00D91E55" w:rsidP="0041288F">
      <w:pPr>
        <w:numPr>
          <w:ilvl w:val="0"/>
          <w:numId w:val="11"/>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lang w:val="en-GB"/>
        </w:rPr>
        <w:t>Indian S</w:t>
      </w:r>
      <w:r w:rsidR="00D21782" w:rsidRPr="006B25E8">
        <w:rPr>
          <w:rFonts w:ascii="Times New Roman" w:eastAsia="Times New Roman" w:hAnsi="Times New Roman"/>
          <w:color w:val="000000"/>
          <w:sz w:val="24"/>
          <w:szCs w:val="24"/>
          <w:lang w:val="en-GB"/>
        </w:rPr>
        <w:t>ociety of Organ Transplantation (ISOT</w:t>
      </w:r>
      <w:r w:rsidRPr="006B25E8">
        <w:rPr>
          <w:rFonts w:ascii="Times New Roman" w:eastAsia="Times New Roman" w:hAnsi="Times New Roman"/>
          <w:color w:val="000000"/>
          <w:sz w:val="24"/>
          <w:szCs w:val="24"/>
          <w:lang w:val="en-GB"/>
        </w:rPr>
        <w:t>)</w:t>
      </w:r>
    </w:p>
    <w:p w:rsidR="004965A9" w:rsidRPr="006B25E8" w:rsidRDefault="004965A9" w:rsidP="0041288F">
      <w:pPr>
        <w:numPr>
          <w:ilvl w:val="0"/>
          <w:numId w:val="11"/>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lang w:val="en-GB"/>
        </w:rPr>
        <w:t>Liver Transplant Society of India (LTSI)</w:t>
      </w:r>
    </w:p>
    <w:p w:rsidR="00306488" w:rsidRPr="006B25E8" w:rsidRDefault="00306488" w:rsidP="0041288F">
      <w:pPr>
        <w:numPr>
          <w:ilvl w:val="0"/>
          <w:numId w:val="11"/>
        </w:numPr>
        <w:spacing w:after="0"/>
        <w:jc w:val="both"/>
        <w:rPr>
          <w:rFonts w:ascii="Times New Roman" w:eastAsia="Times New Roman" w:hAnsi="Times New Roman"/>
          <w:color w:val="000000"/>
          <w:sz w:val="24"/>
          <w:szCs w:val="24"/>
        </w:rPr>
      </w:pPr>
      <w:r w:rsidRPr="006B25E8">
        <w:rPr>
          <w:rFonts w:ascii="Times New Roman" w:eastAsia="Times New Roman" w:hAnsi="Times New Roman"/>
          <w:color w:val="000000"/>
          <w:sz w:val="24"/>
          <w:szCs w:val="24"/>
          <w:lang w:val="en-GB"/>
        </w:rPr>
        <w:t>Member of National Academy of Medical Science ( MNAMS)</w:t>
      </w:r>
    </w:p>
    <w:p w:rsidR="004476B4" w:rsidRPr="006B25E8" w:rsidRDefault="004476B4" w:rsidP="0041288F">
      <w:pPr>
        <w:spacing w:after="0"/>
        <w:jc w:val="both"/>
        <w:rPr>
          <w:rFonts w:ascii="Times New Roman" w:eastAsia="Times New Roman" w:hAnsi="Times New Roman"/>
          <w:color w:val="000000"/>
          <w:sz w:val="24"/>
          <w:szCs w:val="24"/>
        </w:rPr>
      </w:pPr>
    </w:p>
    <w:p w:rsidR="00D91E55" w:rsidRPr="006B25E8" w:rsidRDefault="00D91E55" w:rsidP="0041288F">
      <w:pPr>
        <w:spacing w:after="0"/>
        <w:jc w:val="both"/>
        <w:rPr>
          <w:rFonts w:ascii="Times New Roman" w:eastAsia="Times New Roman" w:hAnsi="Times New Roman"/>
          <w:color w:val="000000"/>
          <w:sz w:val="24"/>
          <w:szCs w:val="24"/>
          <w:lang w:val="en-GB"/>
        </w:rPr>
      </w:pPr>
    </w:p>
    <w:p w:rsidR="0070640D" w:rsidRPr="006B25E8" w:rsidRDefault="0070640D" w:rsidP="0041288F">
      <w:pPr>
        <w:spacing w:after="0"/>
        <w:jc w:val="both"/>
        <w:rPr>
          <w:rFonts w:ascii="Times New Roman" w:eastAsia="Times New Roman" w:hAnsi="Times New Roman"/>
          <w:color w:val="000000"/>
          <w:sz w:val="24"/>
          <w:szCs w:val="24"/>
        </w:rPr>
      </w:pPr>
    </w:p>
    <w:p w:rsidR="001C65BC" w:rsidRPr="006B25E8" w:rsidRDefault="001C65BC" w:rsidP="001C65BC">
      <w:pPr>
        <w:spacing w:after="0"/>
        <w:jc w:val="both"/>
        <w:rPr>
          <w:rFonts w:ascii="Times New Roman" w:eastAsia="Times New Roman" w:hAnsi="Times New Roman"/>
          <w:bCs/>
          <w:color w:val="000000"/>
          <w:sz w:val="24"/>
          <w:szCs w:val="24"/>
        </w:rPr>
      </w:pPr>
    </w:p>
    <w:p w:rsidR="001C65BC" w:rsidRDefault="00D21782" w:rsidP="001C65BC">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 xml:space="preserve">Experience: </w:t>
      </w:r>
    </w:p>
    <w:p w:rsidR="006B25E8" w:rsidRPr="006B25E8" w:rsidRDefault="006B25E8" w:rsidP="001C65BC">
      <w:pPr>
        <w:spacing w:after="0"/>
        <w:jc w:val="both"/>
        <w:rPr>
          <w:rFonts w:ascii="Times New Roman" w:eastAsia="Times New Roman" w:hAnsi="Times New Roman"/>
          <w:b/>
          <w:color w:val="000000"/>
          <w:sz w:val="24"/>
          <w:szCs w:val="24"/>
        </w:rPr>
      </w:pPr>
    </w:p>
    <w:p w:rsidR="001C65BC" w:rsidRPr="006B25E8" w:rsidRDefault="00F3124E" w:rsidP="00D21782">
      <w:pPr>
        <w:pStyle w:val="ListParagraph"/>
        <w:numPr>
          <w:ilvl w:val="0"/>
          <w:numId w:val="38"/>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First simultaneous 6 way paired exchange kidney transplant in one day in India on 8</w:t>
      </w:r>
      <w:r w:rsidRPr="006B25E8">
        <w:rPr>
          <w:rFonts w:ascii="Times New Roman" w:eastAsia="Times New Roman" w:hAnsi="Times New Roman"/>
          <w:bCs/>
          <w:color w:val="000000"/>
          <w:sz w:val="24"/>
          <w:szCs w:val="24"/>
          <w:vertAlign w:val="superscript"/>
        </w:rPr>
        <w:t>th</w:t>
      </w:r>
      <w:r w:rsidRPr="006B25E8">
        <w:rPr>
          <w:rFonts w:ascii="Times New Roman" w:eastAsia="Times New Roman" w:hAnsi="Times New Roman"/>
          <w:bCs/>
          <w:color w:val="000000"/>
          <w:sz w:val="24"/>
          <w:szCs w:val="24"/>
        </w:rPr>
        <w:t xml:space="preserve"> May 2023.</w:t>
      </w:r>
    </w:p>
    <w:p w:rsidR="00913415" w:rsidRPr="006B25E8" w:rsidRDefault="00913415" w:rsidP="00913415">
      <w:pPr>
        <w:pStyle w:val="ListParagraph"/>
        <w:numPr>
          <w:ilvl w:val="0"/>
          <w:numId w:val="38"/>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First simultaneous Liver +Kidney transplant in Rajasthan, 24 June 2022</w:t>
      </w:r>
    </w:p>
    <w:p w:rsidR="001C65BC" w:rsidRPr="006B25E8" w:rsidRDefault="00D21782" w:rsidP="00D21782">
      <w:pPr>
        <w:pStyle w:val="ListParagraph"/>
        <w:numPr>
          <w:ilvl w:val="0"/>
          <w:numId w:val="38"/>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lastRenderedPageBreak/>
        <w:t>Deceased donor Heart Transplant</w:t>
      </w:r>
    </w:p>
    <w:p w:rsidR="00D21782" w:rsidRPr="006B25E8" w:rsidRDefault="00D21782" w:rsidP="00D21782">
      <w:pPr>
        <w:pStyle w:val="ListParagraph"/>
        <w:numPr>
          <w:ilvl w:val="0"/>
          <w:numId w:val="38"/>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Dual lobe Liver Transplant</w:t>
      </w:r>
    </w:p>
    <w:p w:rsidR="004C495B" w:rsidRPr="006B25E8" w:rsidRDefault="004C495B" w:rsidP="0041288F">
      <w:pPr>
        <w:spacing w:after="0"/>
        <w:jc w:val="both"/>
        <w:rPr>
          <w:rFonts w:ascii="Times New Roman" w:eastAsia="Times New Roman" w:hAnsi="Times New Roman"/>
          <w:b/>
          <w:color w:val="000000"/>
          <w:sz w:val="24"/>
          <w:szCs w:val="24"/>
        </w:rPr>
      </w:pPr>
    </w:p>
    <w:p w:rsidR="004C495B" w:rsidRPr="006B25E8" w:rsidRDefault="004C495B" w:rsidP="0041288F">
      <w:pPr>
        <w:spacing w:after="0"/>
        <w:jc w:val="both"/>
        <w:rPr>
          <w:rFonts w:ascii="Times New Roman" w:eastAsia="Times New Roman" w:hAnsi="Times New Roman"/>
          <w:b/>
          <w:color w:val="000000"/>
          <w:sz w:val="24"/>
          <w:szCs w:val="24"/>
        </w:rPr>
      </w:pPr>
    </w:p>
    <w:p w:rsidR="004C495B" w:rsidRDefault="0070640D" w:rsidP="0041288F">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 xml:space="preserve">Area of interest: </w:t>
      </w:r>
    </w:p>
    <w:p w:rsidR="006B25E8" w:rsidRPr="006B25E8" w:rsidRDefault="006B25E8" w:rsidP="0041288F">
      <w:pPr>
        <w:spacing w:after="0"/>
        <w:jc w:val="both"/>
        <w:rPr>
          <w:rFonts w:ascii="Times New Roman" w:eastAsia="Times New Roman" w:hAnsi="Times New Roman"/>
          <w:b/>
          <w:color w:val="000000"/>
          <w:sz w:val="24"/>
          <w:szCs w:val="24"/>
        </w:rPr>
      </w:pPr>
    </w:p>
    <w:p w:rsidR="004C495B" w:rsidRPr="006B25E8" w:rsidRDefault="0070640D"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hAnsi="Times New Roman"/>
          <w:bCs/>
          <w:sz w:val="24"/>
          <w:szCs w:val="24"/>
        </w:rPr>
        <w:t>Perioperative care of transplant patients</w:t>
      </w:r>
      <w:r w:rsidR="00793DD4" w:rsidRPr="006B25E8">
        <w:rPr>
          <w:rFonts w:ascii="Times New Roman" w:hAnsi="Times New Roman"/>
          <w:bCs/>
          <w:sz w:val="24"/>
          <w:szCs w:val="24"/>
        </w:rPr>
        <w:t xml:space="preserve"> </w:t>
      </w:r>
      <w:r w:rsidR="00D21782" w:rsidRPr="006B25E8">
        <w:rPr>
          <w:rFonts w:ascii="Times New Roman" w:hAnsi="Times New Roman"/>
          <w:bCs/>
          <w:sz w:val="24"/>
          <w:szCs w:val="24"/>
        </w:rPr>
        <w:t>(Kidney</w:t>
      </w:r>
      <w:r w:rsidR="006A54D5" w:rsidRPr="006B25E8">
        <w:rPr>
          <w:rFonts w:ascii="Times New Roman" w:hAnsi="Times New Roman"/>
          <w:bCs/>
          <w:sz w:val="24"/>
          <w:szCs w:val="24"/>
        </w:rPr>
        <w:t xml:space="preserve">, </w:t>
      </w:r>
      <w:r w:rsidRPr="006B25E8">
        <w:rPr>
          <w:rFonts w:ascii="Times New Roman" w:hAnsi="Times New Roman"/>
          <w:bCs/>
          <w:sz w:val="24"/>
          <w:szCs w:val="24"/>
        </w:rPr>
        <w:t>Liver</w:t>
      </w:r>
      <w:r w:rsidR="006A54D5" w:rsidRPr="006B25E8">
        <w:rPr>
          <w:rFonts w:ascii="Times New Roman" w:hAnsi="Times New Roman"/>
          <w:bCs/>
          <w:sz w:val="24"/>
          <w:szCs w:val="24"/>
        </w:rPr>
        <w:t xml:space="preserve"> and Pancreas</w:t>
      </w:r>
      <w:r w:rsidRPr="006B25E8">
        <w:rPr>
          <w:rFonts w:ascii="Times New Roman" w:hAnsi="Times New Roman"/>
          <w:bCs/>
          <w:sz w:val="24"/>
          <w:szCs w:val="24"/>
        </w:rPr>
        <w:t>)</w:t>
      </w:r>
    </w:p>
    <w:p w:rsidR="0070640D" w:rsidRPr="006B25E8" w:rsidRDefault="00455F72"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Advance hemodynamic monitoring</w:t>
      </w:r>
    </w:p>
    <w:p w:rsidR="007520ED" w:rsidRPr="006B25E8" w:rsidRDefault="007520ED"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Perioperative fluid management</w:t>
      </w:r>
    </w:p>
    <w:p w:rsidR="00D21782" w:rsidRPr="006B25E8" w:rsidRDefault="00D21782"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Regional Anesthesia</w:t>
      </w:r>
    </w:p>
    <w:p w:rsidR="00B93845" w:rsidRPr="006B25E8" w:rsidRDefault="00B93845"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 xml:space="preserve">Complex </w:t>
      </w:r>
      <w:proofErr w:type="spellStart"/>
      <w:r w:rsidRPr="006B25E8">
        <w:rPr>
          <w:rFonts w:ascii="Times New Roman" w:eastAsia="Times New Roman" w:hAnsi="Times New Roman"/>
          <w:bCs/>
          <w:color w:val="000000"/>
          <w:sz w:val="24"/>
          <w:szCs w:val="24"/>
        </w:rPr>
        <w:t>Hepato</w:t>
      </w:r>
      <w:proofErr w:type="spellEnd"/>
      <w:r w:rsidRPr="006B25E8">
        <w:rPr>
          <w:rFonts w:ascii="Times New Roman" w:eastAsia="Times New Roman" w:hAnsi="Times New Roman"/>
          <w:bCs/>
          <w:color w:val="000000"/>
          <w:sz w:val="24"/>
          <w:szCs w:val="24"/>
        </w:rPr>
        <w:t>-</w:t>
      </w:r>
      <w:proofErr w:type="spellStart"/>
      <w:r w:rsidRPr="006B25E8">
        <w:rPr>
          <w:rFonts w:ascii="Times New Roman" w:eastAsia="Times New Roman" w:hAnsi="Times New Roman"/>
          <w:bCs/>
          <w:color w:val="000000"/>
          <w:sz w:val="24"/>
          <w:szCs w:val="24"/>
        </w:rPr>
        <w:t>Pancreatico</w:t>
      </w:r>
      <w:proofErr w:type="spellEnd"/>
      <w:r w:rsidRPr="006B25E8">
        <w:rPr>
          <w:rFonts w:ascii="Times New Roman" w:eastAsia="Times New Roman" w:hAnsi="Times New Roman"/>
          <w:bCs/>
          <w:color w:val="000000"/>
          <w:sz w:val="24"/>
          <w:szCs w:val="24"/>
        </w:rPr>
        <w:t>-Biliary Surgeries</w:t>
      </w:r>
    </w:p>
    <w:p w:rsidR="00B93845" w:rsidRPr="006B25E8" w:rsidRDefault="00B93845" w:rsidP="0041288F">
      <w:pPr>
        <w:pStyle w:val="ListParagraph"/>
        <w:numPr>
          <w:ilvl w:val="0"/>
          <w:numId w:val="31"/>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Critical Care specially Liver Transplant ICU</w:t>
      </w:r>
    </w:p>
    <w:p w:rsidR="0026396F" w:rsidRPr="006B25E8" w:rsidRDefault="0026396F" w:rsidP="0041288F">
      <w:pPr>
        <w:spacing w:after="0"/>
        <w:jc w:val="both"/>
        <w:rPr>
          <w:rFonts w:ascii="Times New Roman" w:eastAsia="Times New Roman" w:hAnsi="Times New Roman"/>
          <w:b/>
          <w:color w:val="000000"/>
          <w:sz w:val="24"/>
          <w:szCs w:val="24"/>
        </w:rPr>
      </w:pPr>
    </w:p>
    <w:p w:rsidR="0026396F" w:rsidRDefault="0026396F" w:rsidP="0041288F">
      <w:pPr>
        <w:spacing w:after="0"/>
        <w:jc w:val="both"/>
        <w:rPr>
          <w:rFonts w:ascii="Times New Roman" w:eastAsia="Times New Roman" w:hAnsi="Times New Roman"/>
          <w:b/>
          <w:color w:val="000000"/>
          <w:sz w:val="24"/>
          <w:szCs w:val="24"/>
        </w:rPr>
      </w:pPr>
      <w:r w:rsidRPr="006B25E8">
        <w:rPr>
          <w:rFonts w:ascii="Times New Roman" w:eastAsia="Times New Roman" w:hAnsi="Times New Roman"/>
          <w:b/>
          <w:color w:val="000000"/>
          <w:sz w:val="24"/>
          <w:szCs w:val="24"/>
        </w:rPr>
        <w:t>Additional trainings</w:t>
      </w:r>
    </w:p>
    <w:p w:rsidR="006B25E8" w:rsidRPr="006B25E8" w:rsidRDefault="006B25E8" w:rsidP="0041288F">
      <w:pPr>
        <w:spacing w:after="0"/>
        <w:jc w:val="both"/>
        <w:rPr>
          <w:rFonts w:ascii="Times New Roman" w:eastAsia="Times New Roman" w:hAnsi="Times New Roman"/>
          <w:b/>
          <w:color w:val="000000"/>
          <w:sz w:val="24"/>
          <w:szCs w:val="24"/>
        </w:rPr>
      </w:pPr>
    </w:p>
    <w:p w:rsidR="0026396F" w:rsidRPr="006B25E8" w:rsidRDefault="00D21782" w:rsidP="0041288F">
      <w:pPr>
        <w:pStyle w:val="ListParagraph"/>
        <w:numPr>
          <w:ilvl w:val="0"/>
          <w:numId w:val="33"/>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BLS and ACLS course: August 2023</w:t>
      </w:r>
    </w:p>
    <w:p w:rsidR="0026396F" w:rsidRPr="006B25E8" w:rsidRDefault="0026396F" w:rsidP="0041288F">
      <w:pPr>
        <w:pStyle w:val="ListParagraph"/>
        <w:numPr>
          <w:ilvl w:val="0"/>
          <w:numId w:val="33"/>
        </w:numPr>
        <w:spacing w:after="0"/>
        <w:jc w:val="both"/>
        <w:rPr>
          <w:rFonts w:ascii="Times New Roman" w:eastAsia="Times New Roman" w:hAnsi="Times New Roman"/>
          <w:bCs/>
          <w:color w:val="000000"/>
          <w:sz w:val="24"/>
          <w:szCs w:val="24"/>
        </w:rPr>
      </w:pPr>
      <w:r w:rsidRPr="006B25E8">
        <w:rPr>
          <w:rFonts w:ascii="Times New Roman" w:eastAsia="Times New Roman" w:hAnsi="Times New Roman"/>
          <w:bCs/>
          <w:color w:val="000000"/>
          <w:sz w:val="24"/>
          <w:szCs w:val="24"/>
        </w:rPr>
        <w:t>Basic course in biom</w:t>
      </w:r>
      <w:r w:rsidR="00D21782" w:rsidRPr="006B25E8">
        <w:rPr>
          <w:rFonts w:ascii="Times New Roman" w:eastAsia="Times New Roman" w:hAnsi="Times New Roman"/>
          <w:bCs/>
          <w:color w:val="000000"/>
          <w:sz w:val="24"/>
          <w:szCs w:val="24"/>
        </w:rPr>
        <w:t>edical research (April</w:t>
      </w:r>
      <w:r w:rsidRPr="006B25E8">
        <w:rPr>
          <w:rFonts w:ascii="Times New Roman" w:eastAsia="Times New Roman" w:hAnsi="Times New Roman"/>
          <w:bCs/>
          <w:color w:val="000000"/>
          <w:sz w:val="24"/>
          <w:szCs w:val="24"/>
        </w:rPr>
        <w:t xml:space="preserve"> </w:t>
      </w:r>
      <w:r w:rsidR="00D21782" w:rsidRPr="006B25E8">
        <w:rPr>
          <w:rFonts w:ascii="Times New Roman" w:eastAsia="Times New Roman" w:hAnsi="Times New Roman"/>
          <w:bCs/>
          <w:color w:val="000000"/>
          <w:sz w:val="24"/>
          <w:szCs w:val="24"/>
        </w:rPr>
        <w:t>2022</w:t>
      </w:r>
      <w:r w:rsidRPr="006B25E8">
        <w:rPr>
          <w:rFonts w:ascii="Times New Roman" w:eastAsia="Times New Roman" w:hAnsi="Times New Roman"/>
          <w:bCs/>
          <w:color w:val="000000"/>
          <w:sz w:val="24"/>
          <w:szCs w:val="24"/>
        </w:rPr>
        <w:t>)</w:t>
      </w:r>
    </w:p>
    <w:p w:rsidR="00081BA1" w:rsidRPr="006B25E8" w:rsidRDefault="00081BA1" w:rsidP="0041288F">
      <w:pPr>
        <w:jc w:val="both"/>
        <w:rPr>
          <w:rFonts w:ascii="Times New Roman" w:hAnsi="Times New Roman"/>
          <w:sz w:val="24"/>
          <w:szCs w:val="24"/>
        </w:rPr>
      </w:pPr>
    </w:p>
    <w:sectPr w:rsidR="00081BA1" w:rsidRPr="006B25E8" w:rsidSect="00E15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E1442CD8T00">
    <w:altName w:val="Calibri"/>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721 Cn BT">
    <w:altName w:val="Swis721 Cn BT"/>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notTrueType/>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1B"/>
    <w:multiLevelType w:val="hybridMultilevel"/>
    <w:tmpl w:val="6194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5DE"/>
    <w:multiLevelType w:val="hybridMultilevel"/>
    <w:tmpl w:val="02F4A8CE"/>
    <w:lvl w:ilvl="0" w:tplc="3C8AC876">
      <w:start w:val="1"/>
      <w:numFmt w:val="decimal"/>
      <w:lvlText w:val="%1."/>
      <w:lvlJc w:val="left"/>
      <w:pPr>
        <w:ind w:left="720" w:hanging="360"/>
      </w:pPr>
      <w:rPr>
        <w:rFonts w:ascii="TTE1442CD8T00" w:hAnsi="TTE1442CD8T00" w:cs="TTE1442CD8T00"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FA6B0A"/>
    <w:multiLevelType w:val="hybridMultilevel"/>
    <w:tmpl w:val="C0E81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46022"/>
    <w:multiLevelType w:val="hybridMultilevel"/>
    <w:tmpl w:val="C0E81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3772"/>
    <w:multiLevelType w:val="hybridMultilevel"/>
    <w:tmpl w:val="D598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54605"/>
    <w:multiLevelType w:val="hybridMultilevel"/>
    <w:tmpl w:val="74EE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9B6"/>
    <w:multiLevelType w:val="hybridMultilevel"/>
    <w:tmpl w:val="B344B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E6AFA"/>
    <w:multiLevelType w:val="hybridMultilevel"/>
    <w:tmpl w:val="E9644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5C1"/>
    <w:multiLevelType w:val="hybridMultilevel"/>
    <w:tmpl w:val="3FB2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560E"/>
    <w:multiLevelType w:val="hybridMultilevel"/>
    <w:tmpl w:val="E18E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E1297"/>
    <w:multiLevelType w:val="hybridMultilevel"/>
    <w:tmpl w:val="E51C0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38795B"/>
    <w:multiLevelType w:val="hybridMultilevel"/>
    <w:tmpl w:val="A8E60D18"/>
    <w:lvl w:ilvl="0" w:tplc="20F01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E03B6"/>
    <w:multiLevelType w:val="hybridMultilevel"/>
    <w:tmpl w:val="02F4A8CE"/>
    <w:lvl w:ilvl="0" w:tplc="3C8AC876">
      <w:start w:val="1"/>
      <w:numFmt w:val="decimal"/>
      <w:lvlText w:val="%1."/>
      <w:lvlJc w:val="left"/>
      <w:pPr>
        <w:ind w:left="720" w:hanging="360"/>
      </w:pPr>
      <w:rPr>
        <w:rFonts w:ascii="TTE1442CD8T00" w:hAnsi="TTE1442CD8T00" w:cs="TTE1442CD8T00"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C90D56"/>
    <w:multiLevelType w:val="hybridMultilevel"/>
    <w:tmpl w:val="01F2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76561"/>
    <w:multiLevelType w:val="hybridMultilevel"/>
    <w:tmpl w:val="66CE6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63B85"/>
    <w:multiLevelType w:val="hybridMultilevel"/>
    <w:tmpl w:val="7B10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90B"/>
    <w:multiLevelType w:val="hybridMultilevel"/>
    <w:tmpl w:val="32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323EE"/>
    <w:multiLevelType w:val="hybridMultilevel"/>
    <w:tmpl w:val="E51C0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7B6023"/>
    <w:multiLevelType w:val="hybridMultilevel"/>
    <w:tmpl w:val="3ED859B8"/>
    <w:lvl w:ilvl="0" w:tplc="CC5C9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051841"/>
    <w:multiLevelType w:val="hybridMultilevel"/>
    <w:tmpl w:val="ED8A6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260C1"/>
    <w:multiLevelType w:val="hybridMultilevel"/>
    <w:tmpl w:val="A2BA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37522"/>
    <w:multiLevelType w:val="hybridMultilevel"/>
    <w:tmpl w:val="A638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B3C44"/>
    <w:multiLevelType w:val="hybridMultilevel"/>
    <w:tmpl w:val="450E7642"/>
    <w:lvl w:ilvl="0" w:tplc="59B6EC6E">
      <w:start w:val="1"/>
      <w:numFmt w:val="decimal"/>
      <w:lvlText w:val="%1."/>
      <w:lvlJc w:val="left"/>
      <w:pPr>
        <w:ind w:left="720" w:hanging="360"/>
      </w:pPr>
      <w:rPr>
        <w:rFonts w:ascii="Times New Roman" w:eastAsia="Calibr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804DAD"/>
    <w:multiLevelType w:val="hybridMultilevel"/>
    <w:tmpl w:val="05448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A2DE3"/>
    <w:multiLevelType w:val="hybridMultilevel"/>
    <w:tmpl w:val="607E1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2737DD"/>
    <w:multiLevelType w:val="hybridMultilevel"/>
    <w:tmpl w:val="D3ACFE7A"/>
    <w:lvl w:ilvl="0" w:tplc="E9E6BF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9B2208B"/>
    <w:multiLevelType w:val="hybridMultilevel"/>
    <w:tmpl w:val="71F8A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6C4F0B"/>
    <w:multiLevelType w:val="hybridMultilevel"/>
    <w:tmpl w:val="A638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292080"/>
    <w:multiLevelType w:val="hybridMultilevel"/>
    <w:tmpl w:val="F16C4472"/>
    <w:lvl w:ilvl="0" w:tplc="51BAAD16">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02D39D8"/>
    <w:multiLevelType w:val="hybridMultilevel"/>
    <w:tmpl w:val="DD78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037B6"/>
    <w:multiLevelType w:val="hybridMultilevel"/>
    <w:tmpl w:val="7FC2B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5F348A"/>
    <w:multiLevelType w:val="hybridMultilevel"/>
    <w:tmpl w:val="1A56A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01450F2"/>
    <w:multiLevelType w:val="hybridMultilevel"/>
    <w:tmpl w:val="02F4A8CE"/>
    <w:lvl w:ilvl="0" w:tplc="3C8AC876">
      <w:start w:val="1"/>
      <w:numFmt w:val="decimal"/>
      <w:lvlText w:val="%1."/>
      <w:lvlJc w:val="left"/>
      <w:pPr>
        <w:ind w:left="720" w:hanging="360"/>
      </w:pPr>
      <w:rPr>
        <w:rFonts w:ascii="TTE1442CD8T00" w:hAnsi="TTE1442CD8T00" w:cs="TTE1442CD8T00"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DA6AFB"/>
    <w:multiLevelType w:val="hybridMultilevel"/>
    <w:tmpl w:val="ECC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3174C"/>
    <w:multiLevelType w:val="hybridMultilevel"/>
    <w:tmpl w:val="D3CE46FA"/>
    <w:lvl w:ilvl="0" w:tplc="46802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E7E03"/>
    <w:multiLevelType w:val="hybridMultilevel"/>
    <w:tmpl w:val="450E7642"/>
    <w:lvl w:ilvl="0" w:tplc="59B6EC6E">
      <w:start w:val="1"/>
      <w:numFmt w:val="decimal"/>
      <w:lvlText w:val="%1."/>
      <w:lvlJc w:val="left"/>
      <w:pPr>
        <w:ind w:left="720" w:hanging="360"/>
      </w:pPr>
      <w:rPr>
        <w:rFonts w:ascii="Times New Roman" w:eastAsia="Calibr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E00D3E"/>
    <w:multiLevelType w:val="hybridMultilevel"/>
    <w:tmpl w:val="F6B402EA"/>
    <w:lvl w:ilvl="0" w:tplc="7422A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B26481"/>
    <w:multiLevelType w:val="hybridMultilevel"/>
    <w:tmpl w:val="45DE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953744">
    <w:abstractNumId w:val="5"/>
  </w:num>
  <w:num w:numId="2" w16cid:durableId="1606040720">
    <w:abstractNumId w:val="13"/>
  </w:num>
  <w:num w:numId="3" w16cid:durableId="437331707">
    <w:abstractNumId w:val="21"/>
  </w:num>
  <w:num w:numId="4" w16cid:durableId="1603100153">
    <w:abstractNumId w:val="0"/>
  </w:num>
  <w:num w:numId="5" w16cid:durableId="178156235">
    <w:abstractNumId w:val="29"/>
  </w:num>
  <w:num w:numId="6" w16cid:durableId="1352301689">
    <w:abstractNumId w:val="11"/>
  </w:num>
  <w:num w:numId="7" w16cid:durableId="2124374095">
    <w:abstractNumId w:val="34"/>
  </w:num>
  <w:num w:numId="8" w16cid:durableId="1262954373">
    <w:abstractNumId w:val="6"/>
  </w:num>
  <w:num w:numId="9" w16cid:durableId="1247153956">
    <w:abstractNumId w:val="36"/>
  </w:num>
  <w:num w:numId="10" w16cid:durableId="1704667109">
    <w:abstractNumId w:val="15"/>
  </w:num>
  <w:num w:numId="11" w16cid:durableId="770466989">
    <w:abstractNumId w:val="20"/>
  </w:num>
  <w:num w:numId="12" w16cid:durableId="207570176">
    <w:abstractNumId w:val="10"/>
  </w:num>
  <w:num w:numId="13" w16cid:durableId="850068035">
    <w:abstractNumId w:val="25"/>
  </w:num>
  <w:num w:numId="14" w16cid:durableId="624427128">
    <w:abstractNumId w:val="17"/>
  </w:num>
  <w:num w:numId="15" w16cid:durableId="696929367">
    <w:abstractNumId w:val="35"/>
  </w:num>
  <w:num w:numId="16" w16cid:durableId="1480341954">
    <w:abstractNumId w:val="12"/>
  </w:num>
  <w:num w:numId="17" w16cid:durableId="771585028">
    <w:abstractNumId w:val="32"/>
  </w:num>
  <w:num w:numId="18" w16cid:durableId="1296986374">
    <w:abstractNumId w:val="24"/>
  </w:num>
  <w:num w:numId="19" w16cid:durableId="1160078372">
    <w:abstractNumId w:val="1"/>
  </w:num>
  <w:num w:numId="20" w16cid:durableId="1955746177">
    <w:abstractNumId w:val="4"/>
  </w:num>
  <w:num w:numId="21" w16cid:durableId="1125925506">
    <w:abstractNumId w:val="18"/>
  </w:num>
  <w:num w:numId="22" w16cid:durableId="405416802">
    <w:abstractNumId w:val="33"/>
  </w:num>
  <w:num w:numId="23" w16cid:durableId="1548879328">
    <w:abstractNumId w:val="37"/>
  </w:num>
  <w:num w:numId="24" w16cid:durableId="3479291">
    <w:abstractNumId w:val="27"/>
  </w:num>
  <w:num w:numId="25" w16cid:durableId="1247953860">
    <w:abstractNumId w:val="16"/>
  </w:num>
  <w:num w:numId="26" w16cid:durableId="267809841">
    <w:abstractNumId w:val="23"/>
  </w:num>
  <w:num w:numId="27" w16cid:durableId="1171485227">
    <w:abstractNumId w:val="9"/>
  </w:num>
  <w:num w:numId="28" w16cid:durableId="963390104">
    <w:abstractNumId w:val="28"/>
  </w:num>
  <w:num w:numId="29" w16cid:durableId="190655659">
    <w:abstractNumId w:val="31"/>
  </w:num>
  <w:num w:numId="30" w16cid:durableId="751505691">
    <w:abstractNumId w:val="3"/>
  </w:num>
  <w:num w:numId="31" w16cid:durableId="110368518">
    <w:abstractNumId w:val="14"/>
  </w:num>
  <w:num w:numId="32" w16cid:durableId="328876311">
    <w:abstractNumId w:val="26"/>
  </w:num>
  <w:num w:numId="33" w16cid:durableId="1750344967">
    <w:abstractNumId w:val="30"/>
  </w:num>
  <w:num w:numId="34" w16cid:durableId="649021406">
    <w:abstractNumId w:val="19"/>
  </w:num>
  <w:num w:numId="35" w16cid:durableId="937026">
    <w:abstractNumId w:val="8"/>
  </w:num>
  <w:num w:numId="36" w16cid:durableId="2041738486">
    <w:abstractNumId w:val="7"/>
  </w:num>
  <w:num w:numId="37" w16cid:durableId="730008170">
    <w:abstractNumId w:val="22"/>
  </w:num>
  <w:num w:numId="38" w16cid:durableId="174117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5D"/>
    <w:rsid w:val="00015852"/>
    <w:rsid w:val="000216AD"/>
    <w:rsid w:val="00033424"/>
    <w:rsid w:val="00034D5D"/>
    <w:rsid w:val="00042CF2"/>
    <w:rsid w:val="00043EB3"/>
    <w:rsid w:val="000734AE"/>
    <w:rsid w:val="00081BA1"/>
    <w:rsid w:val="00094631"/>
    <w:rsid w:val="00095B2E"/>
    <w:rsid w:val="00095BB8"/>
    <w:rsid w:val="000B714D"/>
    <w:rsid w:val="000C2370"/>
    <w:rsid w:val="000D51DB"/>
    <w:rsid w:val="000F159B"/>
    <w:rsid w:val="000F2564"/>
    <w:rsid w:val="000F336F"/>
    <w:rsid w:val="00103630"/>
    <w:rsid w:val="0010490E"/>
    <w:rsid w:val="0011256D"/>
    <w:rsid w:val="00113AC6"/>
    <w:rsid w:val="00115473"/>
    <w:rsid w:val="00125F3D"/>
    <w:rsid w:val="00136196"/>
    <w:rsid w:val="00146C7B"/>
    <w:rsid w:val="00163809"/>
    <w:rsid w:val="00165C4C"/>
    <w:rsid w:val="00167A7E"/>
    <w:rsid w:val="001754CF"/>
    <w:rsid w:val="00175E8D"/>
    <w:rsid w:val="001812ED"/>
    <w:rsid w:val="001A2492"/>
    <w:rsid w:val="001B337F"/>
    <w:rsid w:val="001C0E3E"/>
    <w:rsid w:val="001C65BC"/>
    <w:rsid w:val="001D1459"/>
    <w:rsid w:val="001D7465"/>
    <w:rsid w:val="001E5861"/>
    <w:rsid w:val="001F477B"/>
    <w:rsid w:val="001F6ED5"/>
    <w:rsid w:val="00200EDD"/>
    <w:rsid w:val="00205928"/>
    <w:rsid w:val="002073BF"/>
    <w:rsid w:val="002115B5"/>
    <w:rsid w:val="002266A4"/>
    <w:rsid w:val="002324AE"/>
    <w:rsid w:val="00233335"/>
    <w:rsid w:val="002579E7"/>
    <w:rsid w:val="0026396F"/>
    <w:rsid w:val="0027235E"/>
    <w:rsid w:val="00272FFD"/>
    <w:rsid w:val="00274230"/>
    <w:rsid w:val="00275DBC"/>
    <w:rsid w:val="0028561B"/>
    <w:rsid w:val="002A56A0"/>
    <w:rsid w:val="002B4668"/>
    <w:rsid w:val="002C2A3A"/>
    <w:rsid w:val="002E234F"/>
    <w:rsid w:val="00303878"/>
    <w:rsid w:val="00306488"/>
    <w:rsid w:val="003505BD"/>
    <w:rsid w:val="003665E1"/>
    <w:rsid w:val="003755EC"/>
    <w:rsid w:val="003819D8"/>
    <w:rsid w:val="00397DF3"/>
    <w:rsid w:val="003A196D"/>
    <w:rsid w:val="003B0E7D"/>
    <w:rsid w:val="003B79A3"/>
    <w:rsid w:val="003C0F71"/>
    <w:rsid w:val="003C5BA9"/>
    <w:rsid w:val="003F1FA9"/>
    <w:rsid w:val="003F30AD"/>
    <w:rsid w:val="003F57F1"/>
    <w:rsid w:val="003F67E5"/>
    <w:rsid w:val="004031D6"/>
    <w:rsid w:val="0041288F"/>
    <w:rsid w:val="0042064F"/>
    <w:rsid w:val="00437B1A"/>
    <w:rsid w:val="0044585B"/>
    <w:rsid w:val="004476B4"/>
    <w:rsid w:val="00450235"/>
    <w:rsid w:val="00454CED"/>
    <w:rsid w:val="00455F72"/>
    <w:rsid w:val="00456A0B"/>
    <w:rsid w:val="00465055"/>
    <w:rsid w:val="0047143D"/>
    <w:rsid w:val="0049061A"/>
    <w:rsid w:val="004965A9"/>
    <w:rsid w:val="004A00E8"/>
    <w:rsid w:val="004A0AED"/>
    <w:rsid w:val="004A5D41"/>
    <w:rsid w:val="004C495B"/>
    <w:rsid w:val="004D42B4"/>
    <w:rsid w:val="004E1FE1"/>
    <w:rsid w:val="004F4F2B"/>
    <w:rsid w:val="004F6728"/>
    <w:rsid w:val="0050066F"/>
    <w:rsid w:val="00503FD4"/>
    <w:rsid w:val="00513E20"/>
    <w:rsid w:val="00543530"/>
    <w:rsid w:val="00557AF1"/>
    <w:rsid w:val="00560C01"/>
    <w:rsid w:val="00560C65"/>
    <w:rsid w:val="00572B07"/>
    <w:rsid w:val="00575692"/>
    <w:rsid w:val="0058180B"/>
    <w:rsid w:val="00590731"/>
    <w:rsid w:val="005907E6"/>
    <w:rsid w:val="0059785D"/>
    <w:rsid w:val="00597AA5"/>
    <w:rsid w:val="005A2ACB"/>
    <w:rsid w:val="005E6581"/>
    <w:rsid w:val="005F26B7"/>
    <w:rsid w:val="00603F61"/>
    <w:rsid w:val="0063787E"/>
    <w:rsid w:val="0065112E"/>
    <w:rsid w:val="00654515"/>
    <w:rsid w:val="00666D39"/>
    <w:rsid w:val="0067635B"/>
    <w:rsid w:val="00683A34"/>
    <w:rsid w:val="006A2397"/>
    <w:rsid w:val="006A54D5"/>
    <w:rsid w:val="006B25E8"/>
    <w:rsid w:val="006D1B8C"/>
    <w:rsid w:val="006D623D"/>
    <w:rsid w:val="006E0355"/>
    <w:rsid w:val="006E39CD"/>
    <w:rsid w:val="006E3E97"/>
    <w:rsid w:val="006E6748"/>
    <w:rsid w:val="006F4C5B"/>
    <w:rsid w:val="0070640D"/>
    <w:rsid w:val="00724C9E"/>
    <w:rsid w:val="00735ECE"/>
    <w:rsid w:val="00751FCF"/>
    <w:rsid w:val="007520ED"/>
    <w:rsid w:val="0076576B"/>
    <w:rsid w:val="00772008"/>
    <w:rsid w:val="00780BAA"/>
    <w:rsid w:val="00784E37"/>
    <w:rsid w:val="0078509E"/>
    <w:rsid w:val="00793DD4"/>
    <w:rsid w:val="00794BF7"/>
    <w:rsid w:val="007B2C94"/>
    <w:rsid w:val="007C2ED6"/>
    <w:rsid w:val="007C355C"/>
    <w:rsid w:val="007C372B"/>
    <w:rsid w:val="007C4B49"/>
    <w:rsid w:val="007D558B"/>
    <w:rsid w:val="007E1C11"/>
    <w:rsid w:val="007E302F"/>
    <w:rsid w:val="008321C8"/>
    <w:rsid w:val="00863FB6"/>
    <w:rsid w:val="00867BC1"/>
    <w:rsid w:val="008842AE"/>
    <w:rsid w:val="0089243D"/>
    <w:rsid w:val="008B484E"/>
    <w:rsid w:val="008D2DE5"/>
    <w:rsid w:val="008E04B0"/>
    <w:rsid w:val="009024FF"/>
    <w:rsid w:val="00902B2B"/>
    <w:rsid w:val="00910377"/>
    <w:rsid w:val="00913415"/>
    <w:rsid w:val="009304C4"/>
    <w:rsid w:val="0093378A"/>
    <w:rsid w:val="009459E4"/>
    <w:rsid w:val="009601B1"/>
    <w:rsid w:val="0097192F"/>
    <w:rsid w:val="00986A9C"/>
    <w:rsid w:val="00987F73"/>
    <w:rsid w:val="009B3E02"/>
    <w:rsid w:val="009C3370"/>
    <w:rsid w:val="009D7186"/>
    <w:rsid w:val="009E520C"/>
    <w:rsid w:val="00A00564"/>
    <w:rsid w:val="00A04992"/>
    <w:rsid w:val="00A1044A"/>
    <w:rsid w:val="00A2624F"/>
    <w:rsid w:val="00A35592"/>
    <w:rsid w:val="00A44320"/>
    <w:rsid w:val="00A46F37"/>
    <w:rsid w:val="00A65A35"/>
    <w:rsid w:val="00A75B19"/>
    <w:rsid w:val="00A8628A"/>
    <w:rsid w:val="00A92159"/>
    <w:rsid w:val="00A96BDF"/>
    <w:rsid w:val="00AB365E"/>
    <w:rsid w:val="00AC4AAF"/>
    <w:rsid w:val="00AF0B71"/>
    <w:rsid w:val="00AF3B77"/>
    <w:rsid w:val="00AF3DF3"/>
    <w:rsid w:val="00B0040C"/>
    <w:rsid w:val="00B13474"/>
    <w:rsid w:val="00B2087E"/>
    <w:rsid w:val="00B245C6"/>
    <w:rsid w:val="00B26259"/>
    <w:rsid w:val="00B335FD"/>
    <w:rsid w:val="00B57B6A"/>
    <w:rsid w:val="00B57B8F"/>
    <w:rsid w:val="00B614C8"/>
    <w:rsid w:val="00B62214"/>
    <w:rsid w:val="00B63B91"/>
    <w:rsid w:val="00B656DB"/>
    <w:rsid w:val="00B73107"/>
    <w:rsid w:val="00B8025F"/>
    <w:rsid w:val="00B81B4B"/>
    <w:rsid w:val="00B93845"/>
    <w:rsid w:val="00BB09F8"/>
    <w:rsid w:val="00BC166D"/>
    <w:rsid w:val="00BD28CC"/>
    <w:rsid w:val="00BD70CB"/>
    <w:rsid w:val="00BE25FE"/>
    <w:rsid w:val="00BF0001"/>
    <w:rsid w:val="00BF2465"/>
    <w:rsid w:val="00C1694A"/>
    <w:rsid w:val="00C3118F"/>
    <w:rsid w:val="00C4625F"/>
    <w:rsid w:val="00C53B36"/>
    <w:rsid w:val="00C57AF6"/>
    <w:rsid w:val="00C72AD5"/>
    <w:rsid w:val="00C85E99"/>
    <w:rsid w:val="00CA2CD1"/>
    <w:rsid w:val="00CA7B17"/>
    <w:rsid w:val="00CB3F30"/>
    <w:rsid w:val="00CB5ACD"/>
    <w:rsid w:val="00CE6659"/>
    <w:rsid w:val="00D06B66"/>
    <w:rsid w:val="00D20F87"/>
    <w:rsid w:val="00D21782"/>
    <w:rsid w:val="00D40424"/>
    <w:rsid w:val="00D44949"/>
    <w:rsid w:val="00D458DA"/>
    <w:rsid w:val="00D47320"/>
    <w:rsid w:val="00D55EA4"/>
    <w:rsid w:val="00D62870"/>
    <w:rsid w:val="00D663D7"/>
    <w:rsid w:val="00D82F04"/>
    <w:rsid w:val="00D91E55"/>
    <w:rsid w:val="00D94FB5"/>
    <w:rsid w:val="00D96463"/>
    <w:rsid w:val="00DA33E7"/>
    <w:rsid w:val="00DB0943"/>
    <w:rsid w:val="00DF42C0"/>
    <w:rsid w:val="00E15917"/>
    <w:rsid w:val="00E17599"/>
    <w:rsid w:val="00E268AD"/>
    <w:rsid w:val="00E35556"/>
    <w:rsid w:val="00E456D9"/>
    <w:rsid w:val="00E46E1C"/>
    <w:rsid w:val="00E566E6"/>
    <w:rsid w:val="00E71E82"/>
    <w:rsid w:val="00E80292"/>
    <w:rsid w:val="00E95F3C"/>
    <w:rsid w:val="00E97398"/>
    <w:rsid w:val="00EA78F4"/>
    <w:rsid w:val="00ED0E09"/>
    <w:rsid w:val="00ED11C5"/>
    <w:rsid w:val="00ED12D6"/>
    <w:rsid w:val="00EE3C7F"/>
    <w:rsid w:val="00EF2328"/>
    <w:rsid w:val="00EF4975"/>
    <w:rsid w:val="00EF7C31"/>
    <w:rsid w:val="00F013BB"/>
    <w:rsid w:val="00F1207A"/>
    <w:rsid w:val="00F3124E"/>
    <w:rsid w:val="00F34559"/>
    <w:rsid w:val="00F50C9E"/>
    <w:rsid w:val="00F5270A"/>
    <w:rsid w:val="00F648A1"/>
    <w:rsid w:val="00F7215F"/>
    <w:rsid w:val="00F7700D"/>
    <w:rsid w:val="00F779C1"/>
    <w:rsid w:val="00F9765D"/>
    <w:rsid w:val="00FB2C35"/>
    <w:rsid w:val="00FC269B"/>
    <w:rsid w:val="00FE22BC"/>
    <w:rsid w:val="00FE30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9417A-3A0B-4A61-A9F8-5D914F34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B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D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024FF"/>
    <w:pPr>
      <w:ind w:left="720"/>
    </w:pPr>
  </w:style>
  <w:style w:type="character" w:customStyle="1" w:styleId="apple-style-span">
    <w:name w:val="apple-style-span"/>
    <w:basedOn w:val="DefaultParagraphFont"/>
    <w:rsid w:val="00200EDD"/>
  </w:style>
  <w:style w:type="character" w:customStyle="1" w:styleId="apple-converted-space">
    <w:name w:val="apple-converted-space"/>
    <w:basedOn w:val="DefaultParagraphFont"/>
    <w:rsid w:val="00113AC6"/>
  </w:style>
  <w:style w:type="character" w:styleId="Hyperlink">
    <w:name w:val="Hyperlink"/>
    <w:uiPriority w:val="99"/>
    <w:unhideWhenUsed/>
    <w:rsid w:val="003F30AD"/>
    <w:rPr>
      <w:color w:val="0000FF"/>
      <w:u w:val="single"/>
    </w:rPr>
  </w:style>
  <w:style w:type="paragraph" w:customStyle="1" w:styleId="Default">
    <w:name w:val="Default"/>
    <w:rsid w:val="007520ED"/>
    <w:pPr>
      <w:autoSpaceDE w:val="0"/>
      <w:autoSpaceDN w:val="0"/>
      <w:adjustRightInd w:val="0"/>
    </w:pPr>
    <w:rPr>
      <w:rFonts w:ascii="Times New Roman" w:hAnsi="Times New Roman"/>
      <w:color w:val="000000"/>
      <w:sz w:val="24"/>
      <w:szCs w:val="24"/>
    </w:rPr>
  </w:style>
  <w:style w:type="character" w:customStyle="1" w:styleId="A9">
    <w:name w:val="A9"/>
    <w:uiPriority w:val="99"/>
    <w:rsid w:val="00C85E99"/>
    <w:rPr>
      <w:rFonts w:cs="Swis721 Cn BT"/>
      <w:b/>
      <w:b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29">
      <w:bodyDiv w:val="1"/>
      <w:marLeft w:val="0"/>
      <w:marRight w:val="0"/>
      <w:marTop w:val="0"/>
      <w:marBottom w:val="0"/>
      <w:divBdr>
        <w:top w:val="none" w:sz="0" w:space="0" w:color="auto"/>
        <w:left w:val="none" w:sz="0" w:space="0" w:color="auto"/>
        <w:bottom w:val="none" w:sz="0" w:space="0" w:color="auto"/>
        <w:right w:val="none" w:sz="0" w:space="0" w:color="auto"/>
      </w:divBdr>
      <w:divsChild>
        <w:div w:id="1060715734">
          <w:marLeft w:val="0"/>
          <w:marRight w:val="0"/>
          <w:marTop w:val="0"/>
          <w:marBottom w:val="0"/>
          <w:divBdr>
            <w:top w:val="none" w:sz="0" w:space="0" w:color="auto"/>
            <w:left w:val="none" w:sz="0" w:space="0" w:color="auto"/>
            <w:bottom w:val="none" w:sz="0" w:space="0" w:color="auto"/>
            <w:right w:val="none" w:sz="0" w:space="0" w:color="auto"/>
          </w:divBdr>
        </w:div>
        <w:div w:id="1956016499">
          <w:marLeft w:val="0"/>
          <w:marRight w:val="0"/>
          <w:marTop w:val="0"/>
          <w:marBottom w:val="0"/>
          <w:divBdr>
            <w:top w:val="none" w:sz="0" w:space="0" w:color="auto"/>
            <w:left w:val="none" w:sz="0" w:space="0" w:color="auto"/>
            <w:bottom w:val="none" w:sz="0" w:space="0" w:color="auto"/>
            <w:right w:val="none" w:sz="0" w:space="0" w:color="auto"/>
          </w:divBdr>
        </w:div>
      </w:divsChild>
    </w:div>
    <w:div w:id="1360620282">
      <w:bodyDiv w:val="1"/>
      <w:marLeft w:val="0"/>
      <w:marRight w:val="0"/>
      <w:marTop w:val="0"/>
      <w:marBottom w:val="0"/>
      <w:divBdr>
        <w:top w:val="none" w:sz="0" w:space="0" w:color="auto"/>
        <w:left w:val="none" w:sz="0" w:space="0" w:color="auto"/>
        <w:bottom w:val="none" w:sz="0" w:space="0" w:color="auto"/>
        <w:right w:val="none" w:sz="0" w:space="0" w:color="auto"/>
      </w:divBdr>
    </w:div>
    <w:div w:id="1659070028">
      <w:bodyDiv w:val="1"/>
      <w:marLeft w:val="0"/>
      <w:marRight w:val="0"/>
      <w:marTop w:val="0"/>
      <w:marBottom w:val="0"/>
      <w:divBdr>
        <w:top w:val="none" w:sz="0" w:space="0" w:color="auto"/>
        <w:left w:val="none" w:sz="0" w:space="0" w:color="auto"/>
        <w:bottom w:val="none" w:sz="0" w:space="0" w:color="auto"/>
        <w:right w:val="none" w:sz="0" w:space="0" w:color="auto"/>
      </w:divBdr>
      <w:divsChild>
        <w:div w:id="448625949">
          <w:marLeft w:val="0"/>
          <w:marRight w:val="0"/>
          <w:marTop w:val="0"/>
          <w:marBottom w:val="0"/>
          <w:divBdr>
            <w:top w:val="none" w:sz="0" w:space="0" w:color="auto"/>
            <w:left w:val="none" w:sz="0" w:space="0" w:color="auto"/>
            <w:bottom w:val="none" w:sz="0" w:space="0" w:color="auto"/>
            <w:right w:val="none" w:sz="0" w:space="0" w:color="auto"/>
          </w:divBdr>
        </w:div>
        <w:div w:id="1851798040">
          <w:marLeft w:val="0"/>
          <w:marRight w:val="0"/>
          <w:marTop w:val="0"/>
          <w:marBottom w:val="0"/>
          <w:divBdr>
            <w:top w:val="none" w:sz="0" w:space="0" w:color="auto"/>
            <w:left w:val="none" w:sz="0" w:space="0" w:color="auto"/>
            <w:bottom w:val="none" w:sz="0" w:space="0" w:color="auto"/>
            <w:right w:val="none" w:sz="0" w:space="0" w:color="auto"/>
          </w:divBdr>
        </w:div>
      </w:divsChild>
    </w:div>
    <w:div w:id="1813402509">
      <w:bodyDiv w:val="1"/>
      <w:marLeft w:val="0"/>
      <w:marRight w:val="0"/>
      <w:marTop w:val="0"/>
      <w:marBottom w:val="0"/>
      <w:divBdr>
        <w:top w:val="none" w:sz="0" w:space="0" w:color="auto"/>
        <w:left w:val="none" w:sz="0" w:space="0" w:color="auto"/>
        <w:bottom w:val="none" w:sz="0" w:space="0" w:color="auto"/>
        <w:right w:val="none" w:sz="0" w:space="0" w:color="auto"/>
      </w:divBdr>
      <w:divsChild>
        <w:div w:id="64645852">
          <w:marLeft w:val="0"/>
          <w:marRight w:val="0"/>
          <w:marTop w:val="0"/>
          <w:marBottom w:val="0"/>
          <w:divBdr>
            <w:top w:val="none" w:sz="0" w:space="0" w:color="auto"/>
            <w:left w:val="none" w:sz="0" w:space="0" w:color="auto"/>
            <w:bottom w:val="none" w:sz="0" w:space="0" w:color="auto"/>
            <w:right w:val="none" w:sz="0" w:space="0" w:color="auto"/>
          </w:divBdr>
        </w:div>
        <w:div w:id="3537753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doi.org/10.47750/pnr.2023.14.03.33"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aurabh.mittal013@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564C-5318-4A96-B7F4-2AC40904EE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Links>
    <vt:vector size="6" baseType="variant">
      <vt:variant>
        <vt:i4>2031713</vt:i4>
      </vt:variant>
      <vt:variant>
        <vt:i4>0</vt:i4>
      </vt:variant>
      <vt:variant>
        <vt:i4>0</vt:i4>
      </vt:variant>
      <vt:variant>
        <vt:i4>5</vt:i4>
      </vt:variant>
      <vt:variant>
        <vt:lpwstr>mailto:dr.vipin28@gmail.com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918087439644</cp:lastModifiedBy>
  <cp:revision>2</cp:revision>
  <dcterms:created xsi:type="dcterms:W3CDTF">2024-05-18T11:57:00Z</dcterms:created>
  <dcterms:modified xsi:type="dcterms:W3CDTF">2024-05-18T11:57:00Z</dcterms:modified>
</cp:coreProperties>
</file>