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2283" w14:textId="6D44A650" w:rsidR="008045AB" w:rsidRDefault="008045AB" w:rsidP="00455951">
      <w:pPr>
        <w:tabs>
          <w:tab w:val="center" w:pos="5040"/>
          <w:tab w:val="right" w:pos="9900"/>
        </w:tabs>
        <w:rPr>
          <w:rFonts w:ascii="Arial" w:hAnsi="Arial"/>
          <w:sz w:val="20"/>
          <w:lang w:val="en-GB"/>
        </w:rPr>
      </w:pPr>
      <w:r>
        <w:rPr>
          <w:rFonts w:ascii="Arial" w:hAnsi="Arial"/>
          <w:sz w:val="20"/>
          <w:lang w:val="en-GB"/>
        </w:rPr>
        <w:tab/>
      </w:r>
      <w:r>
        <w:rPr>
          <w:rFonts w:ascii="Arial" w:hAnsi="Arial"/>
          <w:b/>
          <w:sz w:val="20"/>
          <w:lang w:val="en-GB"/>
        </w:rPr>
        <w:t xml:space="preserve">Paul Charles </w:t>
      </w:r>
      <w:proofErr w:type="gramStart"/>
      <w:r>
        <w:rPr>
          <w:rFonts w:ascii="Arial" w:hAnsi="Arial"/>
          <w:b/>
          <w:sz w:val="20"/>
          <w:lang w:val="en-GB"/>
        </w:rPr>
        <w:t>Grimm  MD</w:t>
      </w:r>
      <w:proofErr w:type="gramEnd"/>
      <w:r>
        <w:rPr>
          <w:rFonts w:ascii="Arial" w:hAnsi="Arial"/>
          <w:b/>
          <w:sz w:val="20"/>
          <w:lang w:val="en-GB"/>
        </w:rPr>
        <w:t>,</w:t>
      </w:r>
      <w:r>
        <w:rPr>
          <w:rFonts w:ascii="Arial" w:hAnsi="Arial"/>
          <w:sz w:val="20"/>
          <w:lang w:val="en-GB"/>
        </w:rPr>
        <w:tab/>
        <w:t xml:space="preserve">Last Update: </w:t>
      </w:r>
      <w:r w:rsidR="00D64E02">
        <w:rPr>
          <w:rFonts w:ascii="Arial" w:hAnsi="Arial"/>
          <w:sz w:val="20"/>
          <w:lang w:val="en-GB"/>
        </w:rPr>
        <w:t>August</w:t>
      </w:r>
      <w:r w:rsidR="00111374">
        <w:rPr>
          <w:rFonts w:ascii="Arial" w:hAnsi="Arial"/>
          <w:sz w:val="20"/>
          <w:lang w:val="en-GB"/>
        </w:rPr>
        <w:t>,</w:t>
      </w:r>
      <w:r w:rsidR="007F2669">
        <w:rPr>
          <w:rFonts w:ascii="Arial" w:hAnsi="Arial"/>
          <w:sz w:val="20"/>
          <w:lang w:val="en-GB"/>
        </w:rPr>
        <w:t xml:space="preserve"> 2022</w:t>
      </w:r>
    </w:p>
    <w:p w14:paraId="1EF600D1" w14:textId="6D3BC941" w:rsidR="00455951" w:rsidRDefault="00455951" w:rsidP="004F6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b/>
          <w:sz w:val="20"/>
          <w:lang w:val="en-GB"/>
        </w:rPr>
      </w:pPr>
      <w:r>
        <w:rPr>
          <w:rFonts w:ascii="Arial" w:hAnsi="Arial"/>
          <w:b/>
          <w:sz w:val="20"/>
          <w:lang w:val="en-GB"/>
        </w:rPr>
        <w:t>1.</w:t>
      </w:r>
      <w:r>
        <w:rPr>
          <w:rFonts w:ascii="Arial" w:hAnsi="Arial"/>
          <w:b/>
          <w:sz w:val="20"/>
          <w:lang w:val="en-GB"/>
        </w:rPr>
        <w:tab/>
      </w:r>
      <w:r>
        <w:rPr>
          <w:rFonts w:ascii="Arial" w:hAnsi="Arial"/>
          <w:b/>
          <w:sz w:val="20"/>
          <w:u w:val="single"/>
          <w:lang w:val="en-GB"/>
        </w:rPr>
        <w:t>PERSONAL</w:t>
      </w:r>
      <w:r>
        <w:rPr>
          <w:rFonts w:ascii="Arial" w:hAnsi="Arial"/>
          <w:b/>
          <w:sz w:val="20"/>
          <w:lang w:val="en-GB"/>
        </w:rPr>
        <w:t>:</w:t>
      </w:r>
    </w:p>
    <w:p w14:paraId="5E8A03E7" w14:textId="79144ADE" w:rsidR="00455951" w:rsidRDefault="00BE3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lang w:val="en-GB"/>
        </w:rPr>
      </w:pPr>
      <w:r>
        <w:rPr>
          <w:noProof/>
        </w:rPr>
        <w:drawing>
          <wp:anchor distT="0" distB="0" distL="114300" distR="114300" simplePos="0" relativeHeight="251659264" behindDoc="0" locked="0" layoutInCell="1" allowOverlap="0" wp14:anchorId="7D878448" wp14:editId="0F18387B">
            <wp:simplePos x="0" y="0"/>
            <wp:positionH relativeFrom="column">
              <wp:posOffset>3559175</wp:posOffset>
            </wp:positionH>
            <wp:positionV relativeFrom="paragraph">
              <wp:posOffset>76623</wp:posOffset>
            </wp:positionV>
            <wp:extent cx="2569464" cy="676656"/>
            <wp:effectExtent l="0" t="0" r="0" b="0"/>
            <wp:wrapNone/>
            <wp:docPr id="7" name="Picture 5" descr="SIGG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GREY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9464"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00455951">
        <w:rPr>
          <w:rFonts w:ascii="Arial" w:hAnsi="Arial"/>
          <w:sz w:val="20"/>
          <w:lang w:val="en-GB"/>
        </w:rPr>
        <w:t>Sex:</w:t>
      </w:r>
      <w:r w:rsidR="00455951">
        <w:rPr>
          <w:rFonts w:ascii="Arial" w:hAnsi="Arial"/>
          <w:sz w:val="20"/>
          <w:lang w:val="en-GB"/>
        </w:rPr>
        <w:tab/>
      </w:r>
      <w:r w:rsidR="00455951">
        <w:rPr>
          <w:rFonts w:ascii="Arial" w:hAnsi="Arial"/>
          <w:sz w:val="20"/>
          <w:lang w:val="en-GB"/>
        </w:rPr>
        <w:tab/>
        <w:t>Male, Married</w:t>
      </w:r>
    </w:p>
    <w:p w14:paraId="6FC494AC" w14:textId="28331289"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lang w:val="en-GB"/>
        </w:rPr>
      </w:pPr>
      <w:r>
        <w:rPr>
          <w:rFonts w:ascii="Arial" w:hAnsi="Arial"/>
          <w:sz w:val="20"/>
          <w:lang w:val="en-GB"/>
        </w:rPr>
        <w:t>Birth:</w:t>
      </w:r>
      <w:r>
        <w:rPr>
          <w:rFonts w:ascii="Arial" w:hAnsi="Arial"/>
          <w:sz w:val="20"/>
          <w:lang w:val="en-GB"/>
        </w:rPr>
        <w:tab/>
      </w:r>
      <w:r>
        <w:rPr>
          <w:rFonts w:ascii="Arial" w:hAnsi="Arial"/>
          <w:sz w:val="20"/>
          <w:lang w:val="en-GB"/>
        </w:rPr>
        <w:tab/>
        <w:t>June 6, 1958, Canada</w:t>
      </w:r>
    </w:p>
    <w:p w14:paraId="63888FEE" w14:textId="2624C01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lang w:val="en-GB"/>
        </w:rPr>
      </w:pPr>
      <w:r>
        <w:rPr>
          <w:rFonts w:ascii="Arial" w:hAnsi="Arial"/>
          <w:sz w:val="20"/>
          <w:lang w:val="en-GB"/>
        </w:rPr>
        <w:t>Citizenship:</w:t>
      </w:r>
      <w:r>
        <w:rPr>
          <w:rFonts w:ascii="Arial" w:hAnsi="Arial"/>
          <w:sz w:val="20"/>
          <w:lang w:val="en-GB"/>
        </w:rPr>
        <w:tab/>
      </w:r>
      <w:r w:rsidR="007B3155">
        <w:rPr>
          <w:rFonts w:ascii="Arial" w:hAnsi="Arial"/>
          <w:sz w:val="20"/>
          <w:lang w:val="en-GB"/>
        </w:rPr>
        <w:t>United States and Canadian</w:t>
      </w:r>
    </w:p>
    <w:p w14:paraId="5B013547"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0"/>
          <w:lang w:val="en-GB"/>
        </w:rPr>
      </w:pPr>
    </w:p>
    <w:p w14:paraId="5865C91F" w14:textId="77777777" w:rsidR="00455951" w:rsidRDefault="00455951"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2.</w:t>
      </w:r>
      <w:r>
        <w:rPr>
          <w:rFonts w:ascii="Arial" w:hAnsi="Arial"/>
          <w:b/>
          <w:sz w:val="20"/>
          <w:lang w:val="en-GB"/>
        </w:rPr>
        <w:tab/>
      </w:r>
      <w:r>
        <w:rPr>
          <w:rFonts w:ascii="Arial" w:hAnsi="Arial"/>
          <w:b/>
          <w:sz w:val="20"/>
          <w:u w:val="single"/>
          <w:lang w:val="en-GB"/>
        </w:rPr>
        <w:t>EDUCATION AND TRAINING</w:t>
      </w:r>
      <w:r>
        <w:rPr>
          <w:rFonts w:ascii="Arial" w:hAnsi="Arial"/>
          <w:b/>
          <w:sz w:val="20"/>
          <w:lang w:val="en-GB"/>
        </w:rPr>
        <w:t>:</w:t>
      </w:r>
    </w:p>
    <w:p w14:paraId="53E18C6B"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July 1988-91</w:t>
      </w:r>
      <w:r>
        <w:rPr>
          <w:rStyle w:val="dateetc"/>
          <w:rFonts w:ascii="Arial" w:hAnsi="Arial"/>
          <w:lang w:val="en-GB"/>
        </w:rPr>
        <w:tab/>
        <w:t xml:space="preserve">Canadian MRC Fellowship in Transplantation Immunology, UCLA Medical Centre.  </w:t>
      </w:r>
      <w:proofErr w:type="spellStart"/>
      <w:r>
        <w:rPr>
          <w:rStyle w:val="dateetc"/>
          <w:rFonts w:ascii="Arial" w:hAnsi="Arial"/>
          <w:lang w:val="en-GB"/>
        </w:rPr>
        <w:t>Dr.</w:t>
      </w:r>
      <w:proofErr w:type="spellEnd"/>
      <w:r>
        <w:rPr>
          <w:rStyle w:val="dateetc"/>
          <w:rFonts w:ascii="Arial" w:hAnsi="Arial"/>
          <w:lang w:val="en-GB"/>
        </w:rPr>
        <w:t xml:space="preserve"> R. </w:t>
      </w:r>
      <w:proofErr w:type="spellStart"/>
      <w:r>
        <w:rPr>
          <w:rStyle w:val="dateetc"/>
          <w:rFonts w:ascii="Arial" w:hAnsi="Arial"/>
          <w:lang w:val="en-GB"/>
        </w:rPr>
        <w:t>Ettenger</w:t>
      </w:r>
      <w:proofErr w:type="spellEnd"/>
      <w:r>
        <w:rPr>
          <w:rStyle w:val="dateetc"/>
          <w:rFonts w:ascii="Arial" w:hAnsi="Arial"/>
          <w:lang w:val="en-GB"/>
        </w:rPr>
        <w:t>, Supervisor</w:t>
      </w:r>
    </w:p>
    <w:p w14:paraId="0ED4BCC4"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July 1986-88</w:t>
      </w:r>
      <w:r>
        <w:rPr>
          <w:rStyle w:val="dateetc"/>
          <w:rFonts w:ascii="Arial" w:hAnsi="Arial"/>
          <w:lang w:val="en-GB"/>
        </w:rPr>
        <w:tab/>
        <w:t xml:space="preserve">Board of Governor's Fellowship in Pediatric Nephrology, Izaak Walton Killam Hospital for Children, Halifax, Nova Scotia.  </w:t>
      </w:r>
      <w:proofErr w:type="spellStart"/>
      <w:r>
        <w:rPr>
          <w:rStyle w:val="dateetc"/>
          <w:rFonts w:ascii="Arial" w:hAnsi="Arial"/>
          <w:lang w:val="en-GB"/>
        </w:rPr>
        <w:t>Dr.</w:t>
      </w:r>
      <w:proofErr w:type="spellEnd"/>
      <w:r>
        <w:rPr>
          <w:rStyle w:val="dateetc"/>
          <w:rFonts w:ascii="Arial" w:hAnsi="Arial"/>
          <w:lang w:val="en-GB"/>
        </w:rPr>
        <w:t xml:space="preserve"> J. F. S. Crocker, Supervisor</w:t>
      </w:r>
    </w:p>
    <w:p w14:paraId="125A6128"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July 1985-86</w:t>
      </w:r>
      <w:r>
        <w:rPr>
          <w:rStyle w:val="dateetc"/>
          <w:rFonts w:ascii="Arial" w:hAnsi="Arial"/>
          <w:lang w:val="en-GB"/>
        </w:rPr>
        <w:tab/>
        <w:t xml:space="preserve">Resident in Pediatrics, Yr. III, Winnipeg Children's Hospital, Winnipeg, Manitoba.  </w:t>
      </w:r>
      <w:proofErr w:type="spellStart"/>
      <w:r>
        <w:rPr>
          <w:rStyle w:val="dateetc"/>
          <w:rFonts w:ascii="Arial" w:hAnsi="Arial"/>
          <w:lang w:val="en-GB"/>
        </w:rPr>
        <w:t>Dr.</w:t>
      </w:r>
      <w:proofErr w:type="spellEnd"/>
      <w:r>
        <w:rPr>
          <w:rStyle w:val="dateetc"/>
          <w:rFonts w:ascii="Arial" w:hAnsi="Arial"/>
          <w:lang w:val="en-GB"/>
        </w:rPr>
        <w:t xml:space="preserve"> R. Walker, Director</w:t>
      </w:r>
    </w:p>
    <w:p w14:paraId="304DE69E"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July 1983-85</w:t>
      </w:r>
      <w:r>
        <w:rPr>
          <w:rStyle w:val="dateetc"/>
          <w:rFonts w:ascii="Arial" w:hAnsi="Arial"/>
          <w:lang w:val="en-GB"/>
        </w:rPr>
        <w:tab/>
        <w:t xml:space="preserve">Resident in Pediatrics, </w:t>
      </w:r>
      <w:proofErr w:type="spellStart"/>
      <w:r>
        <w:rPr>
          <w:rStyle w:val="dateetc"/>
          <w:rFonts w:ascii="Arial" w:hAnsi="Arial"/>
          <w:lang w:val="en-GB"/>
        </w:rPr>
        <w:t>Yr</w:t>
      </w:r>
      <w:proofErr w:type="spellEnd"/>
      <w:r>
        <w:rPr>
          <w:rStyle w:val="dateetc"/>
          <w:rFonts w:ascii="Arial" w:hAnsi="Arial"/>
          <w:lang w:val="en-GB"/>
        </w:rPr>
        <w:t xml:space="preserve"> I&amp;II, Izaak Walton Killam Hospital for Children.  </w:t>
      </w:r>
      <w:proofErr w:type="spellStart"/>
      <w:r>
        <w:rPr>
          <w:rStyle w:val="dateetc"/>
          <w:rFonts w:ascii="Arial" w:hAnsi="Arial"/>
          <w:lang w:val="en-GB"/>
        </w:rPr>
        <w:t>Dr.</w:t>
      </w:r>
      <w:proofErr w:type="spellEnd"/>
      <w:r>
        <w:rPr>
          <w:rStyle w:val="dateetc"/>
          <w:rFonts w:ascii="Arial" w:hAnsi="Arial"/>
          <w:lang w:val="en-GB"/>
        </w:rPr>
        <w:t xml:space="preserve"> A. </w:t>
      </w:r>
      <w:proofErr w:type="spellStart"/>
      <w:r>
        <w:rPr>
          <w:rStyle w:val="dateetc"/>
          <w:rFonts w:ascii="Arial" w:hAnsi="Arial"/>
          <w:lang w:val="en-GB"/>
        </w:rPr>
        <w:t>Goldbloom</w:t>
      </w:r>
      <w:proofErr w:type="spellEnd"/>
      <w:r>
        <w:rPr>
          <w:rStyle w:val="dateetc"/>
          <w:rFonts w:ascii="Arial" w:hAnsi="Arial"/>
          <w:lang w:val="en-GB"/>
        </w:rPr>
        <w:t>, Director</w:t>
      </w:r>
    </w:p>
    <w:p w14:paraId="3794FFE2"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1981-82</w:t>
      </w:r>
      <w:r>
        <w:rPr>
          <w:rStyle w:val="dateetc"/>
          <w:rFonts w:ascii="Arial" w:hAnsi="Arial"/>
          <w:lang w:val="en-GB"/>
        </w:rPr>
        <w:tab/>
        <w:t xml:space="preserve">Rotating Internship, St. Paul's Hospital, Saskatoon, Saskatchewan, </w:t>
      </w:r>
      <w:proofErr w:type="spellStart"/>
      <w:r>
        <w:rPr>
          <w:rStyle w:val="dateetc"/>
          <w:rFonts w:ascii="Arial" w:hAnsi="Arial"/>
          <w:lang w:val="en-GB"/>
        </w:rPr>
        <w:t>Dr.</w:t>
      </w:r>
      <w:proofErr w:type="spellEnd"/>
      <w:r>
        <w:rPr>
          <w:rStyle w:val="dateetc"/>
          <w:rFonts w:ascii="Arial" w:hAnsi="Arial"/>
          <w:lang w:val="en-GB"/>
        </w:rPr>
        <w:t xml:space="preserve"> Dennis Kendal, Director</w:t>
      </w:r>
    </w:p>
    <w:p w14:paraId="6A295BB0"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May 1981</w:t>
      </w:r>
      <w:r>
        <w:rPr>
          <w:rFonts w:ascii="Arial" w:hAnsi="Arial"/>
          <w:sz w:val="20"/>
          <w:lang w:val="en-GB"/>
        </w:rPr>
        <w:tab/>
        <w:t>University of Saskatchewan, College of Medicine.  Awarded M.D. with Distinction</w:t>
      </w:r>
    </w:p>
    <w:p w14:paraId="4FAF5FEE"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1975-76</w:t>
      </w:r>
      <w:r>
        <w:rPr>
          <w:rFonts w:ascii="Arial" w:hAnsi="Arial"/>
          <w:sz w:val="20"/>
          <w:lang w:val="en-GB"/>
        </w:rPr>
        <w:tab/>
        <w:t>University of Regina, Premedical Studies</w:t>
      </w:r>
    </w:p>
    <w:p w14:paraId="16000402"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1975</w:t>
      </w:r>
      <w:r>
        <w:rPr>
          <w:rFonts w:ascii="Arial" w:hAnsi="Arial"/>
          <w:sz w:val="20"/>
          <w:lang w:val="en-GB"/>
        </w:rPr>
        <w:tab/>
      </w:r>
      <w:r>
        <w:rPr>
          <w:rFonts w:ascii="Arial" w:hAnsi="Arial"/>
          <w:sz w:val="20"/>
          <w:lang w:val="en-GB"/>
        </w:rPr>
        <w:tab/>
        <w:t>Campbell Collegiate Ins. High School, Regina, Saskatchewan</w:t>
      </w:r>
    </w:p>
    <w:p w14:paraId="19A66C56"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p>
    <w:p w14:paraId="2096EE25" w14:textId="77777777" w:rsidR="00455951" w:rsidRDefault="00455951"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3.</w:t>
      </w:r>
      <w:r>
        <w:rPr>
          <w:rFonts w:ascii="Arial" w:hAnsi="Arial"/>
          <w:b/>
          <w:sz w:val="20"/>
          <w:lang w:val="en-GB"/>
        </w:rPr>
        <w:tab/>
      </w:r>
      <w:r>
        <w:rPr>
          <w:rFonts w:ascii="Arial" w:hAnsi="Arial"/>
          <w:b/>
          <w:sz w:val="20"/>
          <w:u w:val="single"/>
          <w:lang w:val="en-GB"/>
        </w:rPr>
        <w:t>EXAMINATIONS</w:t>
      </w:r>
      <w:r>
        <w:rPr>
          <w:rFonts w:ascii="Arial" w:hAnsi="Arial"/>
          <w:b/>
          <w:sz w:val="20"/>
          <w:lang w:val="en-GB"/>
        </w:rPr>
        <w:t>:</w:t>
      </w:r>
    </w:p>
    <w:p w14:paraId="593ABF2E" w14:textId="76E86C1F" w:rsidR="00455951" w:rsidRDefault="00FF6A3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2007-ongoing</w:t>
      </w:r>
      <w:r w:rsidR="00455951">
        <w:rPr>
          <w:rFonts w:ascii="Arial" w:hAnsi="Arial"/>
          <w:sz w:val="20"/>
          <w:lang w:val="en-GB"/>
        </w:rPr>
        <w:tab/>
        <w:t>Pediatric Nephrology Sub Board (American Board of Pediatrics No. 000548, originally certified 1999)</w:t>
      </w:r>
      <w:r w:rsidR="00451F48">
        <w:rPr>
          <w:rFonts w:ascii="Arial" w:hAnsi="Arial"/>
          <w:sz w:val="20"/>
          <w:lang w:val="en-GB"/>
        </w:rPr>
        <w:t xml:space="preserve"> </w:t>
      </w:r>
    </w:p>
    <w:p w14:paraId="3DC53B53"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Style w:val="dateetc"/>
          <w:rFonts w:ascii="Arial" w:hAnsi="Arial"/>
          <w:lang w:val="en-GB"/>
        </w:rPr>
      </w:pPr>
      <w:r>
        <w:rPr>
          <w:rStyle w:val="dateetc"/>
          <w:rFonts w:ascii="Arial" w:hAnsi="Arial"/>
          <w:lang w:val="en-GB"/>
        </w:rPr>
        <w:t>1989-04</w:t>
      </w:r>
      <w:r>
        <w:rPr>
          <w:rStyle w:val="dateetc"/>
          <w:rFonts w:ascii="Arial" w:hAnsi="Arial"/>
          <w:lang w:val="en-GB"/>
        </w:rPr>
        <w:tab/>
        <w:t>American Board of Pediatrics (No. 040162)</w:t>
      </w:r>
    </w:p>
    <w:p w14:paraId="5281C368"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1987</w:t>
      </w:r>
      <w:r>
        <w:rPr>
          <w:rFonts w:ascii="Arial" w:hAnsi="Arial"/>
          <w:sz w:val="20"/>
          <w:lang w:val="en-GB"/>
        </w:rPr>
        <w:tab/>
      </w:r>
      <w:r>
        <w:rPr>
          <w:rFonts w:ascii="Arial" w:hAnsi="Arial"/>
          <w:sz w:val="20"/>
          <w:lang w:val="en-GB"/>
        </w:rPr>
        <w:tab/>
        <w:t>Royal College of Physicians of Canada, Certified in Pediatrics</w:t>
      </w:r>
    </w:p>
    <w:p w14:paraId="573247F8"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1982</w:t>
      </w:r>
      <w:r>
        <w:rPr>
          <w:rFonts w:ascii="Arial" w:hAnsi="Arial"/>
          <w:sz w:val="20"/>
          <w:lang w:val="en-GB"/>
        </w:rPr>
        <w:tab/>
      </w:r>
      <w:r>
        <w:rPr>
          <w:rFonts w:ascii="Arial" w:hAnsi="Arial"/>
          <w:sz w:val="20"/>
          <w:lang w:val="en-GB"/>
        </w:rPr>
        <w:tab/>
        <w:t xml:space="preserve">FLEX #580606002, Wt. </w:t>
      </w:r>
      <w:proofErr w:type="spellStart"/>
      <w:r>
        <w:rPr>
          <w:rFonts w:ascii="Arial" w:hAnsi="Arial"/>
          <w:sz w:val="20"/>
          <w:lang w:val="en-GB"/>
        </w:rPr>
        <w:t>Avg</w:t>
      </w:r>
      <w:proofErr w:type="spellEnd"/>
      <w:r>
        <w:rPr>
          <w:rFonts w:ascii="Arial" w:hAnsi="Arial"/>
          <w:sz w:val="20"/>
          <w:lang w:val="en-GB"/>
        </w:rPr>
        <w:t xml:space="preserve"> 87%</w:t>
      </w:r>
    </w:p>
    <w:p w14:paraId="3EFFD11B"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1982</w:t>
      </w:r>
      <w:r>
        <w:rPr>
          <w:rFonts w:ascii="Arial" w:hAnsi="Arial"/>
          <w:sz w:val="20"/>
          <w:lang w:val="en-GB"/>
        </w:rPr>
        <w:tab/>
      </w:r>
      <w:r>
        <w:rPr>
          <w:rFonts w:ascii="Arial" w:hAnsi="Arial"/>
          <w:sz w:val="20"/>
          <w:lang w:val="en-GB"/>
        </w:rPr>
        <w:tab/>
        <w:t>Medical Council of Canada (LMCC) #52803</w:t>
      </w:r>
    </w:p>
    <w:p w14:paraId="7705D4BE"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p>
    <w:p w14:paraId="35BF785B"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r>
        <w:rPr>
          <w:rFonts w:ascii="Arial" w:hAnsi="Arial"/>
          <w:b/>
          <w:sz w:val="20"/>
          <w:lang w:val="en-GB"/>
        </w:rPr>
        <w:t>4a.</w:t>
      </w:r>
      <w:r>
        <w:rPr>
          <w:rFonts w:ascii="Arial" w:hAnsi="Arial"/>
          <w:b/>
          <w:sz w:val="20"/>
          <w:lang w:val="en-GB"/>
        </w:rPr>
        <w:tab/>
      </w:r>
      <w:r>
        <w:rPr>
          <w:rFonts w:ascii="Arial" w:hAnsi="Arial"/>
          <w:b/>
          <w:sz w:val="20"/>
          <w:u w:val="single"/>
          <w:lang w:val="en-GB"/>
        </w:rPr>
        <w:t>POSITIONS HELD - ACADEMIC</w:t>
      </w:r>
      <w:r>
        <w:rPr>
          <w:rFonts w:ascii="Arial" w:hAnsi="Arial"/>
          <w:b/>
          <w:sz w:val="20"/>
          <w:lang w:val="en-GB"/>
        </w:rPr>
        <w:t>:</w:t>
      </w:r>
    </w:p>
    <w:p w14:paraId="3350A403" w14:textId="793F41B6" w:rsidR="00EE76C7" w:rsidRDefault="00EE76C7" w:rsidP="00EE76C7">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2012-present</w:t>
      </w:r>
      <w:r>
        <w:rPr>
          <w:rFonts w:ascii="Arial" w:hAnsi="Arial"/>
          <w:sz w:val="20"/>
          <w:lang w:val="en-GB"/>
        </w:rPr>
        <w:tab/>
      </w:r>
      <w:r w:rsidR="0059129C">
        <w:rPr>
          <w:rFonts w:ascii="Arial" w:hAnsi="Arial"/>
          <w:sz w:val="20"/>
          <w:lang w:val="en-GB"/>
        </w:rPr>
        <w:t xml:space="preserve">Medical </w:t>
      </w:r>
      <w:r>
        <w:rPr>
          <w:rFonts w:ascii="Arial" w:hAnsi="Arial"/>
          <w:sz w:val="20"/>
          <w:lang w:val="en-GB"/>
        </w:rPr>
        <w:t>Director, Stanford/LPCH Pediatric Renal Transplant Program</w:t>
      </w:r>
    </w:p>
    <w:p w14:paraId="0D79144D" w14:textId="4674C14E" w:rsidR="00333A94" w:rsidRDefault="00EE76C7" w:rsidP="00333A94">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2011</w:t>
      </w:r>
      <w:r w:rsidR="00333A94">
        <w:rPr>
          <w:rFonts w:ascii="Arial" w:hAnsi="Arial"/>
          <w:sz w:val="20"/>
          <w:lang w:val="en-GB"/>
        </w:rPr>
        <w:t>-present</w:t>
      </w:r>
      <w:r w:rsidR="00333A94">
        <w:rPr>
          <w:rFonts w:ascii="Arial" w:hAnsi="Arial"/>
          <w:sz w:val="20"/>
          <w:lang w:val="en-GB"/>
        </w:rPr>
        <w:tab/>
        <w:t xml:space="preserve">Director, </w:t>
      </w:r>
      <w:r w:rsidR="00FA0E6D">
        <w:rPr>
          <w:rFonts w:ascii="Arial" w:hAnsi="Arial"/>
          <w:sz w:val="20"/>
          <w:lang w:val="en-GB"/>
        </w:rPr>
        <w:t xml:space="preserve">Stanford/LPCH </w:t>
      </w:r>
      <w:r w:rsidR="00333A94">
        <w:rPr>
          <w:rFonts w:ascii="Arial" w:hAnsi="Arial"/>
          <w:sz w:val="20"/>
          <w:lang w:val="en-GB"/>
        </w:rPr>
        <w:t>Cystinosis Clinic</w:t>
      </w:r>
    </w:p>
    <w:p w14:paraId="790C8E42" w14:textId="77777777" w:rsidR="00455951" w:rsidRDefault="00455951" w:rsidP="00455951">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2007- present</w:t>
      </w:r>
      <w:r>
        <w:rPr>
          <w:rFonts w:ascii="Arial" w:hAnsi="Arial"/>
          <w:sz w:val="20"/>
          <w:lang w:val="en-GB"/>
        </w:rPr>
        <w:tab/>
        <w:t>Director, Stanford LPCH Pediatric Nephrology Fellowship Program</w:t>
      </w:r>
    </w:p>
    <w:p w14:paraId="71BA7455" w14:textId="3A95E246"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May 1</w:t>
      </w:r>
      <w:proofErr w:type="gramStart"/>
      <w:r>
        <w:rPr>
          <w:rFonts w:ascii="Arial" w:hAnsi="Arial"/>
          <w:sz w:val="20"/>
          <w:lang w:val="en-GB"/>
        </w:rPr>
        <w:t xml:space="preserve"> 2007</w:t>
      </w:r>
      <w:proofErr w:type="gramEnd"/>
      <w:r>
        <w:rPr>
          <w:rFonts w:ascii="Arial" w:hAnsi="Arial"/>
          <w:sz w:val="20"/>
          <w:lang w:val="en-GB"/>
        </w:rPr>
        <w:t>-present</w:t>
      </w:r>
      <w:r>
        <w:rPr>
          <w:rFonts w:ascii="Arial" w:hAnsi="Arial"/>
          <w:sz w:val="20"/>
          <w:lang w:val="en-GB"/>
        </w:rPr>
        <w:tab/>
        <w:t>Professor of Pediatrics Stanford University School of Medicine (</w:t>
      </w:r>
      <w:r w:rsidR="00913DEF">
        <w:rPr>
          <w:rFonts w:ascii="Arial" w:hAnsi="Arial"/>
          <w:sz w:val="20"/>
          <w:lang w:val="en-GB"/>
        </w:rPr>
        <w:t xml:space="preserve">University </w:t>
      </w:r>
      <w:r>
        <w:rPr>
          <w:rFonts w:ascii="Arial" w:hAnsi="Arial"/>
          <w:sz w:val="20"/>
          <w:lang w:val="en-GB"/>
        </w:rPr>
        <w:t>Medical Line)</w:t>
      </w:r>
    </w:p>
    <w:p w14:paraId="190DD28C"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Jan-April 30 ,2007</w:t>
      </w:r>
      <w:r>
        <w:rPr>
          <w:rFonts w:ascii="Arial" w:hAnsi="Arial"/>
          <w:sz w:val="20"/>
          <w:lang w:val="en-GB"/>
        </w:rPr>
        <w:tab/>
        <w:t>Professor of Pediatrics Stanford University School of Medicine (acting)</w:t>
      </w:r>
    </w:p>
    <w:p w14:paraId="42530D77" w14:textId="77777777" w:rsidR="00455951" w:rsidRDefault="00455951" w:rsidP="00455951">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2004 - 2007</w:t>
      </w:r>
      <w:r>
        <w:rPr>
          <w:rFonts w:ascii="Arial" w:hAnsi="Arial"/>
          <w:sz w:val="20"/>
          <w:lang w:val="en-GB"/>
        </w:rPr>
        <w:tab/>
        <w:t>Director UCSD Pediatric Nephrology Fellowship Program</w:t>
      </w:r>
    </w:p>
    <w:p w14:paraId="07386873"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July 2005- Jan 07</w:t>
      </w:r>
      <w:r>
        <w:rPr>
          <w:rFonts w:ascii="Arial" w:hAnsi="Arial"/>
          <w:sz w:val="20"/>
          <w:lang w:val="en-GB"/>
        </w:rPr>
        <w:tab/>
        <w:t>Professor of Clinical Pediatrics &amp; Physician, Department of Pediatrics, University of California at San Diego</w:t>
      </w:r>
    </w:p>
    <w:p w14:paraId="1A0BAB91"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Feb 2004- Mar 05</w:t>
      </w:r>
      <w:r>
        <w:rPr>
          <w:rFonts w:ascii="Arial" w:hAnsi="Arial"/>
          <w:sz w:val="20"/>
          <w:lang w:val="en-GB"/>
        </w:rPr>
        <w:tab/>
        <w:t xml:space="preserve">Acting Head, Division of Pediatric Nephrology, Department of Pediatrics, University of California at San Diego </w:t>
      </w:r>
    </w:p>
    <w:p w14:paraId="4CC19E76"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Feb 1999- June 05</w:t>
      </w:r>
      <w:r>
        <w:rPr>
          <w:rFonts w:ascii="Arial" w:hAnsi="Arial"/>
          <w:sz w:val="20"/>
          <w:lang w:val="en-GB"/>
        </w:rPr>
        <w:tab/>
        <w:t>Associate Clinical Professor &amp; Associate Physician, Department of Pediatrics, University of California at San Diego</w:t>
      </w:r>
    </w:p>
    <w:p w14:paraId="3AE8E4F7"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July 1996- 2001</w:t>
      </w:r>
      <w:r>
        <w:rPr>
          <w:rFonts w:ascii="Arial" w:hAnsi="Arial"/>
          <w:sz w:val="20"/>
          <w:lang w:val="en-GB"/>
        </w:rPr>
        <w:tab/>
        <w:t>Associate Professor, Department of Immunology, University of Manitoba (</w:t>
      </w:r>
      <w:proofErr w:type="spellStart"/>
      <w:r>
        <w:rPr>
          <w:rFonts w:ascii="Arial" w:hAnsi="Arial"/>
          <w:sz w:val="20"/>
          <w:lang w:val="en-GB"/>
        </w:rPr>
        <w:t>nonsalaried</w:t>
      </w:r>
      <w:proofErr w:type="spellEnd"/>
      <w:r>
        <w:rPr>
          <w:rFonts w:ascii="Arial" w:hAnsi="Arial"/>
          <w:sz w:val="20"/>
          <w:lang w:val="en-GB"/>
        </w:rPr>
        <w:t>)</w:t>
      </w:r>
    </w:p>
    <w:p w14:paraId="13A4B83E"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Style w:val="dateetc"/>
          <w:rFonts w:ascii="Arial" w:hAnsi="Arial"/>
          <w:lang w:val="en-GB"/>
        </w:rPr>
        <w:t>July. 1996-</w:t>
      </w:r>
      <w:r>
        <w:rPr>
          <w:rFonts w:ascii="Arial" w:hAnsi="Arial"/>
          <w:sz w:val="20"/>
          <w:lang w:val="en-GB"/>
        </w:rPr>
        <w:t xml:space="preserve"> Feb 99</w:t>
      </w:r>
      <w:r>
        <w:rPr>
          <w:rStyle w:val="dateetc"/>
          <w:rFonts w:ascii="Arial" w:hAnsi="Arial"/>
          <w:lang w:val="en-GB"/>
        </w:rPr>
        <w:tab/>
        <w:t>Associate Professor, Department of Pediatrics and Child Health,</w:t>
      </w:r>
      <w:r>
        <w:rPr>
          <w:rFonts w:ascii="Arial" w:hAnsi="Arial"/>
          <w:sz w:val="20"/>
          <w:lang w:val="en-GB"/>
        </w:rPr>
        <w:t xml:space="preserve"> University of Manitoba</w:t>
      </w:r>
    </w:p>
    <w:p w14:paraId="313CD434"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Fonts w:ascii="Arial" w:hAnsi="Arial"/>
          <w:sz w:val="20"/>
          <w:lang w:val="en-GB"/>
        </w:rPr>
        <w:t>Aug 1991-June 96</w:t>
      </w:r>
      <w:r>
        <w:rPr>
          <w:rFonts w:ascii="Arial" w:hAnsi="Arial"/>
          <w:sz w:val="20"/>
          <w:lang w:val="en-GB"/>
        </w:rPr>
        <w:tab/>
        <w:t>Assistant Professor, Department of Pediatrics and Child Health, University of Manitoba</w:t>
      </w:r>
    </w:p>
    <w:p w14:paraId="05A592C8" w14:textId="77777777" w:rsidR="00455951" w:rsidRDefault="00455951" w:rsidP="00455951">
      <w:pPr>
        <w:tabs>
          <w:tab w:val="left" w:pos="720"/>
          <w:tab w:val="left" w:pos="1890"/>
          <w:tab w:val="left" w:pos="2520"/>
          <w:tab w:val="left" w:pos="3600"/>
          <w:tab w:val="left" w:pos="4320"/>
          <w:tab w:val="left" w:pos="5040"/>
          <w:tab w:val="left" w:pos="5760"/>
          <w:tab w:val="left" w:pos="7200"/>
          <w:tab w:val="left" w:pos="7920"/>
          <w:tab w:val="left" w:pos="8640"/>
        </w:tabs>
        <w:spacing w:before="60"/>
        <w:ind w:left="1890" w:hanging="1890"/>
        <w:rPr>
          <w:rFonts w:ascii="Arial" w:hAnsi="Arial"/>
          <w:sz w:val="20"/>
          <w:lang w:val="en-GB"/>
        </w:rPr>
      </w:pPr>
      <w:r>
        <w:rPr>
          <w:rStyle w:val="dateetc"/>
          <w:rFonts w:ascii="Arial" w:hAnsi="Arial"/>
          <w:lang w:val="en-GB"/>
        </w:rPr>
        <w:t>July 1988-</w:t>
      </w:r>
      <w:r>
        <w:rPr>
          <w:rFonts w:ascii="Arial" w:hAnsi="Arial"/>
          <w:sz w:val="20"/>
          <w:lang w:val="en-GB"/>
        </w:rPr>
        <w:t>June 91</w:t>
      </w:r>
      <w:r>
        <w:rPr>
          <w:rFonts w:ascii="Arial" w:hAnsi="Arial"/>
          <w:sz w:val="20"/>
          <w:lang w:val="en-GB"/>
        </w:rPr>
        <w:tab/>
      </w:r>
      <w:r>
        <w:rPr>
          <w:rStyle w:val="dateetc"/>
          <w:rFonts w:ascii="Arial" w:hAnsi="Arial"/>
          <w:lang w:val="en-GB"/>
        </w:rPr>
        <w:t xml:space="preserve">Research Fellow, Department of Pediatrics, Division of Pediatric Nephrology, </w:t>
      </w:r>
      <w:r>
        <w:rPr>
          <w:rFonts w:ascii="Arial" w:hAnsi="Arial"/>
          <w:sz w:val="20"/>
          <w:lang w:val="en-GB"/>
        </w:rPr>
        <w:t>UCLA School of Medicine (non-faculty)</w:t>
      </w:r>
    </w:p>
    <w:p w14:paraId="3BFCA580" w14:textId="77777777" w:rsidR="00455951" w:rsidRDefault="00455951">
      <w:pPr>
        <w:tabs>
          <w:tab w:val="left" w:pos="720"/>
          <w:tab w:val="left" w:pos="2340"/>
          <w:tab w:val="left" w:pos="2880"/>
          <w:tab w:val="left" w:pos="3600"/>
          <w:tab w:val="left" w:pos="4320"/>
          <w:tab w:val="left" w:pos="5040"/>
          <w:tab w:val="left" w:pos="5760"/>
          <w:tab w:val="left" w:pos="6480"/>
          <w:tab w:val="left" w:pos="7200"/>
          <w:tab w:val="left" w:pos="7920"/>
          <w:tab w:val="left" w:pos="8640"/>
        </w:tabs>
        <w:spacing w:before="60"/>
        <w:ind w:left="2340" w:hanging="2340"/>
        <w:rPr>
          <w:rFonts w:ascii="Arial" w:hAnsi="Arial"/>
          <w:sz w:val="20"/>
          <w:lang w:val="en-GB"/>
        </w:rPr>
      </w:pPr>
    </w:p>
    <w:p w14:paraId="6665E4BB"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r>
        <w:rPr>
          <w:rFonts w:ascii="Arial" w:hAnsi="Arial"/>
          <w:b/>
          <w:sz w:val="20"/>
          <w:lang w:val="en-GB"/>
        </w:rPr>
        <w:t>4b.</w:t>
      </w:r>
      <w:r>
        <w:rPr>
          <w:rFonts w:ascii="Arial" w:hAnsi="Arial"/>
          <w:b/>
          <w:sz w:val="20"/>
          <w:lang w:val="en-GB"/>
        </w:rPr>
        <w:tab/>
      </w:r>
      <w:r>
        <w:rPr>
          <w:rFonts w:ascii="Arial" w:hAnsi="Arial"/>
          <w:b/>
          <w:sz w:val="20"/>
          <w:u w:val="single"/>
          <w:lang w:val="en-GB"/>
        </w:rPr>
        <w:t>POSITIONS HELD - HOSPITAL APPOINTMENTS</w:t>
      </w:r>
      <w:r>
        <w:rPr>
          <w:rFonts w:ascii="Arial" w:hAnsi="Arial"/>
          <w:b/>
          <w:sz w:val="20"/>
          <w:lang w:val="en-GB"/>
        </w:rPr>
        <w:t>:</w:t>
      </w:r>
    </w:p>
    <w:p w14:paraId="6B3C9E92" w14:textId="49B157A0" w:rsidR="00957E93" w:rsidRDefault="00957E93" w:rsidP="00957E93">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2020- present</w:t>
      </w:r>
      <w:r>
        <w:rPr>
          <w:rFonts w:ascii="Arial" w:hAnsi="Arial"/>
          <w:sz w:val="20"/>
          <w:lang w:val="en-GB"/>
        </w:rPr>
        <w:tab/>
        <w:t xml:space="preserve">Supervising Physician to Kidney Transplant Advanced Practice Provider Group; </w:t>
      </w:r>
      <w:r w:rsidRPr="00957E93">
        <w:rPr>
          <w:rFonts w:ascii="Arial" w:hAnsi="Arial"/>
          <w:sz w:val="20"/>
          <w:lang w:val="en-GB"/>
        </w:rPr>
        <w:t xml:space="preserve">L </w:t>
      </w:r>
      <w:proofErr w:type="spellStart"/>
      <w:r w:rsidRPr="00957E93">
        <w:rPr>
          <w:rFonts w:ascii="Arial" w:hAnsi="Arial"/>
          <w:sz w:val="20"/>
          <w:lang w:val="en-GB"/>
        </w:rPr>
        <w:t>Maestretti</w:t>
      </w:r>
      <w:proofErr w:type="spellEnd"/>
      <w:r w:rsidRPr="00957E93">
        <w:rPr>
          <w:rFonts w:ascii="Arial" w:hAnsi="Arial"/>
          <w:sz w:val="20"/>
          <w:lang w:val="en-GB"/>
        </w:rPr>
        <w:t xml:space="preserve"> PA, A McGrath NP, K </w:t>
      </w:r>
      <w:proofErr w:type="spellStart"/>
      <w:r w:rsidRPr="00957E93">
        <w:rPr>
          <w:rFonts w:ascii="Arial" w:hAnsi="Arial"/>
          <w:sz w:val="20"/>
          <w:lang w:val="en-GB"/>
        </w:rPr>
        <w:t>DiNello</w:t>
      </w:r>
      <w:proofErr w:type="spellEnd"/>
      <w:r w:rsidRPr="00957E93">
        <w:rPr>
          <w:rFonts w:ascii="Arial" w:hAnsi="Arial"/>
          <w:sz w:val="20"/>
          <w:lang w:val="en-GB"/>
        </w:rPr>
        <w:t xml:space="preserve"> PNP.</w:t>
      </w:r>
      <w:r>
        <w:rPr>
          <w:rFonts w:ascii="Arial" w:hAnsi="Arial"/>
          <w:sz w:val="20"/>
          <w:lang w:val="en-GB"/>
        </w:rPr>
        <w:t xml:space="preserve"> </w:t>
      </w:r>
    </w:p>
    <w:p w14:paraId="6E04D3D7" w14:textId="3A4BDD8C" w:rsidR="00800DC7" w:rsidRDefault="00800DC7" w:rsidP="00800DC7">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lastRenderedPageBreak/>
        <w:t>2011-</w:t>
      </w:r>
      <w:r>
        <w:rPr>
          <w:rFonts w:ascii="Arial" w:hAnsi="Arial"/>
          <w:sz w:val="20"/>
          <w:lang w:val="en-GB"/>
        </w:rPr>
        <w:tab/>
        <w:t>present</w:t>
      </w:r>
      <w:r>
        <w:rPr>
          <w:rFonts w:ascii="Arial" w:hAnsi="Arial"/>
          <w:sz w:val="20"/>
          <w:lang w:val="en-GB"/>
        </w:rPr>
        <w:tab/>
      </w:r>
      <w:r w:rsidR="00AC11EB">
        <w:rPr>
          <w:rFonts w:ascii="Arial" w:hAnsi="Arial"/>
          <w:sz w:val="20"/>
          <w:lang w:val="en-GB"/>
        </w:rPr>
        <w:t xml:space="preserve">Consulting Staff, </w:t>
      </w:r>
      <w:r>
        <w:rPr>
          <w:rFonts w:ascii="Arial" w:hAnsi="Arial"/>
          <w:sz w:val="20"/>
          <w:lang w:val="en-GB"/>
        </w:rPr>
        <w:t xml:space="preserve">Medical Staff, Children’s Hospital of Central California </w:t>
      </w:r>
    </w:p>
    <w:p w14:paraId="0CB1EAB1"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2007-</w:t>
      </w:r>
      <w:r>
        <w:rPr>
          <w:rFonts w:ascii="Arial" w:hAnsi="Arial"/>
          <w:sz w:val="20"/>
          <w:lang w:val="en-GB"/>
        </w:rPr>
        <w:tab/>
        <w:t>present</w:t>
      </w:r>
      <w:r>
        <w:rPr>
          <w:rFonts w:ascii="Arial" w:hAnsi="Arial"/>
          <w:sz w:val="20"/>
          <w:lang w:val="en-GB"/>
        </w:rPr>
        <w:tab/>
        <w:t>Medical Staff, Lucille Packard Children’s Hospital and Stanford Hospital and Clinics</w:t>
      </w:r>
    </w:p>
    <w:p w14:paraId="0F1D0132" w14:textId="77777777" w:rsidR="004E4EDC" w:rsidRDefault="004E4EDC" w:rsidP="004E4EDC">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2011-</w:t>
      </w:r>
      <w:r>
        <w:rPr>
          <w:rFonts w:ascii="Arial" w:hAnsi="Arial"/>
          <w:sz w:val="20"/>
          <w:lang w:val="en-GB"/>
        </w:rPr>
        <w:tab/>
        <w:t>2013</w:t>
      </w:r>
      <w:r>
        <w:rPr>
          <w:rFonts w:ascii="Arial" w:hAnsi="Arial"/>
          <w:sz w:val="20"/>
          <w:lang w:val="en-GB"/>
        </w:rPr>
        <w:tab/>
        <w:t xml:space="preserve">Medical Staff, California Pacific Medical </w:t>
      </w:r>
      <w:proofErr w:type="spellStart"/>
      <w:r>
        <w:rPr>
          <w:rFonts w:ascii="Arial" w:hAnsi="Arial"/>
          <w:sz w:val="20"/>
          <w:lang w:val="en-GB"/>
        </w:rPr>
        <w:t>Center</w:t>
      </w:r>
      <w:proofErr w:type="spellEnd"/>
    </w:p>
    <w:p w14:paraId="208544FF"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2004-</w:t>
      </w:r>
      <w:r>
        <w:rPr>
          <w:rFonts w:ascii="Arial" w:hAnsi="Arial"/>
          <w:sz w:val="20"/>
          <w:lang w:val="en-GB"/>
        </w:rPr>
        <w:tab/>
        <w:t>2007</w:t>
      </w:r>
      <w:r>
        <w:rPr>
          <w:rFonts w:ascii="Arial" w:hAnsi="Arial"/>
          <w:sz w:val="20"/>
          <w:lang w:val="en-GB"/>
        </w:rPr>
        <w:tab/>
        <w:t>Medical Director and Primary Physician, Pediatric Renal Transplant Program UCSD &amp; Children’s Hospital of San Diego</w:t>
      </w:r>
    </w:p>
    <w:p w14:paraId="33B4A30F"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rPr>
          <w:rStyle w:val="dateetc"/>
          <w:rFonts w:ascii="Arial" w:hAnsi="Arial"/>
          <w:lang w:val="en-GB"/>
        </w:rPr>
      </w:pPr>
      <w:r>
        <w:rPr>
          <w:rStyle w:val="dateetc"/>
          <w:rFonts w:ascii="Arial" w:hAnsi="Arial"/>
          <w:lang w:val="en-GB"/>
        </w:rPr>
        <w:t>2000-</w:t>
      </w:r>
      <w:r>
        <w:rPr>
          <w:rStyle w:val="dateetc"/>
          <w:rFonts w:ascii="Arial" w:hAnsi="Arial"/>
          <w:lang w:val="en-GB"/>
        </w:rPr>
        <w:tab/>
        <w:t>2004</w:t>
      </w:r>
      <w:r>
        <w:rPr>
          <w:rStyle w:val="dateetc"/>
          <w:rFonts w:ascii="Arial" w:hAnsi="Arial"/>
          <w:lang w:val="en-GB"/>
        </w:rPr>
        <w:tab/>
        <w:t xml:space="preserve">Active Staff Balboa Naval Medical </w:t>
      </w:r>
      <w:proofErr w:type="spellStart"/>
      <w:r>
        <w:rPr>
          <w:rStyle w:val="dateetc"/>
          <w:rFonts w:ascii="Arial" w:hAnsi="Arial"/>
          <w:lang w:val="en-GB"/>
        </w:rPr>
        <w:t>Center</w:t>
      </w:r>
      <w:proofErr w:type="spellEnd"/>
      <w:r>
        <w:rPr>
          <w:rStyle w:val="dateetc"/>
          <w:rFonts w:ascii="Arial" w:hAnsi="Arial"/>
          <w:lang w:val="en-GB"/>
        </w:rPr>
        <w:t>, San Diego (10/00)</w:t>
      </w:r>
    </w:p>
    <w:p w14:paraId="33E047AC"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rPr>
          <w:rStyle w:val="dateetc"/>
          <w:rFonts w:ascii="Arial" w:hAnsi="Arial"/>
          <w:lang w:val="en-GB"/>
        </w:rPr>
      </w:pPr>
      <w:r>
        <w:rPr>
          <w:rStyle w:val="dateetc"/>
          <w:rFonts w:ascii="Arial" w:hAnsi="Arial"/>
          <w:lang w:val="en-GB"/>
        </w:rPr>
        <w:t>2000-</w:t>
      </w:r>
      <w:r>
        <w:rPr>
          <w:rStyle w:val="dateetc"/>
          <w:rFonts w:ascii="Arial" w:hAnsi="Arial"/>
          <w:lang w:val="en-GB"/>
        </w:rPr>
        <w:tab/>
      </w:r>
      <w:r>
        <w:rPr>
          <w:rFonts w:ascii="Arial" w:hAnsi="Arial"/>
          <w:sz w:val="20"/>
          <w:lang w:val="en-GB"/>
        </w:rPr>
        <w:t>2007</w:t>
      </w:r>
      <w:r>
        <w:rPr>
          <w:rStyle w:val="dateetc"/>
          <w:rFonts w:ascii="Arial" w:hAnsi="Arial"/>
          <w:lang w:val="en-GB"/>
        </w:rPr>
        <w:tab/>
        <w:t>Courtesy Staff Kaiser Permanente Southern California (9/15/00)</w:t>
      </w:r>
    </w:p>
    <w:p w14:paraId="3E2A676D"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rPr>
          <w:rStyle w:val="dateetc"/>
          <w:rFonts w:ascii="Arial" w:hAnsi="Arial"/>
          <w:lang w:val="en-GB"/>
        </w:rPr>
      </w:pPr>
      <w:r>
        <w:rPr>
          <w:rStyle w:val="dateetc"/>
          <w:rFonts w:ascii="Arial" w:hAnsi="Arial"/>
          <w:lang w:val="en-GB"/>
        </w:rPr>
        <w:t>1999-</w:t>
      </w:r>
      <w:r>
        <w:rPr>
          <w:rFonts w:ascii="Arial" w:hAnsi="Arial"/>
          <w:sz w:val="20"/>
          <w:lang w:val="en-GB"/>
        </w:rPr>
        <w:tab/>
        <w:t>2007</w:t>
      </w:r>
      <w:r>
        <w:rPr>
          <w:rStyle w:val="dateetc"/>
          <w:rFonts w:ascii="Arial" w:hAnsi="Arial"/>
          <w:lang w:val="en-GB"/>
        </w:rPr>
        <w:tab/>
        <w:t xml:space="preserve">Attending Staff, UCSD Medical </w:t>
      </w:r>
      <w:proofErr w:type="spellStart"/>
      <w:r>
        <w:rPr>
          <w:rStyle w:val="dateetc"/>
          <w:rFonts w:ascii="Arial" w:hAnsi="Arial"/>
          <w:lang w:val="en-GB"/>
        </w:rPr>
        <w:t>Center</w:t>
      </w:r>
      <w:proofErr w:type="spellEnd"/>
      <w:r>
        <w:rPr>
          <w:rStyle w:val="dateetc"/>
          <w:rFonts w:ascii="Arial" w:hAnsi="Arial"/>
          <w:lang w:val="en-GB"/>
        </w:rPr>
        <w:t xml:space="preserve"> </w:t>
      </w:r>
    </w:p>
    <w:p w14:paraId="7BCEA78C"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2340" w:hanging="2340"/>
        <w:rPr>
          <w:rStyle w:val="dateetc"/>
          <w:rFonts w:ascii="Arial" w:hAnsi="Arial"/>
          <w:lang w:val="en-GB"/>
        </w:rPr>
      </w:pPr>
      <w:r>
        <w:rPr>
          <w:rStyle w:val="dateetc"/>
          <w:rFonts w:ascii="Arial" w:hAnsi="Arial"/>
          <w:lang w:val="en-GB"/>
        </w:rPr>
        <w:t>1999-</w:t>
      </w:r>
      <w:r>
        <w:rPr>
          <w:rFonts w:ascii="Arial" w:hAnsi="Arial"/>
          <w:sz w:val="20"/>
          <w:lang w:val="en-GB"/>
        </w:rPr>
        <w:tab/>
        <w:t>2007</w:t>
      </w:r>
      <w:r>
        <w:rPr>
          <w:rStyle w:val="dateetc"/>
          <w:rFonts w:ascii="Arial" w:hAnsi="Arial"/>
          <w:lang w:val="en-GB"/>
        </w:rPr>
        <w:tab/>
        <w:t xml:space="preserve">Senior Staff, San Diego Children's Hospital and Health </w:t>
      </w:r>
      <w:proofErr w:type="spellStart"/>
      <w:r>
        <w:rPr>
          <w:rStyle w:val="dateetc"/>
          <w:rFonts w:ascii="Arial" w:hAnsi="Arial"/>
          <w:lang w:val="en-GB"/>
        </w:rPr>
        <w:t>Center</w:t>
      </w:r>
      <w:proofErr w:type="spellEnd"/>
      <w:r>
        <w:rPr>
          <w:rStyle w:val="dateetc"/>
          <w:rFonts w:ascii="Arial" w:hAnsi="Arial"/>
          <w:lang w:val="en-GB"/>
        </w:rPr>
        <w:t xml:space="preserve"> (Assoc 5/27/99-10/04)</w:t>
      </w:r>
    </w:p>
    <w:p w14:paraId="41FE95BA" w14:textId="3972DDC3" w:rsidR="00455951" w:rsidRDefault="00424F2A"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2340" w:hanging="2340"/>
        <w:rPr>
          <w:rFonts w:ascii="Arial" w:hAnsi="Arial"/>
          <w:sz w:val="20"/>
          <w:lang w:val="en-GB"/>
        </w:rPr>
      </w:pPr>
      <w:r>
        <w:rPr>
          <w:rStyle w:val="dateetc"/>
          <w:rFonts w:ascii="Arial" w:hAnsi="Arial"/>
          <w:lang w:val="en-GB"/>
        </w:rPr>
        <w:t>1991</w:t>
      </w:r>
      <w:r w:rsidR="00455951">
        <w:rPr>
          <w:rStyle w:val="dateetc"/>
          <w:rFonts w:ascii="Arial" w:hAnsi="Arial"/>
          <w:lang w:val="en-GB"/>
        </w:rPr>
        <w:t>-</w:t>
      </w:r>
      <w:r w:rsidR="00455951">
        <w:rPr>
          <w:rFonts w:ascii="Arial" w:hAnsi="Arial"/>
          <w:sz w:val="20"/>
          <w:lang w:val="en-GB"/>
        </w:rPr>
        <w:tab/>
        <w:t>Jan 99</w:t>
      </w:r>
      <w:r w:rsidR="00455951">
        <w:rPr>
          <w:rStyle w:val="dateetc"/>
          <w:rFonts w:ascii="Arial" w:hAnsi="Arial"/>
          <w:lang w:val="en-GB"/>
        </w:rPr>
        <w:tab/>
        <w:t>Active Staff, Health Sciences Centre, Winnipeg, Manitoba</w:t>
      </w:r>
    </w:p>
    <w:p w14:paraId="5EC2E1C0"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2340" w:hanging="2340"/>
        <w:rPr>
          <w:rFonts w:ascii="Arial" w:hAnsi="Arial"/>
          <w:sz w:val="20"/>
          <w:lang w:val="en-GB"/>
        </w:rPr>
      </w:pPr>
      <w:r>
        <w:rPr>
          <w:rFonts w:ascii="Arial" w:hAnsi="Arial"/>
          <w:sz w:val="20"/>
          <w:lang w:val="en-GB"/>
        </w:rPr>
        <w:t>1995-</w:t>
      </w:r>
      <w:r>
        <w:rPr>
          <w:rFonts w:ascii="Arial" w:hAnsi="Arial"/>
          <w:sz w:val="20"/>
          <w:lang w:val="en-GB"/>
        </w:rPr>
        <w:tab/>
        <w:t>Jan 99</w:t>
      </w:r>
      <w:r>
        <w:rPr>
          <w:rFonts w:ascii="Arial" w:hAnsi="Arial"/>
          <w:sz w:val="20"/>
          <w:lang w:val="en-GB"/>
        </w:rPr>
        <w:tab/>
        <w:t xml:space="preserve">Consultant Staff, St. Boniface Hospital, </w:t>
      </w:r>
      <w:r>
        <w:rPr>
          <w:rStyle w:val="dateetc"/>
          <w:rFonts w:ascii="Arial" w:hAnsi="Arial"/>
          <w:lang w:val="en-GB"/>
        </w:rPr>
        <w:t>Winnipeg, Manitoba</w:t>
      </w:r>
    </w:p>
    <w:p w14:paraId="755B7324"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1989-</w:t>
      </w:r>
      <w:r>
        <w:rPr>
          <w:rFonts w:ascii="Arial" w:hAnsi="Arial"/>
          <w:sz w:val="20"/>
          <w:lang w:val="en-GB"/>
        </w:rPr>
        <w:tab/>
        <w:t>June 91</w:t>
      </w:r>
      <w:r>
        <w:rPr>
          <w:rFonts w:ascii="Arial" w:hAnsi="Arial"/>
          <w:sz w:val="20"/>
          <w:lang w:val="en-GB"/>
        </w:rPr>
        <w:tab/>
        <w:t>Junior Attending Physician, Department of Pediatrics, Division of Pediatric Nephrology, UCLA School of Medicine</w:t>
      </w:r>
    </w:p>
    <w:p w14:paraId="505D1799"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2340" w:hanging="2340"/>
        <w:rPr>
          <w:rFonts w:ascii="Arial" w:hAnsi="Arial"/>
          <w:sz w:val="20"/>
          <w:lang w:val="en-GB"/>
        </w:rPr>
      </w:pPr>
      <w:r>
        <w:rPr>
          <w:rStyle w:val="dateetc"/>
          <w:rFonts w:ascii="Arial" w:hAnsi="Arial"/>
          <w:lang w:val="en-GB"/>
        </w:rPr>
        <w:t>1987 - 1988</w:t>
      </w:r>
      <w:r>
        <w:rPr>
          <w:rStyle w:val="dateetc"/>
          <w:rFonts w:ascii="Arial" w:hAnsi="Arial"/>
          <w:lang w:val="en-GB"/>
        </w:rPr>
        <w:tab/>
        <w:t>Attending Paediatrician, Izaak Walton Killam Hospital for Children, Emergency Room</w:t>
      </w:r>
    </w:p>
    <w:p w14:paraId="1E5F3B99"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2340" w:hanging="2340"/>
        <w:rPr>
          <w:rFonts w:ascii="Arial" w:hAnsi="Arial"/>
          <w:sz w:val="20"/>
          <w:lang w:val="en-GB"/>
        </w:rPr>
      </w:pPr>
      <w:r>
        <w:rPr>
          <w:rFonts w:ascii="Arial" w:hAnsi="Arial"/>
          <w:sz w:val="20"/>
          <w:lang w:val="en-GB"/>
        </w:rPr>
        <w:t>Sept. 1982-June 83</w:t>
      </w:r>
      <w:r>
        <w:rPr>
          <w:rFonts w:ascii="Arial" w:hAnsi="Arial"/>
          <w:sz w:val="20"/>
          <w:lang w:val="en-GB"/>
        </w:rPr>
        <w:tab/>
        <w:t>Member of Department of General Practice, St. Paul's Hospital, Saskatoon, Saskatchewan</w:t>
      </w:r>
    </w:p>
    <w:p w14:paraId="467E2F74" w14:textId="77777777" w:rsidR="00455951" w:rsidRDefault="00455951" w:rsidP="00455951">
      <w:pPr>
        <w:tabs>
          <w:tab w:val="left" w:pos="720"/>
          <w:tab w:val="left" w:pos="1890"/>
          <w:tab w:val="left" w:pos="2880"/>
          <w:tab w:val="left" w:pos="3600"/>
          <w:tab w:val="left" w:pos="4320"/>
          <w:tab w:val="left" w:pos="5040"/>
          <w:tab w:val="left" w:pos="5760"/>
          <w:tab w:val="left" w:pos="6480"/>
          <w:tab w:val="left" w:pos="7200"/>
          <w:tab w:val="left" w:pos="7920"/>
          <w:tab w:val="left" w:pos="8640"/>
        </w:tabs>
        <w:spacing w:before="60"/>
        <w:ind w:left="1890" w:hanging="1890"/>
        <w:rPr>
          <w:rFonts w:ascii="Arial" w:hAnsi="Arial"/>
          <w:sz w:val="20"/>
          <w:lang w:val="en-GB"/>
        </w:rPr>
      </w:pPr>
      <w:r>
        <w:rPr>
          <w:rFonts w:ascii="Arial" w:hAnsi="Arial"/>
          <w:sz w:val="20"/>
          <w:lang w:val="en-GB"/>
        </w:rPr>
        <w:t>July-Sept. 1982</w:t>
      </w:r>
      <w:r>
        <w:rPr>
          <w:rFonts w:ascii="Arial" w:hAnsi="Arial"/>
          <w:sz w:val="20"/>
          <w:lang w:val="en-GB"/>
        </w:rPr>
        <w:tab/>
        <w:t xml:space="preserve">Locum </w:t>
      </w:r>
      <w:proofErr w:type="spellStart"/>
      <w:r>
        <w:rPr>
          <w:rFonts w:ascii="Arial" w:hAnsi="Arial"/>
          <w:sz w:val="20"/>
          <w:lang w:val="en-GB"/>
        </w:rPr>
        <w:t>Tenans</w:t>
      </w:r>
      <w:proofErr w:type="spellEnd"/>
      <w:r>
        <w:rPr>
          <w:rFonts w:ascii="Arial" w:hAnsi="Arial"/>
          <w:sz w:val="20"/>
          <w:lang w:val="en-GB"/>
        </w:rPr>
        <w:t>, General Practice, Riverside Memorial Union Hospital, Turtleford, Saskatchewan</w:t>
      </w:r>
    </w:p>
    <w:p w14:paraId="71EF4AEE" w14:textId="77777777" w:rsidR="00455951" w:rsidRDefault="00455951">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p>
    <w:p w14:paraId="041A8BD8"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r>
        <w:rPr>
          <w:rFonts w:ascii="Arial" w:hAnsi="Arial"/>
          <w:b/>
          <w:sz w:val="20"/>
          <w:lang w:val="en-GB"/>
        </w:rPr>
        <w:t>4c.</w:t>
      </w:r>
      <w:r>
        <w:rPr>
          <w:rFonts w:ascii="Arial" w:hAnsi="Arial"/>
          <w:b/>
          <w:sz w:val="20"/>
          <w:lang w:val="en-GB"/>
        </w:rPr>
        <w:tab/>
      </w:r>
      <w:r>
        <w:rPr>
          <w:rFonts w:ascii="Arial" w:hAnsi="Arial"/>
          <w:b/>
          <w:sz w:val="20"/>
          <w:u w:val="single"/>
          <w:lang w:val="en-GB"/>
        </w:rPr>
        <w:t>POSITIONS HELD - OTHER APPOINTMENTS</w:t>
      </w:r>
      <w:r>
        <w:rPr>
          <w:rFonts w:ascii="Arial" w:hAnsi="Arial"/>
          <w:b/>
          <w:sz w:val="20"/>
          <w:lang w:val="en-GB"/>
        </w:rPr>
        <w:t>:</w:t>
      </w:r>
    </w:p>
    <w:p w14:paraId="097388DB" w14:textId="6F10E3E4" w:rsidR="00455951" w:rsidRDefault="00455951">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s>
        <w:spacing w:before="60"/>
        <w:ind w:left="1440" w:hanging="1440"/>
        <w:rPr>
          <w:rStyle w:val="dateetc"/>
          <w:rFonts w:ascii="Arial" w:hAnsi="Arial"/>
          <w:lang w:val="en-GB"/>
        </w:rPr>
      </w:pPr>
      <w:r>
        <w:rPr>
          <w:rStyle w:val="dateetc"/>
          <w:rFonts w:ascii="Arial" w:hAnsi="Arial"/>
          <w:lang w:val="en-GB"/>
        </w:rPr>
        <w:t>1997-</w:t>
      </w:r>
      <w:r>
        <w:rPr>
          <w:rFonts w:ascii="Arial" w:hAnsi="Arial"/>
          <w:sz w:val="20"/>
          <w:lang w:val="en-GB"/>
        </w:rPr>
        <w:t xml:space="preserve"> </w:t>
      </w:r>
      <w:r w:rsidR="00542AE3">
        <w:rPr>
          <w:rFonts w:ascii="Arial" w:hAnsi="Arial"/>
          <w:sz w:val="20"/>
          <w:lang w:val="en-GB"/>
        </w:rPr>
        <w:t>2005</w:t>
      </w:r>
      <w:r>
        <w:rPr>
          <w:rStyle w:val="dateetc"/>
          <w:rFonts w:ascii="Arial" w:hAnsi="Arial"/>
          <w:lang w:val="en-GB"/>
        </w:rPr>
        <w:tab/>
        <w:t xml:space="preserve">Consultant (Special Government Employee), Biological Response Modifiers Advisory Committee, </w:t>
      </w:r>
      <w:proofErr w:type="spellStart"/>
      <w:r>
        <w:rPr>
          <w:rStyle w:val="dateetc"/>
          <w:rFonts w:ascii="Arial" w:hAnsi="Arial"/>
          <w:lang w:val="en-GB"/>
        </w:rPr>
        <w:t>Center</w:t>
      </w:r>
      <w:proofErr w:type="spellEnd"/>
      <w:r>
        <w:rPr>
          <w:rStyle w:val="dateetc"/>
          <w:rFonts w:ascii="Arial" w:hAnsi="Arial"/>
          <w:lang w:val="en-GB"/>
        </w:rPr>
        <w:t xml:space="preserve"> for Biologics Evaluation and Research (CBER), Food and Drug Administration, Department of </w:t>
      </w:r>
      <w:proofErr w:type="gramStart"/>
      <w:r>
        <w:rPr>
          <w:rStyle w:val="dateetc"/>
          <w:rFonts w:ascii="Arial" w:hAnsi="Arial"/>
          <w:lang w:val="en-GB"/>
        </w:rPr>
        <w:t>Health</w:t>
      </w:r>
      <w:proofErr w:type="gramEnd"/>
      <w:r>
        <w:rPr>
          <w:rStyle w:val="dateetc"/>
          <w:rFonts w:ascii="Arial" w:hAnsi="Arial"/>
          <w:lang w:val="en-GB"/>
        </w:rPr>
        <w:t xml:space="preserve"> and Human Services USA (Re-appointed Oct. 5, 2001).</w:t>
      </w:r>
    </w:p>
    <w:p w14:paraId="3055F38E" w14:textId="77777777" w:rsidR="00455951" w:rsidRDefault="00455951">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s>
        <w:spacing w:before="60"/>
        <w:ind w:left="1440" w:hanging="1440"/>
        <w:rPr>
          <w:rStyle w:val="dateetc"/>
          <w:rFonts w:ascii="Arial" w:hAnsi="Arial"/>
          <w:lang w:val="en-GB"/>
        </w:rPr>
      </w:pPr>
      <w:r>
        <w:rPr>
          <w:rStyle w:val="dateetc"/>
          <w:rFonts w:ascii="Arial" w:hAnsi="Arial"/>
          <w:lang w:val="en-GB"/>
        </w:rPr>
        <w:t>2000</w:t>
      </w:r>
      <w:r>
        <w:rPr>
          <w:rStyle w:val="dateetc"/>
          <w:rFonts w:ascii="Arial" w:hAnsi="Arial"/>
          <w:lang w:val="en-GB"/>
        </w:rPr>
        <w:tab/>
      </w:r>
      <w:r>
        <w:rPr>
          <w:rStyle w:val="dateetc"/>
          <w:rFonts w:ascii="Arial" w:hAnsi="Arial"/>
          <w:lang w:val="en-GB"/>
        </w:rPr>
        <w:tab/>
        <w:t>Consultant to Novartis Pharmaceuticals regarding Renal Transplant Immunosuppression</w:t>
      </w:r>
    </w:p>
    <w:p w14:paraId="6C6D58B0" w14:textId="77777777" w:rsidR="00455951" w:rsidRDefault="00455951">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s>
        <w:spacing w:before="60"/>
        <w:ind w:left="1440" w:hanging="1440"/>
        <w:rPr>
          <w:rFonts w:ascii="Arial" w:hAnsi="Arial"/>
          <w:sz w:val="20"/>
          <w:lang w:val="en-GB"/>
        </w:rPr>
      </w:pPr>
    </w:p>
    <w:p w14:paraId="39F04A6E" w14:textId="77777777" w:rsidR="00455951" w:rsidRDefault="00455951"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5.</w:t>
      </w:r>
      <w:r>
        <w:rPr>
          <w:rFonts w:ascii="Arial" w:hAnsi="Arial"/>
          <w:b/>
          <w:sz w:val="20"/>
          <w:lang w:val="en-GB"/>
        </w:rPr>
        <w:tab/>
      </w:r>
      <w:r>
        <w:rPr>
          <w:rFonts w:ascii="Arial" w:hAnsi="Arial"/>
          <w:b/>
          <w:sz w:val="20"/>
          <w:u w:val="single"/>
          <w:lang w:val="en-GB"/>
        </w:rPr>
        <w:t>AWARDS AND HONORS</w:t>
      </w:r>
      <w:r>
        <w:rPr>
          <w:rFonts w:ascii="Arial" w:hAnsi="Arial"/>
          <w:b/>
          <w:sz w:val="20"/>
          <w:lang w:val="en-GB"/>
        </w:rPr>
        <w:t>:</w:t>
      </w:r>
    </w:p>
    <w:p w14:paraId="5264266A"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Style w:val="dateetc"/>
          <w:rFonts w:ascii="Arial" w:hAnsi="Arial"/>
          <w:lang w:val="en-GB"/>
        </w:rPr>
        <w:t>1988</w:t>
      </w:r>
      <w:r>
        <w:rPr>
          <w:rStyle w:val="dateetc"/>
          <w:rFonts w:ascii="Arial" w:hAnsi="Arial"/>
          <w:lang w:val="en-GB"/>
        </w:rPr>
        <w:tab/>
        <w:t xml:space="preserve">Kidney Foundation of Canada March Drive </w:t>
      </w:r>
      <w:r>
        <w:rPr>
          <w:rStyle w:val="dateetc"/>
          <w:rFonts w:ascii="Arial" w:hAnsi="Arial"/>
          <w:b/>
          <w:lang w:val="en-GB"/>
        </w:rPr>
        <w:t>Certificate of Appreciation</w:t>
      </w:r>
    </w:p>
    <w:p w14:paraId="6722A325"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Fonts w:ascii="Arial" w:hAnsi="Arial"/>
          <w:sz w:val="20"/>
          <w:lang w:val="en-GB"/>
        </w:rPr>
        <w:t>1988</w:t>
      </w:r>
      <w:r>
        <w:rPr>
          <w:rFonts w:ascii="Arial" w:hAnsi="Arial"/>
          <w:sz w:val="20"/>
          <w:lang w:val="en-GB"/>
        </w:rPr>
        <w:tab/>
        <w:t xml:space="preserve">Air Canada </w:t>
      </w:r>
      <w:r>
        <w:rPr>
          <w:rFonts w:ascii="Arial" w:hAnsi="Arial"/>
          <w:b/>
          <w:sz w:val="20"/>
          <w:lang w:val="en-GB"/>
        </w:rPr>
        <w:t>Heart of Gold Award</w:t>
      </w:r>
    </w:p>
    <w:p w14:paraId="36D9BF33"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Fonts w:ascii="Arial" w:hAnsi="Arial"/>
          <w:sz w:val="20"/>
          <w:lang w:val="en-GB"/>
        </w:rPr>
        <w:t>1992</w:t>
      </w:r>
      <w:r>
        <w:rPr>
          <w:rFonts w:ascii="Arial" w:hAnsi="Arial"/>
          <w:sz w:val="20"/>
          <w:lang w:val="en-GB"/>
        </w:rPr>
        <w:tab/>
      </w:r>
      <w:r>
        <w:rPr>
          <w:rFonts w:ascii="Arial" w:hAnsi="Arial"/>
          <w:b/>
          <w:sz w:val="20"/>
          <w:lang w:val="en-GB"/>
        </w:rPr>
        <w:t>Young Investigator Award</w:t>
      </w:r>
      <w:r>
        <w:rPr>
          <w:rFonts w:ascii="Arial" w:hAnsi="Arial"/>
          <w:sz w:val="20"/>
          <w:lang w:val="en-GB"/>
        </w:rPr>
        <w:t>, American Society of Transplant Physicians</w:t>
      </w:r>
    </w:p>
    <w:p w14:paraId="5A88CB90"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Fonts w:ascii="Arial" w:hAnsi="Arial"/>
          <w:sz w:val="20"/>
          <w:lang w:val="en-GB"/>
        </w:rPr>
        <w:t>1992</w:t>
      </w:r>
      <w:r>
        <w:rPr>
          <w:rFonts w:ascii="Arial" w:hAnsi="Arial"/>
          <w:sz w:val="20"/>
          <w:lang w:val="en-GB"/>
        </w:rPr>
        <w:tab/>
      </w:r>
      <w:r>
        <w:rPr>
          <w:rFonts w:ascii="Arial" w:hAnsi="Arial"/>
          <w:b/>
          <w:sz w:val="20"/>
          <w:lang w:val="en-GB"/>
        </w:rPr>
        <w:t>Young Investigator Award</w:t>
      </w:r>
      <w:r>
        <w:rPr>
          <w:rFonts w:ascii="Arial" w:hAnsi="Arial"/>
          <w:sz w:val="20"/>
          <w:lang w:val="en-GB"/>
        </w:rPr>
        <w:t>, International Pediatric Nephrology Association</w:t>
      </w:r>
    </w:p>
    <w:p w14:paraId="4CF62A74"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Style w:val="dateetc"/>
          <w:rFonts w:ascii="Arial" w:hAnsi="Arial"/>
          <w:lang w:val="en-GB"/>
        </w:rPr>
        <w:t>1993</w:t>
      </w:r>
      <w:r>
        <w:rPr>
          <w:rStyle w:val="dateetc"/>
          <w:rFonts w:ascii="Arial" w:hAnsi="Arial"/>
          <w:lang w:val="en-GB"/>
        </w:rPr>
        <w:tab/>
      </w:r>
      <w:r>
        <w:rPr>
          <w:rStyle w:val="dateetc"/>
          <w:rFonts w:ascii="Arial" w:hAnsi="Arial"/>
          <w:b/>
          <w:lang w:val="en-GB"/>
        </w:rPr>
        <w:t>Most Outstanding Teacher Award</w:t>
      </w:r>
      <w:r>
        <w:rPr>
          <w:rStyle w:val="dateetc"/>
          <w:rFonts w:ascii="Arial" w:hAnsi="Arial"/>
          <w:lang w:val="en-GB"/>
        </w:rPr>
        <w:t xml:space="preserve"> from Pediatric Residents</w:t>
      </w:r>
    </w:p>
    <w:p w14:paraId="1AC78780"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Fonts w:ascii="Arial" w:hAnsi="Arial"/>
          <w:sz w:val="20"/>
          <w:lang w:val="en-GB"/>
        </w:rPr>
        <w:t>1993</w:t>
      </w:r>
      <w:r>
        <w:rPr>
          <w:rFonts w:ascii="Arial" w:hAnsi="Arial"/>
          <w:sz w:val="20"/>
          <w:lang w:val="en-GB"/>
        </w:rPr>
        <w:tab/>
        <w:t xml:space="preserve">Nominated </w:t>
      </w:r>
      <w:r>
        <w:rPr>
          <w:rFonts w:ascii="Arial" w:hAnsi="Arial"/>
          <w:b/>
          <w:sz w:val="20"/>
          <w:lang w:val="en-GB"/>
        </w:rPr>
        <w:t>Most Outstanding Teacher</w:t>
      </w:r>
      <w:r>
        <w:rPr>
          <w:rFonts w:ascii="Arial" w:hAnsi="Arial"/>
          <w:sz w:val="20"/>
          <w:lang w:val="en-GB"/>
        </w:rPr>
        <w:t>, Med. II Class</w:t>
      </w:r>
    </w:p>
    <w:p w14:paraId="73A5E76E"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Fonts w:ascii="Arial" w:hAnsi="Arial"/>
          <w:sz w:val="20"/>
          <w:lang w:val="en-GB"/>
        </w:rPr>
        <w:t>1995-6</w:t>
      </w:r>
      <w:r>
        <w:rPr>
          <w:rFonts w:ascii="Arial" w:hAnsi="Arial"/>
          <w:sz w:val="20"/>
          <w:lang w:val="en-GB"/>
        </w:rPr>
        <w:tab/>
      </w:r>
      <w:r>
        <w:rPr>
          <w:rFonts w:ascii="Arial" w:hAnsi="Arial"/>
          <w:b/>
          <w:sz w:val="20"/>
          <w:lang w:val="en-GB"/>
        </w:rPr>
        <w:t>Nathan Block Research Award</w:t>
      </w:r>
      <w:r>
        <w:rPr>
          <w:rFonts w:ascii="Arial" w:hAnsi="Arial"/>
          <w:sz w:val="20"/>
          <w:lang w:val="en-GB"/>
        </w:rPr>
        <w:t>, Kidney Foundation of Canada, Manitoba Branch</w:t>
      </w:r>
    </w:p>
    <w:p w14:paraId="3EAC4E10"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1998-9</w:t>
      </w:r>
      <w:r>
        <w:rPr>
          <w:rStyle w:val="dateetc"/>
          <w:rFonts w:ascii="Arial" w:hAnsi="Arial"/>
          <w:lang w:val="en-GB"/>
        </w:rPr>
        <w:tab/>
        <w:t xml:space="preserve">Nominated by Manitoba Med. Students Assn. For U of M. </w:t>
      </w:r>
      <w:r>
        <w:rPr>
          <w:rStyle w:val="dateetc"/>
          <w:rFonts w:ascii="Arial" w:hAnsi="Arial"/>
          <w:b/>
          <w:lang w:val="en-GB"/>
        </w:rPr>
        <w:t>Faculty Teaching Award</w:t>
      </w:r>
    </w:p>
    <w:p w14:paraId="733B9340"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1998</w:t>
      </w:r>
      <w:r>
        <w:rPr>
          <w:rStyle w:val="dateetc"/>
          <w:rFonts w:ascii="Arial" w:hAnsi="Arial"/>
          <w:lang w:val="en-GB"/>
        </w:rPr>
        <w:tab/>
      </w:r>
      <w:r>
        <w:rPr>
          <w:rStyle w:val="dateetc"/>
          <w:rFonts w:ascii="Arial" w:hAnsi="Arial"/>
          <w:b/>
          <w:lang w:val="en-GB"/>
        </w:rPr>
        <w:t>Most Outstanding Teacher</w:t>
      </w:r>
      <w:r>
        <w:rPr>
          <w:rStyle w:val="dateetc"/>
          <w:rFonts w:ascii="Arial" w:hAnsi="Arial"/>
          <w:lang w:val="en-GB"/>
        </w:rPr>
        <w:t xml:space="preserve"> Award from Pediatric Residents, University of Manitoba</w:t>
      </w:r>
    </w:p>
    <w:p w14:paraId="4F8CFD7A"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1998</w:t>
      </w:r>
      <w:r>
        <w:rPr>
          <w:rStyle w:val="dateetc"/>
          <w:rFonts w:ascii="Arial" w:hAnsi="Arial"/>
          <w:lang w:val="en-GB"/>
        </w:rPr>
        <w:tab/>
        <w:t>Listed in "</w:t>
      </w:r>
      <w:r>
        <w:rPr>
          <w:rStyle w:val="dateetc"/>
          <w:rFonts w:ascii="Arial" w:hAnsi="Arial"/>
          <w:b/>
          <w:lang w:val="en-GB"/>
        </w:rPr>
        <w:t>The Best Doctors in Canada</w:t>
      </w:r>
      <w:r>
        <w:rPr>
          <w:rStyle w:val="dateetc"/>
          <w:rFonts w:ascii="Arial" w:hAnsi="Arial"/>
          <w:lang w:val="en-GB"/>
        </w:rPr>
        <w:t>"</w:t>
      </w:r>
    </w:p>
    <w:p w14:paraId="6EE51BA4"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1998</w:t>
      </w:r>
      <w:r>
        <w:rPr>
          <w:rStyle w:val="dateetc"/>
          <w:rFonts w:ascii="Arial" w:hAnsi="Arial"/>
          <w:lang w:val="en-GB"/>
        </w:rPr>
        <w:tab/>
        <w:t xml:space="preserve">University of Manitoba, Faculty </w:t>
      </w:r>
      <w:r>
        <w:rPr>
          <w:rStyle w:val="dateetc"/>
          <w:rFonts w:ascii="Arial" w:hAnsi="Arial"/>
          <w:b/>
          <w:lang w:val="en-GB"/>
        </w:rPr>
        <w:t>Travel Award</w:t>
      </w:r>
    </w:p>
    <w:p w14:paraId="6662591D"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2001</w:t>
      </w:r>
      <w:r>
        <w:rPr>
          <w:rStyle w:val="dateetc"/>
          <w:rFonts w:ascii="Arial" w:hAnsi="Arial"/>
          <w:lang w:val="en-GB"/>
        </w:rPr>
        <w:tab/>
        <w:t xml:space="preserve">Voted </w:t>
      </w:r>
      <w:r>
        <w:rPr>
          <w:rStyle w:val="dateetc"/>
          <w:rFonts w:ascii="Arial" w:hAnsi="Arial"/>
          <w:b/>
          <w:lang w:val="en-GB"/>
        </w:rPr>
        <w:t>Outstanding Faculty Teacher of the Year</w:t>
      </w:r>
      <w:r>
        <w:rPr>
          <w:rStyle w:val="dateetc"/>
          <w:rFonts w:ascii="Arial" w:hAnsi="Arial"/>
          <w:lang w:val="en-GB"/>
        </w:rPr>
        <w:t xml:space="preserve"> by UCSD Pediatric </w:t>
      </w:r>
      <w:proofErr w:type="spellStart"/>
      <w:r>
        <w:rPr>
          <w:rStyle w:val="dateetc"/>
          <w:rFonts w:ascii="Arial" w:hAnsi="Arial"/>
          <w:lang w:val="en-GB"/>
        </w:rPr>
        <w:t>Housestaff</w:t>
      </w:r>
      <w:proofErr w:type="spellEnd"/>
    </w:p>
    <w:p w14:paraId="66019529"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Fonts w:ascii="Arial" w:hAnsi="Arial"/>
          <w:sz w:val="20"/>
          <w:lang w:val="en-GB"/>
        </w:rPr>
      </w:pPr>
      <w:r>
        <w:rPr>
          <w:rStyle w:val="dateetc"/>
          <w:rFonts w:ascii="Arial" w:hAnsi="Arial"/>
          <w:lang w:val="en-GB"/>
        </w:rPr>
        <w:t>2001</w:t>
      </w:r>
      <w:r>
        <w:rPr>
          <w:rStyle w:val="dateetc"/>
          <w:rFonts w:ascii="Arial" w:hAnsi="Arial"/>
          <w:lang w:val="en-GB"/>
        </w:rPr>
        <w:tab/>
      </w:r>
      <w:r>
        <w:rPr>
          <w:rStyle w:val="dateetc"/>
          <w:rFonts w:ascii="Arial" w:hAnsi="Arial"/>
          <w:b/>
          <w:lang w:val="en-GB"/>
        </w:rPr>
        <w:t>Visiting Professor</w:t>
      </w:r>
      <w:r>
        <w:rPr>
          <w:rFonts w:ascii="Arial" w:hAnsi="Arial"/>
          <w:sz w:val="20"/>
          <w:lang w:val="en-GB"/>
        </w:rPr>
        <w:t>. 2nd Medical School, Charles University, Prague. First Department of Pediatrics. Mar 20-21, 2001.</w:t>
      </w:r>
    </w:p>
    <w:p w14:paraId="65C427C0"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2002-3</w:t>
      </w:r>
      <w:r>
        <w:rPr>
          <w:rStyle w:val="dateetc"/>
          <w:rFonts w:ascii="Arial" w:hAnsi="Arial"/>
          <w:lang w:val="en-GB"/>
        </w:rPr>
        <w:tab/>
        <w:t>Listed in “</w:t>
      </w:r>
      <w:r>
        <w:rPr>
          <w:rStyle w:val="dateetc"/>
          <w:rFonts w:ascii="Arial" w:hAnsi="Arial"/>
          <w:b/>
          <w:lang w:val="en-GB"/>
        </w:rPr>
        <w:t>San Diego’s Best Doctors</w:t>
      </w:r>
      <w:r>
        <w:rPr>
          <w:rStyle w:val="dateetc"/>
          <w:rFonts w:ascii="Arial" w:hAnsi="Arial"/>
          <w:lang w:val="en-GB"/>
        </w:rPr>
        <w:t>” San Diego Magazine Sept 2002, p73, &amp; Sept 2003</w:t>
      </w:r>
    </w:p>
    <w:p w14:paraId="78F185C8"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2003</w:t>
      </w:r>
      <w:r>
        <w:rPr>
          <w:rStyle w:val="dateetc"/>
          <w:rFonts w:ascii="Arial" w:hAnsi="Arial"/>
          <w:lang w:val="en-GB"/>
        </w:rPr>
        <w:tab/>
        <w:t xml:space="preserve">Voted </w:t>
      </w:r>
      <w:r>
        <w:rPr>
          <w:rStyle w:val="dateetc"/>
          <w:rFonts w:ascii="Arial" w:hAnsi="Arial"/>
          <w:b/>
          <w:lang w:val="en-GB"/>
        </w:rPr>
        <w:t>Attending of the Year</w:t>
      </w:r>
      <w:r>
        <w:rPr>
          <w:rStyle w:val="dateetc"/>
          <w:rFonts w:ascii="Arial" w:hAnsi="Arial"/>
          <w:lang w:val="en-GB"/>
        </w:rPr>
        <w:t xml:space="preserve"> by UCSD Pediatric </w:t>
      </w:r>
      <w:proofErr w:type="spellStart"/>
      <w:r>
        <w:rPr>
          <w:rStyle w:val="dateetc"/>
          <w:rFonts w:ascii="Arial" w:hAnsi="Arial"/>
          <w:lang w:val="en-GB"/>
        </w:rPr>
        <w:t>Housestaff</w:t>
      </w:r>
      <w:proofErr w:type="spellEnd"/>
    </w:p>
    <w:p w14:paraId="64A63FF7"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2006</w:t>
      </w:r>
      <w:r>
        <w:rPr>
          <w:rStyle w:val="dateetc"/>
          <w:rFonts w:ascii="Arial" w:hAnsi="Arial"/>
          <w:lang w:val="en-GB"/>
        </w:rPr>
        <w:tab/>
        <w:t xml:space="preserve">Voted </w:t>
      </w:r>
      <w:r>
        <w:rPr>
          <w:rStyle w:val="dateetc"/>
          <w:rFonts w:ascii="Arial" w:hAnsi="Arial"/>
          <w:b/>
          <w:lang w:val="en-GB"/>
        </w:rPr>
        <w:t>Outstanding Faculty Teacher of the Year</w:t>
      </w:r>
      <w:r>
        <w:rPr>
          <w:rStyle w:val="dateetc"/>
          <w:rFonts w:ascii="Arial" w:hAnsi="Arial"/>
          <w:lang w:val="en-GB"/>
        </w:rPr>
        <w:t xml:space="preserve"> by UCSD Pediatric </w:t>
      </w:r>
      <w:proofErr w:type="spellStart"/>
      <w:r>
        <w:rPr>
          <w:rStyle w:val="dateetc"/>
          <w:rFonts w:ascii="Arial" w:hAnsi="Arial"/>
          <w:lang w:val="en-GB"/>
        </w:rPr>
        <w:t>Housestaff</w:t>
      </w:r>
      <w:proofErr w:type="spellEnd"/>
    </w:p>
    <w:p w14:paraId="156BB367" w14:textId="3297A865" w:rsidR="005C0522" w:rsidRDefault="005C0522">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 xml:space="preserve">2016 </w:t>
      </w:r>
      <w:r>
        <w:rPr>
          <w:rStyle w:val="dateetc"/>
          <w:rFonts w:ascii="Arial" w:hAnsi="Arial"/>
          <w:lang w:val="en-GB"/>
        </w:rPr>
        <w:tab/>
      </w:r>
      <w:r w:rsidRPr="005C0522">
        <w:rPr>
          <w:rStyle w:val="dateetc"/>
          <w:rFonts w:ascii="Arial" w:hAnsi="Arial"/>
          <w:b/>
          <w:lang w:val="en-GB"/>
        </w:rPr>
        <w:t xml:space="preserve">Robert J. </w:t>
      </w:r>
      <w:proofErr w:type="spellStart"/>
      <w:r w:rsidRPr="005C0522">
        <w:rPr>
          <w:rStyle w:val="dateetc"/>
          <w:rFonts w:ascii="Arial" w:hAnsi="Arial"/>
          <w:b/>
          <w:lang w:val="en-GB"/>
        </w:rPr>
        <w:t>Gorlin</w:t>
      </w:r>
      <w:proofErr w:type="spellEnd"/>
      <w:r w:rsidRPr="005C0522">
        <w:rPr>
          <w:rStyle w:val="dateetc"/>
          <w:rFonts w:ascii="Arial" w:hAnsi="Arial"/>
          <w:b/>
          <w:lang w:val="en-GB"/>
        </w:rPr>
        <w:t xml:space="preserve"> Lectureship, University of Minnesota</w:t>
      </w:r>
      <w:r>
        <w:rPr>
          <w:rStyle w:val="dateetc"/>
          <w:rFonts w:ascii="Arial" w:hAnsi="Arial"/>
          <w:lang w:val="en-GB"/>
        </w:rPr>
        <w:t>, Aug 23-4, 2016</w:t>
      </w:r>
    </w:p>
    <w:p w14:paraId="39375C38" w14:textId="2B0A8CC0" w:rsidR="00024D66" w:rsidRDefault="00024D66">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sidRPr="00024D66">
        <w:rPr>
          <w:rStyle w:val="dateetc"/>
          <w:rFonts w:ascii="Arial" w:hAnsi="Arial"/>
          <w:lang w:val="en-GB"/>
        </w:rPr>
        <w:t>2017</w:t>
      </w:r>
      <w:r w:rsidRPr="00024D66">
        <w:rPr>
          <w:rStyle w:val="dateetc"/>
          <w:rFonts w:ascii="Arial" w:hAnsi="Arial"/>
          <w:lang w:val="en-GB"/>
        </w:rPr>
        <w:tab/>
      </w:r>
      <w:r w:rsidRPr="00024D66">
        <w:rPr>
          <w:rStyle w:val="dateetc"/>
          <w:rFonts w:ascii="Arial" w:hAnsi="Arial"/>
          <w:b/>
          <w:lang w:val="en-GB"/>
        </w:rPr>
        <w:t>8th Cornfield Lectureship, Children's Hospital of Philadelphia.</w:t>
      </w:r>
      <w:r w:rsidRPr="00024D66">
        <w:rPr>
          <w:rStyle w:val="dateetc"/>
          <w:rFonts w:ascii="Arial" w:hAnsi="Arial"/>
          <w:lang w:val="en-GB"/>
        </w:rPr>
        <w:t xml:space="preserve"> October 4, 2017</w:t>
      </w:r>
    </w:p>
    <w:p w14:paraId="4EC66A35" w14:textId="585FF971" w:rsidR="00F538F3" w:rsidRDefault="00F538F3">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2020</w:t>
      </w:r>
      <w:r>
        <w:rPr>
          <w:rStyle w:val="dateetc"/>
          <w:rFonts w:ascii="Arial" w:hAnsi="Arial"/>
          <w:lang w:val="en-GB"/>
        </w:rPr>
        <w:tab/>
      </w:r>
      <w:r w:rsidRPr="00F538F3">
        <w:rPr>
          <w:rStyle w:val="dateetc"/>
          <w:rFonts w:ascii="Arial" w:hAnsi="Arial"/>
          <w:lang w:val="en-GB"/>
        </w:rPr>
        <w:t>Stanford Dept. of Ped</w:t>
      </w:r>
      <w:r>
        <w:rPr>
          <w:rStyle w:val="dateetc"/>
          <w:rFonts w:ascii="Arial" w:hAnsi="Arial"/>
          <w:lang w:val="en-GB"/>
        </w:rPr>
        <w:t>iat</w:t>
      </w:r>
      <w:r w:rsidRPr="00F538F3">
        <w:rPr>
          <w:rStyle w:val="dateetc"/>
          <w:rFonts w:ascii="Arial" w:hAnsi="Arial"/>
          <w:lang w:val="en-GB"/>
        </w:rPr>
        <w:t xml:space="preserve">rics </w:t>
      </w:r>
      <w:r w:rsidRPr="00F538F3">
        <w:rPr>
          <w:rStyle w:val="dateetc"/>
          <w:rFonts w:ascii="Arial" w:hAnsi="Arial"/>
          <w:b/>
          <w:bCs/>
          <w:lang w:val="en-GB"/>
        </w:rPr>
        <w:t>Mid-Senior Career Clinical Excellence Award</w:t>
      </w:r>
    </w:p>
    <w:p w14:paraId="151857F0" w14:textId="35E19B2B" w:rsidR="00931D8C" w:rsidRDefault="00C7619D" w:rsidP="00931D8C">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r>
        <w:rPr>
          <w:rStyle w:val="dateetc"/>
          <w:rFonts w:ascii="Arial" w:hAnsi="Arial"/>
          <w:lang w:val="en-GB"/>
        </w:rPr>
        <w:t>2002-</w:t>
      </w:r>
      <w:r w:rsidR="00F538F3">
        <w:rPr>
          <w:rStyle w:val="dateetc"/>
          <w:rFonts w:ascii="Arial" w:hAnsi="Arial"/>
          <w:lang w:val="en-GB"/>
        </w:rPr>
        <w:t>20</w:t>
      </w:r>
      <w:r w:rsidR="00931D8C">
        <w:rPr>
          <w:rStyle w:val="dateetc"/>
          <w:rFonts w:ascii="Arial" w:hAnsi="Arial"/>
          <w:lang w:val="en-GB"/>
        </w:rPr>
        <w:tab/>
        <w:t>Listed in “</w:t>
      </w:r>
      <w:r w:rsidR="00931D8C">
        <w:rPr>
          <w:rStyle w:val="dateetc"/>
          <w:rFonts w:ascii="Arial" w:hAnsi="Arial"/>
          <w:b/>
          <w:lang w:val="en-GB"/>
        </w:rPr>
        <w:t>The Best Doctors in America</w:t>
      </w:r>
      <w:r w:rsidR="00931D8C">
        <w:rPr>
          <w:rStyle w:val="dateetc"/>
          <w:rFonts w:ascii="Arial" w:hAnsi="Arial"/>
          <w:lang w:val="en-GB"/>
        </w:rPr>
        <w:t>” (“Best Doctors”)</w:t>
      </w:r>
    </w:p>
    <w:p w14:paraId="49D1EA5A" w14:textId="77777777" w:rsidR="00931D8C" w:rsidRDefault="00931D8C">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p>
    <w:p w14:paraId="58F0DFBD" w14:textId="77777777" w:rsidR="00455951" w:rsidRDefault="00455951">
      <w:pPr>
        <w:tabs>
          <w:tab w:val="left" w:pos="1260"/>
          <w:tab w:val="left" w:pos="2880"/>
          <w:tab w:val="left" w:pos="3600"/>
          <w:tab w:val="left" w:pos="4320"/>
          <w:tab w:val="left" w:pos="5040"/>
          <w:tab w:val="left" w:pos="5760"/>
          <w:tab w:val="left" w:pos="6480"/>
          <w:tab w:val="left" w:pos="7200"/>
          <w:tab w:val="left" w:pos="7920"/>
          <w:tab w:val="left" w:pos="8640"/>
        </w:tabs>
        <w:spacing w:before="60"/>
        <w:ind w:left="1260" w:hanging="1260"/>
        <w:rPr>
          <w:rStyle w:val="dateetc"/>
          <w:rFonts w:ascii="Arial" w:hAnsi="Arial"/>
          <w:lang w:val="en-GB"/>
        </w:rPr>
      </w:pPr>
    </w:p>
    <w:p w14:paraId="2BC43CEA" w14:textId="77777777" w:rsidR="00455951" w:rsidRDefault="00455951"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6.</w:t>
      </w:r>
      <w:r>
        <w:rPr>
          <w:rFonts w:ascii="Arial" w:hAnsi="Arial"/>
          <w:b/>
          <w:sz w:val="20"/>
          <w:lang w:val="en-GB"/>
        </w:rPr>
        <w:tab/>
      </w:r>
      <w:r>
        <w:rPr>
          <w:rFonts w:ascii="Arial" w:hAnsi="Arial"/>
          <w:b/>
          <w:sz w:val="20"/>
          <w:u w:val="single"/>
          <w:lang w:val="en-GB"/>
        </w:rPr>
        <w:t>MEMBERSHIPS</w:t>
      </w:r>
      <w:r>
        <w:rPr>
          <w:rFonts w:ascii="Arial" w:hAnsi="Arial"/>
          <w:b/>
          <w:sz w:val="20"/>
          <w:lang w:val="en-GB"/>
        </w:rPr>
        <w:t>:</w:t>
      </w:r>
    </w:p>
    <w:p w14:paraId="22619C06"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lastRenderedPageBreak/>
        <w:t>American Society of Nephrology</w:t>
      </w:r>
    </w:p>
    <w:p w14:paraId="15AB62CE"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American Society of Pediatric Nephrology</w:t>
      </w:r>
    </w:p>
    <w:p w14:paraId="6AFA3D65"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American Society of Transplantation</w:t>
      </w:r>
    </w:p>
    <w:p w14:paraId="1D122D40"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Association of Pediatric Program Directors</w:t>
      </w:r>
    </w:p>
    <w:p w14:paraId="159BC723"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International Pediatric Transplantation Association</w:t>
      </w:r>
    </w:p>
    <w:p w14:paraId="14334FED"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National Kidney Foundation</w:t>
      </w:r>
    </w:p>
    <w:p w14:paraId="538F2E03"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p>
    <w:p w14:paraId="36E50840" w14:textId="42AAD2E2" w:rsidR="00455951" w:rsidRDefault="00455951"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7.</w:t>
      </w:r>
      <w:r>
        <w:rPr>
          <w:rFonts w:ascii="Arial" w:hAnsi="Arial"/>
          <w:b/>
          <w:sz w:val="20"/>
          <w:lang w:val="en-GB"/>
        </w:rPr>
        <w:tab/>
      </w:r>
      <w:r>
        <w:rPr>
          <w:rFonts w:ascii="Arial" w:hAnsi="Arial"/>
          <w:b/>
          <w:sz w:val="20"/>
          <w:u w:val="single"/>
          <w:lang w:val="en-GB"/>
        </w:rPr>
        <w:t>TEACHING ACTIVITIES</w:t>
      </w:r>
      <w:r>
        <w:rPr>
          <w:rFonts w:ascii="Arial" w:hAnsi="Arial"/>
          <w:b/>
          <w:sz w:val="20"/>
          <w:lang w:val="en-GB"/>
        </w:rPr>
        <w:t>:</w:t>
      </w:r>
    </w:p>
    <w:p w14:paraId="2E690158" w14:textId="19AC4DEA" w:rsidR="00C84D5D" w:rsidRDefault="00C84D5D" w:rsidP="004F6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outlineLvl w:val="0"/>
        <w:rPr>
          <w:rFonts w:ascii="Arial" w:hAnsi="Arial"/>
          <w:b/>
          <w:sz w:val="20"/>
          <w:lang w:val="en-GB"/>
        </w:rPr>
      </w:pPr>
      <w:r>
        <w:rPr>
          <w:rFonts w:ascii="Arial" w:hAnsi="Arial"/>
          <w:b/>
          <w:sz w:val="20"/>
          <w:lang w:val="en-GB"/>
        </w:rPr>
        <w:t>Supervisor</w:t>
      </w:r>
    </w:p>
    <w:tbl>
      <w:tblPr>
        <w:tblStyle w:val="TableGrid"/>
        <w:tblW w:w="0" w:type="auto"/>
        <w:tblLook w:val="04A0" w:firstRow="1" w:lastRow="0" w:firstColumn="1" w:lastColumn="0" w:noHBand="0" w:noVBand="1"/>
      </w:tblPr>
      <w:tblGrid>
        <w:gridCol w:w="1771"/>
        <w:gridCol w:w="677"/>
        <w:gridCol w:w="4500"/>
        <w:gridCol w:w="3492"/>
      </w:tblGrid>
      <w:tr w:rsidR="00C84D5D" w:rsidRPr="00C84D5D" w14:paraId="45ADAB8A" w14:textId="77777777" w:rsidTr="00C84D5D">
        <w:tc>
          <w:tcPr>
            <w:tcW w:w="1771" w:type="dxa"/>
          </w:tcPr>
          <w:p w14:paraId="7D0D2FDB"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 xml:space="preserve">Kim </w:t>
            </w:r>
            <w:proofErr w:type="spellStart"/>
            <w:proofErr w:type="gramStart"/>
            <w:r w:rsidRPr="00C84D5D">
              <w:rPr>
                <w:rFonts w:ascii="Arial Narrow" w:hAnsi="Arial Narrow"/>
                <w:sz w:val="20"/>
                <w:szCs w:val="20"/>
              </w:rPr>
              <w:t>Piburn</w:t>
            </w:r>
            <w:proofErr w:type="spellEnd"/>
            <w:r w:rsidRPr="00C84D5D">
              <w:rPr>
                <w:rFonts w:ascii="Arial Narrow" w:hAnsi="Arial Narrow"/>
                <w:sz w:val="20"/>
                <w:szCs w:val="20"/>
              </w:rPr>
              <w:t xml:space="preserve">  DO</w:t>
            </w:r>
            <w:proofErr w:type="gramEnd"/>
          </w:p>
        </w:tc>
        <w:tc>
          <w:tcPr>
            <w:tcW w:w="677" w:type="dxa"/>
          </w:tcPr>
          <w:p w14:paraId="7DF1E86E"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2019-2022</w:t>
            </w:r>
          </w:p>
        </w:tc>
        <w:tc>
          <w:tcPr>
            <w:tcW w:w="4500" w:type="dxa"/>
          </w:tcPr>
          <w:p w14:paraId="446ECF41"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cs="Arial"/>
                <w:sz w:val="20"/>
                <w:szCs w:val="20"/>
              </w:rPr>
              <w:t xml:space="preserve">Are highly variable tacrolimus drug levels associated with inferior outcomes in pediatric kidney transplant patients?  </w:t>
            </w:r>
          </w:p>
        </w:tc>
        <w:tc>
          <w:tcPr>
            <w:tcW w:w="3492" w:type="dxa"/>
          </w:tcPr>
          <w:p w14:paraId="6A11BDDD"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cs="Arial"/>
                <w:sz w:val="20"/>
                <w:szCs w:val="20"/>
              </w:rPr>
              <w:t>University of Texas Health Science Center at San Antonio, Assistant Professor</w:t>
            </w:r>
          </w:p>
        </w:tc>
      </w:tr>
      <w:tr w:rsidR="00C84D5D" w:rsidRPr="00C84D5D" w14:paraId="54B6D392" w14:textId="77777777" w:rsidTr="00C84D5D">
        <w:tc>
          <w:tcPr>
            <w:tcW w:w="1771" w:type="dxa"/>
          </w:tcPr>
          <w:p w14:paraId="329AA852"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 xml:space="preserve">Vaka </w:t>
            </w:r>
            <w:proofErr w:type="spellStart"/>
            <w:r w:rsidRPr="00C84D5D">
              <w:rPr>
                <w:rFonts w:ascii="Arial Narrow" w:hAnsi="Arial Narrow"/>
                <w:sz w:val="20"/>
                <w:szCs w:val="20"/>
              </w:rPr>
              <w:t>Sigurjonsdottir</w:t>
            </w:r>
            <w:proofErr w:type="spellEnd"/>
            <w:r w:rsidRPr="00C84D5D">
              <w:rPr>
                <w:rFonts w:ascii="Arial Narrow" w:hAnsi="Arial Narrow"/>
                <w:sz w:val="20"/>
                <w:szCs w:val="20"/>
              </w:rPr>
              <w:t xml:space="preserve"> MD</w:t>
            </w:r>
          </w:p>
        </w:tc>
        <w:tc>
          <w:tcPr>
            <w:tcW w:w="677" w:type="dxa"/>
          </w:tcPr>
          <w:p w14:paraId="72382DCC"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2016-2019</w:t>
            </w:r>
          </w:p>
        </w:tc>
        <w:tc>
          <w:tcPr>
            <w:tcW w:w="4500" w:type="dxa"/>
          </w:tcPr>
          <w:p w14:paraId="7041ED68"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Are De Novo Complement-Activating Donor Specific Antibodies Highly Responsive to Therapy?</w:t>
            </w:r>
          </w:p>
        </w:tc>
        <w:tc>
          <w:tcPr>
            <w:tcW w:w="3492" w:type="dxa"/>
          </w:tcPr>
          <w:p w14:paraId="2C3DAA31"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I served on her PhD committee at U of Iceland, Currently Asst. Prof. University of Miami</w:t>
            </w:r>
          </w:p>
        </w:tc>
      </w:tr>
      <w:tr w:rsidR="00C84D5D" w:rsidRPr="00C84D5D" w14:paraId="582817E0" w14:textId="77777777" w:rsidTr="00C84D5D">
        <w:tc>
          <w:tcPr>
            <w:tcW w:w="1771" w:type="dxa"/>
          </w:tcPr>
          <w:p w14:paraId="04DF639B"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Cecile Fajardo DO</w:t>
            </w:r>
          </w:p>
        </w:tc>
        <w:tc>
          <w:tcPr>
            <w:tcW w:w="677" w:type="dxa"/>
          </w:tcPr>
          <w:p w14:paraId="08FCE370"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 xml:space="preserve">2015-2018 </w:t>
            </w:r>
          </w:p>
        </w:tc>
        <w:tc>
          <w:tcPr>
            <w:tcW w:w="4500" w:type="dxa"/>
          </w:tcPr>
          <w:p w14:paraId="68AE0704"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Immunophenotypic characterization and TCR sequencing of Bk specific T lymphocytes</w:t>
            </w:r>
          </w:p>
        </w:tc>
        <w:tc>
          <w:tcPr>
            <w:tcW w:w="3492" w:type="dxa"/>
          </w:tcPr>
          <w:p w14:paraId="775021A8"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Asst. Prof. USC. Pediatric Nephrologist CHLA</w:t>
            </w:r>
          </w:p>
        </w:tc>
      </w:tr>
      <w:tr w:rsidR="00C84D5D" w:rsidRPr="00C84D5D" w14:paraId="2DBAC537" w14:textId="77777777" w:rsidTr="00C84D5D">
        <w:tc>
          <w:tcPr>
            <w:tcW w:w="1771" w:type="dxa"/>
          </w:tcPr>
          <w:p w14:paraId="1528D14E"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Andrew South MD</w:t>
            </w:r>
          </w:p>
        </w:tc>
        <w:tc>
          <w:tcPr>
            <w:tcW w:w="677" w:type="dxa"/>
          </w:tcPr>
          <w:p w14:paraId="59F26A83"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 xml:space="preserve">2012-2015 </w:t>
            </w:r>
          </w:p>
        </w:tc>
        <w:tc>
          <w:tcPr>
            <w:tcW w:w="4500" w:type="dxa"/>
          </w:tcPr>
          <w:p w14:paraId="43ED00E0"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Subclinical Injury in Pediatric Renal Transplant Patients: ACE2 and Ang-(1-7) as Novel Biomarkers</w:t>
            </w:r>
          </w:p>
        </w:tc>
        <w:tc>
          <w:tcPr>
            <w:tcW w:w="3492" w:type="dxa"/>
          </w:tcPr>
          <w:p w14:paraId="764770AE"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Associate Professor, Departments of Nephrology, Surgery and Epidemiology, Wake Forest School of Medicine</w:t>
            </w:r>
          </w:p>
        </w:tc>
      </w:tr>
      <w:tr w:rsidR="00C84D5D" w:rsidRPr="00C84D5D" w14:paraId="4394A70B" w14:textId="77777777" w:rsidTr="00C84D5D">
        <w:tc>
          <w:tcPr>
            <w:tcW w:w="1771" w:type="dxa"/>
          </w:tcPr>
          <w:p w14:paraId="712C8826" w14:textId="77777777" w:rsidR="00120343" w:rsidRPr="00C84D5D" w:rsidRDefault="00120343" w:rsidP="00120343">
            <w:pPr>
              <w:snapToGrid w:val="0"/>
              <w:contextualSpacing/>
              <w:rPr>
                <w:rFonts w:ascii="Arial Narrow" w:hAnsi="Arial Narrow"/>
                <w:sz w:val="20"/>
                <w:szCs w:val="20"/>
              </w:rPr>
            </w:pPr>
            <w:proofErr w:type="spellStart"/>
            <w:r w:rsidRPr="00C84D5D">
              <w:rPr>
                <w:rFonts w:ascii="Arial Narrow" w:hAnsi="Arial Narrow"/>
                <w:sz w:val="20"/>
                <w:szCs w:val="20"/>
              </w:rPr>
              <w:t>Orly</w:t>
            </w:r>
            <w:proofErr w:type="spellEnd"/>
            <w:r w:rsidRPr="00C84D5D">
              <w:rPr>
                <w:rFonts w:ascii="Arial Narrow" w:hAnsi="Arial Narrow"/>
                <w:sz w:val="20"/>
                <w:szCs w:val="20"/>
              </w:rPr>
              <w:t xml:space="preserve"> Haskin MD</w:t>
            </w:r>
          </w:p>
        </w:tc>
        <w:tc>
          <w:tcPr>
            <w:tcW w:w="677" w:type="dxa"/>
          </w:tcPr>
          <w:p w14:paraId="54700A59"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2011-2014</w:t>
            </w:r>
          </w:p>
        </w:tc>
        <w:tc>
          <w:tcPr>
            <w:tcW w:w="4500" w:type="dxa"/>
          </w:tcPr>
          <w:p w14:paraId="6949CB93"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Perioperative aminophylline to improve high risk renal graft outcome- A Randomized controlled trial</w:t>
            </w:r>
          </w:p>
        </w:tc>
        <w:tc>
          <w:tcPr>
            <w:tcW w:w="3492" w:type="dxa"/>
          </w:tcPr>
          <w:p w14:paraId="4F13BF09"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 xml:space="preserve">Senior Physician and Pediatric Nephrologist. The Institute of Nephrology, Schneider Children’s Hospital, </w:t>
            </w:r>
            <w:proofErr w:type="spellStart"/>
            <w:r w:rsidRPr="00C84D5D">
              <w:rPr>
                <w:rFonts w:ascii="Arial Narrow" w:hAnsi="Arial Narrow" w:cs="Calibri"/>
                <w:sz w:val="20"/>
                <w:szCs w:val="20"/>
                <w:lang w:bidi="he-IL"/>
              </w:rPr>
              <w:t>Petach</w:t>
            </w:r>
            <w:proofErr w:type="spellEnd"/>
            <w:r w:rsidRPr="00C84D5D">
              <w:rPr>
                <w:rFonts w:ascii="Arial Narrow" w:hAnsi="Arial Narrow" w:cs="Calibri"/>
                <w:sz w:val="20"/>
                <w:szCs w:val="20"/>
                <w:lang w:bidi="he-IL"/>
              </w:rPr>
              <w:t xml:space="preserve"> </w:t>
            </w:r>
            <w:proofErr w:type="spellStart"/>
            <w:r w:rsidRPr="00C84D5D">
              <w:rPr>
                <w:rFonts w:ascii="Arial Narrow" w:hAnsi="Arial Narrow" w:cs="Calibri"/>
                <w:sz w:val="20"/>
                <w:szCs w:val="20"/>
                <w:lang w:bidi="he-IL"/>
              </w:rPr>
              <w:t>Tikva</w:t>
            </w:r>
            <w:proofErr w:type="spellEnd"/>
            <w:r w:rsidRPr="00C84D5D">
              <w:rPr>
                <w:rFonts w:ascii="Arial Narrow" w:hAnsi="Arial Narrow" w:cs="Calibri"/>
                <w:sz w:val="20"/>
                <w:szCs w:val="20"/>
                <w:lang w:bidi="he-IL"/>
              </w:rPr>
              <w:t xml:space="preserve">, Israel </w:t>
            </w:r>
          </w:p>
        </w:tc>
      </w:tr>
      <w:tr w:rsidR="00C84D5D" w:rsidRPr="00C84D5D" w14:paraId="197C4D87" w14:textId="77777777" w:rsidTr="00C84D5D">
        <w:tc>
          <w:tcPr>
            <w:tcW w:w="1771" w:type="dxa"/>
          </w:tcPr>
          <w:p w14:paraId="38D9249E" w14:textId="77777777" w:rsidR="00120343" w:rsidRPr="00C84D5D" w:rsidRDefault="00120343" w:rsidP="00120343">
            <w:pPr>
              <w:snapToGrid w:val="0"/>
              <w:contextualSpacing/>
              <w:rPr>
                <w:rFonts w:ascii="Arial Narrow" w:hAnsi="Arial Narrow"/>
                <w:sz w:val="20"/>
                <w:szCs w:val="20"/>
              </w:rPr>
            </w:pPr>
            <w:proofErr w:type="spellStart"/>
            <w:r w:rsidRPr="00C84D5D">
              <w:rPr>
                <w:rStyle w:val="dateetc"/>
                <w:rFonts w:ascii="Arial Narrow" w:hAnsi="Arial Narrow"/>
                <w:szCs w:val="20"/>
              </w:rPr>
              <w:t>Rouba</w:t>
            </w:r>
            <w:proofErr w:type="spellEnd"/>
            <w:r w:rsidRPr="00C84D5D">
              <w:rPr>
                <w:rStyle w:val="dateetc"/>
                <w:rFonts w:ascii="Arial Narrow" w:hAnsi="Arial Narrow"/>
                <w:szCs w:val="20"/>
              </w:rPr>
              <w:t xml:space="preserve"> </w:t>
            </w:r>
            <w:proofErr w:type="spellStart"/>
            <w:r w:rsidRPr="00C84D5D">
              <w:rPr>
                <w:rStyle w:val="dateetc"/>
                <w:rFonts w:ascii="Arial Narrow" w:hAnsi="Arial Narrow"/>
                <w:szCs w:val="20"/>
              </w:rPr>
              <w:t>Garro</w:t>
            </w:r>
            <w:proofErr w:type="spellEnd"/>
          </w:p>
        </w:tc>
        <w:tc>
          <w:tcPr>
            <w:tcW w:w="677" w:type="dxa"/>
          </w:tcPr>
          <w:p w14:paraId="7D5E9025"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2007- 2010</w:t>
            </w:r>
          </w:p>
        </w:tc>
        <w:tc>
          <w:tcPr>
            <w:tcW w:w="4500" w:type="dxa"/>
          </w:tcPr>
          <w:p w14:paraId="2FCCD7F9" w14:textId="77777777" w:rsidR="00120343" w:rsidRPr="00C84D5D" w:rsidRDefault="00120343" w:rsidP="00120343">
            <w:pPr>
              <w:snapToGrid w:val="0"/>
              <w:contextualSpacing/>
              <w:rPr>
                <w:rFonts w:ascii="Arial Narrow" w:hAnsi="Arial Narrow" w:cs="Calibri"/>
                <w:sz w:val="20"/>
                <w:szCs w:val="20"/>
                <w:lang w:bidi="he-IL"/>
              </w:rPr>
            </w:pPr>
            <w:r w:rsidRPr="00C84D5D">
              <w:rPr>
                <w:rStyle w:val="dateetc"/>
                <w:rFonts w:ascii="Arial Narrow" w:hAnsi="Arial Narrow"/>
                <w:szCs w:val="20"/>
              </w:rPr>
              <w:t>Development of Computerized Image Analysis to Enhance the Reliability and Reproducibility of Renal Allograft Rejection Quantitation</w:t>
            </w:r>
          </w:p>
        </w:tc>
        <w:tc>
          <w:tcPr>
            <w:tcW w:w="3492" w:type="dxa"/>
          </w:tcPr>
          <w:p w14:paraId="60864119" w14:textId="77777777" w:rsidR="00120343" w:rsidRPr="00C84D5D" w:rsidRDefault="00120343" w:rsidP="00120343">
            <w:pPr>
              <w:snapToGrid w:val="0"/>
              <w:contextualSpacing/>
              <w:rPr>
                <w:rFonts w:ascii="Arial Narrow" w:hAnsi="Arial Narrow" w:cs="Calibri"/>
                <w:sz w:val="20"/>
                <w:szCs w:val="20"/>
                <w:lang w:bidi="he-IL"/>
              </w:rPr>
            </w:pPr>
            <w:r w:rsidRPr="00C84D5D">
              <w:rPr>
                <w:rStyle w:val="dateetc"/>
                <w:rFonts w:ascii="Arial Narrow" w:hAnsi="Arial Narrow"/>
                <w:szCs w:val="20"/>
              </w:rPr>
              <w:t>Asst. Professor, Emory University</w:t>
            </w:r>
          </w:p>
        </w:tc>
      </w:tr>
      <w:tr w:rsidR="00C84D5D" w:rsidRPr="00C84D5D" w14:paraId="552F842B" w14:textId="77777777" w:rsidTr="00C84D5D">
        <w:tc>
          <w:tcPr>
            <w:tcW w:w="1771" w:type="dxa"/>
          </w:tcPr>
          <w:p w14:paraId="50B6E7AB"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Elizabeth Talley</w:t>
            </w:r>
          </w:p>
        </w:tc>
        <w:tc>
          <w:tcPr>
            <w:tcW w:w="677" w:type="dxa"/>
          </w:tcPr>
          <w:p w14:paraId="13E26ABC"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2007- 2010</w:t>
            </w:r>
          </w:p>
        </w:tc>
        <w:tc>
          <w:tcPr>
            <w:tcW w:w="4500" w:type="dxa"/>
          </w:tcPr>
          <w:p w14:paraId="70255914" w14:textId="77777777" w:rsidR="00120343" w:rsidRPr="00C84D5D" w:rsidRDefault="00120343" w:rsidP="00120343">
            <w:pPr>
              <w:snapToGrid w:val="0"/>
              <w:contextualSpacing/>
              <w:rPr>
                <w:rFonts w:ascii="Arial Narrow" w:hAnsi="Arial Narrow" w:cs="Calibri"/>
                <w:sz w:val="20"/>
                <w:szCs w:val="20"/>
                <w:lang w:bidi="he-IL"/>
              </w:rPr>
            </w:pPr>
            <w:r w:rsidRPr="00C84D5D">
              <w:rPr>
                <w:rStyle w:val="dateetc"/>
                <w:rFonts w:ascii="Arial Narrow" w:hAnsi="Arial Narrow"/>
                <w:szCs w:val="20"/>
              </w:rPr>
              <w:t xml:space="preserve">Study of </w:t>
            </w:r>
            <w:proofErr w:type="spellStart"/>
            <w:r w:rsidRPr="00C84D5D">
              <w:rPr>
                <w:rStyle w:val="dateetc"/>
                <w:rFonts w:ascii="Arial Narrow" w:hAnsi="Arial Narrow"/>
                <w:szCs w:val="20"/>
              </w:rPr>
              <w:t>Post Transplant</w:t>
            </w:r>
            <w:proofErr w:type="spellEnd"/>
            <w:r w:rsidRPr="00C84D5D">
              <w:rPr>
                <w:rStyle w:val="dateetc"/>
                <w:rFonts w:ascii="Arial Narrow" w:hAnsi="Arial Narrow"/>
                <w:szCs w:val="20"/>
              </w:rPr>
              <w:t xml:space="preserve"> Fibrosis in Protocol Renal Allograft biopsies. Comparison of African American and Caucasian recipients”</w:t>
            </w:r>
          </w:p>
        </w:tc>
        <w:tc>
          <w:tcPr>
            <w:tcW w:w="3492" w:type="dxa"/>
          </w:tcPr>
          <w:p w14:paraId="63D7499A"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Asst. Professor, Stanford University</w:t>
            </w:r>
          </w:p>
        </w:tc>
      </w:tr>
      <w:tr w:rsidR="00C84D5D" w:rsidRPr="00C84D5D" w14:paraId="3CDF7762" w14:textId="77777777" w:rsidTr="00C84D5D">
        <w:tc>
          <w:tcPr>
            <w:tcW w:w="1771" w:type="dxa"/>
          </w:tcPr>
          <w:p w14:paraId="1AEE3CB1"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lang w:val="en-GB"/>
              </w:rPr>
              <w:t>Elizabeth Ferrara</w:t>
            </w:r>
          </w:p>
        </w:tc>
        <w:tc>
          <w:tcPr>
            <w:tcW w:w="677" w:type="dxa"/>
          </w:tcPr>
          <w:p w14:paraId="409B0853"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lang w:val="en-GB"/>
              </w:rPr>
              <w:t>2000-2003</w:t>
            </w:r>
          </w:p>
        </w:tc>
        <w:tc>
          <w:tcPr>
            <w:tcW w:w="4500" w:type="dxa"/>
          </w:tcPr>
          <w:p w14:paraId="169B3092"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Phosphate depletion of human breast milk</w:t>
            </w:r>
          </w:p>
        </w:tc>
        <w:tc>
          <w:tcPr>
            <w:tcW w:w="3492" w:type="dxa"/>
          </w:tcPr>
          <w:p w14:paraId="5AA31167"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 xml:space="preserve">Pediatric Nephrologist. </w:t>
            </w:r>
          </w:p>
        </w:tc>
      </w:tr>
      <w:tr w:rsidR="00C84D5D" w:rsidRPr="00C84D5D" w14:paraId="33EED3B4" w14:textId="77777777" w:rsidTr="00C84D5D">
        <w:tc>
          <w:tcPr>
            <w:tcW w:w="1771" w:type="dxa"/>
          </w:tcPr>
          <w:p w14:paraId="63F3B1B5"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 xml:space="preserve">Patrick Brophy, </w:t>
            </w:r>
            <w:proofErr w:type="gramStart"/>
            <w:r w:rsidRPr="00C84D5D">
              <w:rPr>
                <w:rStyle w:val="dateetc"/>
                <w:rFonts w:ascii="Arial Narrow" w:hAnsi="Arial Narrow"/>
                <w:szCs w:val="20"/>
              </w:rPr>
              <w:t>M.D</w:t>
            </w:r>
            <w:proofErr w:type="gramEnd"/>
          </w:p>
        </w:tc>
        <w:tc>
          <w:tcPr>
            <w:tcW w:w="677" w:type="dxa"/>
          </w:tcPr>
          <w:p w14:paraId="16F5550F"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1995-1998</w:t>
            </w:r>
          </w:p>
        </w:tc>
        <w:tc>
          <w:tcPr>
            <w:tcW w:w="4500" w:type="dxa"/>
          </w:tcPr>
          <w:p w14:paraId="5CCCCDEE"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sz w:val="20"/>
                <w:szCs w:val="20"/>
              </w:rPr>
              <w:t>Projects won the Children's Hospital Research Foundation Competition, Eighth &amp; Ninth Annual Pediatric Residents' &amp; Fellows Research Symposium, and the Canadian Society for Clinical Investigation/Medical Research Council (CSCI-MRC) Residents Research Award</w:t>
            </w:r>
          </w:p>
        </w:tc>
        <w:tc>
          <w:tcPr>
            <w:tcW w:w="3492" w:type="dxa"/>
          </w:tcPr>
          <w:p w14:paraId="3805071E"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Chair of Pediatrics, University of Rochester</w:t>
            </w:r>
          </w:p>
        </w:tc>
      </w:tr>
      <w:tr w:rsidR="00C84D5D" w:rsidRPr="00C84D5D" w14:paraId="110412E5" w14:textId="77777777" w:rsidTr="00C84D5D">
        <w:tc>
          <w:tcPr>
            <w:tcW w:w="1771" w:type="dxa"/>
          </w:tcPr>
          <w:p w14:paraId="6C3C7701" w14:textId="77777777" w:rsidR="00120343" w:rsidRPr="00C84D5D" w:rsidRDefault="00120343" w:rsidP="00120343">
            <w:pPr>
              <w:snapToGrid w:val="0"/>
              <w:contextualSpacing/>
              <w:rPr>
                <w:rFonts w:ascii="Arial Narrow" w:hAnsi="Arial Narrow"/>
                <w:sz w:val="20"/>
                <w:szCs w:val="20"/>
              </w:rPr>
            </w:pPr>
            <w:r w:rsidRPr="00C84D5D">
              <w:rPr>
                <w:rStyle w:val="dateetc"/>
                <w:rFonts w:ascii="Arial Narrow" w:hAnsi="Arial Narrow"/>
                <w:szCs w:val="20"/>
              </w:rPr>
              <w:t>Elinor Simons</w:t>
            </w:r>
          </w:p>
        </w:tc>
        <w:tc>
          <w:tcPr>
            <w:tcW w:w="677" w:type="dxa"/>
          </w:tcPr>
          <w:p w14:paraId="66AE60AA" w14:textId="77777777" w:rsidR="00120343" w:rsidRPr="00C84D5D" w:rsidRDefault="00120343" w:rsidP="00120343">
            <w:pPr>
              <w:snapToGrid w:val="0"/>
              <w:contextualSpacing/>
              <w:rPr>
                <w:rFonts w:ascii="Arial Narrow" w:hAnsi="Arial Narrow"/>
                <w:sz w:val="20"/>
                <w:szCs w:val="20"/>
              </w:rPr>
            </w:pPr>
          </w:p>
        </w:tc>
        <w:tc>
          <w:tcPr>
            <w:tcW w:w="4500" w:type="dxa"/>
          </w:tcPr>
          <w:p w14:paraId="4ABF4AF9" w14:textId="77777777" w:rsidR="00120343" w:rsidRPr="00C84D5D" w:rsidRDefault="00120343" w:rsidP="00120343">
            <w:pPr>
              <w:snapToGrid w:val="0"/>
              <w:contextualSpacing/>
              <w:rPr>
                <w:rFonts w:ascii="Arial Narrow" w:hAnsi="Arial Narrow" w:cs="Calibri"/>
                <w:sz w:val="20"/>
                <w:szCs w:val="20"/>
                <w:lang w:bidi="he-IL"/>
              </w:rPr>
            </w:pPr>
            <w:r w:rsidRPr="00C84D5D">
              <w:rPr>
                <w:rStyle w:val="dateetc"/>
                <w:rFonts w:ascii="Arial Narrow" w:hAnsi="Arial Narrow"/>
                <w:szCs w:val="20"/>
              </w:rPr>
              <w:t>Bachelor of Science in Medicine. Project won the Merck Sharp &amp; Dohme Scholarship/National Student Research Forum and trip to International Medical Student Research Competition in Galveston, Texas, 1998</w:t>
            </w:r>
          </w:p>
        </w:tc>
        <w:tc>
          <w:tcPr>
            <w:tcW w:w="3492" w:type="dxa"/>
          </w:tcPr>
          <w:p w14:paraId="27AC1DE8" w14:textId="77777777" w:rsidR="00120343" w:rsidRPr="00C84D5D" w:rsidRDefault="00120343" w:rsidP="00120343">
            <w:pPr>
              <w:snapToGrid w:val="0"/>
              <w:contextualSpacing/>
              <w:rPr>
                <w:rFonts w:ascii="Arial Narrow" w:hAnsi="Arial Narrow" w:cs="Calibri"/>
                <w:sz w:val="20"/>
                <w:szCs w:val="20"/>
                <w:lang w:bidi="he-IL"/>
              </w:rPr>
            </w:pPr>
            <w:r w:rsidRPr="00C84D5D">
              <w:rPr>
                <w:rStyle w:val="dateetc"/>
                <w:rFonts w:ascii="Arial Narrow" w:hAnsi="Arial Narrow"/>
                <w:szCs w:val="20"/>
              </w:rPr>
              <w:t>Professor of Pediatrics, Albany Medical Center in New York</w:t>
            </w:r>
          </w:p>
        </w:tc>
      </w:tr>
      <w:tr w:rsidR="00C84D5D" w:rsidRPr="00C84D5D" w14:paraId="45265FF7" w14:textId="77777777" w:rsidTr="00C84D5D">
        <w:tc>
          <w:tcPr>
            <w:tcW w:w="1771" w:type="dxa"/>
          </w:tcPr>
          <w:p w14:paraId="645584DA"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lang w:val="en-GB"/>
              </w:rPr>
              <w:t xml:space="preserve">Patricia E. Birk, </w:t>
            </w:r>
            <w:proofErr w:type="gramStart"/>
            <w:r w:rsidRPr="00C84D5D">
              <w:rPr>
                <w:rFonts w:ascii="Arial Narrow" w:hAnsi="Arial Narrow"/>
                <w:sz w:val="20"/>
                <w:szCs w:val="20"/>
                <w:lang w:val="en-GB"/>
              </w:rPr>
              <w:t>M.D</w:t>
            </w:r>
            <w:proofErr w:type="gramEnd"/>
          </w:p>
        </w:tc>
        <w:tc>
          <w:tcPr>
            <w:tcW w:w="677" w:type="dxa"/>
          </w:tcPr>
          <w:p w14:paraId="3FD678BC"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rPr>
              <w:t>1992-93</w:t>
            </w:r>
          </w:p>
        </w:tc>
        <w:tc>
          <w:tcPr>
            <w:tcW w:w="4500" w:type="dxa"/>
          </w:tcPr>
          <w:p w14:paraId="21E2A076"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sz w:val="20"/>
                <w:szCs w:val="20"/>
                <w:lang w:val="en-GB"/>
              </w:rPr>
              <w:t>Project won the Children's Hospital Research Foundation Competition, Fifth Annual Pediatric Residents' &amp; Fellows Research Symposium and Prowse Award for Clinical Research (1993).</w:t>
            </w:r>
          </w:p>
        </w:tc>
        <w:tc>
          <w:tcPr>
            <w:tcW w:w="3492" w:type="dxa"/>
          </w:tcPr>
          <w:p w14:paraId="0E329262"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cs="Calibri"/>
                <w:sz w:val="20"/>
                <w:szCs w:val="20"/>
                <w:lang w:bidi="he-IL"/>
              </w:rPr>
              <w:t>Professor of Pediatrics, University of Manitoba, Canada</w:t>
            </w:r>
          </w:p>
        </w:tc>
      </w:tr>
      <w:tr w:rsidR="00C84D5D" w:rsidRPr="00C84D5D" w14:paraId="3046B7AD" w14:textId="77777777" w:rsidTr="00C84D5D">
        <w:tc>
          <w:tcPr>
            <w:tcW w:w="1771" w:type="dxa"/>
          </w:tcPr>
          <w:p w14:paraId="6C3C6091" w14:textId="77777777"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lang w:val="en-GB"/>
              </w:rPr>
              <w:t xml:space="preserve">Michael </w:t>
            </w:r>
            <w:proofErr w:type="spellStart"/>
            <w:r w:rsidRPr="00C84D5D">
              <w:rPr>
                <w:rFonts w:ascii="Arial Narrow" w:hAnsi="Arial Narrow"/>
                <w:sz w:val="20"/>
                <w:szCs w:val="20"/>
                <w:lang w:val="en-GB"/>
              </w:rPr>
              <w:t>Routlege</w:t>
            </w:r>
            <w:proofErr w:type="spellEnd"/>
          </w:p>
        </w:tc>
        <w:tc>
          <w:tcPr>
            <w:tcW w:w="677" w:type="dxa"/>
          </w:tcPr>
          <w:p w14:paraId="635192B6" w14:textId="0E4EDF94" w:rsidR="00120343" w:rsidRPr="00C84D5D" w:rsidRDefault="00120343" w:rsidP="00120343">
            <w:pPr>
              <w:snapToGrid w:val="0"/>
              <w:contextualSpacing/>
              <w:rPr>
                <w:rFonts w:ascii="Arial Narrow" w:hAnsi="Arial Narrow"/>
                <w:sz w:val="20"/>
                <w:szCs w:val="20"/>
              </w:rPr>
            </w:pPr>
            <w:r w:rsidRPr="00C84D5D">
              <w:rPr>
                <w:rFonts w:ascii="Arial Narrow" w:hAnsi="Arial Narrow"/>
                <w:sz w:val="20"/>
                <w:szCs w:val="20"/>
                <w:lang w:val="en-GB"/>
              </w:rPr>
              <w:t>1995- 1997</w:t>
            </w:r>
          </w:p>
        </w:tc>
        <w:tc>
          <w:tcPr>
            <w:tcW w:w="4500" w:type="dxa"/>
          </w:tcPr>
          <w:p w14:paraId="4B7629A8"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sz w:val="20"/>
                <w:szCs w:val="20"/>
                <w:lang w:val="en-GB"/>
              </w:rPr>
              <w:t>Bachelor of Science in Medicine project won "Leonard Kruger Centennial Special Merit Award</w:t>
            </w:r>
          </w:p>
        </w:tc>
        <w:tc>
          <w:tcPr>
            <w:tcW w:w="3492" w:type="dxa"/>
          </w:tcPr>
          <w:p w14:paraId="0F28EE32" w14:textId="77777777" w:rsidR="00120343" w:rsidRPr="00C84D5D" w:rsidRDefault="00120343" w:rsidP="00120343">
            <w:pPr>
              <w:snapToGrid w:val="0"/>
              <w:contextualSpacing/>
              <w:rPr>
                <w:rFonts w:ascii="Arial Narrow" w:hAnsi="Arial Narrow" w:cs="Calibri"/>
                <w:sz w:val="20"/>
                <w:szCs w:val="20"/>
                <w:lang w:bidi="he-IL"/>
              </w:rPr>
            </w:pPr>
            <w:r w:rsidRPr="00C84D5D">
              <w:rPr>
                <w:rFonts w:ascii="Arial Narrow" w:hAnsi="Arial Narrow"/>
                <w:sz w:val="20"/>
                <w:szCs w:val="20"/>
                <w:lang w:val="en-GB"/>
              </w:rPr>
              <w:t>Medical Officer of Health, Province of Manitoba, Canada</w:t>
            </w:r>
          </w:p>
        </w:tc>
      </w:tr>
    </w:tbl>
    <w:p w14:paraId="4DAE40B9" w14:textId="77777777" w:rsidR="00120343" w:rsidRDefault="00120343">
      <w:pPr>
        <w:pStyle w:val="BodyTextIndent"/>
        <w:tabs>
          <w:tab w:val="clear" w:pos="0"/>
          <w:tab w:val="clear" w:pos="1440"/>
          <w:tab w:val="left" w:pos="1800"/>
        </w:tabs>
        <w:spacing w:before="60"/>
        <w:ind w:left="1800" w:hanging="1800"/>
        <w:rPr>
          <w:rFonts w:ascii="Arial" w:hAnsi="Arial"/>
          <w:sz w:val="20"/>
        </w:rPr>
      </w:pPr>
    </w:p>
    <w:p w14:paraId="019DFC1A" w14:textId="0D287CB5" w:rsidR="00941AD4" w:rsidRDefault="00941AD4">
      <w:pPr>
        <w:pStyle w:val="BodyTextIndent"/>
        <w:tabs>
          <w:tab w:val="clear" w:pos="0"/>
          <w:tab w:val="clear" w:pos="1440"/>
          <w:tab w:val="left" w:pos="1800"/>
        </w:tabs>
        <w:spacing w:before="60"/>
        <w:ind w:left="1800" w:hanging="1800"/>
        <w:rPr>
          <w:rFonts w:ascii="Arial" w:hAnsi="Arial"/>
          <w:sz w:val="20"/>
        </w:rPr>
      </w:pPr>
      <w:r>
        <w:rPr>
          <w:rFonts w:ascii="Arial" w:hAnsi="Arial"/>
          <w:sz w:val="20"/>
        </w:rPr>
        <w:t>Faculty Reviewer</w:t>
      </w:r>
      <w:r>
        <w:rPr>
          <w:rFonts w:ascii="Arial" w:hAnsi="Arial"/>
          <w:sz w:val="20"/>
        </w:rPr>
        <w:tab/>
        <w:t>Stanford Grant Writing Academy, 2014.</w:t>
      </w:r>
    </w:p>
    <w:p w14:paraId="0B7A4CF4" w14:textId="24DD29B8" w:rsidR="007D0C84" w:rsidRDefault="007D0C84">
      <w:pPr>
        <w:pStyle w:val="BodyTextIndent"/>
        <w:tabs>
          <w:tab w:val="clear" w:pos="0"/>
          <w:tab w:val="clear" w:pos="1440"/>
          <w:tab w:val="left" w:pos="1800"/>
        </w:tabs>
        <w:spacing w:before="60"/>
        <w:ind w:left="1800" w:hanging="1800"/>
        <w:rPr>
          <w:rFonts w:ascii="Arial" w:hAnsi="Arial"/>
          <w:sz w:val="20"/>
        </w:rPr>
      </w:pPr>
      <w:r>
        <w:rPr>
          <w:rFonts w:ascii="Arial" w:hAnsi="Arial"/>
          <w:sz w:val="20"/>
        </w:rPr>
        <w:t xml:space="preserve">Thesis Examiner </w:t>
      </w:r>
      <w:r>
        <w:rPr>
          <w:rFonts w:ascii="Arial" w:hAnsi="Arial"/>
          <w:sz w:val="20"/>
        </w:rPr>
        <w:tab/>
        <w:t xml:space="preserve">External PhD. Thesis Examiner to </w:t>
      </w:r>
      <w:r w:rsidR="00B00934">
        <w:rPr>
          <w:rFonts w:ascii="Arial" w:hAnsi="Arial"/>
          <w:sz w:val="20"/>
        </w:rPr>
        <w:t xml:space="preserve">Michel Joseph Hiatt. </w:t>
      </w:r>
      <w:proofErr w:type="spellStart"/>
      <w:r w:rsidR="00B00934">
        <w:rPr>
          <w:rFonts w:ascii="Arial" w:hAnsi="Arial"/>
          <w:sz w:val="20"/>
        </w:rPr>
        <w:t>Remodeling</w:t>
      </w:r>
      <w:proofErr w:type="spellEnd"/>
      <w:r w:rsidR="00B00934">
        <w:rPr>
          <w:rFonts w:ascii="Arial" w:hAnsi="Arial"/>
          <w:sz w:val="20"/>
        </w:rPr>
        <w:t xml:space="preserve"> of the Collecting Duct with Urinary Tract Obstruction. Sept 2011, Dept. of Pediatrics, </w:t>
      </w:r>
      <w:r>
        <w:rPr>
          <w:rFonts w:ascii="Arial" w:hAnsi="Arial"/>
          <w:sz w:val="20"/>
        </w:rPr>
        <w:t>University of British Columbia. Vancouver, British Columbia, Canada</w:t>
      </w:r>
      <w:r>
        <w:rPr>
          <w:rFonts w:ascii="Arial" w:hAnsi="Arial"/>
          <w:sz w:val="20"/>
        </w:rPr>
        <w:tab/>
      </w:r>
    </w:p>
    <w:p w14:paraId="6DE6EDFA" w14:textId="2C5AC31B" w:rsidR="00455951" w:rsidRDefault="00455951">
      <w:pPr>
        <w:pStyle w:val="BodyTextIndent"/>
        <w:tabs>
          <w:tab w:val="clear" w:pos="0"/>
          <w:tab w:val="clear" w:pos="1440"/>
          <w:tab w:val="left" w:pos="1800"/>
        </w:tabs>
        <w:spacing w:before="60"/>
        <w:ind w:left="1800" w:hanging="1800"/>
        <w:rPr>
          <w:rFonts w:ascii="Arial" w:hAnsi="Arial"/>
          <w:sz w:val="20"/>
        </w:rPr>
      </w:pPr>
      <w:proofErr w:type="spellStart"/>
      <w:r>
        <w:rPr>
          <w:rFonts w:ascii="Arial" w:hAnsi="Arial"/>
          <w:sz w:val="20"/>
        </w:rPr>
        <w:t>Masters</w:t>
      </w:r>
      <w:proofErr w:type="spellEnd"/>
      <w:r>
        <w:rPr>
          <w:rFonts w:ascii="Arial" w:hAnsi="Arial"/>
          <w:sz w:val="20"/>
        </w:rPr>
        <w:t xml:space="preserve"> Thesis</w:t>
      </w:r>
      <w:r>
        <w:rPr>
          <w:rFonts w:ascii="Arial" w:hAnsi="Arial"/>
          <w:sz w:val="20"/>
        </w:rPr>
        <w:tab/>
        <w:t>Reader and Advisor to Elizabeth Bayes-Santos, Masters in Epidemiology 2009-2010</w:t>
      </w:r>
      <w:r w:rsidR="00E749A1">
        <w:rPr>
          <w:rFonts w:ascii="Arial" w:hAnsi="Arial"/>
          <w:sz w:val="20"/>
        </w:rPr>
        <w:t>. Currently Pediatric Resident, Miami Children’s Hospital</w:t>
      </w:r>
    </w:p>
    <w:p w14:paraId="7BFEB7E9"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proofErr w:type="spellStart"/>
      <w:r>
        <w:rPr>
          <w:rFonts w:ascii="Arial" w:hAnsi="Arial"/>
          <w:sz w:val="20"/>
          <w:lang w:val="en-GB"/>
        </w:rPr>
        <w:t>Masters</w:t>
      </w:r>
      <w:proofErr w:type="spellEnd"/>
      <w:r>
        <w:rPr>
          <w:rFonts w:ascii="Arial" w:hAnsi="Arial"/>
          <w:sz w:val="20"/>
          <w:lang w:val="en-GB"/>
        </w:rPr>
        <w:t xml:space="preserve"> Thesis Examiner to:  Yan Li, Department of Immunology, Faculty of Medicine, University of Manitoba, 1995.</w:t>
      </w:r>
    </w:p>
    <w:p w14:paraId="75E26E16" w14:textId="77777777" w:rsidR="00455951" w:rsidRPr="001D34F3"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lastRenderedPageBreak/>
        <w:t>PhD/</w:t>
      </w:r>
      <w:proofErr w:type="spellStart"/>
      <w:r>
        <w:rPr>
          <w:rFonts w:ascii="Arial" w:hAnsi="Arial"/>
          <w:sz w:val="20"/>
          <w:lang w:val="en-GB"/>
        </w:rPr>
        <w:t>Masters</w:t>
      </w:r>
      <w:proofErr w:type="spellEnd"/>
      <w:r>
        <w:rPr>
          <w:rFonts w:ascii="Arial" w:hAnsi="Arial"/>
          <w:sz w:val="20"/>
          <w:lang w:val="en-GB"/>
        </w:rPr>
        <w:t xml:space="preserve"> Thesis</w:t>
      </w:r>
      <w:r>
        <w:rPr>
          <w:rFonts w:ascii="Arial" w:hAnsi="Arial"/>
          <w:sz w:val="20"/>
          <w:lang w:val="en-GB"/>
        </w:rPr>
        <w:tab/>
        <w:t>Committee, Member and Advisor to:  Jon Meltzer, Dept. of Anatomy, Faculty of Medicine, University of Manitoba, 1994-1999.Currently</w:t>
      </w:r>
      <w:r w:rsidRPr="001D34F3">
        <w:rPr>
          <w:rFonts w:ascii="Arial" w:hAnsi="Arial"/>
          <w:sz w:val="20"/>
          <w:lang w:val="en-GB"/>
        </w:rPr>
        <w:t>Jon Meltzer, Ph.D., MBA, Manager Strategic Planning and Corporate Development, LabCorp. Burlington, NC</w:t>
      </w:r>
    </w:p>
    <w:p w14:paraId="0AA644E5" w14:textId="77777777" w:rsidR="00455951" w:rsidRDefault="00455951">
      <w:pPr>
        <w:pStyle w:val="BodyTextIndent"/>
        <w:tabs>
          <w:tab w:val="clear" w:pos="0"/>
          <w:tab w:val="clear" w:pos="1440"/>
          <w:tab w:val="left" w:pos="1800"/>
        </w:tabs>
        <w:spacing w:before="60"/>
        <w:ind w:left="1800" w:hanging="1800"/>
        <w:rPr>
          <w:rStyle w:val="dateetc"/>
          <w:rFonts w:ascii="Arial" w:hAnsi="Arial"/>
        </w:rPr>
      </w:pPr>
      <w:r>
        <w:rPr>
          <w:rStyle w:val="dateetc"/>
          <w:rFonts w:ascii="Arial" w:hAnsi="Arial"/>
        </w:rPr>
        <w:t>Faculty Advisor to:</w:t>
      </w:r>
      <w:r>
        <w:rPr>
          <w:rStyle w:val="dateetc"/>
          <w:rFonts w:ascii="Arial" w:hAnsi="Arial"/>
        </w:rPr>
        <w:tab/>
      </w:r>
      <w:proofErr w:type="spellStart"/>
      <w:r>
        <w:rPr>
          <w:rStyle w:val="dateetc"/>
          <w:rFonts w:ascii="Arial" w:hAnsi="Arial"/>
        </w:rPr>
        <w:t>Dr.</w:t>
      </w:r>
      <w:proofErr w:type="spellEnd"/>
      <w:r>
        <w:rPr>
          <w:rStyle w:val="dateetc"/>
          <w:rFonts w:ascii="Arial" w:hAnsi="Arial"/>
        </w:rPr>
        <w:t xml:space="preserve"> Irene Fu (now Chang) MD. Pediatric Resident UCSD. 1999-2002. Now community Paediatrician.</w:t>
      </w:r>
    </w:p>
    <w:p w14:paraId="27ADC542" w14:textId="77777777" w:rsidR="00455951" w:rsidRPr="001D34F3"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p>
    <w:p w14:paraId="3B5B47C4"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b/>
          <w:sz w:val="20"/>
          <w:lang w:val="en-GB"/>
        </w:rPr>
        <w:t>7b.</w:t>
      </w:r>
      <w:r>
        <w:rPr>
          <w:rFonts w:ascii="Arial" w:hAnsi="Arial"/>
          <w:b/>
          <w:sz w:val="20"/>
          <w:lang w:val="en-GB"/>
        </w:rPr>
        <w:tab/>
      </w:r>
      <w:r>
        <w:rPr>
          <w:rFonts w:ascii="Arial" w:hAnsi="Arial"/>
          <w:b/>
          <w:sz w:val="20"/>
          <w:u w:val="single"/>
          <w:lang w:val="en-GB"/>
        </w:rPr>
        <w:t>UNDERGRADUATE TEACHING ACTIVITIES</w:t>
      </w:r>
      <w:r>
        <w:rPr>
          <w:rFonts w:ascii="Arial" w:hAnsi="Arial"/>
          <w:b/>
          <w:sz w:val="20"/>
          <w:lang w:val="en-GB"/>
        </w:rPr>
        <w:t>:</w:t>
      </w:r>
    </w:p>
    <w:p w14:paraId="37DD1101"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Spring 2003</w:t>
      </w:r>
      <w:r>
        <w:rPr>
          <w:rFonts w:ascii="Arial" w:hAnsi="Arial"/>
          <w:sz w:val="20"/>
          <w:lang w:val="en-GB"/>
        </w:rPr>
        <w:tab/>
        <w:t>BISP 1999</w:t>
      </w:r>
      <w:r>
        <w:rPr>
          <w:rFonts w:ascii="Arial" w:hAnsi="Arial"/>
          <w:sz w:val="20"/>
          <w:lang w:val="en-GB"/>
        </w:rPr>
        <w:tab/>
      </w:r>
      <w:r>
        <w:rPr>
          <w:rFonts w:ascii="Arial" w:hAnsi="Arial"/>
          <w:sz w:val="20"/>
          <w:lang w:val="en-GB"/>
        </w:rPr>
        <w:tab/>
        <w:t>Independent Study</w:t>
      </w:r>
      <w:r>
        <w:rPr>
          <w:rFonts w:ascii="Arial" w:hAnsi="Arial"/>
          <w:sz w:val="20"/>
          <w:lang w:val="en-GB"/>
        </w:rPr>
        <w:tab/>
        <w:t xml:space="preserve">Sonya Gera </w:t>
      </w:r>
    </w:p>
    <w:p w14:paraId="36E2354C"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p>
    <w:p w14:paraId="1F236799" w14:textId="1479EF23"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8a.</w:t>
      </w:r>
      <w:r>
        <w:rPr>
          <w:rFonts w:ascii="Arial" w:hAnsi="Arial"/>
          <w:b/>
          <w:sz w:val="20"/>
          <w:lang w:val="en-GB"/>
        </w:rPr>
        <w:tab/>
      </w:r>
      <w:r>
        <w:rPr>
          <w:rFonts w:ascii="Arial" w:hAnsi="Arial"/>
          <w:b/>
          <w:sz w:val="20"/>
          <w:u w:val="single"/>
          <w:lang w:val="en-GB"/>
        </w:rPr>
        <w:t xml:space="preserve">COMMITTEES AND </w:t>
      </w:r>
      <w:r w:rsidR="00D96A8E">
        <w:rPr>
          <w:rFonts w:ascii="Arial" w:hAnsi="Arial"/>
          <w:b/>
          <w:sz w:val="20"/>
          <w:u w:val="single"/>
          <w:lang w:val="en-GB"/>
        </w:rPr>
        <w:t>SERVICE</w:t>
      </w:r>
      <w:r>
        <w:rPr>
          <w:rFonts w:ascii="Arial" w:hAnsi="Arial"/>
          <w:b/>
          <w:sz w:val="20"/>
          <w:u w:val="single"/>
          <w:lang w:val="en-GB"/>
        </w:rPr>
        <w:t xml:space="preserve"> - LOCAL</w:t>
      </w:r>
      <w:r>
        <w:rPr>
          <w:rFonts w:ascii="Arial" w:hAnsi="Arial"/>
          <w:b/>
          <w:sz w:val="20"/>
          <w:lang w:val="en-GB"/>
        </w:rPr>
        <w:t>:</w:t>
      </w:r>
    </w:p>
    <w:p w14:paraId="74E03F6D" w14:textId="0FBCF2C3" w:rsidR="00D254DF" w:rsidRDefault="00D254DF" w:rsidP="00EE0513">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2022-present</w:t>
      </w:r>
      <w:r>
        <w:rPr>
          <w:rFonts w:ascii="Arial" w:hAnsi="Arial"/>
          <w:sz w:val="20"/>
          <w:lang w:val="en-GB"/>
        </w:rPr>
        <w:tab/>
        <w:t xml:space="preserve">Member- </w:t>
      </w:r>
      <w:r w:rsidRPr="00D254DF">
        <w:rPr>
          <w:rFonts w:ascii="Arial" w:hAnsi="Arial"/>
          <w:sz w:val="20"/>
          <w:lang w:val="en-GB"/>
        </w:rPr>
        <w:t>Transplant Professional Practice Evaluation Committee</w:t>
      </w:r>
    </w:p>
    <w:p w14:paraId="5E529F86" w14:textId="711CB1DC" w:rsidR="00EE0513" w:rsidRDefault="00EE0513" w:rsidP="00EE0513">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w:t>
      </w:r>
      <w:r w:rsidR="00D254DF">
        <w:rPr>
          <w:rFonts w:ascii="Arial" w:hAnsi="Arial"/>
          <w:sz w:val="20"/>
          <w:lang w:val="en-GB"/>
        </w:rPr>
        <w:t>2</w:t>
      </w:r>
      <w:r>
        <w:rPr>
          <w:rFonts w:ascii="Arial" w:hAnsi="Arial"/>
          <w:sz w:val="20"/>
          <w:lang w:val="en-GB"/>
        </w:rPr>
        <w:t>-present</w:t>
      </w:r>
      <w:r>
        <w:rPr>
          <w:rFonts w:ascii="Arial" w:hAnsi="Arial"/>
          <w:sz w:val="20"/>
          <w:lang w:val="en-GB"/>
        </w:rPr>
        <w:tab/>
        <w:t>Search Committee Member-Chief of Transplant Surgery Recruitment</w:t>
      </w:r>
    </w:p>
    <w:p w14:paraId="4065F598" w14:textId="09821454" w:rsidR="00EE0513" w:rsidRDefault="00EE0513" w:rsidP="00EE0513">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2021-present</w:t>
      </w:r>
      <w:r>
        <w:rPr>
          <w:rFonts w:ascii="Arial" w:hAnsi="Arial"/>
          <w:sz w:val="20"/>
          <w:lang w:val="en-GB"/>
        </w:rPr>
        <w:tab/>
        <w:t>Search Committee Member-Adult Transplant Nephrologist Recruitment</w:t>
      </w:r>
    </w:p>
    <w:p w14:paraId="5C0A4B8D" w14:textId="55A88DF1" w:rsidR="00360E4D" w:rsidRDefault="00360E4D" w:rsidP="0045620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2020-</w:t>
      </w:r>
      <w:r w:rsidR="00EE0513">
        <w:rPr>
          <w:rFonts w:ascii="Arial" w:hAnsi="Arial"/>
          <w:sz w:val="20"/>
          <w:lang w:val="en-GB"/>
        </w:rPr>
        <w:t>2021</w:t>
      </w:r>
      <w:r>
        <w:rPr>
          <w:rFonts w:ascii="Arial" w:hAnsi="Arial"/>
          <w:sz w:val="20"/>
          <w:lang w:val="en-GB"/>
        </w:rPr>
        <w:tab/>
        <w:t>Search Committee Member-Academic Transplant Surgeon Recruitment</w:t>
      </w:r>
    </w:p>
    <w:p w14:paraId="3C3D1138" w14:textId="57D37A3A" w:rsidR="00360E4D" w:rsidRDefault="00360E4D" w:rsidP="0045620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2020-</w:t>
      </w:r>
      <w:r w:rsidR="003E77E6">
        <w:rPr>
          <w:rFonts w:ascii="Arial" w:hAnsi="Arial"/>
          <w:sz w:val="20"/>
          <w:lang w:val="en-GB"/>
        </w:rPr>
        <w:t>2021</w:t>
      </w:r>
      <w:r>
        <w:rPr>
          <w:rFonts w:ascii="Arial" w:hAnsi="Arial"/>
          <w:sz w:val="20"/>
          <w:lang w:val="en-GB"/>
        </w:rPr>
        <w:tab/>
        <w:t xml:space="preserve">Search Committee Chair-Pediatric </w:t>
      </w:r>
      <w:proofErr w:type="gramStart"/>
      <w:r>
        <w:rPr>
          <w:rFonts w:ascii="Arial" w:hAnsi="Arial"/>
          <w:sz w:val="20"/>
          <w:lang w:val="en-GB"/>
        </w:rPr>
        <w:t>Nephrologist  Recruitment</w:t>
      </w:r>
      <w:proofErr w:type="gramEnd"/>
    </w:p>
    <w:p w14:paraId="7422EA93" w14:textId="31841FA0" w:rsidR="0057780A" w:rsidRDefault="0057780A" w:rsidP="0045620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2019-</w:t>
      </w:r>
      <w:r w:rsidR="003E77E6">
        <w:rPr>
          <w:rFonts w:ascii="Arial" w:hAnsi="Arial"/>
          <w:sz w:val="20"/>
          <w:lang w:val="en-GB"/>
        </w:rPr>
        <w:t>2021</w:t>
      </w:r>
      <w:r>
        <w:rPr>
          <w:rFonts w:ascii="Arial" w:hAnsi="Arial"/>
          <w:sz w:val="20"/>
          <w:lang w:val="en-GB"/>
        </w:rPr>
        <w:tab/>
        <w:t>Faculty Practice Organization MD to MD Consult Task Force</w:t>
      </w:r>
    </w:p>
    <w:p w14:paraId="6B34E68C" w14:textId="3687004A" w:rsidR="00674B4C" w:rsidRDefault="00674B4C" w:rsidP="0045620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2018-present</w:t>
      </w:r>
      <w:r>
        <w:rPr>
          <w:rFonts w:ascii="Arial" w:hAnsi="Arial"/>
          <w:sz w:val="20"/>
          <w:lang w:val="en-GB"/>
        </w:rPr>
        <w:tab/>
      </w:r>
      <w:r w:rsidRPr="00245336">
        <w:rPr>
          <w:rFonts w:ascii="Arial" w:hAnsi="Arial"/>
          <w:sz w:val="20"/>
        </w:rPr>
        <w:t>Stanford University Mitochondrial Medicine Center</w:t>
      </w:r>
      <w:r w:rsidRPr="00245336">
        <w:rPr>
          <w:rFonts w:ascii="Arial" w:hAnsi="Arial"/>
          <w:sz w:val="20"/>
          <w:lang w:val="en-GB"/>
        </w:rPr>
        <w:t xml:space="preserve"> Renal Collab</w:t>
      </w:r>
      <w:r>
        <w:rPr>
          <w:rFonts w:ascii="Arial" w:hAnsi="Arial"/>
          <w:sz w:val="20"/>
          <w:lang w:val="en-GB"/>
        </w:rPr>
        <w:t>orator</w:t>
      </w:r>
    </w:p>
    <w:p w14:paraId="6FA24446" w14:textId="44B7E31B" w:rsidR="0045620B" w:rsidRDefault="0045620B" w:rsidP="0045620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2016-</w:t>
      </w:r>
      <w:r w:rsidR="00EE0513">
        <w:rPr>
          <w:rFonts w:ascii="Arial" w:hAnsi="Arial"/>
          <w:sz w:val="20"/>
          <w:lang w:val="en-GB"/>
        </w:rPr>
        <w:t>2020</w:t>
      </w:r>
      <w:r>
        <w:rPr>
          <w:rFonts w:ascii="Arial" w:hAnsi="Arial"/>
          <w:sz w:val="20"/>
          <w:lang w:val="en-GB"/>
        </w:rPr>
        <w:tab/>
        <w:t xml:space="preserve">Member, Search Committee for Stanford Medical Director of Pediatric </w:t>
      </w:r>
      <w:proofErr w:type="gramStart"/>
      <w:r>
        <w:rPr>
          <w:rFonts w:ascii="Arial" w:hAnsi="Arial"/>
          <w:sz w:val="20"/>
          <w:lang w:val="en-GB"/>
        </w:rPr>
        <w:t>Liver</w:t>
      </w:r>
      <w:proofErr w:type="gramEnd"/>
      <w:r>
        <w:rPr>
          <w:rFonts w:ascii="Arial" w:hAnsi="Arial"/>
          <w:sz w:val="20"/>
          <w:lang w:val="en-GB"/>
        </w:rPr>
        <w:t xml:space="preserve"> and Intestinal Transplantation</w:t>
      </w:r>
    </w:p>
    <w:p w14:paraId="12B11BD5" w14:textId="5488CCBF" w:rsidR="00CF684D" w:rsidRDefault="00CF684D" w:rsidP="0060503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2014</w:t>
      </w:r>
      <w:r w:rsidR="00B93A0B">
        <w:rPr>
          <w:rFonts w:ascii="Arial" w:hAnsi="Arial"/>
          <w:sz w:val="20"/>
          <w:lang w:val="en-GB"/>
        </w:rPr>
        <w:t>-present</w:t>
      </w:r>
      <w:r>
        <w:rPr>
          <w:rFonts w:ascii="Arial" w:hAnsi="Arial"/>
          <w:sz w:val="20"/>
          <w:lang w:val="en-GB"/>
        </w:rPr>
        <w:tab/>
        <w:t xml:space="preserve">Chair </w:t>
      </w:r>
      <w:r w:rsidR="00360E4D">
        <w:rPr>
          <w:rFonts w:ascii="Arial" w:hAnsi="Arial"/>
          <w:sz w:val="20"/>
          <w:lang w:val="en-GB"/>
        </w:rPr>
        <w:t>Maternal Child</w:t>
      </w:r>
      <w:r>
        <w:rPr>
          <w:rFonts w:ascii="Arial" w:hAnsi="Arial"/>
          <w:sz w:val="20"/>
          <w:lang w:val="en-GB"/>
        </w:rPr>
        <w:t xml:space="preserve"> Health Research Institute Research Grant Review </w:t>
      </w:r>
      <w:r w:rsidR="00360E4D">
        <w:rPr>
          <w:rFonts w:ascii="Arial" w:hAnsi="Arial"/>
          <w:sz w:val="20"/>
          <w:lang w:val="en-GB"/>
        </w:rPr>
        <w:t>Panel</w:t>
      </w:r>
    </w:p>
    <w:p w14:paraId="4C89A055" w14:textId="2F85750D" w:rsidR="000A0FC9" w:rsidRDefault="000A0FC9" w:rsidP="0060503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2014-present</w:t>
      </w:r>
      <w:r>
        <w:rPr>
          <w:rFonts w:ascii="Arial" w:hAnsi="Arial"/>
          <w:sz w:val="20"/>
          <w:lang w:val="en-GB"/>
        </w:rPr>
        <w:tab/>
        <w:t>The Learning Environment and Mistreatment Coach, Dept. of Pediatrics</w:t>
      </w:r>
    </w:p>
    <w:p w14:paraId="496A5259" w14:textId="3483C860" w:rsidR="005870C7" w:rsidRDefault="005870C7" w:rsidP="0060503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2013-</w:t>
      </w:r>
      <w:r w:rsidR="003E77E6">
        <w:rPr>
          <w:rFonts w:ascii="Arial" w:hAnsi="Arial"/>
          <w:sz w:val="20"/>
          <w:lang w:val="en-GB"/>
        </w:rPr>
        <w:t>2016</w:t>
      </w:r>
      <w:r>
        <w:rPr>
          <w:rFonts w:ascii="Arial" w:hAnsi="Arial"/>
          <w:sz w:val="20"/>
          <w:lang w:val="en-GB"/>
        </w:rPr>
        <w:tab/>
        <w:t>LPCH Pediatric Solid Organ Transplant Symposium Planning Committee</w:t>
      </w:r>
    </w:p>
    <w:p w14:paraId="20A1A360" w14:textId="77777777" w:rsidR="00C147C2" w:rsidRDefault="00C147C2" w:rsidP="00C147C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2012-present</w:t>
      </w:r>
      <w:r>
        <w:rPr>
          <w:rFonts w:ascii="Arial" w:hAnsi="Arial"/>
          <w:sz w:val="20"/>
          <w:lang w:val="en-GB"/>
        </w:rPr>
        <w:tab/>
        <w:t>Dept. of Pediatrics Resident Humanism Leader</w:t>
      </w:r>
    </w:p>
    <w:p w14:paraId="2C4A1AE5" w14:textId="313430B7" w:rsidR="00DA6A30" w:rsidRDefault="00DA6A30"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2011-present</w:t>
      </w:r>
      <w:r>
        <w:rPr>
          <w:rFonts w:ascii="Arial" w:hAnsi="Arial"/>
          <w:sz w:val="20"/>
          <w:lang w:val="en-GB"/>
        </w:rPr>
        <w:tab/>
        <w:t xml:space="preserve">Mentor, Dept. of Pediatrics </w:t>
      </w:r>
      <w:r w:rsidRPr="00DA6A30">
        <w:rPr>
          <w:rFonts w:ascii="Arial" w:hAnsi="Arial"/>
          <w:sz w:val="20"/>
        </w:rPr>
        <w:t xml:space="preserve">Pediatric </w:t>
      </w:r>
      <w:r w:rsidR="00FD5DE9">
        <w:rPr>
          <w:rFonts w:ascii="Arial" w:hAnsi="Arial"/>
          <w:sz w:val="20"/>
        </w:rPr>
        <w:t xml:space="preserve">Faculty </w:t>
      </w:r>
      <w:r w:rsidRPr="00DA6A30">
        <w:rPr>
          <w:rFonts w:ascii="Arial" w:hAnsi="Arial"/>
          <w:sz w:val="20"/>
        </w:rPr>
        <w:t>Mentoring Program</w:t>
      </w:r>
    </w:p>
    <w:p w14:paraId="31F69384" w14:textId="6254FA8C" w:rsidR="00333A94" w:rsidRDefault="00333A94" w:rsidP="00333A94">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2010-</w:t>
      </w:r>
      <w:r w:rsidR="00D254DF">
        <w:rPr>
          <w:rFonts w:ascii="Arial" w:hAnsi="Arial"/>
          <w:sz w:val="20"/>
          <w:lang w:val="en-GB"/>
        </w:rPr>
        <w:t>2020</w:t>
      </w:r>
      <w:r>
        <w:rPr>
          <w:rFonts w:ascii="Arial" w:hAnsi="Arial"/>
          <w:sz w:val="20"/>
          <w:lang w:val="en-GB"/>
        </w:rPr>
        <w:tab/>
        <w:t xml:space="preserve">Vice-Chair </w:t>
      </w:r>
      <w:r>
        <w:rPr>
          <w:rFonts w:ascii="Arial" w:hAnsi="Arial"/>
          <w:sz w:val="20"/>
        </w:rPr>
        <w:t>Combined Solid Organ Transplant Quality of Care C</w:t>
      </w:r>
      <w:r w:rsidRPr="00CA29D6">
        <w:rPr>
          <w:rFonts w:ascii="Arial" w:hAnsi="Arial"/>
          <w:sz w:val="20"/>
        </w:rPr>
        <w:t>ommittee</w:t>
      </w:r>
    </w:p>
    <w:p w14:paraId="5B85FE00" w14:textId="5D9060B1"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2008-</w:t>
      </w:r>
      <w:r w:rsidR="00360E4D">
        <w:rPr>
          <w:rFonts w:ascii="Arial" w:hAnsi="Arial"/>
          <w:sz w:val="20"/>
          <w:lang w:val="en-GB"/>
        </w:rPr>
        <w:t>2018</w:t>
      </w:r>
      <w:r>
        <w:rPr>
          <w:rFonts w:ascii="Arial" w:hAnsi="Arial"/>
          <w:sz w:val="20"/>
          <w:lang w:val="en-GB"/>
        </w:rPr>
        <w:tab/>
        <w:t>Dept. of Pediatrics Advisory Committee on Education</w:t>
      </w:r>
    </w:p>
    <w:p w14:paraId="3E6E380B"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2008-present</w:t>
      </w:r>
      <w:r>
        <w:rPr>
          <w:rFonts w:ascii="Arial" w:hAnsi="Arial"/>
          <w:sz w:val="20"/>
          <w:lang w:val="en-GB"/>
        </w:rPr>
        <w:tab/>
        <w:t>Member T32 Nephrology Fellowship Training Executive Committee</w:t>
      </w:r>
    </w:p>
    <w:p w14:paraId="2568C302" w14:textId="5F47344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2007- present</w:t>
      </w:r>
      <w:r>
        <w:rPr>
          <w:rFonts w:ascii="Arial" w:hAnsi="Arial"/>
          <w:sz w:val="20"/>
          <w:lang w:val="en-GB"/>
        </w:rPr>
        <w:tab/>
      </w:r>
      <w:r w:rsidR="00360E4D">
        <w:rPr>
          <w:rFonts w:ascii="Arial" w:hAnsi="Arial"/>
          <w:sz w:val="20"/>
          <w:lang w:val="en-GB"/>
        </w:rPr>
        <w:t xml:space="preserve">Program </w:t>
      </w:r>
      <w:r>
        <w:rPr>
          <w:rFonts w:ascii="Arial" w:hAnsi="Arial"/>
          <w:sz w:val="20"/>
          <w:lang w:val="en-GB"/>
        </w:rPr>
        <w:t xml:space="preserve">Director, Stanford LPCH Pediatric Nephrology Fellowship </w:t>
      </w:r>
    </w:p>
    <w:p w14:paraId="767754C2" w14:textId="77777777" w:rsidR="0057780A" w:rsidRDefault="0057780A" w:rsidP="0057780A">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2016-2018</w:t>
      </w:r>
      <w:r>
        <w:rPr>
          <w:rFonts w:ascii="Arial" w:hAnsi="Arial"/>
          <w:sz w:val="20"/>
          <w:lang w:val="en-GB"/>
        </w:rPr>
        <w:tab/>
        <w:t>Member, Search Committee for Pediatric Gastroenterology Division Chief</w:t>
      </w:r>
    </w:p>
    <w:p w14:paraId="22A699D5" w14:textId="77777777" w:rsidR="0057780A" w:rsidRDefault="0057780A" w:rsidP="0057780A">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2016-2018</w:t>
      </w:r>
      <w:r>
        <w:rPr>
          <w:rFonts w:ascii="Arial" w:hAnsi="Arial"/>
          <w:sz w:val="20"/>
          <w:lang w:val="en-GB"/>
        </w:rPr>
        <w:tab/>
        <w:t>Member, Search Committee for Stanford CE Pediatric Urologist</w:t>
      </w:r>
    </w:p>
    <w:p w14:paraId="2D752AEB" w14:textId="77777777" w:rsidR="00C147C2" w:rsidRDefault="00C147C2" w:rsidP="00C147C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2014-2015</w:t>
      </w:r>
      <w:r>
        <w:rPr>
          <w:rFonts w:ascii="Arial" w:hAnsi="Arial"/>
          <w:sz w:val="20"/>
          <w:lang w:val="en-GB"/>
        </w:rPr>
        <w:tab/>
        <w:t>Renal Pathology Consultation A3 Project</w:t>
      </w:r>
    </w:p>
    <w:p w14:paraId="6DE1A08C" w14:textId="77777777" w:rsidR="00C147C2" w:rsidRDefault="00C147C2" w:rsidP="00C147C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2012-2013</w:t>
      </w:r>
      <w:r>
        <w:rPr>
          <w:rFonts w:ascii="Arial" w:hAnsi="Arial"/>
          <w:sz w:val="20"/>
          <w:lang w:val="en-GB"/>
        </w:rPr>
        <w:tab/>
        <w:t>Member, Search Committee for Stanford MCL Pediatric Gastroenterologist</w:t>
      </w:r>
    </w:p>
    <w:p w14:paraId="03D910CD" w14:textId="77777777" w:rsidR="00C147C2" w:rsidRDefault="00C147C2" w:rsidP="00C147C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2013-2014</w:t>
      </w:r>
      <w:r>
        <w:rPr>
          <w:rFonts w:ascii="Arial" w:hAnsi="Arial"/>
          <w:sz w:val="20"/>
          <w:lang w:val="en-GB"/>
        </w:rPr>
        <w:tab/>
        <w:t>Member, Search Committee for Stanford MCL Pediatric Nephrologist</w:t>
      </w:r>
    </w:p>
    <w:p w14:paraId="3966385A" w14:textId="77777777" w:rsidR="00C147C2" w:rsidRDefault="00C147C2" w:rsidP="00C147C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2012-2013</w:t>
      </w:r>
      <w:r>
        <w:rPr>
          <w:rFonts w:ascii="Arial" w:hAnsi="Arial"/>
          <w:sz w:val="20"/>
          <w:lang w:val="en-GB"/>
        </w:rPr>
        <w:tab/>
        <w:t>Chair, Search Committee for Stanford MCL Transplant Surgeon</w:t>
      </w:r>
    </w:p>
    <w:p w14:paraId="3F0DE25E"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2004 - 2007</w:t>
      </w:r>
      <w:r>
        <w:rPr>
          <w:rFonts w:ascii="Arial" w:hAnsi="Arial"/>
          <w:sz w:val="20"/>
          <w:lang w:val="en-GB"/>
        </w:rPr>
        <w:tab/>
        <w:t>Director UCSD Pediatric Nephrology Fellowship Program</w:t>
      </w:r>
    </w:p>
    <w:p w14:paraId="12B2044C"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2004 - 2007</w:t>
      </w:r>
      <w:r>
        <w:rPr>
          <w:rFonts w:ascii="Arial" w:hAnsi="Arial"/>
          <w:sz w:val="20"/>
          <w:lang w:val="en-GB"/>
        </w:rPr>
        <w:tab/>
        <w:t>Chair UCSD Pediatric Nephrology Clerkship</w:t>
      </w:r>
    </w:p>
    <w:p w14:paraId="525B8A69"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2002 - 2007</w:t>
      </w:r>
      <w:r>
        <w:rPr>
          <w:rFonts w:ascii="Arial" w:hAnsi="Arial"/>
          <w:sz w:val="20"/>
          <w:lang w:val="en-GB"/>
        </w:rPr>
        <w:tab/>
        <w:t>Member Children's Clinical Research Advisory Council</w:t>
      </w:r>
    </w:p>
    <w:p w14:paraId="1CD9BDD5"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2001 - 2007</w:t>
      </w:r>
      <w:r>
        <w:rPr>
          <w:rFonts w:ascii="Arial" w:hAnsi="Arial"/>
          <w:sz w:val="20"/>
          <w:lang w:val="en-GB"/>
        </w:rPr>
        <w:tab/>
        <w:t xml:space="preserve">Member Children's Hospital Quality Improvement Committee </w:t>
      </w:r>
    </w:p>
    <w:p w14:paraId="68544621"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2001 - 2007</w:t>
      </w:r>
      <w:r>
        <w:rPr>
          <w:rFonts w:ascii="Arial" w:hAnsi="Arial"/>
          <w:sz w:val="20"/>
          <w:lang w:val="en-GB"/>
        </w:rPr>
        <w:tab/>
        <w:t xml:space="preserve">Member Children's Hospital Abdominal Transplant </w:t>
      </w:r>
      <w:proofErr w:type="gramStart"/>
      <w:r>
        <w:rPr>
          <w:rFonts w:ascii="Arial" w:hAnsi="Arial"/>
          <w:sz w:val="20"/>
          <w:lang w:val="en-GB"/>
        </w:rPr>
        <w:t>ad hoc</w:t>
      </w:r>
      <w:proofErr w:type="gramEnd"/>
      <w:r>
        <w:rPr>
          <w:rFonts w:ascii="Arial" w:hAnsi="Arial"/>
          <w:sz w:val="20"/>
          <w:lang w:val="en-GB"/>
        </w:rPr>
        <w:t xml:space="preserve"> Committee </w:t>
      </w:r>
    </w:p>
    <w:p w14:paraId="04135135"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2001 - 2007</w:t>
      </w:r>
      <w:r>
        <w:rPr>
          <w:rFonts w:ascii="Arial" w:hAnsi="Arial"/>
          <w:sz w:val="20"/>
          <w:lang w:val="en-GB"/>
        </w:rPr>
        <w:tab/>
        <w:t xml:space="preserve">Member Children's Hospital Academic Affairs/Research Committee </w:t>
      </w:r>
    </w:p>
    <w:p w14:paraId="741F2356"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1999 - 2007</w:t>
      </w:r>
      <w:r>
        <w:rPr>
          <w:rFonts w:ascii="Arial" w:hAnsi="Arial"/>
          <w:sz w:val="20"/>
          <w:lang w:val="en-GB"/>
        </w:rPr>
        <w:tab/>
        <w:t xml:space="preserve">Member UCSD Pediatric Nephrology Division Fellowship Training Program Committee </w:t>
      </w:r>
    </w:p>
    <w:p w14:paraId="699B8636"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1999 - 2007</w:t>
      </w:r>
      <w:r>
        <w:rPr>
          <w:rFonts w:ascii="Arial" w:hAnsi="Arial"/>
          <w:sz w:val="20"/>
          <w:lang w:val="en-GB"/>
        </w:rPr>
        <w:tab/>
        <w:t xml:space="preserve">Member UCSD Medical </w:t>
      </w:r>
      <w:proofErr w:type="spellStart"/>
      <w:r>
        <w:rPr>
          <w:rFonts w:ascii="Arial" w:hAnsi="Arial"/>
          <w:sz w:val="20"/>
          <w:lang w:val="en-GB"/>
        </w:rPr>
        <w:t>Center</w:t>
      </w:r>
      <w:proofErr w:type="spellEnd"/>
      <w:r>
        <w:rPr>
          <w:rFonts w:ascii="Arial" w:hAnsi="Arial"/>
          <w:sz w:val="20"/>
          <w:lang w:val="en-GB"/>
        </w:rPr>
        <w:t xml:space="preserve"> Transplant Committee</w:t>
      </w:r>
    </w:p>
    <w:p w14:paraId="0E78BC15"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2004 - 2005</w:t>
      </w:r>
      <w:r>
        <w:rPr>
          <w:rFonts w:ascii="Arial" w:hAnsi="Arial"/>
          <w:sz w:val="20"/>
          <w:lang w:val="en-GB"/>
        </w:rPr>
        <w:tab/>
        <w:t xml:space="preserve">Chair, Medical Advisory Committee, </w:t>
      </w:r>
      <w:proofErr w:type="spellStart"/>
      <w:r>
        <w:rPr>
          <w:rFonts w:ascii="Arial" w:hAnsi="Arial"/>
          <w:sz w:val="20"/>
          <w:lang w:val="en-GB"/>
        </w:rPr>
        <w:t>LifeSharing</w:t>
      </w:r>
      <w:proofErr w:type="spellEnd"/>
      <w:r>
        <w:rPr>
          <w:rFonts w:ascii="Arial" w:hAnsi="Arial"/>
          <w:sz w:val="20"/>
          <w:lang w:val="en-GB"/>
        </w:rPr>
        <w:t xml:space="preserve"> (Regional Organ Procurement Organization). </w:t>
      </w:r>
    </w:p>
    <w:p w14:paraId="48D42BC6"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2004 - 2005</w:t>
      </w:r>
      <w:r>
        <w:rPr>
          <w:rFonts w:ascii="Arial" w:hAnsi="Arial"/>
          <w:sz w:val="20"/>
          <w:lang w:val="en-GB"/>
        </w:rPr>
        <w:tab/>
        <w:t>Member Search Committee Professor of Medicine and Head of Transplant Research</w:t>
      </w:r>
    </w:p>
    <w:p w14:paraId="0EA022F9"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2002 - 2005</w:t>
      </w:r>
      <w:r>
        <w:rPr>
          <w:rFonts w:ascii="Arial" w:hAnsi="Arial"/>
          <w:sz w:val="20"/>
          <w:lang w:val="en-GB"/>
        </w:rPr>
        <w:tab/>
        <w:t>Member UCSD/CHSD Cardiology Division Chair Search Committee</w:t>
      </w:r>
    </w:p>
    <w:p w14:paraId="306A6E58"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2001 - 2004</w:t>
      </w:r>
      <w:r>
        <w:rPr>
          <w:rFonts w:ascii="Arial" w:hAnsi="Arial"/>
          <w:sz w:val="20"/>
          <w:lang w:val="en-GB"/>
        </w:rPr>
        <w:tab/>
        <w:t>Member UCSD Personnel Review and Appraisal Committee</w:t>
      </w:r>
    </w:p>
    <w:p w14:paraId="7E17EF2C"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1998 - 1999</w:t>
      </w:r>
      <w:r>
        <w:rPr>
          <w:rFonts w:ascii="Arial" w:hAnsi="Arial"/>
          <w:sz w:val="20"/>
          <w:lang w:val="en-GB"/>
        </w:rPr>
        <w:tab/>
        <w:t>Member Department of Immunology Recruitment Search Committee</w:t>
      </w:r>
    </w:p>
    <w:p w14:paraId="773F5694" w14:textId="77777777" w:rsidR="00455951"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1997 - 1999</w:t>
      </w:r>
      <w:r>
        <w:rPr>
          <w:rFonts w:ascii="Arial" w:hAnsi="Arial"/>
          <w:sz w:val="20"/>
          <w:lang w:val="en-GB"/>
        </w:rPr>
        <w:tab/>
        <w:t>Member Faculty of Medicine Recruitment Priorities Committee</w:t>
      </w:r>
    </w:p>
    <w:p w14:paraId="53E965AC"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Style w:val="dateetc"/>
          <w:rFonts w:ascii="Arial" w:hAnsi="Arial"/>
          <w:lang w:val="en-GB"/>
        </w:rPr>
      </w:pPr>
      <w:r>
        <w:rPr>
          <w:rStyle w:val="dateetc"/>
          <w:rFonts w:ascii="Arial" w:hAnsi="Arial"/>
          <w:lang w:val="en-GB"/>
        </w:rPr>
        <w:lastRenderedPageBreak/>
        <w:t xml:space="preserve">1997 - </w:t>
      </w:r>
      <w:r>
        <w:rPr>
          <w:rFonts w:ascii="Arial" w:hAnsi="Arial"/>
          <w:sz w:val="20"/>
          <w:lang w:val="en-GB"/>
        </w:rPr>
        <w:t>1999</w:t>
      </w:r>
      <w:r>
        <w:rPr>
          <w:rStyle w:val="dateetc"/>
          <w:rFonts w:ascii="Arial" w:hAnsi="Arial"/>
          <w:lang w:val="en-GB"/>
        </w:rPr>
        <w:tab/>
        <w:t>Member for Dept. of Immunology at the Faculty Executive Council.</w:t>
      </w:r>
    </w:p>
    <w:p w14:paraId="3BEE65B4"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 xml:space="preserve">1996 - </w:t>
      </w:r>
      <w:r>
        <w:rPr>
          <w:rFonts w:ascii="Arial" w:hAnsi="Arial"/>
          <w:sz w:val="20"/>
          <w:lang w:val="en-GB"/>
        </w:rPr>
        <w:t>1999</w:t>
      </w:r>
      <w:r>
        <w:rPr>
          <w:rStyle w:val="dateetc"/>
          <w:rFonts w:ascii="Arial" w:hAnsi="Arial"/>
          <w:lang w:val="en-GB"/>
        </w:rPr>
        <w:tab/>
        <w:t>Member, Children's Hospital of Winnipeg Foundation, Medical Advisory Committee</w:t>
      </w:r>
    </w:p>
    <w:p w14:paraId="43C08BA6"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1994 - 1999</w:t>
      </w:r>
      <w:r>
        <w:rPr>
          <w:rFonts w:ascii="Arial" w:hAnsi="Arial"/>
          <w:sz w:val="20"/>
          <w:lang w:val="en-GB"/>
        </w:rPr>
        <w:tab/>
        <w:t>Member, Department of Pediatrics Promotions Committee</w:t>
      </w:r>
    </w:p>
    <w:p w14:paraId="4CBA304D"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1994 - 1999</w:t>
      </w:r>
      <w:r>
        <w:rPr>
          <w:rFonts w:ascii="Arial" w:hAnsi="Arial"/>
          <w:sz w:val="20"/>
          <w:lang w:val="en-GB"/>
        </w:rPr>
        <w:tab/>
        <w:t>Chairman, Department of Pediatrics Research Rounds.</w:t>
      </w:r>
    </w:p>
    <w:p w14:paraId="1DDBE160"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1997 - 1998</w:t>
      </w:r>
      <w:r>
        <w:rPr>
          <w:rFonts w:ascii="Arial" w:hAnsi="Arial"/>
          <w:sz w:val="20"/>
          <w:lang w:val="en-GB"/>
        </w:rPr>
        <w:tab/>
        <w:t>Alternate Member, Search Committee for Department of Pediatrics Head.</w:t>
      </w:r>
    </w:p>
    <w:p w14:paraId="1761ECD4"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1993 - 1994</w:t>
      </w:r>
      <w:r>
        <w:rPr>
          <w:rFonts w:ascii="Arial" w:hAnsi="Arial"/>
          <w:sz w:val="20"/>
          <w:lang w:val="en-GB"/>
        </w:rPr>
        <w:tab/>
        <w:t>Co-Chairman, Department of Pediatrics Research Rounds</w:t>
      </w:r>
    </w:p>
    <w:p w14:paraId="22C74966"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1993 - 1998</w:t>
      </w:r>
      <w:r>
        <w:rPr>
          <w:rFonts w:ascii="Arial" w:hAnsi="Arial"/>
          <w:sz w:val="20"/>
          <w:lang w:val="en-GB"/>
        </w:rPr>
        <w:tab/>
        <w:t>Foundations for Health Fund Raising Tour Guide</w:t>
      </w:r>
    </w:p>
    <w:p w14:paraId="5257935D" w14:textId="77777777" w:rsidR="00455951" w:rsidRDefault="00455951" w:rsidP="00455951">
      <w:pPr>
        <w:pStyle w:val="BodyTextIndent3"/>
        <w:spacing w:before="60"/>
        <w:rPr>
          <w:rFonts w:ascii="Arial" w:hAnsi="Arial"/>
          <w:sz w:val="20"/>
        </w:rPr>
      </w:pPr>
      <w:r>
        <w:rPr>
          <w:rStyle w:val="dateetc"/>
          <w:rFonts w:ascii="Arial" w:hAnsi="Arial"/>
        </w:rPr>
        <w:t>1993 - 1998</w:t>
      </w:r>
      <w:r>
        <w:rPr>
          <w:rStyle w:val="dateetc"/>
          <w:rFonts w:ascii="Arial" w:hAnsi="Arial"/>
        </w:rPr>
        <w:tab/>
        <w:t>Member, Research Space Planning Committee, Children's Hospital Research Foundation</w:t>
      </w:r>
    </w:p>
    <w:p w14:paraId="04BD314D"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Style w:val="dateetc"/>
          <w:rFonts w:ascii="Arial" w:hAnsi="Arial"/>
          <w:lang w:val="en-GB"/>
        </w:rPr>
      </w:pPr>
      <w:r>
        <w:rPr>
          <w:rStyle w:val="dateetc"/>
          <w:rFonts w:ascii="Arial" w:hAnsi="Arial"/>
          <w:lang w:val="en-GB"/>
        </w:rPr>
        <w:t>1992 - 1998</w:t>
      </w:r>
      <w:r>
        <w:rPr>
          <w:rStyle w:val="dateetc"/>
          <w:rFonts w:ascii="Arial" w:hAnsi="Arial"/>
          <w:lang w:val="en-GB"/>
        </w:rPr>
        <w:tab/>
        <w:t>Canvasser, The Kidney Foundation of Canada, Manitoba Branch</w:t>
      </w:r>
    </w:p>
    <w:p w14:paraId="69191AA1"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1992</w:t>
      </w:r>
      <w:r>
        <w:rPr>
          <w:rStyle w:val="dateetc"/>
          <w:rFonts w:ascii="Arial" w:hAnsi="Arial"/>
          <w:lang w:val="en-GB"/>
        </w:rPr>
        <w:tab/>
      </w:r>
      <w:r>
        <w:rPr>
          <w:rStyle w:val="dateetc"/>
          <w:rFonts w:ascii="Arial" w:hAnsi="Arial"/>
          <w:lang w:val="en-GB"/>
        </w:rPr>
        <w:tab/>
        <w:t>Planning Committee of "Organ Donation and Transplantation Awareness Campaign" for Manitoba Medical Association</w:t>
      </w:r>
    </w:p>
    <w:p w14:paraId="031F9385"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1992</w:t>
      </w:r>
      <w:r>
        <w:rPr>
          <w:rFonts w:ascii="Arial" w:hAnsi="Arial"/>
          <w:sz w:val="20"/>
          <w:lang w:val="en-GB"/>
        </w:rPr>
        <w:tab/>
      </w:r>
      <w:r>
        <w:rPr>
          <w:rFonts w:ascii="Arial" w:hAnsi="Arial"/>
          <w:sz w:val="20"/>
          <w:lang w:val="en-GB"/>
        </w:rPr>
        <w:tab/>
        <w:t>Winnipeg Children's Hospital, Conscious Sedation Subcommittee of P&amp;T Committee</w:t>
      </w:r>
    </w:p>
    <w:p w14:paraId="6D6B008C"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1985 - 86</w:t>
      </w:r>
      <w:r>
        <w:rPr>
          <w:rFonts w:ascii="Arial" w:hAnsi="Arial"/>
          <w:sz w:val="20"/>
          <w:lang w:val="en-GB"/>
        </w:rPr>
        <w:tab/>
        <w:t>Winnipeg Children's Hospital, P&amp;T Committee and Medication Errors</w:t>
      </w:r>
      <w:r>
        <w:rPr>
          <w:rFonts w:ascii="Arial" w:hAnsi="Arial"/>
          <w:sz w:val="20"/>
          <w:lang w:val="en-GB"/>
        </w:rPr>
        <w:tab/>
        <w:t xml:space="preserve"> Subcommittee</w:t>
      </w:r>
    </w:p>
    <w:p w14:paraId="3D00F3A6"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1983</w:t>
      </w:r>
      <w:r>
        <w:rPr>
          <w:rFonts w:ascii="Arial" w:hAnsi="Arial"/>
          <w:sz w:val="20"/>
          <w:lang w:val="en-GB"/>
        </w:rPr>
        <w:tab/>
      </w:r>
      <w:r>
        <w:rPr>
          <w:rFonts w:ascii="Arial" w:hAnsi="Arial"/>
          <w:sz w:val="20"/>
          <w:lang w:val="en-GB"/>
        </w:rPr>
        <w:tab/>
        <w:t>Planning committee, CME of Saskatchewan, Intensive Care Course for Physicians</w:t>
      </w:r>
    </w:p>
    <w:p w14:paraId="688FEA5D" w14:textId="77777777" w:rsidR="00455951" w:rsidRDefault="00455951" w:rsidP="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1981 - 82</w:t>
      </w:r>
      <w:r>
        <w:rPr>
          <w:rStyle w:val="dateetc"/>
          <w:rFonts w:ascii="Arial" w:hAnsi="Arial"/>
          <w:lang w:val="en-GB"/>
        </w:rPr>
        <w:tab/>
        <w:t>Representative from St. Paul's Hospital to the Professional Association of Interns and Residents of Saskatchewan (PAIRS)</w:t>
      </w:r>
    </w:p>
    <w:p w14:paraId="741EE16D"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p>
    <w:p w14:paraId="5FBB0529" w14:textId="48644739"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r>
        <w:rPr>
          <w:rFonts w:ascii="Arial" w:hAnsi="Arial"/>
          <w:b/>
          <w:sz w:val="20"/>
          <w:lang w:val="en-GB"/>
        </w:rPr>
        <w:t>8b.</w:t>
      </w:r>
      <w:r>
        <w:rPr>
          <w:rFonts w:ascii="Arial" w:hAnsi="Arial"/>
          <w:b/>
          <w:sz w:val="20"/>
          <w:lang w:val="en-GB"/>
        </w:rPr>
        <w:tab/>
      </w:r>
      <w:r>
        <w:rPr>
          <w:rFonts w:ascii="Arial" w:hAnsi="Arial"/>
          <w:b/>
          <w:sz w:val="20"/>
          <w:u w:val="single"/>
          <w:lang w:val="en-GB"/>
        </w:rPr>
        <w:t xml:space="preserve">COMMITTEES AND </w:t>
      </w:r>
      <w:r w:rsidR="00D96A8E">
        <w:rPr>
          <w:rFonts w:ascii="Arial" w:hAnsi="Arial"/>
          <w:b/>
          <w:sz w:val="20"/>
          <w:u w:val="single"/>
          <w:lang w:val="en-GB"/>
        </w:rPr>
        <w:t>SERVICE</w:t>
      </w:r>
      <w:r>
        <w:rPr>
          <w:rFonts w:ascii="Arial" w:hAnsi="Arial"/>
          <w:b/>
          <w:sz w:val="20"/>
          <w:u w:val="single"/>
          <w:lang w:val="en-GB"/>
        </w:rPr>
        <w:t xml:space="preserve"> </w:t>
      </w:r>
      <w:proofErr w:type="gramStart"/>
      <w:r>
        <w:rPr>
          <w:rFonts w:ascii="Arial" w:hAnsi="Arial"/>
          <w:b/>
          <w:sz w:val="20"/>
          <w:u w:val="single"/>
          <w:lang w:val="en-GB"/>
        </w:rPr>
        <w:t>-  NATIONAL</w:t>
      </w:r>
      <w:proofErr w:type="gramEnd"/>
      <w:r>
        <w:rPr>
          <w:rFonts w:ascii="Arial" w:hAnsi="Arial"/>
          <w:b/>
          <w:sz w:val="20"/>
          <w:lang w:val="en-GB"/>
        </w:rPr>
        <w:t>:</w:t>
      </w:r>
    </w:p>
    <w:p w14:paraId="4454669E" w14:textId="26B4A9DF" w:rsidR="003E5C51" w:rsidRDefault="003E5C51" w:rsidP="0049165D">
      <w:pPr>
        <w:pStyle w:val="BodyTextIndent3"/>
        <w:tabs>
          <w:tab w:val="left" w:pos="2160"/>
        </w:tabs>
        <w:spacing w:before="60"/>
        <w:rPr>
          <w:rFonts w:ascii="Arial" w:hAnsi="Arial"/>
          <w:sz w:val="20"/>
        </w:rPr>
      </w:pPr>
      <w:r>
        <w:rPr>
          <w:rFonts w:ascii="Arial" w:hAnsi="Arial"/>
          <w:sz w:val="20"/>
        </w:rPr>
        <w:t>2015-202</w:t>
      </w:r>
      <w:r w:rsidR="003607F2">
        <w:rPr>
          <w:rFonts w:ascii="Arial" w:hAnsi="Arial"/>
          <w:sz w:val="20"/>
        </w:rPr>
        <w:t>4</w:t>
      </w:r>
      <w:r>
        <w:rPr>
          <w:rFonts w:ascii="Arial" w:hAnsi="Arial"/>
          <w:sz w:val="20"/>
        </w:rPr>
        <w:tab/>
        <w:t>Member, ACGME Appeals Panel for Pediatric Nephrology</w:t>
      </w:r>
    </w:p>
    <w:p w14:paraId="6D06683F" w14:textId="77777777" w:rsidR="00AF26C1" w:rsidRDefault="00AF26C1" w:rsidP="00AF26C1">
      <w:pPr>
        <w:pStyle w:val="BodyTextIndent3"/>
        <w:tabs>
          <w:tab w:val="left" w:pos="2160"/>
        </w:tabs>
        <w:spacing w:before="60"/>
        <w:rPr>
          <w:rFonts w:ascii="Arial" w:hAnsi="Arial"/>
          <w:sz w:val="20"/>
        </w:rPr>
      </w:pPr>
      <w:r>
        <w:rPr>
          <w:rFonts w:ascii="Arial" w:hAnsi="Arial"/>
          <w:sz w:val="20"/>
        </w:rPr>
        <w:t>2013-present</w:t>
      </w:r>
      <w:r>
        <w:rPr>
          <w:rFonts w:ascii="Arial" w:hAnsi="Arial"/>
          <w:sz w:val="20"/>
        </w:rPr>
        <w:tab/>
        <w:t>Member, Entrustable Professional Activities (EPA) Working Group of American Pediatric Nephrology Program Directors</w:t>
      </w:r>
    </w:p>
    <w:p w14:paraId="29DA20D0" w14:textId="77777777" w:rsidR="00AF26C1" w:rsidRDefault="00AF26C1" w:rsidP="00AF26C1">
      <w:pPr>
        <w:pStyle w:val="BodyTextIndent3"/>
        <w:tabs>
          <w:tab w:val="left" w:pos="2160"/>
        </w:tabs>
        <w:spacing w:before="60"/>
        <w:rPr>
          <w:rFonts w:ascii="Arial" w:hAnsi="Arial"/>
          <w:sz w:val="20"/>
        </w:rPr>
      </w:pPr>
      <w:r>
        <w:rPr>
          <w:rFonts w:ascii="Arial" w:hAnsi="Arial"/>
          <w:sz w:val="20"/>
        </w:rPr>
        <w:t>2007-present</w:t>
      </w:r>
      <w:r>
        <w:rPr>
          <w:rFonts w:ascii="Arial" w:hAnsi="Arial"/>
          <w:sz w:val="20"/>
        </w:rPr>
        <w:tab/>
        <w:t>Member, Pediatric Nephrology Program Directors Committee of the American Society of Pediatric Nephrology</w:t>
      </w:r>
    </w:p>
    <w:p w14:paraId="1E47F12C" w14:textId="77777777" w:rsidR="00AF26C1" w:rsidRDefault="00AF26C1" w:rsidP="0049165D">
      <w:pPr>
        <w:pStyle w:val="BodyTextIndent3"/>
        <w:tabs>
          <w:tab w:val="left" w:pos="2160"/>
        </w:tabs>
        <w:spacing w:before="60"/>
        <w:rPr>
          <w:rFonts w:ascii="Arial" w:hAnsi="Arial"/>
          <w:sz w:val="20"/>
          <w:lang w:val="en-US"/>
        </w:rPr>
      </w:pPr>
      <w:r>
        <w:rPr>
          <w:rFonts w:ascii="Arial" w:hAnsi="Arial"/>
          <w:sz w:val="20"/>
        </w:rPr>
        <w:t>2016-2018</w:t>
      </w:r>
      <w:r>
        <w:rPr>
          <w:rFonts w:ascii="Arial" w:hAnsi="Arial"/>
          <w:sz w:val="20"/>
        </w:rPr>
        <w:tab/>
        <w:t xml:space="preserve">American Board of Pediatrics- </w:t>
      </w:r>
      <w:proofErr w:type="spellStart"/>
      <w:r>
        <w:rPr>
          <w:rFonts w:ascii="Arial" w:hAnsi="Arial"/>
          <w:sz w:val="20"/>
        </w:rPr>
        <w:t>Subboard</w:t>
      </w:r>
      <w:proofErr w:type="spellEnd"/>
      <w:r>
        <w:rPr>
          <w:rFonts w:ascii="Arial" w:hAnsi="Arial"/>
          <w:sz w:val="20"/>
        </w:rPr>
        <w:t xml:space="preserve"> of Pediatric Nephrology</w:t>
      </w:r>
      <w:r w:rsidRPr="00CA0697">
        <w:rPr>
          <w:rFonts w:ascii="Arial" w:hAnsi="Arial"/>
          <w:sz w:val="20"/>
          <w:lang w:val="en-US"/>
        </w:rPr>
        <w:t xml:space="preserve"> </w:t>
      </w:r>
      <w:r>
        <w:rPr>
          <w:rFonts w:ascii="Arial" w:hAnsi="Arial"/>
          <w:sz w:val="20"/>
          <w:lang w:val="en-US"/>
        </w:rPr>
        <w:t>Self-Assessment Team,</w:t>
      </w:r>
    </w:p>
    <w:p w14:paraId="44296548" w14:textId="235C12BF" w:rsidR="0049165D" w:rsidRDefault="00074820" w:rsidP="0049165D">
      <w:pPr>
        <w:pStyle w:val="BodyTextIndent3"/>
        <w:tabs>
          <w:tab w:val="left" w:pos="2160"/>
        </w:tabs>
        <w:spacing w:before="60"/>
        <w:rPr>
          <w:rFonts w:ascii="Arial" w:hAnsi="Arial"/>
          <w:sz w:val="20"/>
        </w:rPr>
      </w:pPr>
      <w:r>
        <w:rPr>
          <w:rFonts w:ascii="Arial" w:hAnsi="Arial"/>
          <w:sz w:val="20"/>
        </w:rPr>
        <w:t>2015</w:t>
      </w:r>
      <w:r w:rsidR="0049165D">
        <w:rPr>
          <w:rFonts w:ascii="Arial" w:hAnsi="Arial"/>
          <w:sz w:val="20"/>
        </w:rPr>
        <w:t>-2016</w:t>
      </w:r>
      <w:r w:rsidR="0049165D">
        <w:rPr>
          <w:rFonts w:ascii="Arial" w:hAnsi="Arial"/>
          <w:sz w:val="20"/>
        </w:rPr>
        <w:tab/>
        <w:t xml:space="preserve">Chair, Credentials Committee, American Board of Pediatrics </w:t>
      </w:r>
      <w:proofErr w:type="spellStart"/>
      <w:r w:rsidR="0049165D">
        <w:rPr>
          <w:rFonts w:ascii="Arial" w:hAnsi="Arial"/>
          <w:sz w:val="20"/>
        </w:rPr>
        <w:t>Subboard</w:t>
      </w:r>
      <w:proofErr w:type="spellEnd"/>
      <w:r w:rsidR="0049165D">
        <w:rPr>
          <w:rFonts w:ascii="Arial" w:hAnsi="Arial"/>
          <w:sz w:val="20"/>
        </w:rPr>
        <w:t xml:space="preserve"> of Pediatric Nephrology</w:t>
      </w:r>
    </w:p>
    <w:p w14:paraId="1F04BEC5" w14:textId="5908E03B" w:rsidR="00B72063" w:rsidRDefault="00B72063" w:rsidP="00B72063">
      <w:pPr>
        <w:pStyle w:val="BodyTextIndent3"/>
        <w:tabs>
          <w:tab w:val="left" w:pos="2160"/>
        </w:tabs>
        <w:spacing w:before="60"/>
        <w:rPr>
          <w:rFonts w:ascii="Arial" w:hAnsi="Arial"/>
          <w:sz w:val="20"/>
        </w:rPr>
      </w:pPr>
      <w:r>
        <w:rPr>
          <w:rFonts w:ascii="Arial" w:hAnsi="Arial"/>
          <w:sz w:val="20"/>
        </w:rPr>
        <w:t>2012</w:t>
      </w:r>
      <w:r w:rsidR="00D43B6B">
        <w:rPr>
          <w:rFonts w:ascii="Arial" w:hAnsi="Arial"/>
          <w:sz w:val="20"/>
        </w:rPr>
        <w:t>-2015</w:t>
      </w:r>
      <w:r w:rsidR="0049165D">
        <w:rPr>
          <w:rFonts w:ascii="Arial" w:hAnsi="Arial"/>
          <w:sz w:val="20"/>
        </w:rPr>
        <w:tab/>
        <w:t xml:space="preserve">Member, </w:t>
      </w:r>
      <w:r>
        <w:rPr>
          <w:rFonts w:ascii="Arial" w:hAnsi="Arial"/>
          <w:sz w:val="20"/>
        </w:rPr>
        <w:t xml:space="preserve">Credentials Committee, American Board of Pediatrics </w:t>
      </w:r>
      <w:proofErr w:type="spellStart"/>
      <w:r>
        <w:rPr>
          <w:rFonts w:ascii="Arial" w:hAnsi="Arial"/>
          <w:sz w:val="20"/>
        </w:rPr>
        <w:t>Subboard</w:t>
      </w:r>
      <w:proofErr w:type="spellEnd"/>
      <w:r>
        <w:rPr>
          <w:rFonts w:ascii="Arial" w:hAnsi="Arial"/>
          <w:sz w:val="20"/>
        </w:rPr>
        <w:t xml:space="preserve"> of Pediatric Nephrology</w:t>
      </w:r>
    </w:p>
    <w:p w14:paraId="24C1EBC2" w14:textId="75E1D8AC" w:rsidR="00455951" w:rsidRDefault="00455951" w:rsidP="00455951">
      <w:pPr>
        <w:pStyle w:val="BodyTextIndent3"/>
        <w:tabs>
          <w:tab w:val="left" w:pos="2160"/>
        </w:tabs>
        <w:spacing w:before="60"/>
        <w:rPr>
          <w:rFonts w:ascii="Arial" w:hAnsi="Arial"/>
          <w:sz w:val="20"/>
        </w:rPr>
      </w:pPr>
      <w:r>
        <w:rPr>
          <w:rFonts w:ascii="Arial" w:hAnsi="Arial"/>
          <w:sz w:val="20"/>
        </w:rPr>
        <w:t>2011-2017</w:t>
      </w:r>
      <w:r>
        <w:rPr>
          <w:rFonts w:ascii="Arial" w:hAnsi="Arial"/>
          <w:sz w:val="20"/>
        </w:rPr>
        <w:tab/>
      </w:r>
      <w:r w:rsidR="005F0B6A">
        <w:rPr>
          <w:rFonts w:ascii="Arial" w:hAnsi="Arial"/>
          <w:sz w:val="20"/>
        </w:rPr>
        <w:t>Appointed Member</w:t>
      </w:r>
      <w:r>
        <w:rPr>
          <w:rFonts w:ascii="Arial" w:hAnsi="Arial"/>
          <w:sz w:val="20"/>
        </w:rPr>
        <w:t xml:space="preserve">, American Board of Pediatrics </w:t>
      </w:r>
      <w:proofErr w:type="spellStart"/>
      <w:r>
        <w:rPr>
          <w:rFonts w:ascii="Arial" w:hAnsi="Arial"/>
          <w:sz w:val="20"/>
        </w:rPr>
        <w:t>Subboard</w:t>
      </w:r>
      <w:proofErr w:type="spellEnd"/>
      <w:r>
        <w:rPr>
          <w:rFonts w:ascii="Arial" w:hAnsi="Arial"/>
          <w:sz w:val="20"/>
        </w:rPr>
        <w:t xml:space="preserve"> of Pediatric Nephrology</w:t>
      </w:r>
    </w:p>
    <w:p w14:paraId="3E7E409A" w14:textId="77777777" w:rsidR="00455951" w:rsidRDefault="00455951">
      <w:pPr>
        <w:pStyle w:val="BodyTextIndent3"/>
        <w:tabs>
          <w:tab w:val="left" w:pos="2160"/>
        </w:tabs>
        <w:spacing w:before="60"/>
        <w:rPr>
          <w:rFonts w:ascii="Arial" w:hAnsi="Arial"/>
          <w:sz w:val="20"/>
        </w:rPr>
      </w:pPr>
      <w:r>
        <w:rPr>
          <w:rFonts w:ascii="Arial" w:hAnsi="Arial"/>
          <w:sz w:val="20"/>
        </w:rPr>
        <w:t>2009-2011</w:t>
      </w:r>
      <w:r>
        <w:rPr>
          <w:rFonts w:ascii="Arial" w:hAnsi="Arial"/>
          <w:sz w:val="20"/>
        </w:rPr>
        <w:tab/>
        <w:t xml:space="preserve">Board Member Elect, American Board of Pediatrics </w:t>
      </w:r>
      <w:proofErr w:type="spellStart"/>
      <w:r>
        <w:rPr>
          <w:rFonts w:ascii="Arial" w:hAnsi="Arial"/>
          <w:sz w:val="20"/>
        </w:rPr>
        <w:t>Subboard</w:t>
      </w:r>
      <w:proofErr w:type="spellEnd"/>
      <w:r>
        <w:rPr>
          <w:rFonts w:ascii="Arial" w:hAnsi="Arial"/>
          <w:sz w:val="20"/>
        </w:rPr>
        <w:t xml:space="preserve"> of Pediatric Nephrology</w:t>
      </w:r>
    </w:p>
    <w:p w14:paraId="0C812698" w14:textId="77777777" w:rsidR="00455951" w:rsidRDefault="00455951">
      <w:pPr>
        <w:pStyle w:val="BodyTextIndent3"/>
        <w:tabs>
          <w:tab w:val="left" w:pos="2160"/>
        </w:tabs>
        <w:spacing w:before="60"/>
        <w:rPr>
          <w:rFonts w:ascii="Arial" w:hAnsi="Arial"/>
          <w:sz w:val="20"/>
        </w:rPr>
      </w:pPr>
      <w:r w:rsidRPr="002973B9">
        <w:rPr>
          <w:rFonts w:ascii="Arial" w:hAnsi="Arial"/>
          <w:sz w:val="20"/>
        </w:rPr>
        <w:t>2010-2011</w:t>
      </w:r>
      <w:r w:rsidRPr="002973B9">
        <w:rPr>
          <w:rFonts w:ascii="Arial" w:hAnsi="Arial"/>
          <w:sz w:val="20"/>
        </w:rPr>
        <w:tab/>
        <w:t xml:space="preserve">Member, ABCAN Pathology External Advisory Subcommittee, NIDDK, NIH </w:t>
      </w:r>
    </w:p>
    <w:p w14:paraId="419E2F30" w14:textId="77777777" w:rsidR="00455951" w:rsidRDefault="00455951">
      <w:pPr>
        <w:pStyle w:val="BodyTextIndent3"/>
        <w:tabs>
          <w:tab w:val="left" w:pos="2160"/>
        </w:tabs>
        <w:spacing w:before="60"/>
        <w:rPr>
          <w:rFonts w:ascii="Arial" w:hAnsi="Arial"/>
          <w:sz w:val="20"/>
        </w:rPr>
      </w:pPr>
      <w:r>
        <w:rPr>
          <w:rFonts w:ascii="Arial" w:hAnsi="Arial"/>
          <w:sz w:val="20"/>
        </w:rPr>
        <w:t>1997 - 1998</w:t>
      </w:r>
      <w:r>
        <w:rPr>
          <w:rFonts w:ascii="Arial" w:hAnsi="Arial"/>
          <w:sz w:val="20"/>
        </w:rPr>
        <w:tab/>
        <w:t>Examiner (Pediatric Nephrology), Royal College of Physicians and Surgeons of Canada</w:t>
      </w:r>
    </w:p>
    <w:p w14:paraId="6C85150F"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1996 – 1999</w:t>
      </w:r>
      <w:r>
        <w:rPr>
          <w:rFonts w:ascii="Arial" w:hAnsi="Arial"/>
          <w:sz w:val="20"/>
          <w:lang w:val="en-GB"/>
        </w:rPr>
        <w:tab/>
        <w:t>Member, Editorial Board, Saskatchewan Transplant Newsletter</w:t>
      </w:r>
    </w:p>
    <w:p w14:paraId="4885CB5F"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1994 - 1998</w:t>
      </w:r>
      <w:r>
        <w:rPr>
          <w:rStyle w:val="dateetc"/>
          <w:rFonts w:ascii="Arial" w:hAnsi="Arial"/>
          <w:lang w:val="en-GB"/>
        </w:rPr>
        <w:tab/>
        <w:t>Member, National Scientific Council, Kidney Foundation of Canada</w:t>
      </w:r>
    </w:p>
    <w:p w14:paraId="4FD7DD25"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1993 - 1996</w:t>
      </w:r>
      <w:r>
        <w:rPr>
          <w:rStyle w:val="dateetc"/>
          <w:rFonts w:ascii="Arial" w:hAnsi="Arial"/>
          <w:lang w:val="en-GB"/>
        </w:rPr>
        <w:tab/>
        <w:t>Medical Advisor to the National Patient Services Committee of the Kidney F</w:t>
      </w:r>
      <w:r>
        <w:rPr>
          <w:rFonts w:ascii="Arial" w:hAnsi="Arial"/>
          <w:sz w:val="20"/>
          <w:lang w:val="en-GB"/>
        </w:rPr>
        <w:t>oundation of Canada</w:t>
      </w:r>
    </w:p>
    <w:p w14:paraId="274BA1EB" w14:textId="77777777" w:rsidR="00455951" w:rsidRDefault="00455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p>
    <w:p w14:paraId="1B8F872B" w14:textId="37A7382C" w:rsidR="00455951" w:rsidRDefault="00455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b/>
          <w:sz w:val="20"/>
          <w:lang w:val="en-GB"/>
        </w:rPr>
      </w:pPr>
      <w:r>
        <w:rPr>
          <w:rFonts w:ascii="Arial" w:hAnsi="Arial"/>
          <w:b/>
          <w:sz w:val="20"/>
          <w:lang w:val="en-GB"/>
        </w:rPr>
        <w:t>8c.</w:t>
      </w:r>
      <w:r>
        <w:rPr>
          <w:rFonts w:ascii="Arial" w:hAnsi="Arial"/>
          <w:b/>
          <w:sz w:val="20"/>
          <w:lang w:val="en-GB"/>
        </w:rPr>
        <w:tab/>
      </w:r>
      <w:r>
        <w:rPr>
          <w:rFonts w:ascii="Arial" w:hAnsi="Arial"/>
          <w:b/>
          <w:sz w:val="20"/>
          <w:u w:val="single"/>
          <w:lang w:val="en-GB"/>
        </w:rPr>
        <w:t xml:space="preserve">COMMITTEES AND </w:t>
      </w:r>
      <w:r w:rsidR="00D96A8E">
        <w:rPr>
          <w:rFonts w:ascii="Arial" w:hAnsi="Arial"/>
          <w:b/>
          <w:sz w:val="20"/>
          <w:u w:val="single"/>
          <w:lang w:val="en-GB"/>
        </w:rPr>
        <w:t>SERVICE</w:t>
      </w:r>
      <w:r>
        <w:rPr>
          <w:rFonts w:ascii="Arial" w:hAnsi="Arial"/>
          <w:b/>
          <w:sz w:val="20"/>
          <w:u w:val="single"/>
          <w:lang w:val="en-GB"/>
        </w:rPr>
        <w:t xml:space="preserve"> - INTERNATIONAL</w:t>
      </w:r>
      <w:r>
        <w:rPr>
          <w:rFonts w:ascii="Arial" w:hAnsi="Arial"/>
          <w:b/>
          <w:sz w:val="20"/>
          <w:lang w:val="en-GB"/>
        </w:rPr>
        <w:t>:</w:t>
      </w:r>
    </w:p>
    <w:p w14:paraId="71EE4AA9" w14:textId="6D80D1BC" w:rsidR="00D96A8E" w:rsidRDefault="00D96A8E"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2021</w:t>
      </w:r>
      <w:r>
        <w:rPr>
          <w:rFonts w:ascii="Arial" w:hAnsi="Arial"/>
          <w:sz w:val="20"/>
          <w:lang w:val="en-GB"/>
        </w:rPr>
        <w:tab/>
      </w:r>
      <w:r>
        <w:rPr>
          <w:rFonts w:ascii="Arial" w:hAnsi="Arial"/>
          <w:sz w:val="20"/>
          <w:lang w:val="en-GB"/>
        </w:rPr>
        <w:tab/>
      </w:r>
      <w:r w:rsidRPr="00D96A8E">
        <w:rPr>
          <w:rFonts w:ascii="Arial" w:hAnsi="Arial"/>
          <w:sz w:val="20"/>
          <w:lang w:val="en-GB"/>
        </w:rPr>
        <w:t xml:space="preserve">External Reviewer for "5 Year Review of Pediatric Kidney Transplant Program". Khoo Teck </w:t>
      </w:r>
      <w:proofErr w:type="spellStart"/>
      <w:r w:rsidRPr="00D96A8E">
        <w:rPr>
          <w:rFonts w:ascii="Arial" w:hAnsi="Arial"/>
          <w:sz w:val="20"/>
          <w:lang w:val="en-GB"/>
        </w:rPr>
        <w:t>Puat</w:t>
      </w:r>
      <w:proofErr w:type="spellEnd"/>
      <w:r w:rsidRPr="00D96A8E">
        <w:rPr>
          <w:rFonts w:ascii="Arial" w:hAnsi="Arial"/>
          <w:sz w:val="20"/>
          <w:lang w:val="en-GB"/>
        </w:rPr>
        <w:t xml:space="preserve"> - for Yap Hui Kim MBBS, Head, Division of Pediatric Nephrology, Dialysis and Renal Transplantation. National University Children's Medical Institute, National University Hospital, Singapore, May 6, 2021</w:t>
      </w:r>
    </w:p>
    <w:p w14:paraId="5BFD6ED5" w14:textId="63593FB7" w:rsidR="003738A8" w:rsidRDefault="003738A8"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2020-2022</w:t>
      </w:r>
      <w:r>
        <w:rPr>
          <w:rFonts w:ascii="Arial" w:hAnsi="Arial"/>
          <w:sz w:val="20"/>
          <w:lang w:val="en-GB"/>
        </w:rPr>
        <w:tab/>
        <w:t>International Pediatric Transplant Association Council Nominations Committee</w:t>
      </w:r>
    </w:p>
    <w:p w14:paraId="74BBBC8A" w14:textId="0617D971" w:rsidR="00C05830" w:rsidRDefault="00C05830"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2017-2019</w:t>
      </w:r>
      <w:r>
        <w:rPr>
          <w:rFonts w:ascii="Arial" w:hAnsi="Arial"/>
          <w:sz w:val="20"/>
          <w:lang w:val="en-GB"/>
        </w:rPr>
        <w:tab/>
        <w:t>Chair Kidney Committee, Scientific Advisory Board, International Pediatric Transplant Association 2019 Conference, Vancouver, Canada</w:t>
      </w:r>
    </w:p>
    <w:p w14:paraId="29FD4E8F" w14:textId="74160128" w:rsidR="00F804C3" w:rsidRDefault="00F804C3"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2015-</w:t>
      </w:r>
      <w:r w:rsidR="00245336">
        <w:rPr>
          <w:rFonts w:ascii="Arial" w:hAnsi="Arial"/>
          <w:sz w:val="20"/>
          <w:lang w:val="en-GB"/>
        </w:rPr>
        <w:t>2018</w:t>
      </w:r>
      <w:r>
        <w:rPr>
          <w:rFonts w:ascii="Arial" w:hAnsi="Arial"/>
          <w:sz w:val="20"/>
          <w:lang w:val="en-GB"/>
        </w:rPr>
        <w:tab/>
        <w:t>Associate Editor for Pediatric Ne</w:t>
      </w:r>
      <w:r w:rsidR="00115DDB">
        <w:rPr>
          <w:rFonts w:ascii="Arial" w:hAnsi="Arial"/>
          <w:sz w:val="20"/>
          <w:lang w:val="en-GB"/>
        </w:rPr>
        <w:t>phrology and Transplantation.</w:t>
      </w:r>
      <w:r>
        <w:rPr>
          <w:rFonts w:ascii="Arial" w:hAnsi="Arial"/>
          <w:sz w:val="20"/>
          <w:lang w:val="en-GB"/>
        </w:rPr>
        <w:t xml:space="preserve"> American Journal of Transplantation</w:t>
      </w:r>
    </w:p>
    <w:p w14:paraId="5AAB7D77" w14:textId="0C79F534" w:rsidR="00AA5808" w:rsidRDefault="00AA5808"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2015-current</w:t>
      </w:r>
      <w:r>
        <w:rPr>
          <w:rFonts w:ascii="Arial" w:hAnsi="Arial"/>
          <w:sz w:val="20"/>
          <w:lang w:val="en-GB"/>
        </w:rPr>
        <w:tab/>
        <w:t xml:space="preserve">Member, Cystinosis </w:t>
      </w:r>
      <w:r w:rsidR="007F289C">
        <w:rPr>
          <w:rFonts w:ascii="Arial" w:hAnsi="Arial"/>
          <w:sz w:val="20"/>
          <w:lang w:val="en-GB"/>
        </w:rPr>
        <w:t xml:space="preserve">Research Foundation </w:t>
      </w:r>
      <w:r>
        <w:rPr>
          <w:rFonts w:ascii="Arial" w:hAnsi="Arial"/>
          <w:sz w:val="20"/>
          <w:lang w:val="en-GB"/>
        </w:rPr>
        <w:t xml:space="preserve">Scientific </w:t>
      </w:r>
      <w:r w:rsidR="007F289C">
        <w:rPr>
          <w:rFonts w:ascii="Arial" w:hAnsi="Arial"/>
          <w:sz w:val="20"/>
          <w:lang w:val="en-GB"/>
        </w:rPr>
        <w:t>Review</w:t>
      </w:r>
      <w:r>
        <w:rPr>
          <w:rFonts w:ascii="Arial" w:hAnsi="Arial"/>
          <w:sz w:val="20"/>
          <w:lang w:val="en-GB"/>
        </w:rPr>
        <w:t xml:space="preserve"> Board</w:t>
      </w:r>
    </w:p>
    <w:p w14:paraId="5C27AB7F" w14:textId="1D6CFA99" w:rsidR="003A3717" w:rsidRDefault="00931D8C" w:rsidP="003A3717">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2015-2017</w:t>
      </w:r>
      <w:r w:rsidR="003A3717">
        <w:rPr>
          <w:rFonts w:ascii="Arial" w:hAnsi="Arial"/>
          <w:sz w:val="20"/>
          <w:lang w:val="en-GB"/>
        </w:rPr>
        <w:tab/>
        <w:t>Council Member, International Pediatric Transplant Association</w:t>
      </w:r>
    </w:p>
    <w:p w14:paraId="0A25EC12" w14:textId="6091E772" w:rsidR="00E92FDA" w:rsidRDefault="00660172"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2013-2015</w:t>
      </w:r>
      <w:r>
        <w:rPr>
          <w:rFonts w:ascii="Arial" w:hAnsi="Arial"/>
          <w:sz w:val="20"/>
          <w:lang w:val="en-GB"/>
        </w:rPr>
        <w:tab/>
      </w:r>
      <w:r w:rsidR="00E92FDA">
        <w:rPr>
          <w:rFonts w:ascii="Arial" w:hAnsi="Arial"/>
          <w:sz w:val="20"/>
          <w:lang w:val="en-GB"/>
        </w:rPr>
        <w:t xml:space="preserve">Chair, Local Organizing Committee, International Pediatric Transplantation </w:t>
      </w:r>
      <w:r w:rsidR="002F638E">
        <w:rPr>
          <w:rFonts w:ascii="Arial" w:hAnsi="Arial"/>
          <w:sz w:val="20"/>
          <w:lang w:val="en-GB"/>
        </w:rPr>
        <w:t>Association, 8</w:t>
      </w:r>
      <w:r w:rsidR="002F638E" w:rsidRPr="002F638E">
        <w:rPr>
          <w:rFonts w:ascii="Arial" w:hAnsi="Arial"/>
          <w:sz w:val="20"/>
          <w:vertAlign w:val="superscript"/>
          <w:lang w:val="en-GB"/>
        </w:rPr>
        <w:t>th</w:t>
      </w:r>
      <w:r w:rsidR="002F638E">
        <w:rPr>
          <w:rFonts w:ascii="Arial" w:hAnsi="Arial"/>
          <w:sz w:val="20"/>
          <w:lang w:val="en-GB"/>
        </w:rPr>
        <w:t xml:space="preserve"> Congress on Transplantation</w:t>
      </w:r>
      <w:r w:rsidR="00E92FDA">
        <w:rPr>
          <w:rFonts w:ascii="Arial" w:hAnsi="Arial"/>
          <w:sz w:val="20"/>
          <w:lang w:val="en-GB"/>
        </w:rPr>
        <w:t>, San Francisco, CA, USA, July 2015</w:t>
      </w:r>
    </w:p>
    <w:p w14:paraId="6C414B71" w14:textId="6BDE2310" w:rsidR="00455951" w:rsidRPr="00D63DAD" w:rsidRDefault="00455951" w:rsidP="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rPr>
      </w:pPr>
      <w:r>
        <w:rPr>
          <w:rFonts w:ascii="Arial" w:hAnsi="Arial"/>
          <w:sz w:val="20"/>
          <w:lang w:val="en-GB"/>
        </w:rPr>
        <w:lastRenderedPageBreak/>
        <w:t>2009-2012</w:t>
      </w:r>
      <w:r>
        <w:rPr>
          <w:rFonts w:ascii="Arial" w:hAnsi="Arial"/>
          <w:sz w:val="20"/>
          <w:lang w:val="en-GB"/>
        </w:rPr>
        <w:tab/>
      </w:r>
      <w:r>
        <w:rPr>
          <w:rFonts w:ascii="Arial" w:hAnsi="Arial"/>
          <w:sz w:val="20"/>
        </w:rPr>
        <w:t>Member,</w:t>
      </w:r>
      <w:r w:rsidRPr="009D0D5C">
        <w:rPr>
          <w:rFonts w:ascii="Arial" w:hAnsi="Arial"/>
          <w:sz w:val="20"/>
        </w:rPr>
        <w:t xml:space="preserve"> </w:t>
      </w:r>
      <w:r w:rsidRPr="00D63DAD">
        <w:rPr>
          <w:rFonts w:ascii="Arial" w:hAnsi="Arial"/>
          <w:sz w:val="20"/>
        </w:rPr>
        <w:t>Pediatric Renal Transplant Fellowship Training Accreditation Program Committee</w:t>
      </w:r>
      <w:r>
        <w:rPr>
          <w:rFonts w:ascii="Arial" w:hAnsi="Arial"/>
          <w:sz w:val="20"/>
        </w:rPr>
        <w:t xml:space="preserve"> of the American Society of Transplantation</w:t>
      </w:r>
    </w:p>
    <w:p w14:paraId="1FF8318D"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2007-current</w:t>
      </w:r>
      <w:r>
        <w:rPr>
          <w:rFonts w:ascii="Arial" w:hAnsi="Arial"/>
          <w:sz w:val="20"/>
          <w:lang w:val="en-GB"/>
        </w:rPr>
        <w:tab/>
        <w:t>Member, American Society of Transplantation Pediatric Community of Practice</w:t>
      </w:r>
    </w:p>
    <w:p w14:paraId="0F91BFAC"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2002-2008</w:t>
      </w:r>
      <w:r>
        <w:rPr>
          <w:rFonts w:ascii="Arial" w:hAnsi="Arial"/>
          <w:sz w:val="20"/>
          <w:lang w:val="en-GB"/>
        </w:rPr>
        <w:tab/>
        <w:t>Member, Affiliated Laboratories Committee, North American Pediatric Renal Transplant Cooperative Study (NAPRTCS)</w:t>
      </w:r>
    </w:p>
    <w:p w14:paraId="6572EDF8"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1996-current</w:t>
      </w:r>
      <w:r>
        <w:rPr>
          <w:rFonts w:ascii="Arial" w:hAnsi="Arial"/>
          <w:sz w:val="20"/>
          <w:lang w:val="en-GB"/>
        </w:rPr>
        <w:tab/>
        <w:t xml:space="preserve">Associate Editor, Section of Immunobiology, for </w:t>
      </w:r>
      <w:r>
        <w:rPr>
          <w:rFonts w:ascii="Arial" w:hAnsi="Arial"/>
          <w:i/>
          <w:sz w:val="20"/>
          <w:lang w:val="en-GB"/>
        </w:rPr>
        <w:t>Pediatric Transplantation</w:t>
      </w:r>
      <w:r>
        <w:rPr>
          <w:rFonts w:ascii="Arial" w:hAnsi="Arial"/>
          <w:sz w:val="20"/>
          <w:lang w:val="en-GB"/>
        </w:rPr>
        <w:t xml:space="preserve"> </w:t>
      </w:r>
    </w:p>
    <w:p w14:paraId="05201DB0"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1996-1998</w:t>
      </w:r>
      <w:r>
        <w:rPr>
          <w:rFonts w:ascii="Arial" w:hAnsi="Arial"/>
          <w:sz w:val="20"/>
          <w:lang w:val="en-GB"/>
        </w:rPr>
        <w:tab/>
        <w:t>Member, International Scientific Advisory Committee for the International Pediatric Nephrology Meeting for the year 2001.</w:t>
      </w:r>
    </w:p>
    <w:p w14:paraId="3C1F8D34"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1997-1998</w:t>
      </w:r>
      <w:r>
        <w:rPr>
          <w:rFonts w:ascii="Arial" w:hAnsi="Arial"/>
          <w:sz w:val="20"/>
          <w:lang w:val="en-GB"/>
        </w:rPr>
        <w:tab/>
        <w:t>Member, Organising Committee for the 3</w:t>
      </w:r>
      <w:r>
        <w:rPr>
          <w:rFonts w:ascii="Arial" w:hAnsi="Arial"/>
          <w:sz w:val="20"/>
          <w:vertAlign w:val="superscript"/>
          <w:lang w:val="en-GB"/>
        </w:rPr>
        <w:t>rd</w:t>
      </w:r>
      <w:r>
        <w:rPr>
          <w:rFonts w:ascii="Arial" w:hAnsi="Arial"/>
          <w:sz w:val="20"/>
          <w:lang w:val="en-GB"/>
        </w:rPr>
        <w:t xml:space="preserve"> International Pediatric Transplantation Meeting, Boston, Mass. July 1998</w:t>
      </w:r>
    </w:p>
    <w:p w14:paraId="2178DA6F"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Style w:val="dateetc"/>
          <w:rFonts w:ascii="Arial" w:hAnsi="Arial"/>
          <w:lang w:val="en-GB"/>
        </w:rPr>
        <w:t>1993 - 1996</w:t>
      </w:r>
      <w:r>
        <w:rPr>
          <w:rStyle w:val="dateetc"/>
          <w:rFonts w:ascii="Arial" w:hAnsi="Arial"/>
          <w:lang w:val="en-GB"/>
        </w:rPr>
        <w:tab/>
        <w:t>Member, Pediatric Transplantation Committee of the American Society of Transplant Physicians</w:t>
      </w:r>
    </w:p>
    <w:p w14:paraId="3460A64C"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p>
    <w:p w14:paraId="7AD88081" w14:textId="77777777" w:rsidR="002A26A8" w:rsidRDefault="002A26A8" w:rsidP="002A2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9a.</w:t>
      </w:r>
      <w:r>
        <w:rPr>
          <w:rFonts w:ascii="Arial" w:hAnsi="Arial"/>
          <w:b/>
          <w:sz w:val="20"/>
          <w:lang w:val="en-GB"/>
        </w:rPr>
        <w:tab/>
      </w:r>
      <w:r>
        <w:rPr>
          <w:rFonts w:ascii="Arial" w:hAnsi="Arial"/>
          <w:b/>
          <w:sz w:val="20"/>
          <w:u w:val="single"/>
          <w:lang w:val="en-GB"/>
        </w:rPr>
        <w:t>GRANTS AND AWARDS - CURRENT/ACTIVE FUNDING</w:t>
      </w:r>
      <w:r>
        <w:rPr>
          <w:rFonts w:ascii="Arial" w:hAnsi="Arial"/>
          <w:b/>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340"/>
        <w:gridCol w:w="1217"/>
        <w:gridCol w:w="1268"/>
      </w:tblGrid>
      <w:tr w:rsidR="002A26A8" w:rsidRPr="006E5839" w14:paraId="4F155A21" w14:textId="77777777" w:rsidTr="00784FE8">
        <w:tc>
          <w:tcPr>
            <w:tcW w:w="5400" w:type="dxa"/>
            <w:shd w:val="clear" w:color="auto" w:fill="auto"/>
          </w:tcPr>
          <w:p w14:paraId="5EC6DF54" w14:textId="77777777" w:rsidR="002A26A8" w:rsidRPr="006E5839" w:rsidRDefault="002A26A8" w:rsidP="00C2787E">
            <w:pPr>
              <w:rPr>
                <w:rFonts w:ascii="Arial" w:hAnsi="Arial" w:cs="Arial"/>
                <w:sz w:val="20"/>
              </w:rPr>
            </w:pPr>
            <w:r w:rsidRPr="006E5839">
              <w:rPr>
                <w:rFonts w:ascii="Arial" w:hAnsi="Arial" w:cs="Arial"/>
                <w:sz w:val="20"/>
              </w:rPr>
              <w:t>Title</w:t>
            </w:r>
          </w:p>
        </w:tc>
        <w:tc>
          <w:tcPr>
            <w:tcW w:w="2340" w:type="dxa"/>
            <w:shd w:val="clear" w:color="auto" w:fill="auto"/>
          </w:tcPr>
          <w:p w14:paraId="0E728D22" w14:textId="77777777" w:rsidR="002A26A8" w:rsidRPr="006E5839" w:rsidRDefault="002A26A8" w:rsidP="00C2787E">
            <w:pPr>
              <w:rPr>
                <w:rFonts w:ascii="Arial" w:hAnsi="Arial" w:cs="Arial"/>
                <w:sz w:val="20"/>
              </w:rPr>
            </w:pPr>
            <w:r w:rsidRPr="006E5839">
              <w:rPr>
                <w:rFonts w:ascii="Arial" w:hAnsi="Arial" w:cs="Arial"/>
                <w:sz w:val="20"/>
              </w:rPr>
              <w:t>Granting Agency</w:t>
            </w:r>
          </w:p>
        </w:tc>
        <w:tc>
          <w:tcPr>
            <w:tcW w:w="1217" w:type="dxa"/>
            <w:shd w:val="clear" w:color="auto" w:fill="auto"/>
          </w:tcPr>
          <w:p w14:paraId="5B9D0F3E" w14:textId="77777777" w:rsidR="002A26A8" w:rsidRPr="006E5839" w:rsidRDefault="002A26A8" w:rsidP="00C2787E">
            <w:pPr>
              <w:rPr>
                <w:rFonts w:ascii="Arial" w:hAnsi="Arial" w:cs="Arial"/>
                <w:sz w:val="20"/>
              </w:rPr>
            </w:pPr>
            <w:r w:rsidRPr="006E5839">
              <w:rPr>
                <w:rFonts w:ascii="Arial" w:hAnsi="Arial" w:cs="Arial"/>
                <w:sz w:val="20"/>
              </w:rPr>
              <w:t>Period</w:t>
            </w:r>
          </w:p>
        </w:tc>
        <w:tc>
          <w:tcPr>
            <w:tcW w:w="1268" w:type="dxa"/>
            <w:shd w:val="clear" w:color="auto" w:fill="auto"/>
          </w:tcPr>
          <w:p w14:paraId="335E98B6" w14:textId="77777777" w:rsidR="002A26A8" w:rsidRPr="006E5839" w:rsidRDefault="002A26A8" w:rsidP="00C2787E">
            <w:pPr>
              <w:rPr>
                <w:rFonts w:ascii="Arial" w:hAnsi="Arial" w:cs="Arial"/>
                <w:sz w:val="20"/>
              </w:rPr>
            </w:pPr>
            <w:r w:rsidRPr="006E5839">
              <w:rPr>
                <w:rFonts w:ascii="Arial" w:hAnsi="Arial" w:cs="Arial"/>
                <w:sz w:val="20"/>
              </w:rPr>
              <w:t>Role</w:t>
            </w:r>
          </w:p>
        </w:tc>
      </w:tr>
      <w:tr w:rsidR="001F787B" w:rsidRPr="006E5839" w14:paraId="44ED0051" w14:textId="77777777" w:rsidTr="00784FE8">
        <w:tc>
          <w:tcPr>
            <w:tcW w:w="5400" w:type="dxa"/>
            <w:shd w:val="clear" w:color="auto" w:fill="auto"/>
          </w:tcPr>
          <w:p w14:paraId="31BD8159" w14:textId="7982FC8B" w:rsidR="001F787B" w:rsidRPr="00066102" w:rsidRDefault="001F787B" w:rsidP="003428B0">
            <w:pPr>
              <w:rPr>
                <w:rFonts w:ascii="Arial" w:hAnsi="Arial" w:cs="Arial"/>
                <w:bCs/>
                <w:color w:val="000000"/>
                <w:sz w:val="20"/>
              </w:rPr>
            </w:pPr>
            <w:r w:rsidRPr="001F787B">
              <w:rPr>
                <w:rFonts w:ascii="Arial" w:hAnsi="Arial" w:cs="Arial"/>
                <w:bCs/>
                <w:color w:val="000000"/>
                <w:sz w:val="20"/>
              </w:rPr>
              <w:t xml:space="preserve">Phase 1b/2a trial of allogeneic hematopoietic stem cell transplantation (HSCT) from an HLA-partially matched related or unrelated donor after </w:t>
            </w:r>
            <w:proofErr w:type="spellStart"/>
            <w:r w:rsidRPr="001F787B">
              <w:rPr>
                <w:rFonts w:ascii="Arial" w:hAnsi="Arial" w:cs="Arial"/>
                <w:bCs/>
                <w:color w:val="000000"/>
                <w:sz w:val="20"/>
              </w:rPr>
              <w:t>TCRab</w:t>
            </w:r>
            <w:proofErr w:type="spellEnd"/>
            <w:r w:rsidRPr="001F787B">
              <w:rPr>
                <w:rFonts w:ascii="Arial" w:hAnsi="Arial" w:cs="Arial"/>
                <w:bCs/>
                <w:color w:val="000000"/>
                <w:sz w:val="20"/>
              </w:rPr>
              <w:t>+ T-cell/CD19+ B-cell depletion for patients who will receive a kidney transplant (KT) from the same HSCT/KT donor</w:t>
            </w:r>
            <w:r>
              <w:rPr>
                <w:rFonts w:ascii="Arial" w:hAnsi="Arial" w:cs="Arial"/>
                <w:bCs/>
                <w:color w:val="000000"/>
                <w:sz w:val="20"/>
              </w:rPr>
              <w:t>. $99,984</w:t>
            </w:r>
          </w:p>
        </w:tc>
        <w:tc>
          <w:tcPr>
            <w:tcW w:w="2340" w:type="dxa"/>
            <w:shd w:val="clear" w:color="auto" w:fill="auto"/>
          </w:tcPr>
          <w:p w14:paraId="4E181424" w14:textId="1927D42A" w:rsidR="001F787B" w:rsidRDefault="001F787B" w:rsidP="00C2787E">
            <w:pPr>
              <w:spacing w:before="60"/>
              <w:rPr>
                <w:rFonts w:ascii="Arial" w:hAnsi="Arial" w:cs="Arial"/>
                <w:sz w:val="20"/>
              </w:rPr>
            </w:pPr>
            <w:r>
              <w:rPr>
                <w:rFonts w:ascii="Arial" w:hAnsi="Arial" w:cs="Arial"/>
                <w:sz w:val="20"/>
              </w:rPr>
              <w:t>Stanford Innovative Medicines Accelerator</w:t>
            </w:r>
          </w:p>
        </w:tc>
        <w:tc>
          <w:tcPr>
            <w:tcW w:w="1217" w:type="dxa"/>
            <w:shd w:val="clear" w:color="auto" w:fill="auto"/>
          </w:tcPr>
          <w:p w14:paraId="0CC976A2" w14:textId="18966FBE" w:rsidR="001F787B" w:rsidRDefault="001F787B" w:rsidP="003428B0">
            <w:pPr>
              <w:spacing w:before="60"/>
              <w:rPr>
                <w:rFonts w:ascii="Arial" w:eastAsia="Adobe Arabic" w:hAnsi="Arial" w:cs="Arial"/>
                <w:sz w:val="20"/>
              </w:rPr>
            </w:pPr>
            <w:r>
              <w:rPr>
                <w:rFonts w:ascii="Arial" w:eastAsia="Adobe Arabic" w:hAnsi="Arial" w:cs="Arial"/>
                <w:sz w:val="20"/>
              </w:rPr>
              <w:t>6/2022-2/2023</w:t>
            </w:r>
          </w:p>
        </w:tc>
        <w:tc>
          <w:tcPr>
            <w:tcW w:w="1268" w:type="dxa"/>
            <w:shd w:val="clear" w:color="auto" w:fill="auto"/>
          </w:tcPr>
          <w:p w14:paraId="27D8D841" w14:textId="61D1A40C" w:rsidR="001F787B" w:rsidRDefault="001F787B" w:rsidP="00C2787E">
            <w:pPr>
              <w:spacing w:before="60"/>
              <w:rPr>
                <w:rFonts w:ascii="Arial" w:hAnsi="Arial" w:cs="Arial"/>
                <w:sz w:val="20"/>
              </w:rPr>
            </w:pPr>
            <w:proofErr w:type="spellStart"/>
            <w:r>
              <w:rPr>
                <w:rFonts w:ascii="Arial" w:hAnsi="Arial" w:cs="Arial"/>
                <w:sz w:val="20"/>
              </w:rPr>
              <w:t>CoPI</w:t>
            </w:r>
            <w:proofErr w:type="spellEnd"/>
          </w:p>
        </w:tc>
      </w:tr>
      <w:tr w:rsidR="007F22CB" w:rsidRPr="006E5839" w14:paraId="71EA6514" w14:textId="77777777" w:rsidTr="00784FE8">
        <w:tc>
          <w:tcPr>
            <w:tcW w:w="5400" w:type="dxa"/>
            <w:shd w:val="clear" w:color="auto" w:fill="auto"/>
          </w:tcPr>
          <w:p w14:paraId="7736B970" w14:textId="09664221" w:rsidR="007F22CB" w:rsidRPr="003428B0" w:rsidRDefault="003428B0" w:rsidP="003428B0">
            <w:pPr>
              <w:rPr>
                <w:rFonts w:ascii="Arial" w:hAnsi="Arial" w:cs="Arial"/>
                <w:sz w:val="20"/>
              </w:rPr>
            </w:pPr>
            <w:r w:rsidRPr="003428B0">
              <w:rPr>
                <w:rFonts w:ascii="Arial" w:hAnsi="Arial" w:cs="Arial"/>
                <w:color w:val="000000"/>
                <w:sz w:val="20"/>
              </w:rPr>
              <w:t>VIRTUUS Children's Study: Validating Injury to the Renal Transplant Using Urinary Signatures in Children (1R01HD091185 – 01)</w:t>
            </w:r>
          </w:p>
        </w:tc>
        <w:tc>
          <w:tcPr>
            <w:tcW w:w="2340" w:type="dxa"/>
            <w:shd w:val="clear" w:color="auto" w:fill="auto"/>
          </w:tcPr>
          <w:p w14:paraId="097501A4" w14:textId="456BD408" w:rsidR="007F22CB" w:rsidRPr="003428B0" w:rsidRDefault="003428B0" w:rsidP="00C2787E">
            <w:pPr>
              <w:spacing w:before="60"/>
              <w:rPr>
                <w:rFonts w:ascii="Arial" w:hAnsi="Arial" w:cs="Arial"/>
                <w:sz w:val="20"/>
                <w:lang w:val="en-GB"/>
              </w:rPr>
            </w:pPr>
            <w:r w:rsidRPr="003428B0">
              <w:rPr>
                <w:rFonts w:ascii="Arial" w:hAnsi="Arial" w:cs="Arial"/>
                <w:sz w:val="20"/>
              </w:rPr>
              <w:t>NIH-NIAID</w:t>
            </w:r>
          </w:p>
        </w:tc>
        <w:tc>
          <w:tcPr>
            <w:tcW w:w="1217" w:type="dxa"/>
            <w:shd w:val="clear" w:color="auto" w:fill="auto"/>
          </w:tcPr>
          <w:p w14:paraId="68CC9F1B" w14:textId="0004A5E4" w:rsidR="007F22CB" w:rsidRPr="003428B0" w:rsidRDefault="003428B0" w:rsidP="003428B0">
            <w:pPr>
              <w:spacing w:before="60"/>
              <w:rPr>
                <w:rFonts w:ascii="Arial" w:hAnsi="Arial" w:cs="Arial"/>
                <w:sz w:val="20"/>
                <w:lang w:val="en-GB"/>
              </w:rPr>
            </w:pPr>
            <w:r w:rsidRPr="003428B0">
              <w:rPr>
                <w:rFonts w:ascii="Arial" w:eastAsia="Adobe Arabic" w:hAnsi="Arial" w:cs="Arial"/>
                <w:sz w:val="20"/>
              </w:rPr>
              <w:t>03/01/17 – 02/28/</w:t>
            </w:r>
            <w:r w:rsidR="00DC6863">
              <w:rPr>
                <w:rFonts w:ascii="Arial" w:eastAsia="Adobe Arabic" w:hAnsi="Arial" w:cs="Arial"/>
                <w:sz w:val="20"/>
              </w:rPr>
              <w:t>2</w:t>
            </w:r>
            <w:r w:rsidR="001F787B">
              <w:rPr>
                <w:rFonts w:ascii="Arial" w:eastAsia="Adobe Arabic" w:hAnsi="Arial" w:cs="Arial"/>
                <w:sz w:val="20"/>
              </w:rPr>
              <w:t>3</w:t>
            </w:r>
          </w:p>
        </w:tc>
        <w:tc>
          <w:tcPr>
            <w:tcW w:w="1268" w:type="dxa"/>
            <w:shd w:val="clear" w:color="auto" w:fill="auto"/>
          </w:tcPr>
          <w:p w14:paraId="0D00C74C" w14:textId="4DCEE5D8" w:rsidR="007F22CB" w:rsidRPr="003428B0" w:rsidRDefault="003428B0" w:rsidP="00C2787E">
            <w:pPr>
              <w:spacing w:before="60"/>
              <w:rPr>
                <w:rFonts w:ascii="Arial" w:hAnsi="Arial" w:cs="Arial"/>
                <w:sz w:val="20"/>
              </w:rPr>
            </w:pPr>
            <w:proofErr w:type="spellStart"/>
            <w:r w:rsidRPr="003428B0">
              <w:rPr>
                <w:rFonts w:ascii="Arial" w:hAnsi="Arial" w:cs="Arial"/>
                <w:sz w:val="20"/>
              </w:rPr>
              <w:t>CoPI</w:t>
            </w:r>
            <w:proofErr w:type="spellEnd"/>
          </w:p>
        </w:tc>
      </w:tr>
    </w:tbl>
    <w:p w14:paraId="7FFB01F2" w14:textId="77777777" w:rsidR="002A26A8" w:rsidRDefault="002A26A8" w:rsidP="002A26A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5B869ABF" w14:textId="77777777" w:rsidR="002A26A8" w:rsidRDefault="002A26A8" w:rsidP="002A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9b.</w:t>
      </w:r>
      <w:r>
        <w:rPr>
          <w:rFonts w:ascii="Arial" w:hAnsi="Arial"/>
          <w:b/>
          <w:sz w:val="20"/>
          <w:lang w:val="en-GB"/>
        </w:rPr>
        <w:tab/>
      </w:r>
      <w:r>
        <w:rPr>
          <w:rFonts w:ascii="Arial" w:hAnsi="Arial"/>
          <w:b/>
          <w:sz w:val="20"/>
          <w:u w:val="single"/>
          <w:lang w:val="en-GB"/>
        </w:rPr>
        <w:t>GRANTS AND AWARDS - PAST FUNDING</w:t>
      </w:r>
      <w:r>
        <w:rPr>
          <w:rFonts w:ascii="Arial" w:hAnsi="Arial"/>
          <w:b/>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2340"/>
        <w:gridCol w:w="1162"/>
        <w:gridCol w:w="55"/>
        <w:gridCol w:w="1213"/>
        <w:gridCol w:w="55"/>
      </w:tblGrid>
      <w:tr w:rsidR="002A26A8" w:rsidRPr="006E5839" w14:paraId="1B029D79" w14:textId="77777777" w:rsidTr="007B4262">
        <w:trPr>
          <w:gridAfter w:val="1"/>
          <w:wAfter w:w="55" w:type="dxa"/>
        </w:trPr>
        <w:tc>
          <w:tcPr>
            <w:tcW w:w="5400" w:type="dxa"/>
            <w:shd w:val="clear" w:color="auto" w:fill="auto"/>
          </w:tcPr>
          <w:p w14:paraId="55EB78B6" w14:textId="77777777" w:rsidR="002A26A8" w:rsidRPr="006E5839" w:rsidRDefault="002A26A8" w:rsidP="00C2787E">
            <w:pPr>
              <w:rPr>
                <w:rFonts w:ascii="Arial" w:hAnsi="Arial" w:cs="Arial"/>
                <w:sz w:val="20"/>
              </w:rPr>
            </w:pPr>
            <w:r w:rsidRPr="006E5839">
              <w:rPr>
                <w:rFonts w:ascii="Arial" w:hAnsi="Arial" w:cs="Arial"/>
                <w:sz w:val="20"/>
              </w:rPr>
              <w:t>Title</w:t>
            </w:r>
          </w:p>
        </w:tc>
        <w:tc>
          <w:tcPr>
            <w:tcW w:w="2340" w:type="dxa"/>
            <w:shd w:val="clear" w:color="auto" w:fill="auto"/>
          </w:tcPr>
          <w:p w14:paraId="4582CA77" w14:textId="77777777" w:rsidR="002A26A8" w:rsidRPr="006E5839" w:rsidRDefault="002A26A8" w:rsidP="00C2787E">
            <w:pPr>
              <w:rPr>
                <w:rFonts w:ascii="Arial" w:hAnsi="Arial" w:cs="Arial"/>
                <w:sz w:val="20"/>
              </w:rPr>
            </w:pPr>
            <w:r w:rsidRPr="006E5839">
              <w:rPr>
                <w:rFonts w:ascii="Arial" w:hAnsi="Arial" w:cs="Arial"/>
                <w:sz w:val="20"/>
              </w:rPr>
              <w:t>Granting Agency</w:t>
            </w:r>
          </w:p>
        </w:tc>
        <w:tc>
          <w:tcPr>
            <w:tcW w:w="1162" w:type="dxa"/>
            <w:shd w:val="clear" w:color="auto" w:fill="auto"/>
          </w:tcPr>
          <w:p w14:paraId="459E03BB" w14:textId="77777777" w:rsidR="002A26A8" w:rsidRPr="006E5839" w:rsidRDefault="002A26A8" w:rsidP="00C2787E">
            <w:pPr>
              <w:rPr>
                <w:rFonts w:ascii="Arial" w:hAnsi="Arial" w:cs="Arial"/>
                <w:sz w:val="20"/>
              </w:rPr>
            </w:pPr>
            <w:r w:rsidRPr="006E5839">
              <w:rPr>
                <w:rFonts w:ascii="Arial" w:hAnsi="Arial" w:cs="Arial"/>
                <w:sz w:val="20"/>
              </w:rPr>
              <w:t>Period</w:t>
            </w:r>
          </w:p>
        </w:tc>
        <w:tc>
          <w:tcPr>
            <w:tcW w:w="1268" w:type="dxa"/>
            <w:gridSpan w:val="2"/>
            <w:shd w:val="clear" w:color="auto" w:fill="auto"/>
          </w:tcPr>
          <w:p w14:paraId="5A02083B" w14:textId="77777777" w:rsidR="002A26A8" w:rsidRPr="006E5839" w:rsidRDefault="002A26A8" w:rsidP="00C2787E">
            <w:pPr>
              <w:rPr>
                <w:rFonts w:ascii="Arial" w:hAnsi="Arial" w:cs="Arial"/>
                <w:sz w:val="20"/>
              </w:rPr>
            </w:pPr>
            <w:r w:rsidRPr="006E5839">
              <w:rPr>
                <w:rFonts w:ascii="Arial" w:hAnsi="Arial" w:cs="Arial"/>
                <w:sz w:val="20"/>
              </w:rPr>
              <w:t>Role</w:t>
            </w:r>
          </w:p>
        </w:tc>
      </w:tr>
      <w:tr w:rsidR="001F787B" w:rsidRPr="006E5839" w14:paraId="4E348069" w14:textId="77777777" w:rsidTr="007F22CB">
        <w:tc>
          <w:tcPr>
            <w:tcW w:w="5400" w:type="dxa"/>
            <w:shd w:val="clear" w:color="auto" w:fill="auto"/>
          </w:tcPr>
          <w:p w14:paraId="7C0E415C" w14:textId="77777777" w:rsidR="001F787B" w:rsidRPr="002010D4" w:rsidRDefault="001F787B" w:rsidP="001F787B">
            <w:pPr>
              <w:spacing w:before="60"/>
              <w:rPr>
                <w:rFonts w:ascii="Arial" w:hAnsi="Arial" w:cs="Arial"/>
                <w:sz w:val="20"/>
                <w:lang w:val="en-GB"/>
              </w:rPr>
            </w:pPr>
            <w:r w:rsidRPr="002010D4">
              <w:rPr>
                <w:rFonts w:ascii="Arial" w:hAnsi="Arial" w:cs="Arial"/>
                <w:sz w:val="20"/>
                <w:lang w:val="en-GB"/>
              </w:rPr>
              <w:t>ALXN1210-aHUS-312</w:t>
            </w:r>
          </w:p>
          <w:p w14:paraId="7DEA7273" w14:textId="49EE4E46" w:rsidR="001F787B" w:rsidRPr="00607C8E" w:rsidRDefault="001F787B" w:rsidP="001F787B">
            <w:pPr>
              <w:rPr>
                <w:rFonts w:ascii="Arial" w:hAnsi="Arial" w:cs="Arial"/>
                <w:sz w:val="20"/>
              </w:rPr>
            </w:pPr>
            <w:r w:rsidRPr="002010D4">
              <w:rPr>
                <w:rFonts w:ascii="Arial" w:hAnsi="Arial" w:cs="Arial"/>
                <w:sz w:val="20"/>
                <w:lang w:val="en-GB"/>
              </w:rPr>
              <w:t>A PHASE 3, OPEN-LABEL, MULTICENTER STUDY OF ALXN1210 IN CHILDREN AND ADOLESCENTS WITH ATYPICAL HEMOLYTIC-UREMIC SYNDROME (</w:t>
            </w:r>
            <w:proofErr w:type="spellStart"/>
            <w:r w:rsidRPr="002010D4">
              <w:rPr>
                <w:rFonts w:ascii="Arial" w:hAnsi="Arial" w:cs="Arial"/>
                <w:sz w:val="20"/>
                <w:lang w:val="en-GB"/>
              </w:rPr>
              <w:t>aHUS</w:t>
            </w:r>
            <w:proofErr w:type="spellEnd"/>
            <w:r w:rsidRPr="002010D4">
              <w:rPr>
                <w:rFonts w:ascii="Arial" w:hAnsi="Arial" w:cs="Arial"/>
                <w:sz w:val="20"/>
                <w:lang w:val="en-GB"/>
              </w:rPr>
              <w:t>)</w:t>
            </w:r>
          </w:p>
        </w:tc>
        <w:tc>
          <w:tcPr>
            <w:tcW w:w="2340" w:type="dxa"/>
            <w:shd w:val="clear" w:color="auto" w:fill="auto"/>
          </w:tcPr>
          <w:p w14:paraId="2635A7C8" w14:textId="563DA3FA" w:rsidR="001F787B" w:rsidRPr="00607C8E" w:rsidRDefault="001F787B" w:rsidP="001F787B">
            <w:pPr>
              <w:rPr>
                <w:rFonts w:ascii="Arial" w:hAnsi="Arial" w:cs="Arial"/>
                <w:sz w:val="20"/>
              </w:rPr>
            </w:pPr>
            <w:r>
              <w:rPr>
                <w:rFonts w:ascii="Arial" w:hAnsi="Arial" w:cs="Arial"/>
                <w:sz w:val="20"/>
                <w:lang w:val="en-GB"/>
              </w:rPr>
              <w:t>Alexion</w:t>
            </w:r>
            <w:r w:rsidRPr="006E5839">
              <w:rPr>
                <w:rFonts w:ascii="Arial" w:hAnsi="Arial" w:cs="Arial"/>
                <w:sz w:val="20"/>
                <w:lang w:val="en-GB"/>
              </w:rPr>
              <w:t xml:space="preserve"> Pharmaceutical, Inc</w:t>
            </w:r>
          </w:p>
        </w:tc>
        <w:tc>
          <w:tcPr>
            <w:tcW w:w="1217" w:type="dxa"/>
            <w:gridSpan w:val="2"/>
            <w:shd w:val="clear" w:color="auto" w:fill="auto"/>
          </w:tcPr>
          <w:p w14:paraId="73725CD3" w14:textId="669D3546" w:rsidR="001F787B" w:rsidRPr="00607C8E" w:rsidRDefault="001F787B" w:rsidP="001F787B">
            <w:pPr>
              <w:spacing w:before="60"/>
              <w:rPr>
                <w:rFonts w:ascii="Arial" w:eastAsia="Adobe Arabic" w:hAnsi="Arial" w:cs="Arial"/>
                <w:sz w:val="20"/>
              </w:rPr>
            </w:pPr>
            <w:r>
              <w:rPr>
                <w:rFonts w:ascii="Arial" w:hAnsi="Arial" w:cs="Arial"/>
                <w:sz w:val="20"/>
                <w:lang w:val="en-GB"/>
              </w:rPr>
              <w:t>1/1/2018-6/1/2021</w:t>
            </w:r>
          </w:p>
        </w:tc>
        <w:tc>
          <w:tcPr>
            <w:tcW w:w="1268" w:type="dxa"/>
            <w:gridSpan w:val="2"/>
            <w:shd w:val="clear" w:color="auto" w:fill="auto"/>
          </w:tcPr>
          <w:p w14:paraId="055FFB33" w14:textId="4A8D3E9B" w:rsidR="001F787B" w:rsidRDefault="001F787B" w:rsidP="001F787B">
            <w:pPr>
              <w:rPr>
                <w:rFonts w:ascii="Arial" w:hAnsi="Arial" w:cs="Arial"/>
                <w:sz w:val="20"/>
              </w:rPr>
            </w:pPr>
            <w:r>
              <w:rPr>
                <w:rFonts w:ascii="Arial" w:hAnsi="Arial" w:cs="Arial"/>
                <w:sz w:val="20"/>
              </w:rPr>
              <w:t>PI</w:t>
            </w:r>
          </w:p>
        </w:tc>
      </w:tr>
      <w:tr w:rsidR="001F787B" w:rsidRPr="006E5839" w14:paraId="5FED01F9" w14:textId="77777777" w:rsidTr="007F22CB">
        <w:tc>
          <w:tcPr>
            <w:tcW w:w="5400" w:type="dxa"/>
            <w:shd w:val="clear" w:color="auto" w:fill="auto"/>
          </w:tcPr>
          <w:p w14:paraId="3D002171" w14:textId="1AE742C7" w:rsidR="001F787B" w:rsidRPr="00607C8E" w:rsidRDefault="001F787B" w:rsidP="001F787B">
            <w:pPr>
              <w:rPr>
                <w:rFonts w:ascii="Arial" w:hAnsi="Arial" w:cs="Arial"/>
                <w:sz w:val="20"/>
              </w:rPr>
            </w:pPr>
            <w:r w:rsidRPr="00066102">
              <w:rPr>
                <w:rFonts w:ascii="Arial" w:hAnsi="Arial" w:cs="Arial"/>
                <w:bCs/>
                <w:color w:val="000000"/>
                <w:sz w:val="20"/>
              </w:rPr>
              <w:t>Metagenomic shotgun microbial sequencing in post-transplant lymphoproliferative disorders (PTLD-MSMS)</w:t>
            </w:r>
            <w:r>
              <w:rPr>
                <w:rFonts w:ascii="Arial" w:hAnsi="Arial" w:cs="Arial"/>
                <w:bCs/>
                <w:color w:val="000000"/>
                <w:sz w:val="20"/>
              </w:rPr>
              <w:t xml:space="preserve"> (</w:t>
            </w:r>
            <w:r w:rsidRPr="00F46CEB">
              <w:rPr>
                <w:rFonts w:ascii="Arial" w:hAnsi="Arial" w:cs="Arial"/>
                <w:bCs/>
                <w:color w:val="000000"/>
                <w:sz w:val="20"/>
              </w:rPr>
              <w:t>1R01AI142135-01A1</w:t>
            </w:r>
            <w:r>
              <w:rPr>
                <w:rFonts w:ascii="Arial" w:hAnsi="Arial" w:cs="Arial"/>
                <w:bCs/>
                <w:color w:val="000000"/>
                <w:sz w:val="20"/>
              </w:rPr>
              <w:t>)</w:t>
            </w:r>
          </w:p>
        </w:tc>
        <w:tc>
          <w:tcPr>
            <w:tcW w:w="2340" w:type="dxa"/>
            <w:shd w:val="clear" w:color="auto" w:fill="auto"/>
          </w:tcPr>
          <w:p w14:paraId="490FB182" w14:textId="34F98850" w:rsidR="001F787B" w:rsidRPr="00607C8E" w:rsidRDefault="001F787B" w:rsidP="001F787B">
            <w:pPr>
              <w:rPr>
                <w:rFonts w:ascii="Arial" w:hAnsi="Arial" w:cs="Arial"/>
                <w:sz w:val="20"/>
              </w:rPr>
            </w:pPr>
            <w:r>
              <w:rPr>
                <w:rFonts w:ascii="Arial" w:hAnsi="Arial" w:cs="Arial"/>
                <w:sz w:val="20"/>
              </w:rPr>
              <w:t>NIDDK</w:t>
            </w:r>
          </w:p>
        </w:tc>
        <w:tc>
          <w:tcPr>
            <w:tcW w:w="1217" w:type="dxa"/>
            <w:gridSpan w:val="2"/>
            <w:shd w:val="clear" w:color="auto" w:fill="auto"/>
          </w:tcPr>
          <w:p w14:paraId="7A19B0AC" w14:textId="176CF0D5" w:rsidR="001F787B" w:rsidRPr="00607C8E" w:rsidRDefault="001F787B" w:rsidP="001F787B">
            <w:pPr>
              <w:spacing w:before="60"/>
              <w:rPr>
                <w:rFonts w:ascii="Arial" w:eastAsia="Adobe Arabic" w:hAnsi="Arial" w:cs="Arial"/>
                <w:sz w:val="20"/>
              </w:rPr>
            </w:pPr>
            <w:r>
              <w:rPr>
                <w:rFonts w:ascii="Arial" w:eastAsia="Adobe Arabic" w:hAnsi="Arial" w:cs="Arial"/>
                <w:sz w:val="20"/>
              </w:rPr>
              <w:t>6/2019-5/2022</w:t>
            </w:r>
          </w:p>
        </w:tc>
        <w:tc>
          <w:tcPr>
            <w:tcW w:w="1268" w:type="dxa"/>
            <w:gridSpan w:val="2"/>
            <w:shd w:val="clear" w:color="auto" w:fill="auto"/>
          </w:tcPr>
          <w:p w14:paraId="469BBEA1" w14:textId="69647715" w:rsidR="001F787B" w:rsidRDefault="001F787B" w:rsidP="001F787B">
            <w:pPr>
              <w:rPr>
                <w:rFonts w:ascii="Arial" w:hAnsi="Arial" w:cs="Arial"/>
                <w:sz w:val="20"/>
              </w:rPr>
            </w:pPr>
            <w:r>
              <w:rPr>
                <w:rFonts w:ascii="Arial" w:hAnsi="Arial" w:cs="Arial"/>
                <w:sz w:val="20"/>
              </w:rPr>
              <w:t>Sub I</w:t>
            </w:r>
          </w:p>
        </w:tc>
      </w:tr>
      <w:tr w:rsidR="003428B0" w:rsidRPr="006E5839" w14:paraId="27A4FEF7" w14:textId="77777777" w:rsidTr="007F22CB">
        <w:tc>
          <w:tcPr>
            <w:tcW w:w="5400" w:type="dxa"/>
            <w:shd w:val="clear" w:color="auto" w:fill="auto"/>
          </w:tcPr>
          <w:p w14:paraId="7F697A43" w14:textId="0219A9D1" w:rsidR="003428B0" w:rsidRPr="00B072DF" w:rsidRDefault="003428B0" w:rsidP="007F22CB">
            <w:pPr>
              <w:rPr>
                <w:rFonts w:ascii="Arial" w:hAnsi="Arial" w:cs="Arial"/>
                <w:sz w:val="20"/>
              </w:rPr>
            </w:pPr>
            <w:r w:rsidRPr="00607C8E">
              <w:rPr>
                <w:rFonts w:ascii="Arial" w:hAnsi="Arial" w:cs="Arial"/>
                <w:sz w:val="20"/>
              </w:rPr>
              <w:t>Musculoskeletal Disease in Children and Adults with Cystinosis</w:t>
            </w:r>
          </w:p>
        </w:tc>
        <w:tc>
          <w:tcPr>
            <w:tcW w:w="2340" w:type="dxa"/>
            <w:shd w:val="clear" w:color="auto" w:fill="auto"/>
          </w:tcPr>
          <w:p w14:paraId="0C844E16" w14:textId="2D945A5E" w:rsidR="003428B0" w:rsidRPr="00B072DF" w:rsidRDefault="003428B0" w:rsidP="007F22CB">
            <w:pPr>
              <w:rPr>
                <w:rFonts w:ascii="Arial" w:hAnsi="Arial" w:cs="Arial"/>
                <w:sz w:val="20"/>
              </w:rPr>
            </w:pPr>
            <w:r w:rsidRPr="00607C8E">
              <w:rPr>
                <w:rFonts w:ascii="Arial" w:hAnsi="Arial" w:cs="Arial"/>
                <w:sz w:val="20"/>
              </w:rPr>
              <w:t>Cystinosis Research Foundation</w:t>
            </w:r>
          </w:p>
        </w:tc>
        <w:tc>
          <w:tcPr>
            <w:tcW w:w="1217" w:type="dxa"/>
            <w:gridSpan w:val="2"/>
            <w:shd w:val="clear" w:color="auto" w:fill="auto"/>
          </w:tcPr>
          <w:p w14:paraId="4AB44B47" w14:textId="2F5B9EC5" w:rsidR="003428B0" w:rsidRDefault="003428B0" w:rsidP="007F22CB">
            <w:pPr>
              <w:spacing w:before="60"/>
              <w:rPr>
                <w:rFonts w:ascii="Arial" w:hAnsi="Arial" w:cs="Arial"/>
                <w:sz w:val="20"/>
                <w:lang w:val="en-GB"/>
              </w:rPr>
            </w:pPr>
            <w:r w:rsidRPr="00607C8E">
              <w:rPr>
                <w:rFonts w:ascii="Arial" w:eastAsia="Adobe Arabic" w:hAnsi="Arial" w:cs="Arial"/>
                <w:sz w:val="20"/>
              </w:rPr>
              <w:t>03/01/15 – 02/28/17</w:t>
            </w:r>
          </w:p>
        </w:tc>
        <w:tc>
          <w:tcPr>
            <w:tcW w:w="1268" w:type="dxa"/>
            <w:gridSpan w:val="2"/>
            <w:shd w:val="clear" w:color="auto" w:fill="auto"/>
          </w:tcPr>
          <w:p w14:paraId="01B8BFDC" w14:textId="68E6B525" w:rsidR="003428B0" w:rsidRDefault="003428B0" w:rsidP="007F22CB">
            <w:pPr>
              <w:rPr>
                <w:rFonts w:ascii="Arial" w:hAnsi="Arial" w:cs="Arial"/>
                <w:sz w:val="20"/>
              </w:rPr>
            </w:pPr>
            <w:proofErr w:type="spellStart"/>
            <w:r>
              <w:rPr>
                <w:rFonts w:ascii="Arial" w:hAnsi="Arial" w:cs="Arial"/>
                <w:sz w:val="20"/>
              </w:rPr>
              <w:t>CoPI</w:t>
            </w:r>
            <w:proofErr w:type="spellEnd"/>
          </w:p>
        </w:tc>
      </w:tr>
      <w:tr w:rsidR="007F22CB" w:rsidRPr="006E5839" w14:paraId="5EE68B2F" w14:textId="77777777" w:rsidTr="007F22CB">
        <w:tc>
          <w:tcPr>
            <w:tcW w:w="5400" w:type="dxa"/>
            <w:shd w:val="clear" w:color="auto" w:fill="auto"/>
          </w:tcPr>
          <w:p w14:paraId="042EEB91" w14:textId="77777777" w:rsidR="007F22CB" w:rsidRPr="007B4262" w:rsidRDefault="007F22CB" w:rsidP="007F22CB">
            <w:pPr>
              <w:rPr>
                <w:rFonts w:ascii="Arial" w:hAnsi="Arial" w:cs="Arial"/>
                <w:sz w:val="20"/>
              </w:rPr>
            </w:pPr>
            <w:r w:rsidRPr="00B072DF">
              <w:rPr>
                <w:rFonts w:ascii="Arial" w:hAnsi="Arial" w:cs="Arial"/>
                <w:sz w:val="20"/>
              </w:rPr>
              <w:t>Non-invasive MR Imaging Diagnosis of Transplant Rejection</w:t>
            </w:r>
            <w:r>
              <w:rPr>
                <w:rFonts w:ascii="Arial" w:hAnsi="Arial" w:cs="Arial"/>
                <w:sz w:val="20"/>
              </w:rPr>
              <w:t xml:space="preserve">. </w:t>
            </w:r>
            <w:r w:rsidRPr="00B072DF">
              <w:rPr>
                <w:rFonts w:ascii="Arial" w:hAnsi="Arial" w:cs="Arial"/>
                <w:b/>
                <w:sz w:val="20"/>
              </w:rPr>
              <w:t>Transdisciplinary Initiatives Program (TIP) Grant</w:t>
            </w:r>
          </w:p>
        </w:tc>
        <w:tc>
          <w:tcPr>
            <w:tcW w:w="2340" w:type="dxa"/>
            <w:shd w:val="clear" w:color="auto" w:fill="auto"/>
          </w:tcPr>
          <w:p w14:paraId="170FBD92" w14:textId="77777777" w:rsidR="007F22CB" w:rsidRPr="007B4262" w:rsidRDefault="007F22CB" w:rsidP="007F22CB">
            <w:pPr>
              <w:rPr>
                <w:rFonts w:ascii="Arial" w:hAnsi="Arial" w:cs="Arial"/>
                <w:sz w:val="20"/>
              </w:rPr>
            </w:pPr>
            <w:r w:rsidRPr="00B072DF">
              <w:rPr>
                <w:rFonts w:ascii="Arial" w:hAnsi="Arial" w:cs="Arial"/>
                <w:sz w:val="20"/>
              </w:rPr>
              <w:t>Child Health Research Fund, Stanford University</w:t>
            </w:r>
          </w:p>
        </w:tc>
        <w:tc>
          <w:tcPr>
            <w:tcW w:w="1217" w:type="dxa"/>
            <w:gridSpan w:val="2"/>
            <w:shd w:val="clear" w:color="auto" w:fill="auto"/>
          </w:tcPr>
          <w:p w14:paraId="51E83DBD" w14:textId="77777777" w:rsidR="007F22CB" w:rsidRDefault="007F22CB" w:rsidP="007F22CB">
            <w:pPr>
              <w:spacing w:before="60"/>
              <w:rPr>
                <w:rFonts w:ascii="Arial" w:hAnsi="Arial" w:cs="Arial"/>
                <w:sz w:val="20"/>
                <w:lang w:val="en-GB"/>
              </w:rPr>
            </w:pPr>
            <w:r>
              <w:rPr>
                <w:rFonts w:ascii="Arial" w:hAnsi="Arial" w:cs="Arial"/>
                <w:sz w:val="20"/>
                <w:lang w:val="en-GB"/>
              </w:rPr>
              <w:t>11/1/2012-10/31/2016</w:t>
            </w:r>
          </w:p>
        </w:tc>
        <w:tc>
          <w:tcPr>
            <w:tcW w:w="1268" w:type="dxa"/>
            <w:gridSpan w:val="2"/>
            <w:shd w:val="clear" w:color="auto" w:fill="auto"/>
          </w:tcPr>
          <w:p w14:paraId="5595623C" w14:textId="77777777" w:rsidR="007F22CB" w:rsidRPr="006E5839" w:rsidRDefault="007F22CB" w:rsidP="007F22CB">
            <w:pPr>
              <w:rPr>
                <w:rFonts w:ascii="Arial" w:hAnsi="Arial" w:cs="Arial"/>
                <w:sz w:val="20"/>
              </w:rPr>
            </w:pPr>
            <w:r>
              <w:rPr>
                <w:rFonts w:ascii="Arial" w:hAnsi="Arial" w:cs="Arial"/>
                <w:sz w:val="20"/>
              </w:rPr>
              <w:t>Co-PI</w:t>
            </w:r>
          </w:p>
        </w:tc>
      </w:tr>
      <w:tr w:rsidR="00B71E7A" w:rsidRPr="006E5839" w14:paraId="02A11938" w14:textId="77777777" w:rsidTr="003C0A1B">
        <w:tc>
          <w:tcPr>
            <w:tcW w:w="5400" w:type="dxa"/>
            <w:shd w:val="clear" w:color="auto" w:fill="auto"/>
          </w:tcPr>
          <w:p w14:paraId="470AE2FD" w14:textId="77777777" w:rsidR="00B71E7A" w:rsidRPr="006757FF" w:rsidRDefault="00B71E7A" w:rsidP="003C0A1B">
            <w:pPr>
              <w:tabs>
                <w:tab w:val="left" w:pos="1552"/>
              </w:tabs>
              <w:rPr>
                <w:rFonts w:ascii="Arial" w:hAnsi="Arial" w:cs="Arial"/>
                <w:sz w:val="20"/>
              </w:rPr>
            </w:pPr>
            <w:r w:rsidRPr="006757FF">
              <w:rPr>
                <w:rFonts w:ascii="Arial" w:hAnsi="Arial" w:cs="Arial"/>
                <w:sz w:val="20"/>
              </w:rPr>
              <w:t>Perioperative aminophylline to improve high risk renal graft outcome- A Randomized controlled trial</w:t>
            </w:r>
          </w:p>
        </w:tc>
        <w:tc>
          <w:tcPr>
            <w:tcW w:w="2340" w:type="dxa"/>
            <w:shd w:val="clear" w:color="auto" w:fill="auto"/>
          </w:tcPr>
          <w:p w14:paraId="07B2CF4B" w14:textId="77777777" w:rsidR="00B71E7A" w:rsidRPr="006E5839" w:rsidRDefault="00B71E7A" w:rsidP="003C0A1B">
            <w:pPr>
              <w:spacing w:before="60"/>
              <w:rPr>
                <w:rFonts w:ascii="Arial" w:hAnsi="Arial" w:cs="Arial"/>
                <w:sz w:val="20"/>
                <w:lang w:val="en-GB"/>
              </w:rPr>
            </w:pPr>
            <w:r>
              <w:rPr>
                <w:rFonts w:ascii="Arial" w:hAnsi="Arial" w:cs="Arial"/>
                <w:sz w:val="20"/>
                <w:lang w:val="en-GB"/>
              </w:rPr>
              <w:t>LPCH/Stanford Innovations in Patient Care</w:t>
            </w:r>
          </w:p>
        </w:tc>
        <w:tc>
          <w:tcPr>
            <w:tcW w:w="1217" w:type="dxa"/>
            <w:gridSpan w:val="2"/>
            <w:shd w:val="clear" w:color="auto" w:fill="auto"/>
          </w:tcPr>
          <w:p w14:paraId="71C71961" w14:textId="77777777" w:rsidR="00B71E7A" w:rsidRPr="006E5839" w:rsidRDefault="00B71E7A" w:rsidP="003C0A1B">
            <w:pPr>
              <w:spacing w:before="60"/>
              <w:rPr>
                <w:rFonts w:ascii="Arial" w:hAnsi="Arial" w:cs="Arial"/>
                <w:sz w:val="20"/>
                <w:lang w:val="en-GB"/>
              </w:rPr>
            </w:pPr>
            <w:r>
              <w:rPr>
                <w:rFonts w:ascii="Arial" w:hAnsi="Arial" w:cs="Arial"/>
                <w:sz w:val="20"/>
                <w:lang w:val="en-GB"/>
              </w:rPr>
              <w:t>11/2012-11/2014</w:t>
            </w:r>
          </w:p>
        </w:tc>
        <w:tc>
          <w:tcPr>
            <w:tcW w:w="1268" w:type="dxa"/>
            <w:gridSpan w:val="2"/>
            <w:shd w:val="clear" w:color="auto" w:fill="auto"/>
          </w:tcPr>
          <w:p w14:paraId="7E2593B9" w14:textId="77777777" w:rsidR="00B71E7A" w:rsidRPr="006E5839" w:rsidRDefault="00B71E7A" w:rsidP="003C0A1B">
            <w:pPr>
              <w:spacing w:before="60"/>
              <w:rPr>
                <w:rFonts w:ascii="Arial" w:hAnsi="Arial" w:cs="Arial"/>
                <w:sz w:val="20"/>
              </w:rPr>
            </w:pPr>
            <w:r>
              <w:rPr>
                <w:rFonts w:ascii="Arial" w:hAnsi="Arial" w:cs="Arial"/>
                <w:sz w:val="20"/>
              </w:rPr>
              <w:t>PI</w:t>
            </w:r>
          </w:p>
        </w:tc>
      </w:tr>
      <w:tr w:rsidR="00930F87" w:rsidRPr="006E5839" w14:paraId="27B8D899" w14:textId="77777777" w:rsidTr="00863730">
        <w:tc>
          <w:tcPr>
            <w:tcW w:w="5400" w:type="dxa"/>
            <w:shd w:val="clear" w:color="auto" w:fill="auto"/>
          </w:tcPr>
          <w:p w14:paraId="7ED35277" w14:textId="77777777" w:rsidR="00930F87" w:rsidRPr="006E5839" w:rsidRDefault="00930F87" w:rsidP="00863730">
            <w:pPr>
              <w:spacing w:before="60"/>
              <w:rPr>
                <w:rFonts w:ascii="Arial" w:hAnsi="Arial" w:cs="Arial"/>
                <w:sz w:val="20"/>
                <w:lang w:val="en-GB"/>
              </w:rPr>
            </w:pPr>
            <w:r w:rsidRPr="006E5839">
              <w:rPr>
                <w:rFonts w:ascii="Arial" w:hAnsi="Arial" w:cs="Arial"/>
                <w:sz w:val="20"/>
              </w:rPr>
              <w:t>The Role of Nox2 in CNI-induced Renal Fibrosis. 1 R01 DK092454-01</w:t>
            </w:r>
          </w:p>
        </w:tc>
        <w:tc>
          <w:tcPr>
            <w:tcW w:w="2340" w:type="dxa"/>
            <w:shd w:val="clear" w:color="auto" w:fill="auto"/>
          </w:tcPr>
          <w:p w14:paraId="0C0F92D9" w14:textId="77777777" w:rsidR="00930F87" w:rsidRPr="006E5839" w:rsidRDefault="00930F87" w:rsidP="00863730">
            <w:pPr>
              <w:spacing w:before="60"/>
              <w:rPr>
                <w:rFonts w:ascii="Arial" w:hAnsi="Arial" w:cs="Arial"/>
                <w:sz w:val="20"/>
                <w:lang w:val="en-GB"/>
              </w:rPr>
            </w:pPr>
            <w:r w:rsidRPr="006E5839">
              <w:rPr>
                <w:rFonts w:ascii="Arial" w:hAnsi="Arial" w:cs="Arial"/>
                <w:sz w:val="20"/>
                <w:lang w:val="en-GB"/>
              </w:rPr>
              <w:t>NIH (NIDDK)</w:t>
            </w:r>
          </w:p>
        </w:tc>
        <w:tc>
          <w:tcPr>
            <w:tcW w:w="1217" w:type="dxa"/>
            <w:gridSpan w:val="2"/>
            <w:shd w:val="clear" w:color="auto" w:fill="auto"/>
          </w:tcPr>
          <w:p w14:paraId="4C814CCC" w14:textId="77777777" w:rsidR="00930F87" w:rsidRPr="006E5839" w:rsidRDefault="00930F87" w:rsidP="00863730">
            <w:pPr>
              <w:spacing w:before="60"/>
              <w:rPr>
                <w:rFonts w:ascii="Arial" w:hAnsi="Arial" w:cs="Arial"/>
                <w:sz w:val="20"/>
                <w:lang w:val="en-GB"/>
              </w:rPr>
            </w:pPr>
            <w:r w:rsidRPr="006E5839">
              <w:rPr>
                <w:rFonts w:ascii="Arial" w:hAnsi="Arial" w:cs="Arial"/>
                <w:sz w:val="20"/>
                <w:lang w:val="en-GB"/>
              </w:rPr>
              <w:t>9/20/2011-8/31/2016</w:t>
            </w:r>
          </w:p>
        </w:tc>
        <w:tc>
          <w:tcPr>
            <w:tcW w:w="1268" w:type="dxa"/>
            <w:gridSpan w:val="2"/>
            <w:shd w:val="clear" w:color="auto" w:fill="auto"/>
          </w:tcPr>
          <w:p w14:paraId="176C1045" w14:textId="77777777" w:rsidR="00930F87" w:rsidRPr="006E5839" w:rsidRDefault="00930F87" w:rsidP="00863730">
            <w:pPr>
              <w:spacing w:before="60"/>
              <w:rPr>
                <w:rFonts w:ascii="Arial" w:hAnsi="Arial" w:cs="Arial"/>
                <w:sz w:val="20"/>
              </w:rPr>
            </w:pPr>
            <w:proofErr w:type="spellStart"/>
            <w:r w:rsidRPr="006E5839">
              <w:rPr>
                <w:rFonts w:ascii="Arial" w:hAnsi="Arial" w:cs="Arial"/>
                <w:sz w:val="20"/>
              </w:rPr>
              <w:t>SubI</w:t>
            </w:r>
            <w:proofErr w:type="spellEnd"/>
          </w:p>
        </w:tc>
      </w:tr>
      <w:tr w:rsidR="00385FA3" w:rsidRPr="006E5839" w14:paraId="61BE7CF9" w14:textId="77777777" w:rsidTr="007B4262">
        <w:trPr>
          <w:gridAfter w:val="1"/>
          <w:wAfter w:w="55" w:type="dxa"/>
        </w:trPr>
        <w:tc>
          <w:tcPr>
            <w:tcW w:w="5400" w:type="dxa"/>
            <w:shd w:val="clear" w:color="auto" w:fill="auto"/>
          </w:tcPr>
          <w:p w14:paraId="59111089" w14:textId="77777777" w:rsidR="00385FA3" w:rsidRPr="006E5839" w:rsidRDefault="00385FA3" w:rsidP="007B4262">
            <w:pPr>
              <w:rPr>
                <w:rFonts w:ascii="Arial" w:hAnsi="Arial" w:cs="Arial"/>
                <w:sz w:val="20"/>
              </w:rPr>
            </w:pPr>
            <w:r w:rsidRPr="006E5839">
              <w:rPr>
                <w:rFonts w:ascii="Arial" w:hAnsi="Arial" w:cs="Arial"/>
                <w:sz w:val="20"/>
                <w:lang w:val="en-GB"/>
              </w:rPr>
              <w:t>Development of Renal Graft Biopsy Rejection Diagnosis Using Computerized Image Analysis</w:t>
            </w:r>
          </w:p>
        </w:tc>
        <w:tc>
          <w:tcPr>
            <w:tcW w:w="2340" w:type="dxa"/>
            <w:shd w:val="clear" w:color="auto" w:fill="auto"/>
          </w:tcPr>
          <w:p w14:paraId="7EB4350D" w14:textId="77777777" w:rsidR="00385FA3" w:rsidRPr="006E5839" w:rsidRDefault="00385FA3" w:rsidP="007B4262">
            <w:pPr>
              <w:rPr>
                <w:rFonts w:ascii="Arial" w:hAnsi="Arial" w:cs="Arial"/>
                <w:sz w:val="20"/>
              </w:rPr>
            </w:pPr>
            <w:r w:rsidRPr="006E5839">
              <w:rPr>
                <w:rFonts w:ascii="Arial" w:hAnsi="Arial" w:cs="Arial"/>
                <w:sz w:val="20"/>
                <w:lang w:val="en-GB"/>
              </w:rPr>
              <w:t xml:space="preserve">Stanford/ LPCH Transplant &amp; Tissue Engineering </w:t>
            </w:r>
            <w:proofErr w:type="spellStart"/>
            <w:r w:rsidRPr="006E5839">
              <w:rPr>
                <w:rFonts w:ascii="Arial" w:hAnsi="Arial" w:cs="Arial"/>
                <w:sz w:val="20"/>
                <w:lang w:val="en-GB"/>
              </w:rPr>
              <w:t>Center</w:t>
            </w:r>
            <w:proofErr w:type="spellEnd"/>
            <w:r w:rsidRPr="006E5839">
              <w:rPr>
                <w:rFonts w:ascii="Arial" w:hAnsi="Arial" w:cs="Arial"/>
                <w:sz w:val="20"/>
                <w:lang w:val="en-GB"/>
              </w:rPr>
              <w:t xml:space="preserve"> of Excellence</w:t>
            </w:r>
          </w:p>
        </w:tc>
        <w:tc>
          <w:tcPr>
            <w:tcW w:w="1162" w:type="dxa"/>
            <w:shd w:val="clear" w:color="auto" w:fill="auto"/>
          </w:tcPr>
          <w:p w14:paraId="62643965" w14:textId="77777777" w:rsidR="00385FA3" w:rsidRPr="006E5839" w:rsidRDefault="00385FA3" w:rsidP="007B4262">
            <w:pPr>
              <w:spacing w:before="60"/>
              <w:rPr>
                <w:rFonts w:ascii="Arial" w:hAnsi="Arial" w:cs="Arial"/>
                <w:sz w:val="20"/>
                <w:lang w:val="en-GB"/>
              </w:rPr>
            </w:pPr>
            <w:r>
              <w:rPr>
                <w:rFonts w:ascii="Arial" w:hAnsi="Arial" w:cs="Arial"/>
                <w:sz w:val="20"/>
                <w:lang w:val="en-GB"/>
              </w:rPr>
              <w:t>9/1/2011-04/30</w:t>
            </w:r>
            <w:r w:rsidRPr="006E5839">
              <w:rPr>
                <w:rFonts w:ascii="Arial" w:hAnsi="Arial" w:cs="Arial"/>
                <w:sz w:val="20"/>
                <w:lang w:val="en-GB"/>
              </w:rPr>
              <w:t>/201</w:t>
            </w:r>
            <w:r>
              <w:rPr>
                <w:rFonts w:ascii="Arial" w:hAnsi="Arial" w:cs="Arial"/>
                <w:sz w:val="20"/>
                <w:lang w:val="en-GB"/>
              </w:rPr>
              <w:t>3</w:t>
            </w:r>
          </w:p>
        </w:tc>
        <w:tc>
          <w:tcPr>
            <w:tcW w:w="1268" w:type="dxa"/>
            <w:gridSpan w:val="2"/>
            <w:shd w:val="clear" w:color="auto" w:fill="auto"/>
          </w:tcPr>
          <w:p w14:paraId="39FAB354" w14:textId="77777777" w:rsidR="00385FA3" w:rsidRPr="006E5839" w:rsidRDefault="00385FA3" w:rsidP="007B4262">
            <w:pPr>
              <w:rPr>
                <w:rFonts w:ascii="Arial" w:hAnsi="Arial" w:cs="Arial"/>
                <w:sz w:val="20"/>
              </w:rPr>
            </w:pPr>
            <w:r w:rsidRPr="006E5839">
              <w:rPr>
                <w:rFonts w:ascii="Arial" w:hAnsi="Arial" w:cs="Arial"/>
                <w:sz w:val="20"/>
              </w:rPr>
              <w:t>PI</w:t>
            </w:r>
          </w:p>
        </w:tc>
      </w:tr>
      <w:tr w:rsidR="00784FE8" w:rsidRPr="006E5839" w14:paraId="1C7CFEAD" w14:textId="77777777" w:rsidTr="007B4262">
        <w:trPr>
          <w:gridAfter w:val="1"/>
          <w:wAfter w:w="55" w:type="dxa"/>
        </w:trPr>
        <w:tc>
          <w:tcPr>
            <w:tcW w:w="5400" w:type="dxa"/>
            <w:shd w:val="clear" w:color="auto" w:fill="auto"/>
          </w:tcPr>
          <w:p w14:paraId="7991A19E" w14:textId="77777777" w:rsidR="00784FE8" w:rsidRPr="006E5839" w:rsidRDefault="00784FE8" w:rsidP="009B2326">
            <w:pPr>
              <w:spacing w:before="60"/>
              <w:rPr>
                <w:rFonts w:ascii="Arial" w:hAnsi="Arial" w:cs="Arial"/>
                <w:sz w:val="20"/>
                <w:lang w:val="en-GB"/>
              </w:rPr>
            </w:pPr>
            <w:r w:rsidRPr="006E5839">
              <w:rPr>
                <w:rFonts w:ascii="Arial" w:hAnsi="Arial" w:cs="Arial"/>
                <w:sz w:val="20"/>
                <w:lang w:val="en-GB"/>
              </w:rPr>
              <w:t>Correlation Between Vasculopathy and Interstitial Fibrosis in Chronic Cardiac Allograft Rejection</w:t>
            </w:r>
          </w:p>
        </w:tc>
        <w:tc>
          <w:tcPr>
            <w:tcW w:w="2340" w:type="dxa"/>
            <w:shd w:val="clear" w:color="auto" w:fill="auto"/>
          </w:tcPr>
          <w:p w14:paraId="62F21817" w14:textId="77777777" w:rsidR="00784FE8" w:rsidRPr="006E5839" w:rsidRDefault="00784FE8" w:rsidP="009B2326">
            <w:pPr>
              <w:spacing w:before="60"/>
              <w:rPr>
                <w:rFonts w:ascii="Arial" w:hAnsi="Arial" w:cs="Arial"/>
                <w:sz w:val="20"/>
                <w:lang w:val="en-GB"/>
              </w:rPr>
            </w:pPr>
            <w:r w:rsidRPr="006E5839">
              <w:rPr>
                <w:rFonts w:ascii="Arial" w:hAnsi="Arial" w:cs="Arial"/>
                <w:sz w:val="20"/>
                <w:lang w:val="en-GB"/>
              </w:rPr>
              <w:t xml:space="preserve">Stanford/ LPCH Transplant &amp; Tissue Engineering </w:t>
            </w:r>
            <w:proofErr w:type="spellStart"/>
            <w:r w:rsidRPr="006E5839">
              <w:rPr>
                <w:rFonts w:ascii="Arial" w:hAnsi="Arial" w:cs="Arial"/>
                <w:sz w:val="20"/>
                <w:lang w:val="en-GB"/>
              </w:rPr>
              <w:t>Center</w:t>
            </w:r>
            <w:proofErr w:type="spellEnd"/>
            <w:r w:rsidRPr="006E5839">
              <w:rPr>
                <w:rFonts w:ascii="Arial" w:hAnsi="Arial" w:cs="Arial"/>
                <w:sz w:val="20"/>
                <w:lang w:val="en-GB"/>
              </w:rPr>
              <w:t xml:space="preserve"> of Excellence</w:t>
            </w:r>
          </w:p>
        </w:tc>
        <w:tc>
          <w:tcPr>
            <w:tcW w:w="1162" w:type="dxa"/>
            <w:shd w:val="clear" w:color="auto" w:fill="auto"/>
          </w:tcPr>
          <w:p w14:paraId="7C93278F" w14:textId="77777777" w:rsidR="00784FE8" w:rsidRPr="006E5839" w:rsidRDefault="00784FE8" w:rsidP="009B2326">
            <w:pPr>
              <w:spacing w:before="60"/>
              <w:rPr>
                <w:rFonts w:ascii="Arial" w:hAnsi="Arial" w:cs="Arial"/>
                <w:sz w:val="20"/>
                <w:lang w:val="en-GB"/>
              </w:rPr>
            </w:pPr>
            <w:r w:rsidRPr="006E5839">
              <w:rPr>
                <w:rFonts w:ascii="Arial" w:hAnsi="Arial" w:cs="Arial"/>
                <w:sz w:val="20"/>
                <w:lang w:val="en-GB"/>
              </w:rPr>
              <w:t>7/01/2010-6/30/2012</w:t>
            </w:r>
          </w:p>
        </w:tc>
        <w:tc>
          <w:tcPr>
            <w:tcW w:w="1268" w:type="dxa"/>
            <w:gridSpan w:val="2"/>
            <w:shd w:val="clear" w:color="auto" w:fill="auto"/>
          </w:tcPr>
          <w:p w14:paraId="346186CC" w14:textId="77777777" w:rsidR="00784FE8" w:rsidRPr="006E5839" w:rsidRDefault="00784FE8" w:rsidP="009B2326">
            <w:pPr>
              <w:spacing w:before="60"/>
              <w:rPr>
                <w:rFonts w:ascii="Arial" w:hAnsi="Arial" w:cs="Arial"/>
                <w:sz w:val="20"/>
                <w:lang w:val="en-GB"/>
              </w:rPr>
            </w:pPr>
            <w:r w:rsidRPr="006E5839">
              <w:rPr>
                <w:rFonts w:ascii="Arial" w:hAnsi="Arial" w:cs="Arial"/>
                <w:sz w:val="20"/>
              </w:rPr>
              <w:t>Supervising PI</w:t>
            </w:r>
          </w:p>
        </w:tc>
      </w:tr>
      <w:tr w:rsidR="002A26A8" w:rsidRPr="006E5839" w14:paraId="1145E593" w14:textId="77777777" w:rsidTr="007B4262">
        <w:trPr>
          <w:gridAfter w:val="1"/>
          <w:wAfter w:w="55" w:type="dxa"/>
        </w:trPr>
        <w:tc>
          <w:tcPr>
            <w:tcW w:w="5400" w:type="dxa"/>
            <w:shd w:val="clear" w:color="auto" w:fill="auto"/>
          </w:tcPr>
          <w:p w14:paraId="4E5FDCDC" w14:textId="77777777" w:rsidR="002A26A8" w:rsidRPr="006E5839" w:rsidRDefault="002A26A8" w:rsidP="00C2787E">
            <w:pPr>
              <w:spacing w:before="60"/>
              <w:rPr>
                <w:rFonts w:ascii="Arial" w:hAnsi="Arial"/>
                <w:sz w:val="20"/>
                <w:lang w:val="en-GB"/>
              </w:rPr>
            </w:pPr>
            <w:r w:rsidRPr="006E5839">
              <w:rPr>
                <w:rFonts w:ascii="Arial" w:hAnsi="Arial"/>
                <w:sz w:val="20"/>
                <w:lang w:val="en-GB"/>
              </w:rPr>
              <w:t>Relative contribution of microvascular injury and interstitial fibrosis in human chronic renal transplant rejection</w:t>
            </w:r>
          </w:p>
        </w:tc>
        <w:tc>
          <w:tcPr>
            <w:tcW w:w="2340" w:type="dxa"/>
            <w:shd w:val="clear" w:color="auto" w:fill="auto"/>
          </w:tcPr>
          <w:p w14:paraId="4EA8BCB6" w14:textId="77777777" w:rsidR="002A26A8" w:rsidRPr="006E5839" w:rsidRDefault="002A26A8" w:rsidP="00C2787E">
            <w:pPr>
              <w:spacing w:before="60"/>
              <w:rPr>
                <w:rFonts w:ascii="Arial" w:hAnsi="Arial"/>
                <w:sz w:val="20"/>
                <w:lang w:val="en-GB"/>
              </w:rPr>
            </w:pPr>
            <w:r w:rsidRPr="006E5839">
              <w:rPr>
                <w:rFonts w:ascii="Arial" w:hAnsi="Arial"/>
                <w:sz w:val="20"/>
                <w:lang w:val="en-GB"/>
              </w:rPr>
              <w:t>LPCH Child Health Research Program</w:t>
            </w:r>
          </w:p>
        </w:tc>
        <w:tc>
          <w:tcPr>
            <w:tcW w:w="1162" w:type="dxa"/>
            <w:shd w:val="clear" w:color="auto" w:fill="auto"/>
          </w:tcPr>
          <w:p w14:paraId="3A5C7553" w14:textId="77777777" w:rsidR="002A26A8" w:rsidRPr="006E5839" w:rsidRDefault="002A26A8" w:rsidP="00C2787E">
            <w:pPr>
              <w:spacing w:before="60"/>
              <w:rPr>
                <w:rFonts w:ascii="Arial" w:hAnsi="Arial"/>
                <w:sz w:val="20"/>
                <w:lang w:val="en-GB"/>
              </w:rPr>
            </w:pPr>
            <w:r w:rsidRPr="006E5839">
              <w:rPr>
                <w:rFonts w:ascii="Arial" w:hAnsi="Arial"/>
                <w:sz w:val="20"/>
                <w:lang w:val="en-GB"/>
              </w:rPr>
              <w:t>8/2009-8/2010</w:t>
            </w:r>
          </w:p>
        </w:tc>
        <w:tc>
          <w:tcPr>
            <w:tcW w:w="1268" w:type="dxa"/>
            <w:gridSpan w:val="2"/>
            <w:shd w:val="clear" w:color="auto" w:fill="auto"/>
          </w:tcPr>
          <w:p w14:paraId="080DB784" w14:textId="77777777" w:rsidR="002A26A8" w:rsidRPr="006E5839" w:rsidRDefault="002A26A8" w:rsidP="00C2787E">
            <w:pPr>
              <w:spacing w:before="60"/>
              <w:rPr>
                <w:rFonts w:ascii="Arial" w:hAnsi="Arial"/>
                <w:sz w:val="20"/>
              </w:rPr>
            </w:pPr>
            <w:r w:rsidRPr="006E5839">
              <w:rPr>
                <w:rFonts w:ascii="Arial" w:hAnsi="Arial"/>
                <w:sz w:val="20"/>
              </w:rPr>
              <w:t>PI</w:t>
            </w:r>
          </w:p>
        </w:tc>
      </w:tr>
      <w:tr w:rsidR="002A26A8" w:rsidRPr="006E5839" w14:paraId="06FD12E5" w14:textId="77777777" w:rsidTr="007B4262">
        <w:trPr>
          <w:gridAfter w:val="1"/>
          <w:wAfter w:w="55" w:type="dxa"/>
        </w:trPr>
        <w:tc>
          <w:tcPr>
            <w:tcW w:w="5400" w:type="dxa"/>
            <w:shd w:val="clear" w:color="auto" w:fill="auto"/>
          </w:tcPr>
          <w:p w14:paraId="4184E8BB"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Image analysis studies of allograft rejection. Grimm Lab </w:t>
            </w:r>
            <w:proofErr w:type="spellStart"/>
            <w:r w:rsidRPr="006E5839">
              <w:rPr>
                <w:rFonts w:ascii="Arial" w:hAnsi="Arial"/>
                <w:sz w:val="20"/>
                <w:lang w:val="en-GB"/>
              </w:rPr>
              <w:lastRenderedPageBreak/>
              <w:t>Startup</w:t>
            </w:r>
            <w:proofErr w:type="spellEnd"/>
            <w:r w:rsidRPr="006E5839">
              <w:rPr>
                <w:rFonts w:ascii="Arial" w:hAnsi="Arial"/>
                <w:sz w:val="20"/>
                <w:lang w:val="en-GB"/>
              </w:rPr>
              <w:t>.</w:t>
            </w:r>
          </w:p>
        </w:tc>
        <w:tc>
          <w:tcPr>
            <w:tcW w:w="2340" w:type="dxa"/>
            <w:shd w:val="clear" w:color="auto" w:fill="auto"/>
          </w:tcPr>
          <w:p w14:paraId="22E12DD8" w14:textId="77777777" w:rsidR="002A26A8" w:rsidRPr="006E5839" w:rsidRDefault="002A26A8" w:rsidP="00C2787E">
            <w:pPr>
              <w:spacing w:before="60"/>
              <w:rPr>
                <w:rFonts w:ascii="Arial" w:hAnsi="Arial"/>
                <w:sz w:val="20"/>
                <w:lang w:val="en-GB"/>
              </w:rPr>
            </w:pPr>
            <w:r w:rsidRPr="006E5839">
              <w:rPr>
                <w:rFonts w:ascii="Arial" w:hAnsi="Arial"/>
                <w:sz w:val="20"/>
                <w:lang w:val="en-GB"/>
              </w:rPr>
              <w:lastRenderedPageBreak/>
              <w:t xml:space="preserve">Stanford/LPCH </w:t>
            </w:r>
            <w:r w:rsidRPr="006E5839">
              <w:rPr>
                <w:rFonts w:ascii="Arial" w:hAnsi="Arial"/>
                <w:sz w:val="20"/>
                <w:lang w:val="en-GB"/>
              </w:rPr>
              <w:lastRenderedPageBreak/>
              <w:t xml:space="preserve">Transplant &amp; Tissue Engineering </w:t>
            </w:r>
            <w:proofErr w:type="spellStart"/>
            <w:r w:rsidRPr="006E5839">
              <w:rPr>
                <w:rFonts w:ascii="Arial" w:hAnsi="Arial"/>
                <w:sz w:val="20"/>
                <w:lang w:val="en-GB"/>
              </w:rPr>
              <w:t>Center</w:t>
            </w:r>
            <w:proofErr w:type="spellEnd"/>
            <w:r w:rsidRPr="006E5839">
              <w:rPr>
                <w:rFonts w:ascii="Arial" w:hAnsi="Arial"/>
                <w:sz w:val="20"/>
                <w:lang w:val="en-GB"/>
              </w:rPr>
              <w:t xml:space="preserve"> of Excellence</w:t>
            </w:r>
          </w:p>
        </w:tc>
        <w:tc>
          <w:tcPr>
            <w:tcW w:w="1162" w:type="dxa"/>
            <w:shd w:val="clear" w:color="auto" w:fill="auto"/>
          </w:tcPr>
          <w:p w14:paraId="33A87E21" w14:textId="77777777" w:rsidR="002A26A8" w:rsidRPr="006E5839" w:rsidRDefault="002A26A8" w:rsidP="00C2787E">
            <w:pPr>
              <w:spacing w:before="60"/>
              <w:rPr>
                <w:rFonts w:ascii="Arial" w:hAnsi="Arial"/>
                <w:sz w:val="20"/>
                <w:lang w:val="en-GB"/>
              </w:rPr>
            </w:pPr>
            <w:r w:rsidRPr="006E5839">
              <w:rPr>
                <w:rFonts w:ascii="Arial" w:hAnsi="Arial"/>
                <w:sz w:val="20"/>
                <w:lang w:val="en-GB"/>
              </w:rPr>
              <w:lastRenderedPageBreak/>
              <w:t>1/2007-</w:t>
            </w:r>
            <w:r w:rsidRPr="006E5839">
              <w:rPr>
                <w:rFonts w:ascii="Arial" w:hAnsi="Arial"/>
                <w:sz w:val="20"/>
                <w:lang w:val="en-GB"/>
              </w:rPr>
              <w:lastRenderedPageBreak/>
              <w:t>12/2010</w:t>
            </w:r>
          </w:p>
        </w:tc>
        <w:tc>
          <w:tcPr>
            <w:tcW w:w="1268" w:type="dxa"/>
            <w:gridSpan w:val="2"/>
            <w:shd w:val="clear" w:color="auto" w:fill="auto"/>
          </w:tcPr>
          <w:p w14:paraId="61FB767A" w14:textId="77777777" w:rsidR="002A26A8" w:rsidRPr="006E5839" w:rsidRDefault="002A26A8" w:rsidP="00C2787E">
            <w:pPr>
              <w:spacing w:before="60"/>
              <w:rPr>
                <w:rFonts w:ascii="Arial" w:hAnsi="Arial"/>
                <w:sz w:val="20"/>
              </w:rPr>
            </w:pPr>
            <w:r w:rsidRPr="006E5839">
              <w:rPr>
                <w:rFonts w:ascii="Arial" w:hAnsi="Arial"/>
                <w:sz w:val="20"/>
              </w:rPr>
              <w:lastRenderedPageBreak/>
              <w:t>PI</w:t>
            </w:r>
          </w:p>
        </w:tc>
      </w:tr>
      <w:tr w:rsidR="002A26A8" w:rsidRPr="006E5839" w14:paraId="5A6E8D92" w14:textId="77777777" w:rsidTr="007B4262">
        <w:trPr>
          <w:gridAfter w:val="1"/>
          <w:wAfter w:w="55" w:type="dxa"/>
        </w:trPr>
        <w:tc>
          <w:tcPr>
            <w:tcW w:w="5400" w:type="dxa"/>
            <w:shd w:val="clear" w:color="auto" w:fill="auto"/>
          </w:tcPr>
          <w:p w14:paraId="35CA963C"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T32 Diversity Supplement to Elizabeth Talley. Project title “Study of </w:t>
            </w:r>
            <w:proofErr w:type="spellStart"/>
            <w:r w:rsidRPr="006E5839">
              <w:rPr>
                <w:rFonts w:ascii="Arial" w:hAnsi="Arial"/>
                <w:sz w:val="20"/>
                <w:lang w:val="en-GB"/>
              </w:rPr>
              <w:t>Post Transplant</w:t>
            </w:r>
            <w:proofErr w:type="spellEnd"/>
            <w:r w:rsidRPr="006E5839">
              <w:rPr>
                <w:rFonts w:ascii="Arial" w:hAnsi="Arial"/>
                <w:sz w:val="20"/>
                <w:lang w:val="en-GB"/>
              </w:rPr>
              <w:t xml:space="preserve"> Fibrosis in Protocol Renal Allograft biopsies. Comparison of African American and Caucasian Recipients”</w:t>
            </w:r>
          </w:p>
        </w:tc>
        <w:tc>
          <w:tcPr>
            <w:tcW w:w="2340" w:type="dxa"/>
            <w:shd w:val="clear" w:color="auto" w:fill="auto"/>
          </w:tcPr>
          <w:p w14:paraId="37F25ABB" w14:textId="77777777" w:rsidR="002A26A8" w:rsidRPr="006E5839" w:rsidRDefault="002A26A8" w:rsidP="00C2787E">
            <w:pPr>
              <w:spacing w:before="60"/>
              <w:rPr>
                <w:rFonts w:ascii="Arial" w:hAnsi="Arial"/>
                <w:sz w:val="20"/>
                <w:lang w:val="en-GB"/>
              </w:rPr>
            </w:pPr>
            <w:r w:rsidRPr="006E5839">
              <w:rPr>
                <w:rFonts w:ascii="Arial" w:hAnsi="Arial"/>
                <w:sz w:val="20"/>
                <w:lang w:val="en-GB"/>
              </w:rPr>
              <w:t>NIH</w:t>
            </w:r>
          </w:p>
        </w:tc>
        <w:tc>
          <w:tcPr>
            <w:tcW w:w="1162" w:type="dxa"/>
            <w:shd w:val="clear" w:color="auto" w:fill="auto"/>
          </w:tcPr>
          <w:p w14:paraId="678F9717" w14:textId="77777777" w:rsidR="002A26A8" w:rsidRPr="006E5839" w:rsidRDefault="002A26A8" w:rsidP="00C2787E">
            <w:pPr>
              <w:spacing w:before="60"/>
              <w:rPr>
                <w:rFonts w:ascii="Arial" w:hAnsi="Arial"/>
                <w:sz w:val="20"/>
              </w:rPr>
            </w:pPr>
            <w:r w:rsidRPr="006E5839">
              <w:rPr>
                <w:rFonts w:ascii="Arial" w:hAnsi="Arial"/>
                <w:sz w:val="20"/>
                <w:lang w:val="en-GB"/>
              </w:rPr>
              <w:t>7/2008-6/2010</w:t>
            </w:r>
          </w:p>
        </w:tc>
        <w:tc>
          <w:tcPr>
            <w:tcW w:w="1268" w:type="dxa"/>
            <w:gridSpan w:val="2"/>
            <w:shd w:val="clear" w:color="auto" w:fill="auto"/>
          </w:tcPr>
          <w:p w14:paraId="0AA4416C" w14:textId="77777777" w:rsidR="002A26A8" w:rsidRPr="006E5839" w:rsidRDefault="002A26A8" w:rsidP="00C2787E">
            <w:pPr>
              <w:spacing w:before="60"/>
              <w:rPr>
                <w:rFonts w:ascii="Arial" w:hAnsi="Arial"/>
                <w:sz w:val="20"/>
                <w:lang w:val="en-GB"/>
              </w:rPr>
            </w:pPr>
            <w:r w:rsidRPr="006E5839">
              <w:rPr>
                <w:rFonts w:ascii="Arial" w:hAnsi="Arial"/>
                <w:sz w:val="20"/>
              </w:rPr>
              <w:t>Super-vising PI</w:t>
            </w:r>
          </w:p>
        </w:tc>
      </w:tr>
      <w:tr w:rsidR="002A26A8" w:rsidRPr="006E5839" w14:paraId="110F1210" w14:textId="77777777" w:rsidTr="007B4262">
        <w:trPr>
          <w:gridAfter w:val="1"/>
          <w:wAfter w:w="55" w:type="dxa"/>
        </w:trPr>
        <w:tc>
          <w:tcPr>
            <w:tcW w:w="5400" w:type="dxa"/>
            <w:shd w:val="clear" w:color="auto" w:fill="auto"/>
          </w:tcPr>
          <w:p w14:paraId="5E3A02DD" w14:textId="77777777" w:rsidR="002A26A8" w:rsidRPr="006E5839" w:rsidRDefault="002A26A8" w:rsidP="00C2787E">
            <w:pPr>
              <w:spacing w:before="60"/>
              <w:rPr>
                <w:rFonts w:ascii="Arial" w:hAnsi="Arial"/>
                <w:sz w:val="20"/>
                <w:lang w:val="en-GB"/>
              </w:rPr>
            </w:pPr>
            <w:r w:rsidRPr="006E5839">
              <w:rPr>
                <w:rFonts w:ascii="Arial" w:hAnsi="Arial"/>
                <w:sz w:val="20"/>
                <w:lang w:val="en-GB"/>
              </w:rPr>
              <w:t>MR. Imaging of Non-Alcoholic Fatty Liver Disease (</w:t>
            </w:r>
            <w:proofErr w:type="spellStart"/>
            <w:r w:rsidRPr="006E5839">
              <w:rPr>
                <w:rFonts w:ascii="Arial" w:hAnsi="Arial"/>
                <w:sz w:val="20"/>
                <w:lang w:val="en-GB"/>
              </w:rPr>
              <w:t>Sirlin</w:t>
            </w:r>
            <w:proofErr w:type="spellEnd"/>
            <w:r w:rsidRPr="006E5839">
              <w:rPr>
                <w:rFonts w:ascii="Arial" w:hAnsi="Arial"/>
                <w:sz w:val="20"/>
                <w:lang w:val="en-GB"/>
              </w:rPr>
              <w:t xml:space="preserve"> UCSD PI)</w:t>
            </w:r>
          </w:p>
        </w:tc>
        <w:tc>
          <w:tcPr>
            <w:tcW w:w="2340" w:type="dxa"/>
            <w:shd w:val="clear" w:color="auto" w:fill="auto"/>
          </w:tcPr>
          <w:p w14:paraId="728CB68B" w14:textId="77777777" w:rsidR="002A26A8" w:rsidRPr="006E5839" w:rsidRDefault="002A26A8" w:rsidP="00C2787E">
            <w:pPr>
              <w:spacing w:before="60"/>
              <w:rPr>
                <w:rFonts w:ascii="Arial" w:hAnsi="Arial"/>
                <w:sz w:val="20"/>
                <w:lang w:val="en-GB"/>
              </w:rPr>
            </w:pPr>
            <w:r w:rsidRPr="006E5839">
              <w:rPr>
                <w:rFonts w:ascii="Arial" w:hAnsi="Arial"/>
                <w:sz w:val="20"/>
                <w:lang w:val="en-GB"/>
              </w:rPr>
              <w:t>NIH</w:t>
            </w:r>
          </w:p>
        </w:tc>
        <w:tc>
          <w:tcPr>
            <w:tcW w:w="1162" w:type="dxa"/>
            <w:shd w:val="clear" w:color="auto" w:fill="auto"/>
          </w:tcPr>
          <w:p w14:paraId="1B43DFAB" w14:textId="77777777" w:rsidR="002A26A8" w:rsidRPr="006E5839" w:rsidRDefault="002A26A8" w:rsidP="00C2787E">
            <w:pPr>
              <w:spacing w:before="60"/>
              <w:rPr>
                <w:rFonts w:ascii="Arial" w:hAnsi="Arial"/>
                <w:sz w:val="20"/>
                <w:lang w:val="en-GB"/>
              </w:rPr>
            </w:pPr>
            <w:r w:rsidRPr="006E5839">
              <w:rPr>
                <w:rFonts w:ascii="Arial" w:hAnsi="Arial"/>
                <w:sz w:val="20"/>
                <w:lang w:val="en-GB"/>
              </w:rPr>
              <w:t>9/2006-8/2011</w:t>
            </w:r>
          </w:p>
        </w:tc>
        <w:tc>
          <w:tcPr>
            <w:tcW w:w="1268" w:type="dxa"/>
            <w:gridSpan w:val="2"/>
            <w:shd w:val="clear" w:color="auto" w:fill="auto"/>
          </w:tcPr>
          <w:p w14:paraId="15E86FA0" w14:textId="77777777" w:rsidR="002A26A8" w:rsidRPr="006E5839" w:rsidRDefault="002A26A8" w:rsidP="00C2787E">
            <w:pPr>
              <w:spacing w:before="60"/>
              <w:rPr>
                <w:rFonts w:ascii="Arial" w:hAnsi="Arial"/>
                <w:sz w:val="20"/>
              </w:rPr>
            </w:pPr>
            <w:r w:rsidRPr="006E5839">
              <w:rPr>
                <w:rFonts w:ascii="Arial" w:hAnsi="Arial"/>
                <w:sz w:val="20"/>
              </w:rPr>
              <w:t>Co-Invest.</w:t>
            </w:r>
          </w:p>
        </w:tc>
      </w:tr>
      <w:tr w:rsidR="002A26A8" w:rsidRPr="006E5839" w14:paraId="146F80C7" w14:textId="77777777" w:rsidTr="007B4262">
        <w:trPr>
          <w:gridAfter w:val="1"/>
          <w:wAfter w:w="55" w:type="dxa"/>
        </w:trPr>
        <w:tc>
          <w:tcPr>
            <w:tcW w:w="5400" w:type="dxa"/>
            <w:shd w:val="clear" w:color="auto" w:fill="auto"/>
          </w:tcPr>
          <w:p w14:paraId="0A34A77D" w14:textId="77777777" w:rsidR="002A26A8" w:rsidRPr="006E5839" w:rsidRDefault="002A26A8" w:rsidP="00C2787E">
            <w:pPr>
              <w:spacing w:before="60"/>
              <w:rPr>
                <w:rFonts w:ascii="Arial" w:hAnsi="Arial"/>
                <w:sz w:val="20"/>
                <w:lang w:val="en-GB"/>
              </w:rPr>
            </w:pPr>
            <w:r w:rsidRPr="006E5839">
              <w:rPr>
                <w:rFonts w:ascii="Arial" w:hAnsi="Arial"/>
                <w:sz w:val="20"/>
                <w:lang w:val="en-GB"/>
              </w:rPr>
              <w:t>Computerized Image Analysis of Fibrosis and Steatosis in NASH Liver Biopsies as a Potential Surrogate Marker of Disease Progression and Response to Therapy</w:t>
            </w:r>
          </w:p>
        </w:tc>
        <w:tc>
          <w:tcPr>
            <w:tcW w:w="2340" w:type="dxa"/>
            <w:shd w:val="clear" w:color="auto" w:fill="auto"/>
          </w:tcPr>
          <w:p w14:paraId="210A1851" w14:textId="77777777" w:rsidR="002A26A8" w:rsidRPr="006E5839" w:rsidRDefault="002A26A8" w:rsidP="00C2787E">
            <w:pPr>
              <w:spacing w:before="60"/>
              <w:rPr>
                <w:rFonts w:ascii="Arial" w:hAnsi="Arial"/>
                <w:sz w:val="20"/>
                <w:lang w:val="en-GB"/>
              </w:rPr>
            </w:pPr>
            <w:r w:rsidRPr="006E5839">
              <w:rPr>
                <w:rFonts w:ascii="Arial" w:hAnsi="Arial"/>
                <w:sz w:val="20"/>
                <w:lang w:val="en-GB"/>
              </w:rPr>
              <w:t>NIH</w:t>
            </w:r>
          </w:p>
        </w:tc>
        <w:tc>
          <w:tcPr>
            <w:tcW w:w="1162" w:type="dxa"/>
            <w:shd w:val="clear" w:color="auto" w:fill="auto"/>
          </w:tcPr>
          <w:p w14:paraId="1B538DDB" w14:textId="77777777" w:rsidR="002A26A8" w:rsidRPr="006E5839" w:rsidRDefault="002A26A8" w:rsidP="00C2787E">
            <w:pPr>
              <w:spacing w:before="60"/>
              <w:rPr>
                <w:rFonts w:ascii="Arial" w:hAnsi="Arial"/>
                <w:sz w:val="20"/>
              </w:rPr>
            </w:pPr>
            <w:r w:rsidRPr="006E5839">
              <w:rPr>
                <w:rFonts w:ascii="Arial" w:hAnsi="Arial"/>
                <w:sz w:val="20"/>
                <w:lang w:val="en-GB"/>
              </w:rPr>
              <w:t>9/2004-8/2006</w:t>
            </w:r>
          </w:p>
        </w:tc>
        <w:tc>
          <w:tcPr>
            <w:tcW w:w="1268" w:type="dxa"/>
            <w:gridSpan w:val="2"/>
            <w:shd w:val="clear" w:color="auto" w:fill="auto"/>
          </w:tcPr>
          <w:p w14:paraId="6F75C766" w14:textId="77777777" w:rsidR="002A26A8" w:rsidRPr="006E5839" w:rsidRDefault="002A26A8" w:rsidP="00C2787E">
            <w:pPr>
              <w:rPr>
                <w:rFonts w:ascii="Arial" w:hAnsi="Arial" w:cs="Arial"/>
                <w:sz w:val="20"/>
              </w:rPr>
            </w:pPr>
            <w:r w:rsidRPr="006E5839">
              <w:rPr>
                <w:rFonts w:ascii="Arial" w:hAnsi="Arial"/>
                <w:sz w:val="20"/>
              </w:rPr>
              <w:t>Co-PI</w:t>
            </w:r>
          </w:p>
        </w:tc>
      </w:tr>
      <w:tr w:rsidR="002A26A8" w:rsidRPr="006E5839" w14:paraId="3F2991CD" w14:textId="77777777" w:rsidTr="007B4262">
        <w:trPr>
          <w:gridAfter w:val="1"/>
          <w:wAfter w:w="55" w:type="dxa"/>
        </w:trPr>
        <w:tc>
          <w:tcPr>
            <w:tcW w:w="5400" w:type="dxa"/>
            <w:shd w:val="clear" w:color="auto" w:fill="auto"/>
          </w:tcPr>
          <w:p w14:paraId="14AC1B5A"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Image Analysis Core of Fujisawa Phase II, Randomized, Open-Label, Parallel group, </w:t>
            </w:r>
            <w:proofErr w:type="gramStart"/>
            <w:r w:rsidRPr="006E5839">
              <w:rPr>
                <w:rFonts w:ascii="Arial" w:hAnsi="Arial"/>
                <w:sz w:val="20"/>
                <w:lang w:val="en-GB"/>
              </w:rPr>
              <w:t>Multi-</w:t>
            </w:r>
            <w:proofErr w:type="spellStart"/>
            <w:r w:rsidRPr="006E5839">
              <w:rPr>
                <w:rFonts w:ascii="Arial" w:hAnsi="Arial"/>
                <w:sz w:val="20"/>
                <w:lang w:val="en-GB"/>
              </w:rPr>
              <w:t>Center</w:t>
            </w:r>
            <w:proofErr w:type="spellEnd"/>
            <w:proofErr w:type="gramEnd"/>
            <w:r w:rsidRPr="006E5839">
              <w:rPr>
                <w:rFonts w:ascii="Arial" w:hAnsi="Arial"/>
                <w:sz w:val="20"/>
                <w:lang w:val="en-GB"/>
              </w:rPr>
              <w:t xml:space="preserve"> study to assess the safety and efficacy of </w:t>
            </w:r>
            <w:proofErr w:type="spellStart"/>
            <w:r w:rsidRPr="006E5839">
              <w:rPr>
                <w:rFonts w:ascii="Arial" w:hAnsi="Arial"/>
                <w:sz w:val="20"/>
                <w:lang w:val="en-GB"/>
              </w:rPr>
              <w:t>Prograf</w:t>
            </w:r>
            <w:proofErr w:type="spellEnd"/>
            <w:r w:rsidRPr="006E5839">
              <w:rPr>
                <w:rFonts w:ascii="Arial" w:hAnsi="Arial"/>
                <w:sz w:val="20"/>
                <w:lang w:val="en-GB"/>
              </w:rPr>
              <w:t xml:space="preserve"> /FK778 and </w:t>
            </w:r>
            <w:proofErr w:type="spellStart"/>
            <w:r w:rsidRPr="006E5839">
              <w:rPr>
                <w:rFonts w:ascii="Arial" w:hAnsi="Arial"/>
                <w:sz w:val="20"/>
                <w:lang w:val="en-GB"/>
              </w:rPr>
              <w:t>Prograf</w:t>
            </w:r>
            <w:proofErr w:type="spellEnd"/>
            <w:r w:rsidRPr="006E5839">
              <w:rPr>
                <w:rFonts w:ascii="Arial" w:hAnsi="Arial"/>
                <w:sz w:val="20"/>
                <w:lang w:val="en-GB"/>
              </w:rPr>
              <w:t>/MMF in de novo kidney transplant recipients</w:t>
            </w:r>
          </w:p>
        </w:tc>
        <w:tc>
          <w:tcPr>
            <w:tcW w:w="2340" w:type="dxa"/>
            <w:shd w:val="clear" w:color="auto" w:fill="auto"/>
          </w:tcPr>
          <w:p w14:paraId="29A202FE" w14:textId="77777777" w:rsidR="002A26A8" w:rsidRPr="006E5839" w:rsidRDefault="002A26A8" w:rsidP="00C2787E">
            <w:pPr>
              <w:spacing w:before="60"/>
              <w:rPr>
                <w:rFonts w:ascii="Arial" w:hAnsi="Arial"/>
                <w:sz w:val="20"/>
                <w:lang w:val="en-GB"/>
              </w:rPr>
            </w:pPr>
            <w:r w:rsidRPr="006E5839">
              <w:rPr>
                <w:rFonts w:ascii="Arial" w:hAnsi="Arial"/>
                <w:sz w:val="20"/>
                <w:lang w:val="en-GB"/>
              </w:rPr>
              <w:t>Fujisawa Health Care</w:t>
            </w:r>
          </w:p>
        </w:tc>
        <w:tc>
          <w:tcPr>
            <w:tcW w:w="1162" w:type="dxa"/>
            <w:shd w:val="clear" w:color="auto" w:fill="auto"/>
          </w:tcPr>
          <w:p w14:paraId="4759A60F" w14:textId="77777777" w:rsidR="002A26A8" w:rsidRPr="006E5839" w:rsidRDefault="002A26A8" w:rsidP="00C2787E">
            <w:pPr>
              <w:spacing w:before="60"/>
              <w:rPr>
                <w:rFonts w:ascii="Arial" w:hAnsi="Arial"/>
                <w:sz w:val="20"/>
              </w:rPr>
            </w:pPr>
            <w:r w:rsidRPr="006E5839">
              <w:rPr>
                <w:rFonts w:ascii="Arial" w:hAnsi="Arial"/>
                <w:sz w:val="20"/>
                <w:lang w:val="en-GB"/>
              </w:rPr>
              <w:t>2004-2006</w:t>
            </w:r>
          </w:p>
        </w:tc>
        <w:tc>
          <w:tcPr>
            <w:tcW w:w="1268" w:type="dxa"/>
            <w:gridSpan w:val="2"/>
            <w:shd w:val="clear" w:color="auto" w:fill="auto"/>
          </w:tcPr>
          <w:p w14:paraId="55447AD8" w14:textId="77777777" w:rsidR="002A26A8" w:rsidRPr="006E5839" w:rsidRDefault="002A26A8" w:rsidP="00C2787E">
            <w:pPr>
              <w:spacing w:before="60"/>
              <w:rPr>
                <w:rFonts w:ascii="Arial" w:hAnsi="Arial"/>
                <w:sz w:val="20"/>
                <w:lang w:val="en-GB"/>
              </w:rPr>
            </w:pPr>
            <w:r w:rsidRPr="006E5839">
              <w:rPr>
                <w:rFonts w:ascii="Arial" w:hAnsi="Arial"/>
                <w:sz w:val="20"/>
              </w:rPr>
              <w:t>PI</w:t>
            </w:r>
          </w:p>
        </w:tc>
      </w:tr>
      <w:tr w:rsidR="002A26A8" w:rsidRPr="006E5839" w14:paraId="310726CA" w14:textId="77777777" w:rsidTr="007B4262">
        <w:trPr>
          <w:gridAfter w:val="1"/>
          <w:wAfter w:w="55" w:type="dxa"/>
        </w:trPr>
        <w:tc>
          <w:tcPr>
            <w:tcW w:w="5400" w:type="dxa"/>
            <w:shd w:val="clear" w:color="auto" w:fill="auto"/>
          </w:tcPr>
          <w:p w14:paraId="38CB3D70" w14:textId="77777777" w:rsidR="002A26A8" w:rsidRPr="006E5839" w:rsidRDefault="002A26A8" w:rsidP="00C2787E">
            <w:pPr>
              <w:rPr>
                <w:rFonts w:ascii="Arial" w:hAnsi="Arial" w:cs="Arial"/>
                <w:sz w:val="20"/>
              </w:rPr>
            </w:pPr>
            <w:r w:rsidRPr="006E5839">
              <w:rPr>
                <w:rFonts w:ascii="Arial" w:hAnsi="Arial"/>
                <w:sz w:val="20"/>
              </w:rPr>
              <w:t>Origin of Mesenchymal Cells Involved in Rodent Interstitial Fibrosis</w:t>
            </w:r>
          </w:p>
        </w:tc>
        <w:tc>
          <w:tcPr>
            <w:tcW w:w="2340" w:type="dxa"/>
            <w:shd w:val="clear" w:color="auto" w:fill="auto"/>
          </w:tcPr>
          <w:p w14:paraId="6800D4F7" w14:textId="77777777" w:rsidR="002A26A8" w:rsidRPr="006E5839" w:rsidRDefault="002A26A8" w:rsidP="00C2787E">
            <w:pPr>
              <w:rPr>
                <w:rFonts w:ascii="Arial" w:hAnsi="Arial" w:cs="Arial"/>
                <w:sz w:val="20"/>
              </w:rPr>
            </w:pPr>
            <w:r w:rsidRPr="006E5839">
              <w:rPr>
                <w:rFonts w:ascii="Arial" w:hAnsi="Arial"/>
                <w:sz w:val="20"/>
                <w:lang w:val="en-GB"/>
              </w:rPr>
              <w:t>UCSD Academic Senate</w:t>
            </w:r>
          </w:p>
        </w:tc>
        <w:tc>
          <w:tcPr>
            <w:tcW w:w="1162" w:type="dxa"/>
            <w:shd w:val="clear" w:color="auto" w:fill="auto"/>
          </w:tcPr>
          <w:p w14:paraId="02F6FB6C" w14:textId="77777777" w:rsidR="002A26A8" w:rsidRPr="006E5839" w:rsidRDefault="002A26A8" w:rsidP="00C2787E">
            <w:pPr>
              <w:rPr>
                <w:rFonts w:ascii="Arial" w:hAnsi="Arial"/>
                <w:sz w:val="20"/>
              </w:rPr>
            </w:pPr>
            <w:r w:rsidRPr="006E5839">
              <w:rPr>
                <w:rFonts w:ascii="Arial" w:hAnsi="Arial"/>
                <w:sz w:val="20"/>
                <w:lang w:val="en-GB"/>
              </w:rPr>
              <w:t>2001-2003</w:t>
            </w:r>
          </w:p>
        </w:tc>
        <w:tc>
          <w:tcPr>
            <w:tcW w:w="1268" w:type="dxa"/>
            <w:gridSpan w:val="2"/>
            <w:shd w:val="clear" w:color="auto" w:fill="auto"/>
          </w:tcPr>
          <w:p w14:paraId="58182318" w14:textId="77777777" w:rsidR="002A26A8" w:rsidRPr="006E5839" w:rsidRDefault="002A26A8" w:rsidP="00C2787E">
            <w:pPr>
              <w:rPr>
                <w:rFonts w:ascii="Arial" w:hAnsi="Arial" w:cs="Arial"/>
                <w:sz w:val="20"/>
              </w:rPr>
            </w:pPr>
            <w:r w:rsidRPr="006E5839">
              <w:rPr>
                <w:rFonts w:ascii="Arial" w:hAnsi="Arial"/>
                <w:sz w:val="20"/>
              </w:rPr>
              <w:t>PI</w:t>
            </w:r>
          </w:p>
        </w:tc>
      </w:tr>
      <w:tr w:rsidR="002A26A8" w:rsidRPr="006E5839" w14:paraId="7C1856E5" w14:textId="77777777" w:rsidTr="007B4262">
        <w:trPr>
          <w:gridAfter w:val="1"/>
          <w:wAfter w:w="55" w:type="dxa"/>
        </w:trPr>
        <w:tc>
          <w:tcPr>
            <w:tcW w:w="5400" w:type="dxa"/>
            <w:shd w:val="clear" w:color="auto" w:fill="auto"/>
          </w:tcPr>
          <w:p w14:paraId="7A67E068" w14:textId="77777777" w:rsidR="002A26A8" w:rsidRPr="006E5839" w:rsidRDefault="002A26A8" w:rsidP="00C2787E">
            <w:pPr>
              <w:rPr>
                <w:rFonts w:ascii="Arial" w:hAnsi="Arial" w:cs="Arial"/>
                <w:sz w:val="20"/>
              </w:rPr>
            </w:pPr>
            <w:r w:rsidRPr="006E5839">
              <w:rPr>
                <w:rFonts w:ascii="Arial" w:hAnsi="Arial" w:cs="Arial"/>
                <w:sz w:val="20"/>
              </w:rPr>
              <w:t>Computerized image analysis of Sirius Red stained kidney biopsies</w:t>
            </w:r>
          </w:p>
        </w:tc>
        <w:tc>
          <w:tcPr>
            <w:tcW w:w="2340" w:type="dxa"/>
            <w:shd w:val="clear" w:color="auto" w:fill="auto"/>
          </w:tcPr>
          <w:p w14:paraId="7E18EB7D" w14:textId="77777777" w:rsidR="002A26A8" w:rsidRPr="006E5839" w:rsidRDefault="002A26A8" w:rsidP="00C2787E">
            <w:pPr>
              <w:rPr>
                <w:rFonts w:ascii="Arial" w:hAnsi="Arial" w:cs="Arial"/>
                <w:sz w:val="20"/>
              </w:rPr>
            </w:pPr>
            <w:r w:rsidRPr="006E5839">
              <w:rPr>
                <w:rFonts w:ascii="Arial" w:hAnsi="Arial" w:cs="Arial"/>
                <w:sz w:val="20"/>
              </w:rPr>
              <w:t>Fujisawa Health Care</w:t>
            </w:r>
          </w:p>
        </w:tc>
        <w:tc>
          <w:tcPr>
            <w:tcW w:w="1162" w:type="dxa"/>
            <w:shd w:val="clear" w:color="auto" w:fill="auto"/>
          </w:tcPr>
          <w:p w14:paraId="1D0F2867" w14:textId="77777777" w:rsidR="002A26A8" w:rsidRPr="006E5839" w:rsidRDefault="002A26A8" w:rsidP="00C2787E">
            <w:pPr>
              <w:rPr>
                <w:rFonts w:ascii="Arial" w:hAnsi="Arial"/>
                <w:sz w:val="20"/>
              </w:rPr>
            </w:pPr>
            <w:r w:rsidRPr="006E5839">
              <w:rPr>
                <w:rFonts w:ascii="Arial" w:hAnsi="Arial"/>
                <w:sz w:val="20"/>
                <w:lang w:val="en-GB"/>
              </w:rPr>
              <w:t>2002-2004</w:t>
            </w:r>
          </w:p>
        </w:tc>
        <w:tc>
          <w:tcPr>
            <w:tcW w:w="1268" w:type="dxa"/>
            <w:gridSpan w:val="2"/>
            <w:shd w:val="clear" w:color="auto" w:fill="auto"/>
          </w:tcPr>
          <w:p w14:paraId="698DB2FC" w14:textId="77777777" w:rsidR="002A26A8" w:rsidRPr="006E5839" w:rsidRDefault="002A26A8" w:rsidP="00C2787E">
            <w:pPr>
              <w:rPr>
                <w:rFonts w:ascii="Arial" w:hAnsi="Arial" w:cs="Arial"/>
                <w:sz w:val="20"/>
              </w:rPr>
            </w:pPr>
            <w:r w:rsidRPr="006E5839">
              <w:rPr>
                <w:rFonts w:ascii="Arial" w:hAnsi="Arial"/>
                <w:sz w:val="20"/>
              </w:rPr>
              <w:t>PI</w:t>
            </w:r>
          </w:p>
        </w:tc>
      </w:tr>
      <w:tr w:rsidR="002A26A8" w:rsidRPr="006E5839" w14:paraId="4A89297E" w14:textId="77777777" w:rsidTr="007B4262">
        <w:trPr>
          <w:gridAfter w:val="1"/>
          <w:wAfter w:w="55" w:type="dxa"/>
        </w:trPr>
        <w:tc>
          <w:tcPr>
            <w:tcW w:w="5400" w:type="dxa"/>
            <w:shd w:val="clear" w:color="auto" w:fill="auto"/>
          </w:tcPr>
          <w:p w14:paraId="4CCA77DE" w14:textId="77777777" w:rsidR="002A26A8" w:rsidRPr="006E5839" w:rsidRDefault="002A26A8" w:rsidP="00C2787E">
            <w:pPr>
              <w:rPr>
                <w:rFonts w:ascii="Arial" w:hAnsi="Arial" w:cs="Arial"/>
                <w:sz w:val="20"/>
              </w:rPr>
            </w:pPr>
            <w:r w:rsidRPr="006E5839">
              <w:rPr>
                <w:rFonts w:ascii="Arial" w:hAnsi="Arial"/>
                <w:sz w:val="20"/>
                <w:lang w:val="en-GB"/>
              </w:rPr>
              <w:t xml:space="preserve">"Modulation of RHAMM mediated signalling in Allograft Rejection 1 R21 DK53610-01." With R </w:t>
            </w:r>
            <w:proofErr w:type="spellStart"/>
            <w:r w:rsidRPr="006E5839">
              <w:rPr>
                <w:rFonts w:ascii="Arial" w:hAnsi="Arial"/>
                <w:sz w:val="20"/>
                <w:lang w:val="en-GB"/>
              </w:rPr>
              <w:t>Savani</w:t>
            </w:r>
            <w:proofErr w:type="spellEnd"/>
            <w:r w:rsidRPr="006E5839">
              <w:rPr>
                <w:rFonts w:ascii="Arial" w:hAnsi="Arial"/>
                <w:sz w:val="20"/>
                <w:lang w:val="en-GB"/>
              </w:rPr>
              <w:t>, and P Nickerson.</w:t>
            </w:r>
          </w:p>
        </w:tc>
        <w:tc>
          <w:tcPr>
            <w:tcW w:w="2340" w:type="dxa"/>
            <w:shd w:val="clear" w:color="auto" w:fill="auto"/>
          </w:tcPr>
          <w:p w14:paraId="0E65500D" w14:textId="77777777" w:rsidR="002A26A8" w:rsidRPr="006E5839" w:rsidRDefault="002A26A8" w:rsidP="00C2787E">
            <w:pPr>
              <w:rPr>
                <w:rFonts w:ascii="Arial" w:hAnsi="Arial" w:cs="Arial"/>
                <w:sz w:val="20"/>
              </w:rPr>
            </w:pPr>
            <w:r w:rsidRPr="006E5839">
              <w:rPr>
                <w:rFonts w:ascii="Arial" w:hAnsi="Arial"/>
                <w:sz w:val="20"/>
                <w:lang w:val="en-GB"/>
              </w:rPr>
              <w:t>NIDDK</w:t>
            </w:r>
          </w:p>
        </w:tc>
        <w:tc>
          <w:tcPr>
            <w:tcW w:w="1162" w:type="dxa"/>
            <w:shd w:val="clear" w:color="auto" w:fill="auto"/>
          </w:tcPr>
          <w:p w14:paraId="5FBCB260" w14:textId="77777777" w:rsidR="002A26A8" w:rsidRPr="006E5839" w:rsidRDefault="002A26A8" w:rsidP="00C2787E">
            <w:pPr>
              <w:rPr>
                <w:rFonts w:ascii="Arial" w:hAnsi="Arial"/>
                <w:sz w:val="20"/>
              </w:rPr>
            </w:pPr>
            <w:r w:rsidRPr="006E5839">
              <w:rPr>
                <w:rFonts w:ascii="Arial" w:hAnsi="Arial"/>
                <w:sz w:val="20"/>
                <w:lang w:val="en-GB"/>
              </w:rPr>
              <w:t>1998-2000</w:t>
            </w:r>
          </w:p>
        </w:tc>
        <w:tc>
          <w:tcPr>
            <w:tcW w:w="1268" w:type="dxa"/>
            <w:gridSpan w:val="2"/>
            <w:shd w:val="clear" w:color="auto" w:fill="auto"/>
          </w:tcPr>
          <w:p w14:paraId="6513FACB" w14:textId="77777777" w:rsidR="002A26A8" w:rsidRPr="006E5839" w:rsidRDefault="002A26A8" w:rsidP="00C2787E">
            <w:pPr>
              <w:rPr>
                <w:rFonts w:ascii="Arial" w:hAnsi="Arial" w:cs="Arial"/>
                <w:sz w:val="20"/>
              </w:rPr>
            </w:pPr>
            <w:r w:rsidRPr="006E5839">
              <w:rPr>
                <w:rFonts w:ascii="Arial" w:hAnsi="Arial" w:cs="Arial"/>
                <w:sz w:val="20"/>
              </w:rPr>
              <w:t>Co-PI</w:t>
            </w:r>
          </w:p>
        </w:tc>
      </w:tr>
      <w:tr w:rsidR="002A26A8" w:rsidRPr="006E5839" w14:paraId="410569A9" w14:textId="77777777" w:rsidTr="007B4262">
        <w:trPr>
          <w:gridAfter w:val="1"/>
          <w:wAfter w:w="55" w:type="dxa"/>
        </w:trPr>
        <w:tc>
          <w:tcPr>
            <w:tcW w:w="5400" w:type="dxa"/>
            <w:shd w:val="clear" w:color="auto" w:fill="auto"/>
          </w:tcPr>
          <w:p w14:paraId="0B09A842" w14:textId="77777777" w:rsidR="002A26A8" w:rsidRPr="006E5839" w:rsidRDefault="002A26A8" w:rsidP="00C2787E">
            <w:pPr>
              <w:rPr>
                <w:rFonts w:ascii="Arial" w:hAnsi="Arial" w:cs="Arial"/>
                <w:sz w:val="20"/>
              </w:rPr>
            </w:pPr>
            <w:r w:rsidRPr="006E5839">
              <w:rPr>
                <w:rFonts w:ascii="Arial" w:hAnsi="Arial"/>
                <w:sz w:val="20"/>
                <w:lang w:val="en-GB"/>
              </w:rPr>
              <w:t xml:space="preserve">"Chronic allograft rejection: the role of PDGF and </w:t>
            </w:r>
            <w:proofErr w:type="spellStart"/>
            <w:r w:rsidRPr="006E5839">
              <w:rPr>
                <w:rFonts w:ascii="Arial" w:hAnsi="Arial"/>
                <w:sz w:val="20"/>
                <w:lang w:val="en-GB"/>
              </w:rPr>
              <w:t>IgF</w:t>
            </w:r>
            <w:proofErr w:type="spellEnd"/>
            <w:r w:rsidRPr="006E5839">
              <w:rPr>
                <w:rFonts w:ascii="Arial" w:hAnsi="Arial"/>
                <w:sz w:val="20"/>
                <w:lang w:val="en-GB"/>
              </w:rPr>
              <w:t xml:space="preserve"> growth factors." NIAID RO1-AI43655-02 With Nickerson P (PI), Rush D, </w:t>
            </w:r>
            <w:r w:rsidRPr="006E5839">
              <w:rPr>
                <w:rFonts w:ascii="Arial" w:hAnsi="Arial"/>
                <w:b/>
                <w:sz w:val="20"/>
                <w:u w:val="single"/>
                <w:lang w:val="en-GB"/>
              </w:rPr>
              <w:t>Grimm P</w:t>
            </w:r>
            <w:r w:rsidRPr="006E5839">
              <w:rPr>
                <w:rFonts w:ascii="Arial" w:hAnsi="Arial"/>
                <w:sz w:val="20"/>
                <w:lang w:val="en-GB"/>
              </w:rPr>
              <w:t>, Goodman B</w:t>
            </w:r>
          </w:p>
        </w:tc>
        <w:tc>
          <w:tcPr>
            <w:tcW w:w="2340" w:type="dxa"/>
            <w:shd w:val="clear" w:color="auto" w:fill="auto"/>
          </w:tcPr>
          <w:p w14:paraId="0C88AB85" w14:textId="77777777" w:rsidR="002A26A8" w:rsidRPr="006E5839" w:rsidRDefault="002A26A8" w:rsidP="00C2787E">
            <w:pPr>
              <w:rPr>
                <w:rFonts w:ascii="Arial" w:hAnsi="Arial" w:cs="Arial"/>
                <w:sz w:val="20"/>
              </w:rPr>
            </w:pPr>
            <w:r w:rsidRPr="006E5839">
              <w:rPr>
                <w:rFonts w:ascii="Arial" w:hAnsi="Arial"/>
                <w:sz w:val="20"/>
                <w:lang w:val="en-GB"/>
              </w:rPr>
              <w:t>NIAID</w:t>
            </w:r>
          </w:p>
        </w:tc>
        <w:tc>
          <w:tcPr>
            <w:tcW w:w="1162" w:type="dxa"/>
            <w:shd w:val="clear" w:color="auto" w:fill="auto"/>
          </w:tcPr>
          <w:p w14:paraId="7228C1FD" w14:textId="77777777" w:rsidR="002A26A8" w:rsidRPr="006E5839" w:rsidRDefault="002A26A8" w:rsidP="00C2787E">
            <w:pPr>
              <w:rPr>
                <w:rFonts w:ascii="Arial" w:hAnsi="Arial"/>
                <w:sz w:val="20"/>
              </w:rPr>
            </w:pPr>
            <w:r w:rsidRPr="006E5839">
              <w:rPr>
                <w:rFonts w:ascii="Arial" w:hAnsi="Arial"/>
                <w:sz w:val="20"/>
                <w:lang w:val="en-GB"/>
              </w:rPr>
              <w:t>1998-2001</w:t>
            </w:r>
          </w:p>
        </w:tc>
        <w:tc>
          <w:tcPr>
            <w:tcW w:w="1268" w:type="dxa"/>
            <w:gridSpan w:val="2"/>
            <w:shd w:val="clear" w:color="auto" w:fill="auto"/>
          </w:tcPr>
          <w:p w14:paraId="20A6FB5A" w14:textId="77777777" w:rsidR="002A26A8" w:rsidRPr="006E5839" w:rsidRDefault="002A26A8" w:rsidP="00C2787E">
            <w:pPr>
              <w:rPr>
                <w:rFonts w:ascii="Arial" w:hAnsi="Arial" w:cs="Arial"/>
                <w:sz w:val="20"/>
              </w:rPr>
            </w:pPr>
            <w:r w:rsidRPr="006E5839">
              <w:rPr>
                <w:rFonts w:ascii="Arial" w:hAnsi="Arial"/>
                <w:sz w:val="20"/>
                <w:lang w:val="en-GB"/>
              </w:rPr>
              <w:t>Co-PI</w:t>
            </w:r>
          </w:p>
        </w:tc>
      </w:tr>
      <w:tr w:rsidR="002A26A8" w:rsidRPr="006E5839" w14:paraId="750DF7A3" w14:textId="77777777" w:rsidTr="007B4262">
        <w:trPr>
          <w:gridAfter w:val="1"/>
          <w:wAfter w:w="55" w:type="dxa"/>
        </w:trPr>
        <w:tc>
          <w:tcPr>
            <w:tcW w:w="5400" w:type="dxa"/>
            <w:shd w:val="clear" w:color="auto" w:fill="auto"/>
          </w:tcPr>
          <w:p w14:paraId="07B35A8E" w14:textId="77777777" w:rsidR="002A26A8" w:rsidRPr="006E5839" w:rsidRDefault="002A26A8" w:rsidP="00C2787E">
            <w:pPr>
              <w:rPr>
                <w:rFonts w:ascii="Arial" w:hAnsi="Arial" w:cs="Arial"/>
                <w:sz w:val="20"/>
              </w:rPr>
            </w:pPr>
            <w:r w:rsidRPr="006E5839">
              <w:rPr>
                <w:rFonts w:ascii="Arial" w:hAnsi="Arial"/>
                <w:sz w:val="20"/>
                <w:lang w:val="en-GB"/>
              </w:rPr>
              <w:t>Does Asymptomatic Transplant Rejection cause Chronic Rejection?"</w:t>
            </w:r>
          </w:p>
        </w:tc>
        <w:tc>
          <w:tcPr>
            <w:tcW w:w="2340" w:type="dxa"/>
            <w:shd w:val="clear" w:color="auto" w:fill="auto"/>
          </w:tcPr>
          <w:p w14:paraId="06A5AB1E" w14:textId="77777777" w:rsidR="002A26A8" w:rsidRPr="006E5839" w:rsidRDefault="002A26A8" w:rsidP="00C2787E">
            <w:pPr>
              <w:rPr>
                <w:rFonts w:ascii="Arial" w:hAnsi="Arial" w:cs="Arial"/>
                <w:sz w:val="20"/>
              </w:rPr>
            </w:pPr>
            <w:r w:rsidRPr="006E5839">
              <w:rPr>
                <w:rFonts w:ascii="Arial" w:hAnsi="Arial"/>
                <w:sz w:val="20"/>
                <w:lang w:val="en-GB"/>
              </w:rPr>
              <w:t>Baxter Extramural Grant Competition</w:t>
            </w:r>
          </w:p>
        </w:tc>
        <w:tc>
          <w:tcPr>
            <w:tcW w:w="1162" w:type="dxa"/>
            <w:shd w:val="clear" w:color="auto" w:fill="auto"/>
          </w:tcPr>
          <w:p w14:paraId="1CA253D9" w14:textId="77777777" w:rsidR="002A26A8" w:rsidRPr="006E5839" w:rsidRDefault="002A26A8" w:rsidP="00C2787E">
            <w:pPr>
              <w:rPr>
                <w:rFonts w:ascii="Arial" w:hAnsi="Arial"/>
                <w:sz w:val="20"/>
              </w:rPr>
            </w:pPr>
            <w:r w:rsidRPr="006E5839">
              <w:rPr>
                <w:rFonts w:ascii="Arial" w:hAnsi="Arial"/>
                <w:sz w:val="20"/>
                <w:lang w:val="en-GB"/>
              </w:rPr>
              <w:t>1996 - 1999</w:t>
            </w:r>
          </w:p>
        </w:tc>
        <w:tc>
          <w:tcPr>
            <w:tcW w:w="1268" w:type="dxa"/>
            <w:gridSpan w:val="2"/>
            <w:shd w:val="clear" w:color="auto" w:fill="auto"/>
          </w:tcPr>
          <w:p w14:paraId="1A777D48" w14:textId="77777777" w:rsidR="002A26A8" w:rsidRPr="006E5839" w:rsidRDefault="002A26A8" w:rsidP="00C2787E">
            <w:pPr>
              <w:rPr>
                <w:rFonts w:ascii="Arial" w:hAnsi="Arial" w:cs="Arial"/>
                <w:sz w:val="20"/>
              </w:rPr>
            </w:pPr>
            <w:r w:rsidRPr="006E5839">
              <w:rPr>
                <w:rFonts w:ascii="Arial" w:hAnsi="Arial"/>
                <w:sz w:val="20"/>
              </w:rPr>
              <w:t>PI</w:t>
            </w:r>
          </w:p>
        </w:tc>
      </w:tr>
      <w:tr w:rsidR="002A26A8" w:rsidRPr="006E5839" w14:paraId="0AAF14F3" w14:textId="77777777" w:rsidTr="007B4262">
        <w:trPr>
          <w:gridAfter w:val="1"/>
          <w:wAfter w:w="55" w:type="dxa"/>
        </w:trPr>
        <w:tc>
          <w:tcPr>
            <w:tcW w:w="5400" w:type="dxa"/>
            <w:shd w:val="clear" w:color="auto" w:fill="auto"/>
          </w:tcPr>
          <w:p w14:paraId="33E2292B" w14:textId="77777777" w:rsidR="002A26A8" w:rsidRPr="006E5839" w:rsidRDefault="002A26A8" w:rsidP="00C2787E">
            <w:pPr>
              <w:rPr>
                <w:rFonts w:ascii="Arial" w:hAnsi="Arial" w:cs="Arial"/>
                <w:sz w:val="20"/>
              </w:rPr>
            </w:pPr>
            <w:r w:rsidRPr="006E5839">
              <w:rPr>
                <w:rFonts w:ascii="Arial" w:hAnsi="Arial"/>
                <w:sz w:val="20"/>
                <w:lang w:val="en-GB"/>
              </w:rPr>
              <w:t>"Mechanisms of tolerance induction to islet allografts."</w:t>
            </w:r>
            <w:r w:rsidRPr="006E5839">
              <w:rPr>
                <w:rFonts w:ascii="Arial" w:hAnsi="Arial"/>
                <w:sz w:val="20"/>
                <w:lang w:val="en-GB"/>
              </w:rPr>
              <w:br/>
              <w:t>With Nickerson P</w:t>
            </w:r>
          </w:p>
        </w:tc>
        <w:tc>
          <w:tcPr>
            <w:tcW w:w="2340" w:type="dxa"/>
            <w:shd w:val="clear" w:color="auto" w:fill="auto"/>
          </w:tcPr>
          <w:p w14:paraId="06522154" w14:textId="77777777" w:rsidR="002A26A8" w:rsidRPr="006E5839" w:rsidRDefault="002A26A8" w:rsidP="00C2787E">
            <w:pPr>
              <w:rPr>
                <w:rFonts w:ascii="Arial" w:hAnsi="Arial" w:cs="Arial"/>
                <w:sz w:val="20"/>
              </w:rPr>
            </w:pPr>
            <w:r w:rsidRPr="006E5839">
              <w:rPr>
                <w:rFonts w:ascii="Arial" w:hAnsi="Arial"/>
                <w:sz w:val="20"/>
                <w:lang w:val="en-GB"/>
              </w:rPr>
              <w:t>MRC/Children's Hospital Foundation</w:t>
            </w:r>
          </w:p>
        </w:tc>
        <w:tc>
          <w:tcPr>
            <w:tcW w:w="1162" w:type="dxa"/>
            <w:shd w:val="clear" w:color="auto" w:fill="auto"/>
          </w:tcPr>
          <w:p w14:paraId="17D54AAA" w14:textId="77777777" w:rsidR="002A26A8" w:rsidRPr="006E5839" w:rsidRDefault="002A26A8" w:rsidP="00C2787E">
            <w:pPr>
              <w:rPr>
                <w:rFonts w:ascii="Arial" w:hAnsi="Arial"/>
                <w:sz w:val="20"/>
              </w:rPr>
            </w:pPr>
            <w:r w:rsidRPr="006E5839">
              <w:rPr>
                <w:rFonts w:ascii="Arial" w:hAnsi="Arial"/>
                <w:sz w:val="20"/>
                <w:lang w:val="en-GB"/>
              </w:rPr>
              <w:t>1998-1999</w:t>
            </w:r>
          </w:p>
        </w:tc>
        <w:tc>
          <w:tcPr>
            <w:tcW w:w="1268" w:type="dxa"/>
            <w:gridSpan w:val="2"/>
            <w:shd w:val="clear" w:color="auto" w:fill="auto"/>
          </w:tcPr>
          <w:p w14:paraId="6C9E299B" w14:textId="77777777" w:rsidR="002A26A8" w:rsidRPr="006E5839" w:rsidRDefault="002A26A8" w:rsidP="00C2787E">
            <w:pPr>
              <w:rPr>
                <w:rFonts w:ascii="Arial" w:hAnsi="Arial" w:cs="Arial"/>
                <w:sz w:val="20"/>
              </w:rPr>
            </w:pPr>
            <w:r w:rsidRPr="006E5839">
              <w:rPr>
                <w:rFonts w:ascii="Arial" w:hAnsi="Arial"/>
                <w:sz w:val="20"/>
                <w:lang w:val="en-GB"/>
              </w:rPr>
              <w:t>Co-PI</w:t>
            </w:r>
          </w:p>
        </w:tc>
      </w:tr>
      <w:tr w:rsidR="002A26A8" w:rsidRPr="006E5839" w14:paraId="1425FDFF" w14:textId="77777777" w:rsidTr="007B4262">
        <w:trPr>
          <w:gridAfter w:val="1"/>
          <w:wAfter w:w="55" w:type="dxa"/>
        </w:trPr>
        <w:tc>
          <w:tcPr>
            <w:tcW w:w="5400" w:type="dxa"/>
            <w:shd w:val="clear" w:color="auto" w:fill="auto"/>
          </w:tcPr>
          <w:p w14:paraId="79C368A5" w14:textId="77777777" w:rsidR="002A26A8" w:rsidRPr="006E5839" w:rsidRDefault="002A26A8" w:rsidP="00C2787E">
            <w:pPr>
              <w:rPr>
                <w:rFonts w:ascii="Arial" w:hAnsi="Arial" w:cs="Arial"/>
                <w:sz w:val="20"/>
              </w:rPr>
            </w:pPr>
            <w:r w:rsidRPr="006E5839">
              <w:rPr>
                <w:rFonts w:ascii="Arial" w:hAnsi="Arial"/>
                <w:sz w:val="20"/>
                <w:lang w:val="en-GB"/>
              </w:rPr>
              <w:t>Clinical Professor (salary support)</w:t>
            </w:r>
          </w:p>
        </w:tc>
        <w:tc>
          <w:tcPr>
            <w:tcW w:w="2340" w:type="dxa"/>
            <w:shd w:val="clear" w:color="auto" w:fill="auto"/>
          </w:tcPr>
          <w:p w14:paraId="58926EE3" w14:textId="77777777" w:rsidR="002A26A8" w:rsidRPr="006E5839" w:rsidRDefault="002A26A8" w:rsidP="00C2787E">
            <w:pPr>
              <w:rPr>
                <w:rFonts w:ascii="Arial" w:hAnsi="Arial" w:cs="Arial"/>
                <w:sz w:val="20"/>
              </w:rPr>
            </w:pPr>
            <w:r w:rsidRPr="006E5839">
              <w:rPr>
                <w:rStyle w:val="dateetc"/>
                <w:rFonts w:ascii="Arial" w:hAnsi="Arial"/>
                <w:lang w:val="en-GB"/>
              </w:rPr>
              <w:t>Manitoba Medical Services Foundation</w:t>
            </w:r>
          </w:p>
        </w:tc>
        <w:tc>
          <w:tcPr>
            <w:tcW w:w="1162" w:type="dxa"/>
            <w:shd w:val="clear" w:color="auto" w:fill="auto"/>
          </w:tcPr>
          <w:p w14:paraId="04B4D881" w14:textId="77777777" w:rsidR="002A26A8" w:rsidRPr="006E5839" w:rsidRDefault="002A26A8" w:rsidP="00C2787E">
            <w:pPr>
              <w:rPr>
                <w:rFonts w:ascii="Arial" w:hAnsi="Arial"/>
                <w:sz w:val="20"/>
              </w:rPr>
            </w:pPr>
            <w:r w:rsidRPr="006E5839">
              <w:rPr>
                <w:rStyle w:val="dateetc"/>
                <w:rFonts w:ascii="Arial" w:hAnsi="Arial"/>
                <w:lang w:val="en-GB"/>
              </w:rPr>
              <w:t>1996-1999</w:t>
            </w:r>
          </w:p>
        </w:tc>
        <w:tc>
          <w:tcPr>
            <w:tcW w:w="1268" w:type="dxa"/>
            <w:gridSpan w:val="2"/>
            <w:shd w:val="clear" w:color="auto" w:fill="auto"/>
          </w:tcPr>
          <w:p w14:paraId="28E27EC4" w14:textId="77777777" w:rsidR="002A26A8" w:rsidRPr="006E5839" w:rsidRDefault="002A26A8" w:rsidP="00C2787E">
            <w:pPr>
              <w:rPr>
                <w:rFonts w:ascii="Arial" w:hAnsi="Arial" w:cs="Arial"/>
                <w:sz w:val="20"/>
              </w:rPr>
            </w:pPr>
          </w:p>
        </w:tc>
      </w:tr>
      <w:tr w:rsidR="002A26A8" w:rsidRPr="006E5839" w14:paraId="1AB77D93" w14:textId="77777777" w:rsidTr="007B4262">
        <w:trPr>
          <w:gridAfter w:val="1"/>
          <w:wAfter w:w="55" w:type="dxa"/>
        </w:trPr>
        <w:tc>
          <w:tcPr>
            <w:tcW w:w="5400" w:type="dxa"/>
            <w:shd w:val="clear" w:color="auto" w:fill="auto"/>
          </w:tcPr>
          <w:p w14:paraId="108DDC7B" w14:textId="77777777" w:rsidR="002A26A8" w:rsidRPr="006E5839" w:rsidRDefault="002A26A8" w:rsidP="00C2787E">
            <w:pPr>
              <w:rPr>
                <w:rFonts w:ascii="Arial" w:hAnsi="Arial" w:cs="Arial"/>
                <w:sz w:val="20"/>
              </w:rPr>
            </w:pPr>
            <w:r w:rsidRPr="006E5839">
              <w:rPr>
                <w:rFonts w:ascii="Arial" w:hAnsi="Arial"/>
                <w:sz w:val="20"/>
                <w:lang w:val="en-GB"/>
              </w:rPr>
              <w:t>The use of RHAMM-Ig Fusion Protein to Limit Chronic Allograft Rejection</w:t>
            </w:r>
          </w:p>
        </w:tc>
        <w:tc>
          <w:tcPr>
            <w:tcW w:w="2340" w:type="dxa"/>
            <w:shd w:val="clear" w:color="auto" w:fill="auto"/>
          </w:tcPr>
          <w:p w14:paraId="2D50210B" w14:textId="77777777" w:rsidR="002A26A8" w:rsidRPr="006E5839" w:rsidRDefault="002A26A8" w:rsidP="00C2787E">
            <w:pPr>
              <w:rPr>
                <w:rFonts w:ascii="Arial" w:hAnsi="Arial" w:cs="Arial"/>
                <w:sz w:val="20"/>
              </w:rPr>
            </w:pPr>
            <w:r w:rsidRPr="006E5839">
              <w:rPr>
                <w:rFonts w:ascii="Arial" w:hAnsi="Arial"/>
                <w:sz w:val="20"/>
                <w:lang w:val="en-GB"/>
              </w:rPr>
              <w:t>Children's Hospital Research Foundation</w:t>
            </w:r>
          </w:p>
        </w:tc>
        <w:tc>
          <w:tcPr>
            <w:tcW w:w="1162" w:type="dxa"/>
            <w:shd w:val="clear" w:color="auto" w:fill="auto"/>
          </w:tcPr>
          <w:p w14:paraId="76106BF9" w14:textId="77777777" w:rsidR="002A26A8" w:rsidRPr="006E5839" w:rsidRDefault="002A26A8" w:rsidP="00C2787E">
            <w:pPr>
              <w:rPr>
                <w:rFonts w:ascii="Arial" w:hAnsi="Arial"/>
                <w:sz w:val="20"/>
              </w:rPr>
            </w:pPr>
            <w:r w:rsidRPr="006E5839">
              <w:rPr>
                <w:rFonts w:ascii="Arial" w:hAnsi="Arial"/>
                <w:sz w:val="20"/>
                <w:lang w:val="en-GB"/>
              </w:rPr>
              <w:t>1997-1999</w:t>
            </w:r>
          </w:p>
        </w:tc>
        <w:tc>
          <w:tcPr>
            <w:tcW w:w="1268" w:type="dxa"/>
            <w:gridSpan w:val="2"/>
            <w:shd w:val="clear" w:color="auto" w:fill="auto"/>
          </w:tcPr>
          <w:p w14:paraId="6F0B2C83"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2710938A" w14:textId="77777777" w:rsidTr="007B4262">
        <w:trPr>
          <w:gridAfter w:val="1"/>
          <w:wAfter w:w="55" w:type="dxa"/>
        </w:trPr>
        <w:tc>
          <w:tcPr>
            <w:tcW w:w="5400" w:type="dxa"/>
            <w:shd w:val="clear" w:color="auto" w:fill="auto"/>
          </w:tcPr>
          <w:p w14:paraId="0C593E1B" w14:textId="77777777" w:rsidR="002A26A8" w:rsidRPr="006E5839" w:rsidRDefault="002A26A8" w:rsidP="00C2787E">
            <w:pPr>
              <w:rPr>
                <w:rFonts w:ascii="Arial" w:hAnsi="Arial" w:cs="Arial"/>
                <w:sz w:val="20"/>
              </w:rPr>
            </w:pPr>
            <w:r w:rsidRPr="006E5839">
              <w:rPr>
                <w:rFonts w:ascii="Arial" w:hAnsi="Arial"/>
                <w:sz w:val="20"/>
                <w:lang w:val="en-GB"/>
              </w:rPr>
              <w:t xml:space="preserve">Immunoregulatory Gene Expression Associated with </w:t>
            </w:r>
            <w:r w:rsidRPr="006E5839">
              <w:rPr>
                <w:rFonts w:ascii="Arial" w:hAnsi="Arial"/>
                <w:i/>
                <w:sz w:val="20"/>
                <w:lang w:val="en-GB"/>
              </w:rPr>
              <w:t>in vivo</w:t>
            </w:r>
            <w:r w:rsidRPr="006E5839">
              <w:rPr>
                <w:rFonts w:ascii="Arial" w:hAnsi="Arial"/>
                <w:sz w:val="20"/>
                <w:lang w:val="en-GB"/>
              </w:rPr>
              <w:t xml:space="preserve"> and </w:t>
            </w:r>
            <w:r w:rsidRPr="006E5839">
              <w:rPr>
                <w:rFonts w:ascii="Arial" w:hAnsi="Arial"/>
                <w:i/>
                <w:sz w:val="20"/>
                <w:lang w:val="en-GB"/>
              </w:rPr>
              <w:t>in vitro</w:t>
            </w:r>
            <w:r w:rsidRPr="006E5839">
              <w:rPr>
                <w:rFonts w:ascii="Arial" w:hAnsi="Arial"/>
                <w:sz w:val="20"/>
                <w:lang w:val="en-GB"/>
              </w:rPr>
              <w:t xml:space="preserve"> Models of Transplant Tolerance."</w:t>
            </w:r>
          </w:p>
        </w:tc>
        <w:tc>
          <w:tcPr>
            <w:tcW w:w="2340" w:type="dxa"/>
            <w:shd w:val="clear" w:color="auto" w:fill="auto"/>
          </w:tcPr>
          <w:p w14:paraId="56B05325" w14:textId="77777777" w:rsidR="002A26A8" w:rsidRPr="006E5839" w:rsidRDefault="002A26A8" w:rsidP="00C2787E">
            <w:pPr>
              <w:rPr>
                <w:rFonts w:ascii="Arial" w:hAnsi="Arial" w:cs="Arial"/>
                <w:sz w:val="20"/>
              </w:rPr>
            </w:pPr>
            <w:r w:rsidRPr="006E5839">
              <w:rPr>
                <w:rFonts w:ascii="Arial" w:hAnsi="Arial"/>
                <w:sz w:val="20"/>
                <w:lang w:val="en-GB"/>
              </w:rPr>
              <w:t>Children's Hospital Research Foundation</w:t>
            </w:r>
          </w:p>
        </w:tc>
        <w:tc>
          <w:tcPr>
            <w:tcW w:w="1162" w:type="dxa"/>
            <w:shd w:val="clear" w:color="auto" w:fill="auto"/>
          </w:tcPr>
          <w:p w14:paraId="45729B44" w14:textId="77777777" w:rsidR="002A26A8" w:rsidRPr="006E5839" w:rsidRDefault="002A26A8" w:rsidP="00C2787E">
            <w:pPr>
              <w:rPr>
                <w:rFonts w:ascii="Arial" w:hAnsi="Arial"/>
                <w:sz w:val="20"/>
              </w:rPr>
            </w:pPr>
            <w:r w:rsidRPr="006E5839">
              <w:rPr>
                <w:rFonts w:ascii="Arial" w:hAnsi="Arial"/>
                <w:sz w:val="20"/>
                <w:lang w:val="en-GB"/>
              </w:rPr>
              <w:t>1995-1997</w:t>
            </w:r>
          </w:p>
        </w:tc>
        <w:tc>
          <w:tcPr>
            <w:tcW w:w="1268" w:type="dxa"/>
            <w:gridSpan w:val="2"/>
            <w:shd w:val="clear" w:color="auto" w:fill="auto"/>
          </w:tcPr>
          <w:p w14:paraId="58BB5DF6"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35DF0002" w14:textId="77777777" w:rsidTr="007B4262">
        <w:trPr>
          <w:gridAfter w:val="1"/>
          <w:wAfter w:w="55" w:type="dxa"/>
        </w:trPr>
        <w:tc>
          <w:tcPr>
            <w:tcW w:w="5400" w:type="dxa"/>
            <w:shd w:val="clear" w:color="auto" w:fill="auto"/>
          </w:tcPr>
          <w:p w14:paraId="41F8E18F" w14:textId="77777777" w:rsidR="002A26A8" w:rsidRPr="006E5839" w:rsidRDefault="002A26A8" w:rsidP="00C2787E">
            <w:pPr>
              <w:tabs>
                <w:tab w:val="left" w:pos="1069"/>
              </w:tabs>
              <w:rPr>
                <w:rFonts w:ascii="Arial" w:hAnsi="Arial" w:cs="Arial"/>
                <w:sz w:val="20"/>
              </w:rPr>
            </w:pPr>
            <w:r w:rsidRPr="006E5839">
              <w:rPr>
                <w:rFonts w:ascii="Arial" w:hAnsi="Arial"/>
                <w:sz w:val="20"/>
                <w:lang w:val="en-GB"/>
              </w:rPr>
              <w:t>Cytokine Expression in Allograft Rejection</w:t>
            </w:r>
          </w:p>
        </w:tc>
        <w:tc>
          <w:tcPr>
            <w:tcW w:w="2340" w:type="dxa"/>
            <w:shd w:val="clear" w:color="auto" w:fill="auto"/>
          </w:tcPr>
          <w:p w14:paraId="03F20F48" w14:textId="77777777" w:rsidR="002A26A8" w:rsidRPr="006E5839" w:rsidRDefault="002A26A8" w:rsidP="00C2787E">
            <w:pPr>
              <w:rPr>
                <w:rFonts w:ascii="Arial" w:hAnsi="Arial" w:cs="Arial"/>
                <w:sz w:val="20"/>
              </w:rPr>
            </w:pPr>
            <w:r w:rsidRPr="006E5839">
              <w:rPr>
                <w:rFonts w:ascii="Arial" w:hAnsi="Arial"/>
                <w:sz w:val="20"/>
                <w:lang w:val="en-GB"/>
              </w:rPr>
              <w:t>Kidney Foundation of Canada</w:t>
            </w:r>
          </w:p>
        </w:tc>
        <w:tc>
          <w:tcPr>
            <w:tcW w:w="1162" w:type="dxa"/>
            <w:shd w:val="clear" w:color="auto" w:fill="auto"/>
          </w:tcPr>
          <w:p w14:paraId="7840F8F2" w14:textId="77777777" w:rsidR="002A26A8" w:rsidRPr="006E5839" w:rsidRDefault="002A26A8" w:rsidP="00C2787E">
            <w:pPr>
              <w:rPr>
                <w:rFonts w:ascii="Arial" w:hAnsi="Arial"/>
                <w:sz w:val="20"/>
              </w:rPr>
            </w:pPr>
            <w:r w:rsidRPr="006E5839">
              <w:rPr>
                <w:rFonts w:ascii="Arial" w:hAnsi="Arial"/>
                <w:sz w:val="20"/>
                <w:lang w:val="en-GB"/>
              </w:rPr>
              <w:t>1995-1997</w:t>
            </w:r>
          </w:p>
        </w:tc>
        <w:tc>
          <w:tcPr>
            <w:tcW w:w="1268" w:type="dxa"/>
            <w:gridSpan w:val="2"/>
            <w:shd w:val="clear" w:color="auto" w:fill="auto"/>
          </w:tcPr>
          <w:p w14:paraId="6F9B5A2A"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5F58FD6F" w14:textId="77777777" w:rsidTr="007B4262">
        <w:trPr>
          <w:gridAfter w:val="1"/>
          <w:wAfter w:w="55" w:type="dxa"/>
        </w:trPr>
        <w:tc>
          <w:tcPr>
            <w:tcW w:w="5400" w:type="dxa"/>
            <w:shd w:val="clear" w:color="auto" w:fill="auto"/>
          </w:tcPr>
          <w:p w14:paraId="47102537" w14:textId="77777777" w:rsidR="002A26A8" w:rsidRPr="006E5839" w:rsidRDefault="002A26A8" w:rsidP="00C2787E">
            <w:pPr>
              <w:rPr>
                <w:rFonts w:ascii="Arial" w:hAnsi="Arial" w:cs="Arial"/>
                <w:sz w:val="20"/>
              </w:rPr>
            </w:pPr>
            <w:r w:rsidRPr="006E5839">
              <w:rPr>
                <w:rFonts w:ascii="Arial" w:hAnsi="Arial"/>
                <w:sz w:val="20"/>
                <w:lang w:val="en-GB"/>
              </w:rPr>
              <w:t>Transitional Professor (salary support)</w:t>
            </w:r>
          </w:p>
        </w:tc>
        <w:tc>
          <w:tcPr>
            <w:tcW w:w="2340" w:type="dxa"/>
            <w:shd w:val="clear" w:color="auto" w:fill="auto"/>
          </w:tcPr>
          <w:p w14:paraId="51709CAD" w14:textId="77777777" w:rsidR="002A26A8" w:rsidRPr="006E5839" w:rsidRDefault="002A26A8" w:rsidP="00C2787E">
            <w:pPr>
              <w:rPr>
                <w:rFonts w:ascii="Arial" w:hAnsi="Arial" w:cs="Arial"/>
                <w:sz w:val="20"/>
              </w:rPr>
            </w:pPr>
            <w:r w:rsidRPr="006E5839">
              <w:rPr>
                <w:rFonts w:ascii="Arial" w:hAnsi="Arial"/>
                <w:sz w:val="20"/>
                <w:lang w:val="en-GB"/>
              </w:rPr>
              <w:t>Children's Hospital Research Foundation</w:t>
            </w:r>
          </w:p>
        </w:tc>
        <w:tc>
          <w:tcPr>
            <w:tcW w:w="1162" w:type="dxa"/>
            <w:shd w:val="clear" w:color="auto" w:fill="auto"/>
          </w:tcPr>
          <w:p w14:paraId="68376FB0" w14:textId="77777777" w:rsidR="002A26A8" w:rsidRPr="006E5839" w:rsidRDefault="002A26A8" w:rsidP="00C2787E">
            <w:pPr>
              <w:rPr>
                <w:rFonts w:ascii="Arial" w:hAnsi="Arial"/>
                <w:sz w:val="20"/>
              </w:rPr>
            </w:pPr>
            <w:r w:rsidRPr="006E5839">
              <w:rPr>
                <w:rFonts w:ascii="Arial" w:hAnsi="Arial"/>
                <w:sz w:val="20"/>
                <w:lang w:val="en-GB"/>
              </w:rPr>
              <w:t>1993-1998</w:t>
            </w:r>
          </w:p>
        </w:tc>
        <w:tc>
          <w:tcPr>
            <w:tcW w:w="1268" w:type="dxa"/>
            <w:gridSpan w:val="2"/>
            <w:shd w:val="clear" w:color="auto" w:fill="auto"/>
          </w:tcPr>
          <w:p w14:paraId="31C4A0C9" w14:textId="77777777" w:rsidR="002A26A8" w:rsidRPr="006E5839" w:rsidRDefault="002A26A8" w:rsidP="00C2787E">
            <w:pPr>
              <w:rPr>
                <w:rFonts w:ascii="Arial" w:hAnsi="Arial" w:cs="Arial"/>
                <w:sz w:val="20"/>
              </w:rPr>
            </w:pPr>
          </w:p>
        </w:tc>
      </w:tr>
      <w:tr w:rsidR="002A26A8" w:rsidRPr="006E5839" w14:paraId="3EB44ACF" w14:textId="77777777" w:rsidTr="007B4262">
        <w:trPr>
          <w:gridAfter w:val="1"/>
          <w:wAfter w:w="55" w:type="dxa"/>
        </w:trPr>
        <w:tc>
          <w:tcPr>
            <w:tcW w:w="5400" w:type="dxa"/>
            <w:shd w:val="clear" w:color="auto" w:fill="auto"/>
          </w:tcPr>
          <w:p w14:paraId="73FF70ED" w14:textId="77777777" w:rsidR="002A26A8" w:rsidRPr="006E5839" w:rsidRDefault="002A26A8" w:rsidP="00C2787E">
            <w:pPr>
              <w:rPr>
                <w:rFonts w:ascii="Arial" w:hAnsi="Arial" w:cs="Arial"/>
                <w:sz w:val="20"/>
              </w:rPr>
            </w:pPr>
            <w:r w:rsidRPr="006E5839">
              <w:rPr>
                <w:rFonts w:ascii="Arial" w:hAnsi="Arial"/>
                <w:sz w:val="20"/>
                <w:lang w:val="en-GB"/>
              </w:rPr>
              <w:t>Grant to provide funds to support ongoing research</w:t>
            </w:r>
          </w:p>
        </w:tc>
        <w:tc>
          <w:tcPr>
            <w:tcW w:w="2340" w:type="dxa"/>
            <w:shd w:val="clear" w:color="auto" w:fill="auto"/>
          </w:tcPr>
          <w:p w14:paraId="299C19A1" w14:textId="77777777" w:rsidR="002A26A8" w:rsidRPr="006E5839" w:rsidRDefault="002A26A8" w:rsidP="00C2787E">
            <w:pPr>
              <w:rPr>
                <w:rFonts w:ascii="Arial" w:hAnsi="Arial" w:cs="Arial"/>
                <w:sz w:val="20"/>
              </w:rPr>
            </w:pPr>
            <w:r w:rsidRPr="006E5839">
              <w:rPr>
                <w:rFonts w:ascii="Arial" w:hAnsi="Arial"/>
                <w:sz w:val="20"/>
                <w:lang w:val="en-GB"/>
              </w:rPr>
              <w:t>Manitoba Medical Service Foundation</w:t>
            </w:r>
          </w:p>
        </w:tc>
        <w:tc>
          <w:tcPr>
            <w:tcW w:w="1162" w:type="dxa"/>
            <w:shd w:val="clear" w:color="auto" w:fill="auto"/>
          </w:tcPr>
          <w:p w14:paraId="648FEDC2" w14:textId="77777777" w:rsidR="002A26A8" w:rsidRPr="006E5839" w:rsidRDefault="002A26A8" w:rsidP="00C2787E">
            <w:pPr>
              <w:rPr>
                <w:rFonts w:ascii="Arial" w:hAnsi="Arial"/>
                <w:sz w:val="20"/>
              </w:rPr>
            </w:pPr>
            <w:r w:rsidRPr="006E5839">
              <w:rPr>
                <w:rFonts w:ascii="Arial" w:hAnsi="Arial"/>
                <w:sz w:val="20"/>
                <w:lang w:val="en-GB"/>
              </w:rPr>
              <w:t>1995-1996</w:t>
            </w:r>
          </w:p>
        </w:tc>
        <w:tc>
          <w:tcPr>
            <w:tcW w:w="1268" w:type="dxa"/>
            <w:gridSpan w:val="2"/>
            <w:shd w:val="clear" w:color="auto" w:fill="auto"/>
          </w:tcPr>
          <w:p w14:paraId="00A11521"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49A9ACC5" w14:textId="77777777" w:rsidTr="007B4262">
        <w:trPr>
          <w:gridAfter w:val="1"/>
          <w:wAfter w:w="55" w:type="dxa"/>
        </w:trPr>
        <w:tc>
          <w:tcPr>
            <w:tcW w:w="5400" w:type="dxa"/>
            <w:shd w:val="clear" w:color="auto" w:fill="auto"/>
          </w:tcPr>
          <w:p w14:paraId="25A6CD68" w14:textId="77777777" w:rsidR="002A26A8" w:rsidRPr="006E5839" w:rsidRDefault="002A26A8" w:rsidP="00C2787E">
            <w:pPr>
              <w:rPr>
                <w:rFonts w:ascii="Arial" w:hAnsi="Arial" w:cs="Arial"/>
                <w:sz w:val="20"/>
              </w:rPr>
            </w:pPr>
            <w:r w:rsidRPr="006E5839">
              <w:rPr>
                <w:rFonts w:ascii="Arial" w:hAnsi="Arial"/>
                <w:sz w:val="20"/>
                <w:lang w:val="en-GB"/>
              </w:rPr>
              <w:t>Immunoregulatory Gene Expression Associated with Animal Models of Transplant Tolerance</w:t>
            </w:r>
          </w:p>
        </w:tc>
        <w:tc>
          <w:tcPr>
            <w:tcW w:w="2340" w:type="dxa"/>
            <w:shd w:val="clear" w:color="auto" w:fill="auto"/>
          </w:tcPr>
          <w:p w14:paraId="0B22C46F" w14:textId="77777777" w:rsidR="002A26A8" w:rsidRPr="006E5839" w:rsidRDefault="002A26A8" w:rsidP="00C2787E">
            <w:pPr>
              <w:rPr>
                <w:rFonts w:ascii="Arial" w:hAnsi="Arial" w:cs="Arial"/>
                <w:sz w:val="20"/>
              </w:rPr>
            </w:pPr>
            <w:r w:rsidRPr="006E5839">
              <w:rPr>
                <w:rFonts w:ascii="Arial" w:hAnsi="Arial"/>
                <w:sz w:val="20"/>
                <w:lang w:val="en-GB"/>
              </w:rPr>
              <w:t>Children's Hospital Research Foundation</w:t>
            </w:r>
          </w:p>
        </w:tc>
        <w:tc>
          <w:tcPr>
            <w:tcW w:w="1162" w:type="dxa"/>
            <w:shd w:val="clear" w:color="auto" w:fill="auto"/>
          </w:tcPr>
          <w:p w14:paraId="4FD68BE6" w14:textId="77777777" w:rsidR="002A26A8" w:rsidRPr="006E5839" w:rsidRDefault="002A26A8" w:rsidP="00C2787E">
            <w:pPr>
              <w:rPr>
                <w:rFonts w:ascii="Arial" w:hAnsi="Arial"/>
                <w:sz w:val="20"/>
              </w:rPr>
            </w:pPr>
            <w:r w:rsidRPr="006E5839">
              <w:rPr>
                <w:rFonts w:ascii="Arial" w:hAnsi="Arial"/>
                <w:sz w:val="20"/>
                <w:lang w:val="en-GB"/>
              </w:rPr>
              <w:t>1995-1996</w:t>
            </w:r>
          </w:p>
        </w:tc>
        <w:tc>
          <w:tcPr>
            <w:tcW w:w="1268" w:type="dxa"/>
            <w:gridSpan w:val="2"/>
            <w:shd w:val="clear" w:color="auto" w:fill="auto"/>
          </w:tcPr>
          <w:p w14:paraId="74C1CB85"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12E77F71" w14:textId="77777777" w:rsidTr="007B4262">
        <w:trPr>
          <w:gridAfter w:val="1"/>
          <w:wAfter w:w="55" w:type="dxa"/>
        </w:trPr>
        <w:tc>
          <w:tcPr>
            <w:tcW w:w="5400" w:type="dxa"/>
            <w:shd w:val="clear" w:color="auto" w:fill="auto"/>
          </w:tcPr>
          <w:p w14:paraId="0D55DA5C" w14:textId="77777777" w:rsidR="002A26A8" w:rsidRPr="006E5839" w:rsidRDefault="002A26A8" w:rsidP="00C2787E">
            <w:pPr>
              <w:rPr>
                <w:rFonts w:ascii="Arial" w:hAnsi="Arial" w:cs="Arial"/>
                <w:sz w:val="20"/>
              </w:rPr>
            </w:pPr>
            <w:r w:rsidRPr="006E5839">
              <w:rPr>
                <w:rFonts w:ascii="Arial" w:hAnsi="Arial"/>
                <w:sz w:val="20"/>
                <w:lang w:val="en-GB"/>
              </w:rPr>
              <w:t>In Situ Patterns of Cytokine Generation Immunohistochemical Analysis</w:t>
            </w:r>
          </w:p>
        </w:tc>
        <w:tc>
          <w:tcPr>
            <w:tcW w:w="2340" w:type="dxa"/>
            <w:shd w:val="clear" w:color="auto" w:fill="auto"/>
          </w:tcPr>
          <w:p w14:paraId="31A6B844" w14:textId="77777777" w:rsidR="002A26A8" w:rsidRPr="006E5839" w:rsidRDefault="002A26A8" w:rsidP="00C2787E">
            <w:pPr>
              <w:rPr>
                <w:rFonts w:ascii="Arial" w:hAnsi="Arial" w:cs="Arial"/>
                <w:sz w:val="20"/>
              </w:rPr>
            </w:pPr>
            <w:r w:rsidRPr="006E5839">
              <w:rPr>
                <w:rFonts w:ascii="Arial" w:hAnsi="Arial"/>
                <w:sz w:val="20"/>
                <w:lang w:val="en-GB"/>
              </w:rPr>
              <w:t>Kidney Foundation of Canada</w:t>
            </w:r>
          </w:p>
        </w:tc>
        <w:tc>
          <w:tcPr>
            <w:tcW w:w="1162" w:type="dxa"/>
            <w:shd w:val="clear" w:color="auto" w:fill="auto"/>
          </w:tcPr>
          <w:p w14:paraId="63F7CF0F" w14:textId="77777777" w:rsidR="002A26A8" w:rsidRPr="006E5839" w:rsidRDefault="002A26A8" w:rsidP="00C2787E">
            <w:pPr>
              <w:rPr>
                <w:rFonts w:ascii="Arial" w:hAnsi="Arial"/>
                <w:sz w:val="20"/>
              </w:rPr>
            </w:pPr>
            <w:r w:rsidRPr="006E5839">
              <w:rPr>
                <w:rFonts w:ascii="Arial" w:hAnsi="Arial"/>
                <w:sz w:val="20"/>
              </w:rPr>
              <w:t>1993-1995</w:t>
            </w:r>
          </w:p>
        </w:tc>
        <w:tc>
          <w:tcPr>
            <w:tcW w:w="1268" w:type="dxa"/>
            <w:gridSpan w:val="2"/>
            <w:shd w:val="clear" w:color="auto" w:fill="auto"/>
          </w:tcPr>
          <w:p w14:paraId="34CF61CB"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58C307CD" w14:textId="77777777" w:rsidTr="007B4262">
        <w:trPr>
          <w:gridAfter w:val="1"/>
          <w:wAfter w:w="55" w:type="dxa"/>
        </w:trPr>
        <w:tc>
          <w:tcPr>
            <w:tcW w:w="5400" w:type="dxa"/>
            <w:shd w:val="clear" w:color="auto" w:fill="auto"/>
          </w:tcPr>
          <w:p w14:paraId="5610CB98" w14:textId="77777777" w:rsidR="002A26A8" w:rsidRPr="006E5839" w:rsidRDefault="002A26A8" w:rsidP="00C2787E">
            <w:pPr>
              <w:rPr>
                <w:rFonts w:ascii="Arial" w:hAnsi="Arial" w:cs="Arial"/>
                <w:sz w:val="20"/>
              </w:rPr>
            </w:pPr>
            <w:r w:rsidRPr="006E5839">
              <w:rPr>
                <w:rFonts w:ascii="Arial" w:hAnsi="Arial"/>
                <w:sz w:val="20"/>
                <w:lang w:val="en-GB"/>
              </w:rPr>
              <w:t>Analysis of mRNA for Cytokines Involved in Allograft Rejection by Polymerase Chain Reaction</w:t>
            </w:r>
          </w:p>
        </w:tc>
        <w:tc>
          <w:tcPr>
            <w:tcW w:w="2340" w:type="dxa"/>
            <w:shd w:val="clear" w:color="auto" w:fill="auto"/>
          </w:tcPr>
          <w:p w14:paraId="5D5F733D" w14:textId="77777777" w:rsidR="002A26A8" w:rsidRPr="006E5839" w:rsidRDefault="002A26A8" w:rsidP="00C2787E">
            <w:pPr>
              <w:rPr>
                <w:rFonts w:ascii="Arial" w:hAnsi="Arial" w:cs="Arial"/>
                <w:sz w:val="20"/>
              </w:rPr>
            </w:pPr>
            <w:r w:rsidRPr="006E5839">
              <w:rPr>
                <w:rFonts w:ascii="Arial" w:hAnsi="Arial"/>
                <w:sz w:val="20"/>
                <w:lang w:val="en-GB"/>
              </w:rPr>
              <w:t>Abbott Laboratories / HSC Small Research Grants</w:t>
            </w:r>
          </w:p>
        </w:tc>
        <w:tc>
          <w:tcPr>
            <w:tcW w:w="1162" w:type="dxa"/>
            <w:shd w:val="clear" w:color="auto" w:fill="auto"/>
          </w:tcPr>
          <w:p w14:paraId="31D4D004" w14:textId="77777777" w:rsidR="002A26A8" w:rsidRPr="006E5839" w:rsidRDefault="002A26A8" w:rsidP="00C2787E">
            <w:pPr>
              <w:rPr>
                <w:rFonts w:ascii="Arial" w:hAnsi="Arial"/>
                <w:sz w:val="20"/>
              </w:rPr>
            </w:pPr>
            <w:r w:rsidRPr="006E5839">
              <w:rPr>
                <w:rFonts w:ascii="Arial" w:hAnsi="Arial"/>
                <w:sz w:val="20"/>
                <w:lang w:val="en-GB"/>
              </w:rPr>
              <w:t>1992 - 93</w:t>
            </w:r>
          </w:p>
        </w:tc>
        <w:tc>
          <w:tcPr>
            <w:tcW w:w="1268" w:type="dxa"/>
            <w:gridSpan w:val="2"/>
            <w:shd w:val="clear" w:color="auto" w:fill="auto"/>
          </w:tcPr>
          <w:p w14:paraId="4C3CEFA9"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332FA21A" w14:textId="77777777" w:rsidTr="007B4262">
        <w:trPr>
          <w:gridAfter w:val="1"/>
          <w:wAfter w:w="55" w:type="dxa"/>
        </w:trPr>
        <w:tc>
          <w:tcPr>
            <w:tcW w:w="5400" w:type="dxa"/>
            <w:shd w:val="clear" w:color="auto" w:fill="auto"/>
          </w:tcPr>
          <w:p w14:paraId="4D0F2268" w14:textId="77777777" w:rsidR="002A26A8" w:rsidRPr="006E5839" w:rsidRDefault="002A26A8" w:rsidP="00C2787E">
            <w:pPr>
              <w:rPr>
                <w:rFonts w:ascii="Arial" w:hAnsi="Arial" w:cs="Arial"/>
                <w:sz w:val="20"/>
              </w:rPr>
            </w:pPr>
            <w:r w:rsidRPr="006E5839">
              <w:rPr>
                <w:rFonts w:ascii="Arial" w:hAnsi="Arial"/>
                <w:sz w:val="20"/>
                <w:lang w:val="en-GB"/>
              </w:rPr>
              <w:t>In Situ Patterns of Cytokine Generation in Human Kidney Transplantation</w:t>
            </w:r>
          </w:p>
        </w:tc>
        <w:tc>
          <w:tcPr>
            <w:tcW w:w="2340" w:type="dxa"/>
            <w:shd w:val="clear" w:color="auto" w:fill="auto"/>
          </w:tcPr>
          <w:p w14:paraId="58A7CEF0" w14:textId="77777777" w:rsidR="002A26A8" w:rsidRPr="006E5839" w:rsidRDefault="002A26A8" w:rsidP="00C2787E">
            <w:pPr>
              <w:rPr>
                <w:rFonts w:ascii="Arial" w:hAnsi="Arial" w:cs="Arial"/>
                <w:sz w:val="20"/>
              </w:rPr>
            </w:pPr>
            <w:r w:rsidRPr="006E5839">
              <w:rPr>
                <w:rFonts w:ascii="Arial" w:hAnsi="Arial"/>
                <w:sz w:val="20"/>
                <w:lang w:val="en-GB"/>
              </w:rPr>
              <w:t xml:space="preserve">Paul H. T. </w:t>
            </w:r>
            <w:proofErr w:type="spellStart"/>
            <w:r w:rsidRPr="006E5839">
              <w:rPr>
                <w:rFonts w:ascii="Arial" w:hAnsi="Arial"/>
                <w:sz w:val="20"/>
                <w:lang w:val="en-GB"/>
              </w:rPr>
              <w:t>Thorlakson</w:t>
            </w:r>
            <w:proofErr w:type="spellEnd"/>
            <w:r w:rsidRPr="006E5839">
              <w:rPr>
                <w:rFonts w:ascii="Arial" w:hAnsi="Arial"/>
                <w:sz w:val="20"/>
                <w:lang w:val="en-GB"/>
              </w:rPr>
              <w:t xml:space="preserve"> Grant</w:t>
            </w:r>
          </w:p>
        </w:tc>
        <w:tc>
          <w:tcPr>
            <w:tcW w:w="1162" w:type="dxa"/>
            <w:shd w:val="clear" w:color="auto" w:fill="auto"/>
          </w:tcPr>
          <w:p w14:paraId="38BAC141" w14:textId="77777777" w:rsidR="002A26A8" w:rsidRPr="006E5839" w:rsidRDefault="002A26A8" w:rsidP="00C2787E">
            <w:pPr>
              <w:rPr>
                <w:rFonts w:ascii="Arial" w:hAnsi="Arial"/>
                <w:sz w:val="20"/>
              </w:rPr>
            </w:pPr>
            <w:r w:rsidRPr="006E5839">
              <w:rPr>
                <w:rFonts w:ascii="Arial" w:hAnsi="Arial"/>
                <w:sz w:val="20"/>
                <w:lang w:val="en-GB"/>
              </w:rPr>
              <w:t>1992 - 93</w:t>
            </w:r>
          </w:p>
        </w:tc>
        <w:tc>
          <w:tcPr>
            <w:tcW w:w="1268" w:type="dxa"/>
            <w:gridSpan w:val="2"/>
            <w:shd w:val="clear" w:color="auto" w:fill="auto"/>
          </w:tcPr>
          <w:p w14:paraId="6F949BF3"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635A4C6F" w14:textId="77777777" w:rsidTr="007B4262">
        <w:trPr>
          <w:gridAfter w:val="1"/>
          <w:wAfter w:w="55" w:type="dxa"/>
        </w:trPr>
        <w:tc>
          <w:tcPr>
            <w:tcW w:w="5400" w:type="dxa"/>
            <w:shd w:val="clear" w:color="auto" w:fill="auto"/>
          </w:tcPr>
          <w:p w14:paraId="456A9DC8" w14:textId="77777777" w:rsidR="002A26A8" w:rsidRPr="006E5839" w:rsidRDefault="002A26A8" w:rsidP="00C2787E">
            <w:pPr>
              <w:tabs>
                <w:tab w:val="left" w:pos="4234"/>
              </w:tabs>
              <w:rPr>
                <w:rFonts w:ascii="Arial" w:hAnsi="Arial" w:cs="Arial"/>
                <w:sz w:val="20"/>
              </w:rPr>
            </w:pPr>
            <w:r w:rsidRPr="006E5839">
              <w:rPr>
                <w:rFonts w:ascii="Arial" w:hAnsi="Arial"/>
                <w:sz w:val="20"/>
                <w:lang w:val="en-GB"/>
              </w:rPr>
              <w:t>Cytokine Generation Patterns in Kidney Transplantation</w:t>
            </w:r>
          </w:p>
        </w:tc>
        <w:tc>
          <w:tcPr>
            <w:tcW w:w="2340" w:type="dxa"/>
            <w:shd w:val="clear" w:color="auto" w:fill="auto"/>
          </w:tcPr>
          <w:p w14:paraId="2633CF6F" w14:textId="77777777" w:rsidR="002A26A8" w:rsidRPr="006E5839" w:rsidRDefault="002A26A8" w:rsidP="00C2787E">
            <w:pPr>
              <w:rPr>
                <w:rFonts w:ascii="Arial" w:hAnsi="Arial" w:cs="Arial"/>
                <w:sz w:val="20"/>
              </w:rPr>
            </w:pPr>
            <w:r w:rsidRPr="006E5839">
              <w:rPr>
                <w:rFonts w:ascii="Arial" w:hAnsi="Arial"/>
                <w:sz w:val="20"/>
                <w:lang w:val="en-GB"/>
              </w:rPr>
              <w:t>Baxter Extramural Grant</w:t>
            </w:r>
          </w:p>
        </w:tc>
        <w:tc>
          <w:tcPr>
            <w:tcW w:w="1162" w:type="dxa"/>
            <w:shd w:val="clear" w:color="auto" w:fill="auto"/>
          </w:tcPr>
          <w:p w14:paraId="2CA99DA2" w14:textId="77777777" w:rsidR="002A26A8" w:rsidRPr="006E5839" w:rsidRDefault="002A26A8" w:rsidP="00C2787E">
            <w:pPr>
              <w:rPr>
                <w:rFonts w:ascii="Arial" w:hAnsi="Arial"/>
                <w:sz w:val="20"/>
              </w:rPr>
            </w:pPr>
            <w:r w:rsidRPr="006E5839">
              <w:rPr>
                <w:rFonts w:ascii="Arial" w:hAnsi="Arial"/>
                <w:sz w:val="20"/>
                <w:lang w:val="en-GB"/>
              </w:rPr>
              <w:t>1992 - 95</w:t>
            </w:r>
          </w:p>
        </w:tc>
        <w:tc>
          <w:tcPr>
            <w:tcW w:w="1268" w:type="dxa"/>
            <w:gridSpan w:val="2"/>
            <w:shd w:val="clear" w:color="auto" w:fill="auto"/>
          </w:tcPr>
          <w:p w14:paraId="02110E32"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0819A019" w14:textId="77777777" w:rsidTr="007B4262">
        <w:trPr>
          <w:gridAfter w:val="1"/>
          <w:wAfter w:w="55" w:type="dxa"/>
        </w:trPr>
        <w:tc>
          <w:tcPr>
            <w:tcW w:w="5400" w:type="dxa"/>
            <w:shd w:val="clear" w:color="auto" w:fill="auto"/>
          </w:tcPr>
          <w:p w14:paraId="1A3327FA" w14:textId="77777777" w:rsidR="002A26A8" w:rsidRPr="006E5839" w:rsidRDefault="002A26A8" w:rsidP="00C2787E">
            <w:pPr>
              <w:rPr>
                <w:rFonts w:ascii="Arial" w:hAnsi="Arial" w:cs="Arial"/>
                <w:sz w:val="20"/>
              </w:rPr>
            </w:pPr>
            <w:r w:rsidRPr="006E5839">
              <w:rPr>
                <w:rFonts w:ascii="Arial" w:hAnsi="Arial"/>
                <w:sz w:val="20"/>
                <w:lang w:val="en-GB"/>
              </w:rPr>
              <w:t>Immunological mechanisms underlying the increased risk of allograft failure in the sensitized organ transplant recipient (Scholarship)</w:t>
            </w:r>
          </w:p>
        </w:tc>
        <w:tc>
          <w:tcPr>
            <w:tcW w:w="2340" w:type="dxa"/>
            <w:shd w:val="clear" w:color="auto" w:fill="auto"/>
          </w:tcPr>
          <w:p w14:paraId="379170A5" w14:textId="77777777" w:rsidR="002A26A8" w:rsidRPr="006E5839" w:rsidRDefault="002A26A8" w:rsidP="00C2787E">
            <w:pPr>
              <w:rPr>
                <w:rFonts w:ascii="Arial" w:hAnsi="Arial" w:cs="Arial"/>
                <w:sz w:val="20"/>
              </w:rPr>
            </w:pPr>
            <w:r w:rsidRPr="006E5839">
              <w:rPr>
                <w:rFonts w:ascii="Arial" w:hAnsi="Arial"/>
                <w:sz w:val="20"/>
                <w:lang w:val="en-GB"/>
              </w:rPr>
              <w:t>Kidney Foundation of Canada</w:t>
            </w:r>
          </w:p>
        </w:tc>
        <w:tc>
          <w:tcPr>
            <w:tcW w:w="1162" w:type="dxa"/>
            <w:shd w:val="clear" w:color="auto" w:fill="auto"/>
          </w:tcPr>
          <w:p w14:paraId="619B4713" w14:textId="77777777" w:rsidR="002A26A8" w:rsidRPr="006E5839" w:rsidRDefault="002A26A8" w:rsidP="00C2787E">
            <w:pPr>
              <w:rPr>
                <w:rFonts w:ascii="Arial" w:hAnsi="Arial"/>
                <w:sz w:val="20"/>
              </w:rPr>
            </w:pPr>
            <w:r w:rsidRPr="006E5839">
              <w:rPr>
                <w:rFonts w:ascii="Arial" w:hAnsi="Arial"/>
                <w:sz w:val="20"/>
                <w:lang w:val="en-GB"/>
              </w:rPr>
              <w:t>1991 - 93</w:t>
            </w:r>
          </w:p>
        </w:tc>
        <w:tc>
          <w:tcPr>
            <w:tcW w:w="1268" w:type="dxa"/>
            <w:gridSpan w:val="2"/>
            <w:shd w:val="clear" w:color="auto" w:fill="auto"/>
          </w:tcPr>
          <w:p w14:paraId="1D029BA4" w14:textId="77777777" w:rsidR="002A26A8" w:rsidRPr="006E5839" w:rsidRDefault="002A26A8" w:rsidP="00C2787E">
            <w:pPr>
              <w:rPr>
                <w:rFonts w:ascii="Arial" w:hAnsi="Arial" w:cs="Arial"/>
                <w:sz w:val="20"/>
              </w:rPr>
            </w:pPr>
          </w:p>
        </w:tc>
      </w:tr>
      <w:tr w:rsidR="002A26A8" w:rsidRPr="006E5839" w14:paraId="18492D6E" w14:textId="77777777" w:rsidTr="007B4262">
        <w:trPr>
          <w:gridAfter w:val="1"/>
          <w:wAfter w:w="55" w:type="dxa"/>
        </w:trPr>
        <w:tc>
          <w:tcPr>
            <w:tcW w:w="5400" w:type="dxa"/>
            <w:shd w:val="clear" w:color="auto" w:fill="auto"/>
          </w:tcPr>
          <w:p w14:paraId="5A1F976D" w14:textId="77777777" w:rsidR="002A26A8" w:rsidRPr="006E5839" w:rsidRDefault="002A26A8" w:rsidP="00C2787E">
            <w:pPr>
              <w:rPr>
                <w:rFonts w:ascii="Arial" w:hAnsi="Arial" w:cs="Arial"/>
                <w:sz w:val="20"/>
              </w:rPr>
            </w:pPr>
            <w:r w:rsidRPr="006E5839">
              <w:rPr>
                <w:rFonts w:ascii="Arial" w:hAnsi="Arial"/>
                <w:sz w:val="20"/>
                <w:lang w:val="en-GB"/>
              </w:rPr>
              <w:t xml:space="preserve">Immunological mechanisms underlying the increased risk </w:t>
            </w:r>
            <w:r w:rsidRPr="006E5839">
              <w:rPr>
                <w:rFonts w:ascii="Arial" w:hAnsi="Arial"/>
                <w:sz w:val="20"/>
                <w:lang w:val="en-GB"/>
              </w:rPr>
              <w:lastRenderedPageBreak/>
              <w:t>of allograft failure in the sensitized organ transplant recipient (operating grant)</w:t>
            </w:r>
          </w:p>
        </w:tc>
        <w:tc>
          <w:tcPr>
            <w:tcW w:w="2340" w:type="dxa"/>
            <w:shd w:val="clear" w:color="auto" w:fill="auto"/>
          </w:tcPr>
          <w:p w14:paraId="09012138" w14:textId="77777777" w:rsidR="002A26A8" w:rsidRPr="006E5839" w:rsidRDefault="002A26A8" w:rsidP="00C2787E">
            <w:pPr>
              <w:rPr>
                <w:rFonts w:ascii="Arial" w:hAnsi="Arial" w:cs="Arial"/>
                <w:sz w:val="20"/>
              </w:rPr>
            </w:pPr>
            <w:r w:rsidRPr="006E5839">
              <w:rPr>
                <w:rFonts w:ascii="Arial" w:hAnsi="Arial"/>
                <w:sz w:val="20"/>
                <w:lang w:val="en-GB"/>
              </w:rPr>
              <w:lastRenderedPageBreak/>
              <w:t xml:space="preserve">Kidney Foundation of </w:t>
            </w:r>
            <w:r w:rsidRPr="006E5839">
              <w:rPr>
                <w:rFonts w:ascii="Arial" w:hAnsi="Arial"/>
                <w:sz w:val="20"/>
                <w:lang w:val="en-GB"/>
              </w:rPr>
              <w:lastRenderedPageBreak/>
              <w:t>Canada</w:t>
            </w:r>
          </w:p>
        </w:tc>
        <w:tc>
          <w:tcPr>
            <w:tcW w:w="1162" w:type="dxa"/>
            <w:shd w:val="clear" w:color="auto" w:fill="auto"/>
          </w:tcPr>
          <w:p w14:paraId="0B64150C" w14:textId="77777777" w:rsidR="002A26A8" w:rsidRPr="006E5839" w:rsidRDefault="002A26A8" w:rsidP="00C2787E">
            <w:pPr>
              <w:tabs>
                <w:tab w:val="left" w:pos="727"/>
              </w:tabs>
              <w:rPr>
                <w:rFonts w:ascii="Arial" w:hAnsi="Arial"/>
                <w:sz w:val="20"/>
              </w:rPr>
            </w:pPr>
            <w:r w:rsidRPr="006E5839">
              <w:rPr>
                <w:rStyle w:val="dateetc"/>
                <w:rFonts w:ascii="Arial" w:hAnsi="Arial"/>
                <w:lang w:val="en-GB"/>
              </w:rPr>
              <w:lastRenderedPageBreak/>
              <w:t>1991 - 92</w:t>
            </w:r>
          </w:p>
        </w:tc>
        <w:tc>
          <w:tcPr>
            <w:tcW w:w="1268" w:type="dxa"/>
            <w:gridSpan w:val="2"/>
            <w:shd w:val="clear" w:color="auto" w:fill="auto"/>
          </w:tcPr>
          <w:p w14:paraId="19882D93"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17C49746" w14:textId="77777777" w:rsidTr="007B4262">
        <w:trPr>
          <w:gridAfter w:val="1"/>
          <w:wAfter w:w="55" w:type="dxa"/>
        </w:trPr>
        <w:tc>
          <w:tcPr>
            <w:tcW w:w="5400" w:type="dxa"/>
            <w:shd w:val="clear" w:color="auto" w:fill="auto"/>
          </w:tcPr>
          <w:p w14:paraId="4A60A44F" w14:textId="77777777" w:rsidR="002A26A8" w:rsidRPr="006E5839" w:rsidRDefault="002A26A8" w:rsidP="00C2787E">
            <w:pPr>
              <w:rPr>
                <w:rFonts w:ascii="Arial" w:hAnsi="Arial" w:cs="Arial"/>
                <w:sz w:val="20"/>
              </w:rPr>
            </w:pPr>
            <w:r w:rsidRPr="006E5839">
              <w:rPr>
                <w:rFonts w:ascii="Arial" w:hAnsi="Arial"/>
                <w:sz w:val="20"/>
                <w:lang w:val="en-GB"/>
              </w:rPr>
              <w:t>The Immunologic Nature of the Highly Pre-Sensitised State in Organ Transplantation, Research Fellowship</w:t>
            </w:r>
          </w:p>
        </w:tc>
        <w:tc>
          <w:tcPr>
            <w:tcW w:w="2340" w:type="dxa"/>
            <w:shd w:val="clear" w:color="auto" w:fill="auto"/>
          </w:tcPr>
          <w:p w14:paraId="788C523F" w14:textId="77777777" w:rsidR="002A26A8" w:rsidRPr="006E5839" w:rsidRDefault="002A26A8" w:rsidP="00C2787E">
            <w:pPr>
              <w:rPr>
                <w:rFonts w:ascii="Arial" w:hAnsi="Arial" w:cs="Arial"/>
                <w:sz w:val="20"/>
              </w:rPr>
            </w:pPr>
            <w:r w:rsidRPr="006E5839">
              <w:rPr>
                <w:rFonts w:ascii="Arial" w:hAnsi="Arial"/>
                <w:sz w:val="20"/>
                <w:lang w:val="en-GB"/>
              </w:rPr>
              <w:t>Medical Research Council of Canada</w:t>
            </w:r>
          </w:p>
        </w:tc>
        <w:tc>
          <w:tcPr>
            <w:tcW w:w="1162" w:type="dxa"/>
            <w:shd w:val="clear" w:color="auto" w:fill="auto"/>
          </w:tcPr>
          <w:p w14:paraId="3A3C3C24" w14:textId="77777777" w:rsidR="002A26A8" w:rsidRPr="006E5839" w:rsidRDefault="002A26A8" w:rsidP="00C2787E">
            <w:pPr>
              <w:rPr>
                <w:rFonts w:ascii="Arial" w:hAnsi="Arial"/>
                <w:sz w:val="20"/>
              </w:rPr>
            </w:pPr>
            <w:r w:rsidRPr="006E5839">
              <w:rPr>
                <w:rFonts w:ascii="Arial" w:hAnsi="Arial"/>
                <w:sz w:val="20"/>
                <w:lang w:val="en-GB"/>
              </w:rPr>
              <w:t>1988 - 91</w:t>
            </w:r>
          </w:p>
        </w:tc>
        <w:tc>
          <w:tcPr>
            <w:tcW w:w="1268" w:type="dxa"/>
            <w:gridSpan w:val="2"/>
            <w:shd w:val="clear" w:color="auto" w:fill="auto"/>
          </w:tcPr>
          <w:p w14:paraId="33DBF14B" w14:textId="77777777" w:rsidR="002A26A8" w:rsidRPr="006E5839" w:rsidRDefault="002A26A8" w:rsidP="00C2787E">
            <w:pPr>
              <w:rPr>
                <w:rFonts w:ascii="Arial" w:hAnsi="Arial" w:cs="Arial"/>
                <w:sz w:val="20"/>
              </w:rPr>
            </w:pPr>
          </w:p>
        </w:tc>
      </w:tr>
      <w:tr w:rsidR="002A26A8" w:rsidRPr="006E5839" w14:paraId="641A284D" w14:textId="77777777" w:rsidTr="007B4262">
        <w:trPr>
          <w:gridAfter w:val="1"/>
          <w:wAfter w:w="55" w:type="dxa"/>
        </w:trPr>
        <w:tc>
          <w:tcPr>
            <w:tcW w:w="5400" w:type="dxa"/>
            <w:shd w:val="clear" w:color="auto" w:fill="auto"/>
          </w:tcPr>
          <w:p w14:paraId="6BEC27C7" w14:textId="77777777" w:rsidR="002A26A8" w:rsidRPr="006E5839" w:rsidRDefault="002A26A8" w:rsidP="00C2787E">
            <w:pPr>
              <w:rPr>
                <w:rFonts w:ascii="Arial" w:hAnsi="Arial" w:cs="Arial"/>
                <w:sz w:val="20"/>
              </w:rPr>
            </w:pPr>
            <w:r w:rsidRPr="006E5839">
              <w:rPr>
                <w:rFonts w:ascii="Arial" w:hAnsi="Arial"/>
                <w:sz w:val="20"/>
                <w:lang w:val="en-GB"/>
              </w:rPr>
              <w:t>Research Fellowship (declined)</w:t>
            </w:r>
          </w:p>
        </w:tc>
        <w:tc>
          <w:tcPr>
            <w:tcW w:w="2340" w:type="dxa"/>
            <w:shd w:val="clear" w:color="auto" w:fill="auto"/>
          </w:tcPr>
          <w:p w14:paraId="5DBEE4D8" w14:textId="77777777" w:rsidR="002A26A8" w:rsidRPr="006E5839" w:rsidRDefault="002A26A8" w:rsidP="00C2787E">
            <w:pPr>
              <w:rPr>
                <w:rFonts w:ascii="Arial" w:hAnsi="Arial" w:cs="Arial"/>
                <w:sz w:val="20"/>
              </w:rPr>
            </w:pPr>
            <w:r w:rsidRPr="006E5839">
              <w:rPr>
                <w:rFonts w:ascii="Arial" w:hAnsi="Arial"/>
                <w:sz w:val="20"/>
                <w:lang w:val="en-GB"/>
              </w:rPr>
              <w:t>National Kidney Foundation of Canada</w:t>
            </w:r>
          </w:p>
        </w:tc>
        <w:tc>
          <w:tcPr>
            <w:tcW w:w="1162" w:type="dxa"/>
            <w:shd w:val="clear" w:color="auto" w:fill="auto"/>
          </w:tcPr>
          <w:p w14:paraId="7F5E0D81" w14:textId="77777777" w:rsidR="002A26A8" w:rsidRPr="006E5839" w:rsidRDefault="002A26A8" w:rsidP="00C2787E">
            <w:pPr>
              <w:rPr>
                <w:rFonts w:ascii="Arial" w:hAnsi="Arial"/>
                <w:sz w:val="20"/>
              </w:rPr>
            </w:pPr>
            <w:r w:rsidRPr="006E5839">
              <w:rPr>
                <w:rFonts w:ascii="Arial" w:hAnsi="Arial"/>
                <w:sz w:val="20"/>
                <w:lang w:val="en-GB"/>
              </w:rPr>
              <w:t>1988 - 89</w:t>
            </w:r>
          </w:p>
        </w:tc>
        <w:tc>
          <w:tcPr>
            <w:tcW w:w="1268" w:type="dxa"/>
            <w:gridSpan w:val="2"/>
            <w:shd w:val="clear" w:color="auto" w:fill="auto"/>
          </w:tcPr>
          <w:p w14:paraId="5639024D" w14:textId="77777777" w:rsidR="002A26A8" w:rsidRPr="006E5839" w:rsidRDefault="002A26A8" w:rsidP="00C2787E">
            <w:pPr>
              <w:rPr>
                <w:rFonts w:ascii="Arial" w:hAnsi="Arial" w:cs="Arial"/>
                <w:sz w:val="20"/>
              </w:rPr>
            </w:pPr>
          </w:p>
        </w:tc>
      </w:tr>
      <w:tr w:rsidR="002A26A8" w:rsidRPr="006E5839" w14:paraId="62BAE578" w14:textId="77777777" w:rsidTr="007B4262">
        <w:trPr>
          <w:gridAfter w:val="1"/>
          <w:wAfter w:w="55" w:type="dxa"/>
        </w:trPr>
        <w:tc>
          <w:tcPr>
            <w:tcW w:w="5400" w:type="dxa"/>
            <w:shd w:val="clear" w:color="auto" w:fill="auto"/>
          </w:tcPr>
          <w:p w14:paraId="5A88F421" w14:textId="77777777" w:rsidR="002A26A8" w:rsidRPr="006E5839" w:rsidRDefault="002A26A8" w:rsidP="00C2787E">
            <w:pPr>
              <w:rPr>
                <w:rFonts w:ascii="Arial" w:hAnsi="Arial" w:cs="Arial"/>
                <w:sz w:val="20"/>
              </w:rPr>
            </w:pPr>
            <w:r w:rsidRPr="006E5839">
              <w:rPr>
                <w:rFonts w:ascii="Arial" w:hAnsi="Arial"/>
                <w:sz w:val="20"/>
                <w:lang w:val="en-GB"/>
              </w:rPr>
              <w:t>Grant to provide funds to support ongoing research</w:t>
            </w:r>
          </w:p>
        </w:tc>
        <w:tc>
          <w:tcPr>
            <w:tcW w:w="2340" w:type="dxa"/>
            <w:shd w:val="clear" w:color="auto" w:fill="auto"/>
          </w:tcPr>
          <w:p w14:paraId="530A6DE1" w14:textId="77777777" w:rsidR="002A26A8" w:rsidRPr="006E5839" w:rsidRDefault="002A26A8" w:rsidP="00C2787E">
            <w:pPr>
              <w:rPr>
                <w:rFonts w:ascii="Arial" w:hAnsi="Arial" w:cs="Arial"/>
                <w:sz w:val="20"/>
              </w:rPr>
            </w:pPr>
            <w:r w:rsidRPr="006E5839">
              <w:rPr>
                <w:rFonts w:ascii="Arial" w:hAnsi="Arial"/>
                <w:sz w:val="20"/>
                <w:lang w:val="en-GB"/>
              </w:rPr>
              <w:t>Izaak Walton Killam Hospital for Children Research Fund</w:t>
            </w:r>
          </w:p>
        </w:tc>
        <w:tc>
          <w:tcPr>
            <w:tcW w:w="1162" w:type="dxa"/>
            <w:shd w:val="clear" w:color="auto" w:fill="auto"/>
          </w:tcPr>
          <w:p w14:paraId="52262D0D" w14:textId="77777777" w:rsidR="002A26A8" w:rsidRPr="006E5839" w:rsidRDefault="002A26A8" w:rsidP="00C2787E">
            <w:pPr>
              <w:rPr>
                <w:rFonts w:ascii="Arial" w:hAnsi="Arial"/>
                <w:sz w:val="20"/>
              </w:rPr>
            </w:pPr>
            <w:r w:rsidRPr="006E5839">
              <w:rPr>
                <w:rFonts w:ascii="Arial" w:hAnsi="Arial"/>
                <w:sz w:val="20"/>
                <w:lang w:val="en-GB"/>
              </w:rPr>
              <w:t>1988</w:t>
            </w:r>
          </w:p>
        </w:tc>
        <w:tc>
          <w:tcPr>
            <w:tcW w:w="1268" w:type="dxa"/>
            <w:gridSpan w:val="2"/>
            <w:shd w:val="clear" w:color="auto" w:fill="auto"/>
          </w:tcPr>
          <w:p w14:paraId="1D9B1D2C" w14:textId="77777777" w:rsidR="002A26A8" w:rsidRPr="006E5839" w:rsidRDefault="002A26A8" w:rsidP="00C2787E">
            <w:pPr>
              <w:rPr>
                <w:rFonts w:ascii="Arial" w:hAnsi="Arial" w:cs="Arial"/>
                <w:sz w:val="20"/>
              </w:rPr>
            </w:pPr>
            <w:r w:rsidRPr="006E5839">
              <w:rPr>
                <w:rFonts w:ascii="Arial" w:hAnsi="Arial" w:cs="Arial"/>
                <w:sz w:val="20"/>
              </w:rPr>
              <w:t>PI</w:t>
            </w:r>
          </w:p>
        </w:tc>
      </w:tr>
      <w:tr w:rsidR="002A26A8" w:rsidRPr="006E5839" w14:paraId="093AA203" w14:textId="77777777" w:rsidTr="007B4262">
        <w:trPr>
          <w:gridAfter w:val="1"/>
          <w:wAfter w:w="55" w:type="dxa"/>
        </w:trPr>
        <w:tc>
          <w:tcPr>
            <w:tcW w:w="5400" w:type="dxa"/>
            <w:shd w:val="clear" w:color="auto" w:fill="auto"/>
          </w:tcPr>
          <w:p w14:paraId="3702072F" w14:textId="77777777" w:rsidR="002A26A8" w:rsidRPr="006E5839" w:rsidRDefault="002A26A8" w:rsidP="00C2787E">
            <w:pPr>
              <w:rPr>
                <w:rFonts w:ascii="Arial" w:hAnsi="Arial" w:cs="Arial"/>
                <w:sz w:val="20"/>
              </w:rPr>
            </w:pPr>
            <w:r w:rsidRPr="006E5839">
              <w:rPr>
                <w:rFonts w:ascii="Arial" w:hAnsi="Arial"/>
                <w:sz w:val="20"/>
                <w:lang w:val="en-GB"/>
              </w:rPr>
              <w:t>Board of Governor's Fellowship</w:t>
            </w:r>
          </w:p>
        </w:tc>
        <w:tc>
          <w:tcPr>
            <w:tcW w:w="2340" w:type="dxa"/>
            <w:shd w:val="clear" w:color="auto" w:fill="auto"/>
          </w:tcPr>
          <w:p w14:paraId="63DA60B3" w14:textId="77777777" w:rsidR="002A26A8" w:rsidRPr="006E5839" w:rsidRDefault="002A26A8" w:rsidP="00C2787E">
            <w:pPr>
              <w:rPr>
                <w:rFonts w:ascii="Arial" w:hAnsi="Arial" w:cs="Arial"/>
                <w:sz w:val="20"/>
              </w:rPr>
            </w:pPr>
            <w:r w:rsidRPr="006E5839">
              <w:rPr>
                <w:rFonts w:ascii="Arial" w:hAnsi="Arial"/>
                <w:sz w:val="20"/>
                <w:lang w:val="en-GB"/>
              </w:rPr>
              <w:t>Izaak Walton Killam Hospital for Children</w:t>
            </w:r>
          </w:p>
        </w:tc>
        <w:tc>
          <w:tcPr>
            <w:tcW w:w="1162" w:type="dxa"/>
            <w:shd w:val="clear" w:color="auto" w:fill="auto"/>
          </w:tcPr>
          <w:p w14:paraId="4BBCAFEF" w14:textId="77777777" w:rsidR="002A26A8" w:rsidRPr="006E5839" w:rsidRDefault="002A26A8" w:rsidP="00C2787E">
            <w:pPr>
              <w:rPr>
                <w:rFonts w:ascii="Arial" w:hAnsi="Arial"/>
                <w:sz w:val="20"/>
              </w:rPr>
            </w:pPr>
            <w:r w:rsidRPr="006E5839">
              <w:rPr>
                <w:rFonts w:ascii="Arial" w:hAnsi="Arial"/>
                <w:sz w:val="20"/>
                <w:lang w:val="en-GB"/>
              </w:rPr>
              <w:t>1986 - 88</w:t>
            </w:r>
          </w:p>
        </w:tc>
        <w:tc>
          <w:tcPr>
            <w:tcW w:w="1268" w:type="dxa"/>
            <w:gridSpan w:val="2"/>
            <w:shd w:val="clear" w:color="auto" w:fill="auto"/>
          </w:tcPr>
          <w:p w14:paraId="20B635CC" w14:textId="77777777" w:rsidR="002A26A8" w:rsidRPr="006E5839" w:rsidRDefault="002A26A8" w:rsidP="00C2787E">
            <w:pPr>
              <w:rPr>
                <w:rFonts w:ascii="Arial" w:hAnsi="Arial" w:cs="Arial"/>
                <w:sz w:val="20"/>
              </w:rPr>
            </w:pPr>
          </w:p>
        </w:tc>
      </w:tr>
      <w:tr w:rsidR="002A26A8" w:rsidRPr="006E5839" w14:paraId="75885DA0" w14:textId="77777777" w:rsidTr="007B4262">
        <w:trPr>
          <w:gridAfter w:val="1"/>
          <w:wAfter w:w="55" w:type="dxa"/>
        </w:trPr>
        <w:tc>
          <w:tcPr>
            <w:tcW w:w="5400" w:type="dxa"/>
            <w:shd w:val="clear" w:color="auto" w:fill="auto"/>
          </w:tcPr>
          <w:p w14:paraId="29660AD5" w14:textId="77777777" w:rsidR="002A26A8" w:rsidRPr="006E5839" w:rsidRDefault="002A26A8" w:rsidP="00C2787E">
            <w:pPr>
              <w:rPr>
                <w:rFonts w:ascii="Arial" w:hAnsi="Arial" w:cs="Arial"/>
                <w:sz w:val="20"/>
              </w:rPr>
            </w:pPr>
            <w:r w:rsidRPr="006E5839">
              <w:rPr>
                <w:rFonts w:ascii="Arial" w:hAnsi="Arial"/>
                <w:sz w:val="20"/>
                <w:lang w:val="en-GB"/>
              </w:rPr>
              <w:t>Proficiency Awards</w:t>
            </w:r>
          </w:p>
        </w:tc>
        <w:tc>
          <w:tcPr>
            <w:tcW w:w="2340" w:type="dxa"/>
            <w:shd w:val="clear" w:color="auto" w:fill="auto"/>
          </w:tcPr>
          <w:p w14:paraId="4ABA5AA1" w14:textId="77777777" w:rsidR="002A26A8" w:rsidRPr="006E5839" w:rsidRDefault="002A26A8" w:rsidP="00C2787E">
            <w:pPr>
              <w:rPr>
                <w:rFonts w:ascii="Arial" w:hAnsi="Arial" w:cs="Arial"/>
                <w:sz w:val="20"/>
              </w:rPr>
            </w:pPr>
            <w:r w:rsidRPr="006E5839">
              <w:rPr>
                <w:rFonts w:ascii="Arial" w:hAnsi="Arial"/>
                <w:sz w:val="20"/>
                <w:lang w:val="en-GB"/>
              </w:rPr>
              <w:t>University of Regina</w:t>
            </w:r>
          </w:p>
        </w:tc>
        <w:tc>
          <w:tcPr>
            <w:tcW w:w="1162" w:type="dxa"/>
            <w:shd w:val="clear" w:color="auto" w:fill="auto"/>
          </w:tcPr>
          <w:p w14:paraId="6A33B6BD" w14:textId="77777777" w:rsidR="002A26A8" w:rsidRPr="006E5839" w:rsidRDefault="002A26A8" w:rsidP="00C2787E">
            <w:pPr>
              <w:rPr>
                <w:rFonts w:ascii="Arial" w:hAnsi="Arial"/>
                <w:sz w:val="20"/>
              </w:rPr>
            </w:pPr>
            <w:r w:rsidRPr="006E5839">
              <w:rPr>
                <w:rFonts w:ascii="Arial" w:hAnsi="Arial"/>
                <w:sz w:val="20"/>
                <w:lang w:val="en-GB"/>
              </w:rPr>
              <w:t>1975-6</w:t>
            </w:r>
          </w:p>
        </w:tc>
        <w:tc>
          <w:tcPr>
            <w:tcW w:w="1268" w:type="dxa"/>
            <w:gridSpan w:val="2"/>
            <w:shd w:val="clear" w:color="auto" w:fill="auto"/>
          </w:tcPr>
          <w:p w14:paraId="5CF67236" w14:textId="77777777" w:rsidR="002A26A8" w:rsidRPr="006E5839" w:rsidRDefault="002A26A8" w:rsidP="00C2787E">
            <w:pPr>
              <w:rPr>
                <w:rFonts w:ascii="Arial" w:hAnsi="Arial" w:cs="Arial"/>
                <w:sz w:val="20"/>
              </w:rPr>
            </w:pPr>
          </w:p>
        </w:tc>
      </w:tr>
    </w:tbl>
    <w:p w14:paraId="0B7CC56E" w14:textId="77777777" w:rsidR="002A26A8" w:rsidRDefault="002A26A8" w:rsidP="002A26A8">
      <w:pPr>
        <w:tabs>
          <w:tab w:val="left" w:pos="720"/>
          <w:tab w:val="left" w:pos="1800"/>
          <w:tab w:val="right" w:pos="9900"/>
        </w:tabs>
        <w:spacing w:before="60"/>
        <w:rPr>
          <w:rFonts w:ascii="Arial" w:hAnsi="Arial"/>
          <w:sz w:val="20"/>
          <w:lang w:val="en-GB"/>
        </w:rPr>
      </w:pPr>
    </w:p>
    <w:p w14:paraId="4CAEBBA4" w14:textId="77777777" w:rsidR="002A26A8" w:rsidRPr="00B6670A" w:rsidRDefault="002A26A8" w:rsidP="002A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9c.</w:t>
      </w:r>
      <w:r>
        <w:rPr>
          <w:rFonts w:ascii="Arial" w:hAnsi="Arial"/>
          <w:b/>
          <w:sz w:val="20"/>
          <w:lang w:val="en-GB"/>
        </w:rPr>
        <w:tab/>
      </w:r>
      <w:r>
        <w:rPr>
          <w:rFonts w:ascii="Arial" w:hAnsi="Arial"/>
          <w:b/>
          <w:sz w:val="20"/>
          <w:u w:val="single"/>
          <w:lang w:val="en-GB"/>
        </w:rPr>
        <w:t>CLINICAL TRIALS - PAST</w:t>
      </w:r>
      <w:r>
        <w:rPr>
          <w:rFonts w:ascii="Arial" w:hAnsi="Arial"/>
          <w:b/>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340"/>
        <w:gridCol w:w="1162"/>
        <w:gridCol w:w="55"/>
        <w:gridCol w:w="1213"/>
        <w:gridCol w:w="55"/>
      </w:tblGrid>
      <w:tr w:rsidR="002A26A8" w:rsidRPr="006E5839" w14:paraId="5305A2AE" w14:textId="77777777" w:rsidTr="00C2787E">
        <w:trPr>
          <w:gridAfter w:val="1"/>
          <w:wAfter w:w="55" w:type="dxa"/>
        </w:trPr>
        <w:tc>
          <w:tcPr>
            <w:tcW w:w="5400" w:type="dxa"/>
            <w:shd w:val="clear" w:color="auto" w:fill="auto"/>
          </w:tcPr>
          <w:p w14:paraId="666162A2" w14:textId="77777777" w:rsidR="002A26A8" w:rsidRPr="006E5839" w:rsidRDefault="002A26A8" w:rsidP="00C2787E">
            <w:pPr>
              <w:rPr>
                <w:rFonts w:ascii="Arial" w:hAnsi="Arial" w:cs="Arial"/>
                <w:sz w:val="20"/>
              </w:rPr>
            </w:pPr>
            <w:r w:rsidRPr="006E5839">
              <w:rPr>
                <w:rFonts w:ascii="Arial" w:hAnsi="Arial" w:cs="Arial"/>
                <w:sz w:val="20"/>
              </w:rPr>
              <w:t>Title</w:t>
            </w:r>
          </w:p>
        </w:tc>
        <w:tc>
          <w:tcPr>
            <w:tcW w:w="2340" w:type="dxa"/>
            <w:shd w:val="clear" w:color="auto" w:fill="auto"/>
          </w:tcPr>
          <w:p w14:paraId="4111DBCF" w14:textId="77777777" w:rsidR="002A26A8" w:rsidRPr="006E5839" w:rsidRDefault="002A26A8" w:rsidP="00C2787E">
            <w:pPr>
              <w:rPr>
                <w:rFonts w:ascii="Arial" w:hAnsi="Arial" w:cs="Arial"/>
                <w:sz w:val="20"/>
              </w:rPr>
            </w:pPr>
            <w:r w:rsidRPr="006E5839">
              <w:rPr>
                <w:rFonts w:ascii="Arial" w:hAnsi="Arial" w:cs="Arial"/>
                <w:sz w:val="20"/>
              </w:rPr>
              <w:t>Granting Agency</w:t>
            </w:r>
          </w:p>
        </w:tc>
        <w:tc>
          <w:tcPr>
            <w:tcW w:w="1162" w:type="dxa"/>
            <w:shd w:val="clear" w:color="auto" w:fill="auto"/>
          </w:tcPr>
          <w:p w14:paraId="652A70CF" w14:textId="77777777" w:rsidR="002A26A8" w:rsidRPr="006E5839" w:rsidRDefault="002A26A8" w:rsidP="00C2787E">
            <w:pPr>
              <w:rPr>
                <w:rFonts w:ascii="Arial" w:hAnsi="Arial" w:cs="Arial"/>
                <w:sz w:val="20"/>
              </w:rPr>
            </w:pPr>
            <w:r w:rsidRPr="006E5839">
              <w:rPr>
                <w:rFonts w:ascii="Arial" w:hAnsi="Arial" w:cs="Arial"/>
                <w:sz w:val="20"/>
              </w:rPr>
              <w:t>Period</w:t>
            </w:r>
          </w:p>
        </w:tc>
        <w:tc>
          <w:tcPr>
            <w:tcW w:w="1268" w:type="dxa"/>
            <w:gridSpan w:val="2"/>
            <w:shd w:val="clear" w:color="auto" w:fill="auto"/>
          </w:tcPr>
          <w:p w14:paraId="2836A285" w14:textId="77777777" w:rsidR="002A26A8" w:rsidRPr="006E5839" w:rsidRDefault="002A26A8" w:rsidP="00C2787E">
            <w:pPr>
              <w:rPr>
                <w:rFonts w:ascii="Arial" w:hAnsi="Arial" w:cs="Arial"/>
                <w:sz w:val="20"/>
              </w:rPr>
            </w:pPr>
            <w:r w:rsidRPr="006E5839">
              <w:rPr>
                <w:rFonts w:ascii="Arial" w:hAnsi="Arial" w:cs="Arial"/>
                <w:sz w:val="20"/>
              </w:rPr>
              <w:t>Role</w:t>
            </w:r>
          </w:p>
        </w:tc>
      </w:tr>
      <w:tr w:rsidR="00EF1FC4" w:rsidRPr="006E5839" w14:paraId="535CE77F" w14:textId="77777777" w:rsidTr="00066102">
        <w:tc>
          <w:tcPr>
            <w:tcW w:w="5400" w:type="dxa"/>
            <w:shd w:val="clear" w:color="auto" w:fill="auto"/>
          </w:tcPr>
          <w:p w14:paraId="165F9FA7" w14:textId="77777777" w:rsidR="00EF1FC4" w:rsidRPr="003428B0" w:rsidRDefault="00EF1FC4" w:rsidP="00066102">
            <w:pPr>
              <w:pStyle w:val="BodyText"/>
              <w:spacing w:line="252" w:lineRule="auto"/>
              <w:ind w:right="276"/>
              <w:rPr>
                <w:rFonts w:ascii="Arial" w:hAnsi="Arial" w:cs="Arial"/>
                <w:sz w:val="20"/>
                <w:szCs w:val="20"/>
              </w:rPr>
            </w:pPr>
            <w:r>
              <w:rPr>
                <w:rFonts w:ascii="Arial" w:hAnsi="Arial" w:cs="Arial"/>
                <w:sz w:val="20"/>
                <w:szCs w:val="20"/>
              </w:rPr>
              <w:t xml:space="preserve">ALXN1210-aHUS-311 </w:t>
            </w:r>
            <w:r w:rsidRPr="002010D4">
              <w:rPr>
                <w:rFonts w:ascii="Arial" w:hAnsi="Arial" w:cs="Arial"/>
                <w:sz w:val="20"/>
                <w:szCs w:val="20"/>
              </w:rPr>
              <w:t>SINGLE ARM STUDY OF ALXN1210 IN COMPLEMENT INHIBITOR TREATMENT-NAÏVE ADULT AND ADOLESCENT PATIENTS WITH ATYPICAL HEMOLYTIC UREMIC SYNDROME (</w:t>
            </w:r>
            <w:proofErr w:type="spellStart"/>
            <w:r w:rsidRPr="002010D4">
              <w:rPr>
                <w:rFonts w:ascii="Arial" w:hAnsi="Arial" w:cs="Arial"/>
                <w:sz w:val="20"/>
                <w:szCs w:val="20"/>
              </w:rPr>
              <w:t>aHUS</w:t>
            </w:r>
            <w:proofErr w:type="spellEnd"/>
            <w:r w:rsidRPr="002010D4">
              <w:rPr>
                <w:rFonts w:ascii="Arial" w:hAnsi="Arial" w:cs="Arial"/>
                <w:sz w:val="20"/>
                <w:szCs w:val="20"/>
              </w:rPr>
              <w:t>)</w:t>
            </w:r>
          </w:p>
        </w:tc>
        <w:tc>
          <w:tcPr>
            <w:tcW w:w="2340" w:type="dxa"/>
            <w:shd w:val="clear" w:color="auto" w:fill="auto"/>
          </w:tcPr>
          <w:p w14:paraId="6D7C95A5" w14:textId="77777777" w:rsidR="00EF1FC4" w:rsidRPr="006E5839" w:rsidRDefault="00EF1FC4" w:rsidP="00066102">
            <w:pPr>
              <w:spacing w:before="60"/>
              <w:rPr>
                <w:rFonts w:ascii="Arial" w:hAnsi="Arial" w:cs="Arial"/>
                <w:sz w:val="20"/>
                <w:lang w:val="en-GB"/>
              </w:rPr>
            </w:pPr>
            <w:r>
              <w:rPr>
                <w:rFonts w:ascii="Arial" w:hAnsi="Arial" w:cs="Arial"/>
                <w:sz w:val="20"/>
                <w:lang w:val="en-GB"/>
              </w:rPr>
              <w:t>Alexion</w:t>
            </w:r>
            <w:r w:rsidRPr="006E5839">
              <w:rPr>
                <w:rFonts w:ascii="Arial" w:hAnsi="Arial" w:cs="Arial"/>
                <w:sz w:val="20"/>
                <w:lang w:val="en-GB"/>
              </w:rPr>
              <w:t xml:space="preserve"> Pharmaceutical, Inc</w:t>
            </w:r>
          </w:p>
        </w:tc>
        <w:tc>
          <w:tcPr>
            <w:tcW w:w="1217" w:type="dxa"/>
            <w:gridSpan w:val="2"/>
            <w:shd w:val="clear" w:color="auto" w:fill="auto"/>
          </w:tcPr>
          <w:p w14:paraId="5F85BBD2" w14:textId="77777777" w:rsidR="00EF1FC4" w:rsidRDefault="00EF1FC4" w:rsidP="00066102">
            <w:pPr>
              <w:spacing w:before="60"/>
              <w:rPr>
                <w:rFonts w:ascii="Arial" w:hAnsi="Arial" w:cs="Arial"/>
                <w:sz w:val="20"/>
                <w:lang w:val="en-GB"/>
              </w:rPr>
            </w:pPr>
            <w:r w:rsidRPr="002010D4">
              <w:rPr>
                <w:rFonts w:ascii="Arial" w:hAnsi="Arial" w:cs="Arial"/>
                <w:sz w:val="20"/>
                <w:lang w:val="en-GB"/>
              </w:rPr>
              <w:t>11/01/2016 - 10/31/20</w:t>
            </w:r>
            <w:r>
              <w:rPr>
                <w:rFonts w:ascii="Arial" w:hAnsi="Arial" w:cs="Arial"/>
                <w:sz w:val="20"/>
                <w:lang w:val="en-GB"/>
              </w:rPr>
              <w:t>20</w:t>
            </w:r>
          </w:p>
        </w:tc>
        <w:tc>
          <w:tcPr>
            <w:tcW w:w="1268" w:type="dxa"/>
            <w:gridSpan w:val="2"/>
            <w:shd w:val="clear" w:color="auto" w:fill="auto"/>
          </w:tcPr>
          <w:p w14:paraId="28836240" w14:textId="77777777" w:rsidR="00EF1FC4" w:rsidRDefault="00EF1FC4" w:rsidP="00066102">
            <w:pPr>
              <w:spacing w:before="60"/>
              <w:rPr>
                <w:rFonts w:ascii="Arial" w:hAnsi="Arial" w:cs="Arial"/>
                <w:sz w:val="20"/>
              </w:rPr>
            </w:pPr>
            <w:r>
              <w:rPr>
                <w:rFonts w:ascii="Arial" w:hAnsi="Arial" w:cs="Arial"/>
                <w:sz w:val="20"/>
              </w:rPr>
              <w:t>PI</w:t>
            </w:r>
          </w:p>
        </w:tc>
      </w:tr>
      <w:tr w:rsidR="00EF1FC4" w:rsidRPr="006E5839" w14:paraId="6987F8BC" w14:textId="77777777" w:rsidTr="00066102">
        <w:tc>
          <w:tcPr>
            <w:tcW w:w="5400" w:type="dxa"/>
            <w:shd w:val="clear" w:color="auto" w:fill="auto"/>
          </w:tcPr>
          <w:p w14:paraId="2E29E075" w14:textId="77777777" w:rsidR="00EF1FC4" w:rsidRPr="003428B0" w:rsidRDefault="00EF1FC4" w:rsidP="00066102">
            <w:pPr>
              <w:pStyle w:val="BodyText"/>
              <w:spacing w:line="252" w:lineRule="auto"/>
              <w:ind w:right="276"/>
              <w:rPr>
                <w:rFonts w:ascii="Arial" w:hAnsi="Arial" w:cs="Arial"/>
                <w:sz w:val="20"/>
                <w:szCs w:val="20"/>
              </w:rPr>
            </w:pPr>
            <w:r w:rsidRPr="00607C8E">
              <w:rPr>
                <w:rFonts w:ascii="Arial" w:hAnsi="Arial" w:cs="Arial"/>
                <w:sz w:val="20"/>
                <w:szCs w:val="20"/>
              </w:rPr>
              <w:t>A long-Term, Open-Label, Safety and Efficacy Study of Cysteamine Bitartrate Delayed-release Capsules (RP103) in Patients with Nephropathic Cystinosis</w:t>
            </w:r>
            <w:r>
              <w:rPr>
                <w:rFonts w:ascii="Arial" w:hAnsi="Arial" w:cs="Arial"/>
                <w:sz w:val="20"/>
                <w:szCs w:val="20"/>
              </w:rPr>
              <w:t xml:space="preserve"> </w:t>
            </w:r>
            <w:r w:rsidRPr="00607C8E">
              <w:rPr>
                <w:rFonts w:ascii="Arial" w:hAnsi="Arial" w:cs="Arial"/>
                <w:sz w:val="20"/>
                <w:szCs w:val="20"/>
              </w:rPr>
              <w:t>RP103</w:t>
            </w:r>
            <w:r>
              <w:rPr>
                <w:rFonts w:ascii="Arial" w:hAnsi="Arial" w:cs="Arial"/>
                <w:sz w:val="20"/>
                <w:szCs w:val="20"/>
              </w:rPr>
              <w:t>-</w:t>
            </w:r>
            <w:r w:rsidRPr="00607C8E">
              <w:rPr>
                <w:rFonts w:ascii="Arial" w:hAnsi="Arial" w:cs="Arial"/>
                <w:sz w:val="20"/>
                <w:szCs w:val="20"/>
              </w:rPr>
              <w:t>04</w:t>
            </w:r>
          </w:p>
        </w:tc>
        <w:tc>
          <w:tcPr>
            <w:tcW w:w="2340" w:type="dxa"/>
            <w:shd w:val="clear" w:color="auto" w:fill="auto"/>
          </w:tcPr>
          <w:p w14:paraId="1794C2DF" w14:textId="77777777" w:rsidR="00EF1FC4" w:rsidRPr="006E5839" w:rsidRDefault="00EF1FC4" w:rsidP="00066102">
            <w:pPr>
              <w:spacing w:before="60"/>
              <w:rPr>
                <w:rFonts w:ascii="Arial" w:hAnsi="Arial" w:cs="Arial"/>
                <w:sz w:val="20"/>
                <w:lang w:val="en-GB"/>
              </w:rPr>
            </w:pPr>
            <w:r>
              <w:rPr>
                <w:rFonts w:ascii="Arial" w:hAnsi="Arial" w:cs="Arial"/>
                <w:sz w:val="20"/>
                <w:lang w:val="en-GB"/>
              </w:rPr>
              <w:t>Horizon</w:t>
            </w:r>
            <w:r w:rsidRPr="006E5839">
              <w:rPr>
                <w:rFonts w:ascii="Arial" w:hAnsi="Arial" w:cs="Arial"/>
                <w:sz w:val="20"/>
                <w:lang w:val="en-GB"/>
              </w:rPr>
              <w:t xml:space="preserve"> Pharmaceutical, Inc</w:t>
            </w:r>
          </w:p>
        </w:tc>
        <w:tc>
          <w:tcPr>
            <w:tcW w:w="1217" w:type="dxa"/>
            <w:gridSpan w:val="2"/>
            <w:shd w:val="clear" w:color="auto" w:fill="auto"/>
          </w:tcPr>
          <w:p w14:paraId="41049ABC" w14:textId="77777777" w:rsidR="00EF1FC4" w:rsidRDefault="00EF1FC4" w:rsidP="00066102">
            <w:pPr>
              <w:spacing w:before="60"/>
              <w:rPr>
                <w:rFonts w:ascii="Arial" w:hAnsi="Arial" w:cs="Arial"/>
                <w:sz w:val="20"/>
                <w:lang w:val="en-GB"/>
              </w:rPr>
            </w:pPr>
            <w:r w:rsidRPr="002010D4">
              <w:rPr>
                <w:rFonts w:ascii="Arial" w:hAnsi="Arial" w:cs="Arial"/>
                <w:sz w:val="20"/>
                <w:lang w:val="en-GB"/>
              </w:rPr>
              <w:t>11/12/2010 – 11/10/2017</w:t>
            </w:r>
          </w:p>
        </w:tc>
        <w:tc>
          <w:tcPr>
            <w:tcW w:w="1268" w:type="dxa"/>
            <w:gridSpan w:val="2"/>
            <w:shd w:val="clear" w:color="auto" w:fill="auto"/>
          </w:tcPr>
          <w:p w14:paraId="68B10133" w14:textId="77777777" w:rsidR="00EF1FC4" w:rsidRDefault="00EF1FC4" w:rsidP="00066102">
            <w:pPr>
              <w:spacing w:before="60"/>
              <w:rPr>
                <w:rFonts w:ascii="Arial" w:hAnsi="Arial" w:cs="Arial"/>
                <w:sz w:val="20"/>
              </w:rPr>
            </w:pPr>
            <w:r>
              <w:rPr>
                <w:rFonts w:ascii="Arial" w:hAnsi="Arial" w:cs="Arial"/>
                <w:sz w:val="20"/>
              </w:rPr>
              <w:t>PI</w:t>
            </w:r>
          </w:p>
        </w:tc>
      </w:tr>
      <w:tr w:rsidR="00EF1FC4" w:rsidRPr="006E5839" w14:paraId="29B5865B" w14:textId="77777777" w:rsidTr="00066102">
        <w:tc>
          <w:tcPr>
            <w:tcW w:w="5400" w:type="dxa"/>
            <w:shd w:val="clear" w:color="auto" w:fill="auto"/>
          </w:tcPr>
          <w:p w14:paraId="205E4420" w14:textId="77777777" w:rsidR="00EF1FC4" w:rsidRPr="006E5839" w:rsidRDefault="00EF1FC4" w:rsidP="00066102">
            <w:pPr>
              <w:spacing w:before="60"/>
              <w:rPr>
                <w:rFonts w:ascii="Arial" w:hAnsi="Arial" w:cs="Arial"/>
                <w:sz w:val="20"/>
                <w:lang w:val="en-GB"/>
              </w:rPr>
            </w:pPr>
            <w:r>
              <w:rPr>
                <w:rFonts w:ascii="Arial" w:hAnsi="Arial" w:cs="Arial"/>
                <w:sz w:val="20"/>
                <w:lang w:val="en-GB"/>
              </w:rPr>
              <w:t>A Long-Term, Open-Label, Safety and Superior Effectiveness Study of Cysteamine bitartrate Delayed-release Capsules (RP103) in Patients with Cystinosis. RP103-07</w:t>
            </w:r>
          </w:p>
        </w:tc>
        <w:tc>
          <w:tcPr>
            <w:tcW w:w="2340" w:type="dxa"/>
            <w:shd w:val="clear" w:color="auto" w:fill="auto"/>
          </w:tcPr>
          <w:p w14:paraId="5B6854D1" w14:textId="77777777" w:rsidR="00EF1FC4" w:rsidRPr="006E5839" w:rsidRDefault="00EF1FC4" w:rsidP="00066102">
            <w:pPr>
              <w:spacing w:before="60"/>
              <w:rPr>
                <w:rFonts w:ascii="Arial" w:hAnsi="Arial" w:cs="Arial"/>
                <w:sz w:val="20"/>
                <w:lang w:val="en-GB"/>
              </w:rPr>
            </w:pPr>
            <w:r>
              <w:rPr>
                <w:rFonts w:ascii="Arial" w:hAnsi="Arial" w:cs="Arial"/>
                <w:sz w:val="20"/>
                <w:lang w:val="en-GB"/>
              </w:rPr>
              <w:t>Horizon</w:t>
            </w:r>
            <w:r w:rsidRPr="006E5839">
              <w:rPr>
                <w:rFonts w:ascii="Arial" w:hAnsi="Arial" w:cs="Arial"/>
                <w:sz w:val="20"/>
                <w:lang w:val="en-GB"/>
              </w:rPr>
              <w:t xml:space="preserve"> Pharmaceutical, Inc</w:t>
            </w:r>
          </w:p>
        </w:tc>
        <w:tc>
          <w:tcPr>
            <w:tcW w:w="1217" w:type="dxa"/>
            <w:gridSpan w:val="2"/>
            <w:shd w:val="clear" w:color="auto" w:fill="auto"/>
          </w:tcPr>
          <w:p w14:paraId="4C8AC3EC" w14:textId="77777777" w:rsidR="00EF1FC4" w:rsidRPr="006E5839" w:rsidRDefault="00EF1FC4" w:rsidP="00066102">
            <w:pPr>
              <w:spacing w:before="60"/>
              <w:rPr>
                <w:rFonts w:ascii="Arial" w:hAnsi="Arial" w:cs="Arial"/>
                <w:sz w:val="20"/>
                <w:lang w:val="en-GB"/>
              </w:rPr>
            </w:pPr>
            <w:r w:rsidRPr="002010D4">
              <w:rPr>
                <w:rFonts w:ascii="Arial" w:hAnsi="Arial" w:cs="Arial"/>
                <w:sz w:val="20"/>
                <w:lang w:val="en-GB"/>
              </w:rPr>
              <w:t>02/28/2013 – 11/10/2017</w:t>
            </w:r>
          </w:p>
        </w:tc>
        <w:tc>
          <w:tcPr>
            <w:tcW w:w="1268" w:type="dxa"/>
            <w:gridSpan w:val="2"/>
            <w:shd w:val="clear" w:color="auto" w:fill="auto"/>
          </w:tcPr>
          <w:p w14:paraId="028B0117" w14:textId="77777777" w:rsidR="00EF1FC4" w:rsidRPr="006E5839" w:rsidRDefault="00EF1FC4" w:rsidP="00066102">
            <w:pPr>
              <w:spacing w:before="60"/>
              <w:rPr>
                <w:rFonts w:ascii="Arial" w:hAnsi="Arial" w:cs="Arial"/>
                <w:sz w:val="20"/>
              </w:rPr>
            </w:pPr>
            <w:r>
              <w:rPr>
                <w:rFonts w:ascii="Arial" w:hAnsi="Arial" w:cs="Arial"/>
                <w:sz w:val="20"/>
              </w:rPr>
              <w:t>PI</w:t>
            </w:r>
          </w:p>
        </w:tc>
      </w:tr>
      <w:tr w:rsidR="00EF1FC4" w:rsidRPr="006E5839" w14:paraId="7B22C212" w14:textId="77777777" w:rsidTr="00066102">
        <w:tc>
          <w:tcPr>
            <w:tcW w:w="5400" w:type="dxa"/>
            <w:shd w:val="clear" w:color="auto" w:fill="auto"/>
          </w:tcPr>
          <w:p w14:paraId="79346C96" w14:textId="77777777" w:rsidR="00EF1FC4" w:rsidRPr="006E5839" w:rsidRDefault="00EF1FC4" w:rsidP="00066102">
            <w:pPr>
              <w:rPr>
                <w:rFonts w:ascii="Arial" w:hAnsi="Arial" w:cs="Arial"/>
                <w:sz w:val="20"/>
              </w:rPr>
            </w:pPr>
            <w:r w:rsidRPr="007B4262">
              <w:rPr>
                <w:rFonts w:ascii="Arial" w:hAnsi="Arial" w:cs="Arial"/>
                <w:sz w:val="20"/>
              </w:rPr>
              <w:t>A Phase 2 Multi-Center,</w:t>
            </w:r>
            <w:r>
              <w:rPr>
                <w:rFonts w:ascii="Arial" w:hAnsi="Arial" w:cs="Arial"/>
                <w:sz w:val="20"/>
              </w:rPr>
              <w:t xml:space="preserve"> Randomized Conversion Study to </w:t>
            </w:r>
            <w:r w:rsidRPr="007B4262">
              <w:rPr>
                <w:rFonts w:ascii="Arial" w:hAnsi="Arial" w:cs="Arial"/>
                <w:sz w:val="20"/>
              </w:rPr>
              <w:t>Evaluate the</w:t>
            </w:r>
            <w:r>
              <w:rPr>
                <w:rFonts w:ascii="Arial" w:hAnsi="Arial" w:cs="Arial"/>
                <w:sz w:val="20"/>
              </w:rPr>
              <w:t xml:space="preserve"> </w:t>
            </w:r>
            <w:r w:rsidRPr="007B4262">
              <w:rPr>
                <w:rFonts w:ascii="Arial" w:hAnsi="Arial" w:cs="Arial"/>
                <w:sz w:val="20"/>
              </w:rPr>
              <w:t>Pharmacoki</w:t>
            </w:r>
            <w:r>
              <w:rPr>
                <w:rFonts w:ascii="Arial" w:hAnsi="Arial" w:cs="Arial"/>
                <w:sz w:val="20"/>
              </w:rPr>
              <w:t xml:space="preserve">netics, Efficacy, and Safety of </w:t>
            </w:r>
            <w:proofErr w:type="spellStart"/>
            <w:r w:rsidRPr="007B4262">
              <w:rPr>
                <w:rFonts w:ascii="Arial" w:hAnsi="Arial" w:cs="Arial"/>
                <w:sz w:val="20"/>
              </w:rPr>
              <w:t>Belatacept</w:t>
            </w:r>
            <w:proofErr w:type="spellEnd"/>
            <w:r>
              <w:rPr>
                <w:rFonts w:ascii="Arial" w:hAnsi="Arial" w:cs="Arial"/>
                <w:sz w:val="20"/>
              </w:rPr>
              <w:t xml:space="preserve"> </w:t>
            </w:r>
            <w:r w:rsidRPr="007B4262">
              <w:rPr>
                <w:rFonts w:ascii="Arial" w:hAnsi="Arial" w:cs="Arial"/>
                <w:sz w:val="20"/>
              </w:rPr>
              <w:t>Administered to</w:t>
            </w:r>
            <w:r>
              <w:rPr>
                <w:rFonts w:ascii="Arial" w:hAnsi="Arial" w:cs="Arial"/>
                <w:sz w:val="20"/>
              </w:rPr>
              <w:t xml:space="preserve"> </w:t>
            </w:r>
            <w:r w:rsidRPr="007B4262">
              <w:rPr>
                <w:rFonts w:ascii="Arial" w:hAnsi="Arial" w:cs="Arial"/>
                <w:sz w:val="20"/>
              </w:rPr>
              <w:t>Pediatric Subjects with a Stable Renal Transplant</w:t>
            </w:r>
            <w:r>
              <w:rPr>
                <w:rFonts w:ascii="Arial" w:hAnsi="Arial" w:cs="Arial"/>
                <w:sz w:val="20"/>
              </w:rPr>
              <w:t xml:space="preserve"> (IM103144)</w:t>
            </w:r>
          </w:p>
        </w:tc>
        <w:tc>
          <w:tcPr>
            <w:tcW w:w="2340" w:type="dxa"/>
            <w:shd w:val="clear" w:color="auto" w:fill="auto"/>
          </w:tcPr>
          <w:p w14:paraId="6B369F8A" w14:textId="77777777" w:rsidR="00EF1FC4" w:rsidRPr="006E5839" w:rsidRDefault="00EF1FC4" w:rsidP="00066102">
            <w:pPr>
              <w:rPr>
                <w:rFonts w:ascii="Arial" w:hAnsi="Arial" w:cs="Arial"/>
                <w:sz w:val="20"/>
              </w:rPr>
            </w:pPr>
            <w:r w:rsidRPr="007B4262">
              <w:rPr>
                <w:rFonts w:ascii="Arial" w:hAnsi="Arial" w:cs="Arial"/>
                <w:sz w:val="20"/>
              </w:rPr>
              <w:t>Bristol-Myers Squibb Company (277) (BMS)</w:t>
            </w:r>
          </w:p>
        </w:tc>
        <w:tc>
          <w:tcPr>
            <w:tcW w:w="1217" w:type="dxa"/>
            <w:gridSpan w:val="2"/>
            <w:shd w:val="clear" w:color="auto" w:fill="auto"/>
          </w:tcPr>
          <w:p w14:paraId="29936473" w14:textId="77777777" w:rsidR="00EF1FC4" w:rsidRPr="006E5839" w:rsidRDefault="00EF1FC4" w:rsidP="00066102">
            <w:pPr>
              <w:spacing w:before="60"/>
              <w:rPr>
                <w:rFonts w:ascii="Arial" w:hAnsi="Arial" w:cs="Arial"/>
                <w:sz w:val="20"/>
                <w:lang w:val="en-GB"/>
              </w:rPr>
            </w:pPr>
            <w:r>
              <w:rPr>
                <w:rFonts w:ascii="Arial" w:hAnsi="Arial" w:cs="Arial"/>
                <w:sz w:val="20"/>
                <w:lang w:val="en-GB"/>
              </w:rPr>
              <w:t>5/15/2013 – 5/14/2019</w:t>
            </w:r>
          </w:p>
        </w:tc>
        <w:tc>
          <w:tcPr>
            <w:tcW w:w="1268" w:type="dxa"/>
            <w:gridSpan w:val="2"/>
            <w:shd w:val="clear" w:color="auto" w:fill="auto"/>
          </w:tcPr>
          <w:p w14:paraId="1681583C" w14:textId="77777777" w:rsidR="00EF1FC4" w:rsidRPr="006E5839" w:rsidRDefault="00EF1FC4" w:rsidP="00066102">
            <w:pPr>
              <w:rPr>
                <w:rFonts w:ascii="Arial" w:hAnsi="Arial" w:cs="Arial"/>
                <w:sz w:val="20"/>
              </w:rPr>
            </w:pPr>
            <w:r w:rsidRPr="006E5839">
              <w:rPr>
                <w:rFonts w:ascii="Arial" w:hAnsi="Arial" w:cs="Arial"/>
                <w:sz w:val="20"/>
              </w:rPr>
              <w:t>PI</w:t>
            </w:r>
          </w:p>
        </w:tc>
      </w:tr>
      <w:tr w:rsidR="00EF1FC4" w:rsidRPr="006E5839" w14:paraId="462E89E1" w14:textId="77777777" w:rsidTr="00066102">
        <w:tc>
          <w:tcPr>
            <w:tcW w:w="5400" w:type="dxa"/>
            <w:shd w:val="clear" w:color="auto" w:fill="auto"/>
          </w:tcPr>
          <w:p w14:paraId="47AE8EE5" w14:textId="77777777" w:rsidR="00EF1FC4" w:rsidRPr="00D859AF" w:rsidRDefault="00EF1FC4" w:rsidP="00066102">
            <w:pPr>
              <w:spacing w:before="60"/>
              <w:rPr>
                <w:rFonts w:ascii="Arial" w:hAnsi="Arial" w:cs="Arial"/>
                <w:sz w:val="20"/>
              </w:rPr>
            </w:pPr>
            <w:r w:rsidRPr="00D859AF">
              <w:rPr>
                <w:rFonts w:ascii="Arial" w:hAnsi="Arial" w:cs="Arial"/>
                <w:bCs/>
                <w:sz w:val="20"/>
              </w:rPr>
              <w:t xml:space="preserve">CLINICAL TRIALS IN TRANSPLANTATION IN CHILDREN PROTOCOL CTOTC-02 </w:t>
            </w:r>
          </w:p>
          <w:p w14:paraId="0EACB3D9" w14:textId="77777777" w:rsidR="00EF1FC4" w:rsidRPr="00D859AF" w:rsidRDefault="00EF1FC4" w:rsidP="00066102">
            <w:pPr>
              <w:spacing w:before="60"/>
              <w:rPr>
                <w:rFonts w:ascii="Arial" w:hAnsi="Arial" w:cs="Arial"/>
                <w:sz w:val="20"/>
              </w:rPr>
            </w:pPr>
            <w:r w:rsidRPr="00D859AF">
              <w:rPr>
                <w:rFonts w:ascii="Arial" w:hAnsi="Arial" w:cs="Arial"/>
                <w:bCs/>
                <w:sz w:val="20"/>
              </w:rPr>
              <w:t xml:space="preserve">Immune Development and </w:t>
            </w:r>
            <w:proofErr w:type="spellStart"/>
            <w:r w:rsidRPr="00D859AF">
              <w:rPr>
                <w:rFonts w:ascii="Arial" w:hAnsi="Arial" w:cs="Arial"/>
                <w:bCs/>
                <w:sz w:val="20"/>
              </w:rPr>
              <w:t>Alloimmunity</w:t>
            </w:r>
            <w:proofErr w:type="spellEnd"/>
            <w:r w:rsidRPr="00D859AF">
              <w:rPr>
                <w:rFonts w:ascii="Arial" w:hAnsi="Arial" w:cs="Arial"/>
                <w:bCs/>
                <w:sz w:val="20"/>
              </w:rPr>
              <w:t xml:space="preserve"> in Pediatric Renal Transplant Recipients </w:t>
            </w:r>
          </w:p>
          <w:p w14:paraId="127C3858" w14:textId="77777777" w:rsidR="00EF1FC4" w:rsidRPr="006E5839" w:rsidRDefault="00EF1FC4" w:rsidP="00066102">
            <w:pPr>
              <w:spacing w:before="60"/>
              <w:rPr>
                <w:rFonts w:ascii="Arial" w:hAnsi="Arial" w:cs="Arial"/>
                <w:sz w:val="20"/>
                <w:lang w:val="en-GB"/>
              </w:rPr>
            </w:pPr>
            <w:r w:rsidRPr="00D859AF">
              <w:rPr>
                <w:rFonts w:ascii="Arial" w:hAnsi="Arial" w:cs="Arial"/>
                <w:sz w:val="20"/>
              </w:rPr>
              <w:t>RFA-AI-07-006/ U01AI077821</w:t>
            </w:r>
          </w:p>
        </w:tc>
        <w:tc>
          <w:tcPr>
            <w:tcW w:w="2340" w:type="dxa"/>
            <w:shd w:val="clear" w:color="auto" w:fill="auto"/>
          </w:tcPr>
          <w:p w14:paraId="428A3766" w14:textId="77777777" w:rsidR="00EF1FC4" w:rsidRPr="006E5839" w:rsidRDefault="00EF1FC4" w:rsidP="00066102">
            <w:pPr>
              <w:spacing w:before="60"/>
              <w:rPr>
                <w:rFonts w:ascii="Arial" w:hAnsi="Arial" w:cs="Arial"/>
                <w:sz w:val="20"/>
                <w:lang w:val="en-GB"/>
              </w:rPr>
            </w:pPr>
            <w:r w:rsidRPr="006E5839">
              <w:rPr>
                <w:rFonts w:ascii="Arial" w:hAnsi="Arial" w:cs="Arial"/>
                <w:sz w:val="20"/>
                <w:lang w:val="en-GB"/>
              </w:rPr>
              <w:t>NIH (</w:t>
            </w:r>
            <w:r>
              <w:rPr>
                <w:rFonts w:ascii="Arial" w:hAnsi="Arial" w:cs="Arial"/>
                <w:sz w:val="20"/>
                <w:lang w:val="en-GB"/>
              </w:rPr>
              <w:t>NIAID</w:t>
            </w:r>
            <w:r w:rsidRPr="006E5839">
              <w:rPr>
                <w:rFonts w:ascii="Arial" w:hAnsi="Arial" w:cs="Arial"/>
                <w:sz w:val="20"/>
                <w:lang w:val="en-GB"/>
              </w:rPr>
              <w:t>)</w:t>
            </w:r>
          </w:p>
        </w:tc>
        <w:tc>
          <w:tcPr>
            <w:tcW w:w="1217" w:type="dxa"/>
            <w:gridSpan w:val="2"/>
            <w:shd w:val="clear" w:color="auto" w:fill="auto"/>
          </w:tcPr>
          <w:p w14:paraId="4B7C1D12" w14:textId="77777777" w:rsidR="00EF1FC4" w:rsidRPr="006E5839" w:rsidRDefault="00EF1FC4" w:rsidP="00066102">
            <w:pPr>
              <w:spacing w:before="60"/>
              <w:rPr>
                <w:rFonts w:ascii="Arial" w:hAnsi="Arial" w:cs="Arial"/>
                <w:sz w:val="20"/>
                <w:lang w:val="en-GB"/>
              </w:rPr>
            </w:pPr>
            <w:r>
              <w:rPr>
                <w:rFonts w:ascii="Arial" w:hAnsi="Arial" w:cs="Arial"/>
                <w:sz w:val="20"/>
                <w:lang w:val="en-GB"/>
              </w:rPr>
              <w:t>3/1/2008-2/28/2014</w:t>
            </w:r>
          </w:p>
        </w:tc>
        <w:tc>
          <w:tcPr>
            <w:tcW w:w="1268" w:type="dxa"/>
            <w:gridSpan w:val="2"/>
            <w:shd w:val="clear" w:color="auto" w:fill="auto"/>
          </w:tcPr>
          <w:p w14:paraId="73740D48" w14:textId="77777777" w:rsidR="00EF1FC4" w:rsidRPr="006E5839" w:rsidRDefault="00EF1FC4" w:rsidP="00066102">
            <w:pPr>
              <w:spacing w:before="60"/>
              <w:rPr>
                <w:rFonts w:ascii="Arial" w:hAnsi="Arial" w:cs="Arial"/>
                <w:sz w:val="20"/>
              </w:rPr>
            </w:pPr>
            <w:r>
              <w:rPr>
                <w:rFonts w:ascii="Arial" w:hAnsi="Arial" w:cs="Arial"/>
                <w:sz w:val="20"/>
              </w:rPr>
              <w:t>PI</w:t>
            </w:r>
          </w:p>
        </w:tc>
      </w:tr>
      <w:tr w:rsidR="00EF1FC4" w:rsidRPr="006E5839" w14:paraId="4EE00512" w14:textId="77777777" w:rsidTr="00066102">
        <w:tc>
          <w:tcPr>
            <w:tcW w:w="5400" w:type="dxa"/>
            <w:shd w:val="clear" w:color="auto" w:fill="auto"/>
          </w:tcPr>
          <w:p w14:paraId="026C46FF" w14:textId="77777777" w:rsidR="00EF1FC4" w:rsidRPr="006E5839" w:rsidRDefault="00EF1FC4" w:rsidP="00066102">
            <w:pPr>
              <w:spacing w:before="60"/>
              <w:rPr>
                <w:rFonts w:ascii="Arial" w:hAnsi="Arial" w:cs="Arial"/>
                <w:sz w:val="20"/>
                <w:lang w:val="en-GB"/>
              </w:rPr>
            </w:pPr>
            <w:r w:rsidRPr="006E5839">
              <w:rPr>
                <w:rFonts w:ascii="Arial" w:hAnsi="Arial" w:cs="Arial"/>
                <w:sz w:val="20"/>
                <w:lang w:val="en-GB"/>
              </w:rPr>
              <w:t xml:space="preserve">A pharmacokinetic and pharmacodynamic study to determine the safety and efficacy of cysteamine bitartrate delayed-release capsules (RP-103), compared to </w:t>
            </w:r>
            <w:proofErr w:type="spellStart"/>
            <w:r w:rsidRPr="006E5839">
              <w:rPr>
                <w:rFonts w:ascii="Arial" w:hAnsi="Arial" w:cs="Arial"/>
                <w:sz w:val="20"/>
                <w:lang w:val="en-GB"/>
              </w:rPr>
              <w:t>cystagon</w:t>
            </w:r>
            <w:proofErr w:type="spellEnd"/>
            <w:r w:rsidRPr="006E5839">
              <w:rPr>
                <w:rFonts w:ascii="Arial" w:hAnsi="Arial" w:cs="Arial"/>
                <w:sz w:val="20"/>
                <w:lang w:val="en-GB"/>
              </w:rPr>
              <w:t xml:space="preserve"> in patients with nephropathic cystinosis</w:t>
            </w:r>
          </w:p>
        </w:tc>
        <w:tc>
          <w:tcPr>
            <w:tcW w:w="2340" w:type="dxa"/>
            <w:shd w:val="clear" w:color="auto" w:fill="auto"/>
          </w:tcPr>
          <w:p w14:paraId="0EEC5857" w14:textId="77777777" w:rsidR="00EF1FC4" w:rsidRPr="006E5839" w:rsidRDefault="00EF1FC4" w:rsidP="00066102">
            <w:pPr>
              <w:spacing w:before="60"/>
              <w:rPr>
                <w:rFonts w:ascii="Arial" w:hAnsi="Arial" w:cs="Arial"/>
                <w:sz w:val="20"/>
                <w:lang w:val="en-GB"/>
              </w:rPr>
            </w:pPr>
            <w:r w:rsidRPr="006E5839">
              <w:rPr>
                <w:rFonts w:ascii="Arial" w:hAnsi="Arial" w:cs="Arial"/>
                <w:sz w:val="20"/>
                <w:lang w:val="en-GB"/>
              </w:rPr>
              <w:t>Raptor Pharmaceutical, Inc.</w:t>
            </w:r>
          </w:p>
        </w:tc>
        <w:tc>
          <w:tcPr>
            <w:tcW w:w="1217" w:type="dxa"/>
            <w:gridSpan w:val="2"/>
            <w:shd w:val="clear" w:color="auto" w:fill="auto"/>
          </w:tcPr>
          <w:p w14:paraId="1C05C1D3" w14:textId="77777777" w:rsidR="00EF1FC4" w:rsidRPr="006E5839" w:rsidRDefault="00EF1FC4" w:rsidP="00066102">
            <w:pPr>
              <w:spacing w:before="60"/>
              <w:rPr>
                <w:rFonts w:ascii="Arial" w:hAnsi="Arial" w:cs="Arial"/>
                <w:sz w:val="20"/>
                <w:lang w:val="en-GB"/>
              </w:rPr>
            </w:pPr>
            <w:r>
              <w:rPr>
                <w:rFonts w:ascii="Arial" w:hAnsi="Arial" w:cs="Arial"/>
                <w:sz w:val="20"/>
                <w:lang w:val="en-GB"/>
              </w:rPr>
              <w:t>8/17/2010 – 11/11</w:t>
            </w:r>
            <w:r w:rsidRPr="006E5839">
              <w:rPr>
                <w:rFonts w:ascii="Arial" w:hAnsi="Arial" w:cs="Arial"/>
                <w:sz w:val="20"/>
                <w:lang w:val="en-GB"/>
              </w:rPr>
              <w:t>/201</w:t>
            </w:r>
            <w:r>
              <w:rPr>
                <w:rFonts w:ascii="Arial" w:hAnsi="Arial" w:cs="Arial"/>
                <w:sz w:val="20"/>
                <w:lang w:val="en-GB"/>
              </w:rPr>
              <w:t>3</w:t>
            </w:r>
          </w:p>
        </w:tc>
        <w:tc>
          <w:tcPr>
            <w:tcW w:w="1268" w:type="dxa"/>
            <w:gridSpan w:val="2"/>
            <w:shd w:val="clear" w:color="auto" w:fill="auto"/>
          </w:tcPr>
          <w:p w14:paraId="23E97952" w14:textId="77777777" w:rsidR="00EF1FC4" w:rsidRPr="006E5839" w:rsidRDefault="00EF1FC4" w:rsidP="00066102">
            <w:pPr>
              <w:spacing w:before="60"/>
              <w:rPr>
                <w:rFonts w:ascii="Arial" w:hAnsi="Arial" w:cs="Arial"/>
                <w:sz w:val="20"/>
              </w:rPr>
            </w:pPr>
            <w:r w:rsidRPr="006E5839">
              <w:rPr>
                <w:rFonts w:ascii="Arial" w:hAnsi="Arial" w:cs="Arial"/>
                <w:sz w:val="20"/>
              </w:rPr>
              <w:t>PI</w:t>
            </w:r>
          </w:p>
        </w:tc>
      </w:tr>
      <w:tr w:rsidR="002A26A8" w:rsidRPr="006E5839" w14:paraId="36A72854" w14:textId="77777777" w:rsidTr="00C2787E">
        <w:trPr>
          <w:gridAfter w:val="1"/>
          <w:wAfter w:w="55" w:type="dxa"/>
        </w:trPr>
        <w:tc>
          <w:tcPr>
            <w:tcW w:w="5400" w:type="dxa"/>
            <w:shd w:val="clear" w:color="auto" w:fill="auto"/>
          </w:tcPr>
          <w:p w14:paraId="1A3EC94D" w14:textId="77777777" w:rsidR="002A26A8" w:rsidRPr="006E5839" w:rsidRDefault="002A26A8" w:rsidP="00C2787E">
            <w:pPr>
              <w:spacing w:before="60"/>
              <w:rPr>
                <w:rFonts w:ascii="Arial" w:hAnsi="Arial"/>
                <w:sz w:val="20"/>
                <w:lang w:val="en-GB"/>
              </w:rPr>
            </w:pPr>
            <w:r w:rsidRPr="006E5839">
              <w:rPr>
                <w:rFonts w:ascii="Arial" w:hAnsi="Arial"/>
                <w:sz w:val="20"/>
                <w:lang w:val="en-GB"/>
              </w:rPr>
              <w:t>A Randomized, Multi-</w:t>
            </w:r>
            <w:proofErr w:type="spellStart"/>
            <w:r w:rsidRPr="006E5839">
              <w:rPr>
                <w:rFonts w:ascii="Arial" w:hAnsi="Arial"/>
                <w:sz w:val="20"/>
                <w:lang w:val="en-GB"/>
              </w:rPr>
              <w:t>Center</w:t>
            </w:r>
            <w:proofErr w:type="spellEnd"/>
            <w:r w:rsidRPr="006E5839">
              <w:rPr>
                <w:rFonts w:ascii="Arial" w:hAnsi="Arial"/>
                <w:sz w:val="20"/>
                <w:lang w:val="en-GB"/>
              </w:rPr>
              <w:t xml:space="preserve"> Comparative Trial of Tacrolimus with Steroids and Standard Daclizumab Induction Versus a Novel Steroid-Free Tacrolimus Based Immunosuppression Protocol with Extended Daclizumab Induction in Pediatric Renal Transplantation (SNS01)</w:t>
            </w:r>
          </w:p>
        </w:tc>
        <w:tc>
          <w:tcPr>
            <w:tcW w:w="2340" w:type="dxa"/>
            <w:shd w:val="clear" w:color="auto" w:fill="auto"/>
          </w:tcPr>
          <w:p w14:paraId="75BD4B83" w14:textId="77777777" w:rsidR="002A26A8" w:rsidRPr="006E5839" w:rsidRDefault="002A26A8" w:rsidP="00C2787E">
            <w:pPr>
              <w:spacing w:before="60"/>
              <w:rPr>
                <w:rFonts w:ascii="Arial" w:hAnsi="Arial"/>
                <w:sz w:val="20"/>
                <w:lang w:val="en-GB"/>
              </w:rPr>
            </w:pPr>
            <w:r w:rsidRPr="006E5839">
              <w:rPr>
                <w:rFonts w:ascii="Arial" w:hAnsi="Arial"/>
                <w:sz w:val="20"/>
                <w:lang w:val="en-GB"/>
              </w:rPr>
              <w:t>NIAID, NAPRTCS</w:t>
            </w:r>
          </w:p>
        </w:tc>
        <w:tc>
          <w:tcPr>
            <w:tcW w:w="1162" w:type="dxa"/>
            <w:shd w:val="clear" w:color="auto" w:fill="auto"/>
          </w:tcPr>
          <w:p w14:paraId="7A06D7CC"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2004-2008</w:t>
            </w:r>
          </w:p>
        </w:tc>
        <w:tc>
          <w:tcPr>
            <w:tcW w:w="1268" w:type="dxa"/>
            <w:gridSpan w:val="2"/>
            <w:shd w:val="clear" w:color="auto" w:fill="auto"/>
          </w:tcPr>
          <w:p w14:paraId="7391AD02"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7F220EB6" w14:textId="77777777" w:rsidTr="00C2787E">
        <w:trPr>
          <w:gridAfter w:val="1"/>
          <w:wAfter w:w="55" w:type="dxa"/>
        </w:trPr>
        <w:tc>
          <w:tcPr>
            <w:tcW w:w="5400" w:type="dxa"/>
            <w:shd w:val="clear" w:color="auto" w:fill="auto"/>
          </w:tcPr>
          <w:p w14:paraId="45C2E912" w14:textId="77777777" w:rsidR="002A26A8" w:rsidRPr="006E5839" w:rsidRDefault="002A26A8" w:rsidP="00C2787E">
            <w:pPr>
              <w:spacing w:before="60"/>
              <w:rPr>
                <w:rFonts w:ascii="Arial" w:hAnsi="Arial"/>
                <w:sz w:val="20"/>
                <w:lang w:val="en-GB"/>
              </w:rPr>
            </w:pPr>
            <w:r w:rsidRPr="006E5839">
              <w:rPr>
                <w:rFonts w:ascii="Arial" w:hAnsi="Arial"/>
                <w:sz w:val="20"/>
                <w:lang w:val="en-GB"/>
              </w:rPr>
              <w:t>Chronic Kidney Disease in Children (CKIDS).</w:t>
            </w:r>
          </w:p>
        </w:tc>
        <w:tc>
          <w:tcPr>
            <w:tcW w:w="2340" w:type="dxa"/>
            <w:shd w:val="clear" w:color="auto" w:fill="auto"/>
          </w:tcPr>
          <w:p w14:paraId="6174271C" w14:textId="77777777" w:rsidR="002A26A8" w:rsidRPr="006E5839" w:rsidRDefault="002A26A8" w:rsidP="00C2787E">
            <w:pPr>
              <w:spacing w:before="60"/>
              <w:rPr>
                <w:rFonts w:ascii="Arial" w:hAnsi="Arial"/>
                <w:sz w:val="20"/>
                <w:lang w:val="en-GB"/>
              </w:rPr>
            </w:pPr>
            <w:r w:rsidRPr="006E5839">
              <w:rPr>
                <w:rFonts w:ascii="Arial" w:hAnsi="Arial"/>
                <w:sz w:val="20"/>
                <w:lang w:val="en-GB"/>
              </w:rPr>
              <w:t>NIDDK, NINDS, NICHD, NHLB</w:t>
            </w:r>
          </w:p>
        </w:tc>
        <w:tc>
          <w:tcPr>
            <w:tcW w:w="1162" w:type="dxa"/>
            <w:shd w:val="clear" w:color="auto" w:fill="auto"/>
          </w:tcPr>
          <w:p w14:paraId="400D59A1"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2004-2007</w:t>
            </w:r>
          </w:p>
        </w:tc>
        <w:tc>
          <w:tcPr>
            <w:tcW w:w="1268" w:type="dxa"/>
            <w:gridSpan w:val="2"/>
            <w:shd w:val="clear" w:color="auto" w:fill="auto"/>
          </w:tcPr>
          <w:p w14:paraId="5B344403" w14:textId="77777777" w:rsidR="002A26A8" w:rsidRPr="006E5839" w:rsidRDefault="002A26A8" w:rsidP="00C2787E">
            <w:pPr>
              <w:spacing w:before="60"/>
              <w:rPr>
                <w:rFonts w:ascii="Arial" w:hAnsi="Arial"/>
                <w:sz w:val="20"/>
              </w:rPr>
            </w:pPr>
            <w:r w:rsidRPr="006E5839">
              <w:rPr>
                <w:rFonts w:ascii="Arial" w:hAnsi="Arial"/>
                <w:sz w:val="20"/>
              </w:rPr>
              <w:t>Co-PI</w:t>
            </w:r>
          </w:p>
        </w:tc>
      </w:tr>
      <w:tr w:rsidR="002A26A8" w:rsidRPr="006E5839" w14:paraId="28625088" w14:textId="77777777" w:rsidTr="00C2787E">
        <w:trPr>
          <w:gridAfter w:val="1"/>
          <w:wAfter w:w="55" w:type="dxa"/>
        </w:trPr>
        <w:tc>
          <w:tcPr>
            <w:tcW w:w="5400" w:type="dxa"/>
            <w:shd w:val="clear" w:color="auto" w:fill="auto"/>
          </w:tcPr>
          <w:p w14:paraId="589B6456" w14:textId="77777777" w:rsidR="002A26A8" w:rsidRPr="006E5839" w:rsidRDefault="002A26A8" w:rsidP="00C2787E">
            <w:pPr>
              <w:spacing w:before="60"/>
              <w:rPr>
                <w:rFonts w:ascii="Arial" w:hAnsi="Arial"/>
                <w:sz w:val="20"/>
                <w:lang w:val="en-GB"/>
              </w:rPr>
            </w:pPr>
            <w:r w:rsidRPr="006E5839">
              <w:rPr>
                <w:rFonts w:ascii="Arial" w:hAnsi="Arial"/>
                <w:sz w:val="20"/>
                <w:lang w:val="en-GB"/>
              </w:rPr>
              <w:t>Focal and Segmental Glomerulosclerosis (FSGS) Clinical Trial</w:t>
            </w:r>
          </w:p>
        </w:tc>
        <w:tc>
          <w:tcPr>
            <w:tcW w:w="2340" w:type="dxa"/>
            <w:shd w:val="clear" w:color="auto" w:fill="auto"/>
          </w:tcPr>
          <w:p w14:paraId="5C6519C5" w14:textId="77777777" w:rsidR="002A26A8" w:rsidRPr="006E5839" w:rsidRDefault="002A26A8" w:rsidP="00C2787E">
            <w:pPr>
              <w:spacing w:before="60"/>
              <w:rPr>
                <w:rFonts w:ascii="Arial" w:hAnsi="Arial"/>
                <w:sz w:val="20"/>
                <w:lang w:val="en-GB"/>
              </w:rPr>
            </w:pPr>
            <w:r w:rsidRPr="006E5839">
              <w:rPr>
                <w:rFonts w:ascii="Arial" w:hAnsi="Arial"/>
                <w:sz w:val="20"/>
                <w:lang w:val="en-GB"/>
              </w:rPr>
              <w:t>NIDDK, NAPRTCS</w:t>
            </w:r>
          </w:p>
        </w:tc>
        <w:tc>
          <w:tcPr>
            <w:tcW w:w="1162" w:type="dxa"/>
            <w:shd w:val="clear" w:color="auto" w:fill="auto"/>
          </w:tcPr>
          <w:p w14:paraId="2D9A954D"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2004-2007</w:t>
            </w:r>
          </w:p>
        </w:tc>
        <w:tc>
          <w:tcPr>
            <w:tcW w:w="1268" w:type="dxa"/>
            <w:gridSpan w:val="2"/>
            <w:shd w:val="clear" w:color="auto" w:fill="auto"/>
          </w:tcPr>
          <w:p w14:paraId="1E5E72AE" w14:textId="77777777" w:rsidR="002A26A8" w:rsidRPr="006E5839" w:rsidRDefault="002A26A8" w:rsidP="00C2787E">
            <w:pPr>
              <w:spacing w:before="60"/>
              <w:rPr>
                <w:rFonts w:ascii="Arial" w:hAnsi="Arial"/>
                <w:sz w:val="20"/>
              </w:rPr>
            </w:pPr>
            <w:r w:rsidRPr="006E5839">
              <w:rPr>
                <w:rFonts w:ascii="Arial" w:hAnsi="Arial"/>
                <w:sz w:val="20"/>
              </w:rPr>
              <w:t>Co-PI</w:t>
            </w:r>
          </w:p>
        </w:tc>
      </w:tr>
      <w:tr w:rsidR="002A26A8" w:rsidRPr="006E5839" w14:paraId="45DBCB14" w14:textId="77777777" w:rsidTr="00C2787E">
        <w:trPr>
          <w:gridAfter w:val="1"/>
          <w:wAfter w:w="55" w:type="dxa"/>
        </w:trPr>
        <w:tc>
          <w:tcPr>
            <w:tcW w:w="5400" w:type="dxa"/>
            <w:shd w:val="clear" w:color="auto" w:fill="auto"/>
          </w:tcPr>
          <w:p w14:paraId="5EB84AA5"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An Open-Label Study of the Single-Dose Pharmacokinetics of Olmesartan </w:t>
            </w:r>
            <w:proofErr w:type="spellStart"/>
            <w:r w:rsidRPr="006E5839">
              <w:rPr>
                <w:rFonts w:ascii="Arial" w:hAnsi="Arial"/>
                <w:sz w:val="20"/>
                <w:lang w:val="en-GB"/>
              </w:rPr>
              <w:t>Medoxomil</w:t>
            </w:r>
            <w:proofErr w:type="spellEnd"/>
            <w:r w:rsidRPr="006E5839">
              <w:rPr>
                <w:rFonts w:ascii="Arial" w:hAnsi="Arial"/>
                <w:sz w:val="20"/>
                <w:lang w:val="en-GB"/>
              </w:rPr>
              <w:t xml:space="preserve"> in Pediatric</w:t>
            </w:r>
          </w:p>
          <w:p w14:paraId="5F148297" w14:textId="77777777" w:rsidR="002A26A8" w:rsidRPr="006E5839" w:rsidRDefault="002A26A8" w:rsidP="00C2787E">
            <w:pPr>
              <w:spacing w:before="60"/>
              <w:rPr>
                <w:rFonts w:ascii="Arial" w:hAnsi="Arial"/>
                <w:sz w:val="20"/>
                <w:lang w:val="en-GB"/>
              </w:rPr>
            </w:pPr>
            <w:r w:rsidRPr="006E5839">
              <w:rPr>
                <w:rFonts w:ascii="Arial" w:hAnsi="Arial"/>
                <w:sz w:val="20"/>
                <w:lang w:val="en-GB"/>
              </w:rPr>
              <w:t>Patients with Hypertension</w:t>
            </w:r>
          </w:p>
        </w:tc>
        <w:tc>
          <w:tcPr>
            <w:tcW w:w="2340" w:type="dxa"/>
            <w:shd w:val="clear" w:color="auto" w:fill="auto"/>
          </w:tcPr>
          <w:p w14:paraId="30E2D537" w14:textId="77777777" w:rsidR="002A26A8" w:rsidRPr="006E5839" w:rsidRDefault="002A26A8" w:rsidP="00C2787E">
            <w:pPr>
              <w:spacing w:before="60"/>
              <w:rPr>
                <w:rFonts w:ascii="Arial" w:hAnsi="Arial"/>
                <w:sz w:val="20"/>
                <w:lang w:val="en-GB"/>
              </w:rPr>
            </w:pPr>
            <w:r w:rsidRPr="006E5839">
              <w:rPr>
                <w:rFonts w:ascii="Arial" w:hAnsi="Arial"/>
                <w:sz w:val="20"/>
                <w:lang w:val="en-GB"/>
              </w:rPr>
              <w:t>Sankyo</w:t>
            </w:r>
          </w:p>
        </w:tc>
        <w:tc>
          <w:tcPr>
            <w:tcW w:w="1162" w:type="dxa"/>
            <w:shd w:val="clear" w:color="auto" w:fill="auto"/>
          </w:tcPr>
          <w:p w14:paraId="091A6A36" w14:textId="77777777" w:rsidR="002A26A8" w:rsidRPr="006E5839" w:rsidRDefault="002A26A8" w:rsidP="00C2787E">
            <w:pPr>
              <w:spacing w:before="60"/>
              <w:rPr>
                <w:rFonts w:ascii="Arial" w:hAnsi="Arial"/>
                <w:sz w:val="20"/>
                <w:lang w:val="en-GB"/>
              </w:rPr>
            </w:pPr>
            <w:r w:rsidRPr="006E5839">
              <w:rPr>
                <w:rFonts w:ascii="Arial" w:hAnsi="Arial"/>
                <w:sz w:val="20"/>
                <w:lang w:val="en-GB"/>
              </w:rPr>
              <w:t>2005-2006</w:t>
            </w:r>
          </w:p>
        </w:tc>
        <w:tc>
          <w:tcPr>
            <w:tcW w:w="1268" w:type="dxa"/>
            <w:gridSpan w:val="2"/>
            <w:shd w:val="clear" w:color="auto" w:fill="auto"/>
          </w:tcPr>
          <w:p w14:paraId="55695B2E"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22742CA1" w14:textId="77777777" w:rsidTr="00C2787E">
        <w:trPr>
          <w:gridAfter w:val="1"/>
          <w:wAfter w:w="55" w:type="dxa"/>
        </w:trPr>
        <w:tc>
          <w:tcPr>
            <w:tcW w:w="5400" w:type="dxa"/>
            <w:shd w:val="clear" w:color="auto" w:fill="auto"/>
          </w:tcPr>
          <w:p w14:paraId="1C0A902A"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National Cooperative Growth Study (NCGS) of </w:t>
            </w:r>
            <w:proofErr w:type="spellStart"/>
            <w:proofErr w:type="gramStart"/>
            <w:r w:rsidRPr="006E5839">
              <w:rPr>
                <w:rFonts w:ascii="Arial" w:hAnsi="Arial"/>
                <w:sz w:val="20"/>
                <w:lang w:val="en-GB"/>
              </w:rPr>
              <w:t>Nutropin</w:t>
            </w:r>
            <w:proofErr w:type="spellEnd"/>
            <w:r w:rsidRPr="006E5839">
              <w:rPr>
                <w:rFonts w:ascii="Arial" w:hAnsi="Arial"/>
                <w:sz w:val="20"/>
                <w:lang w:val="en-GB"/>
              </w:rPr>
              <w:t xml:space="preserve">  ,</w:t>
            </w:r>
            <w:proofErr w:type="gramEnd"/>
            <w:r w:rsidRPr="006E5839">
              <w:rPr>
                <w:rFonts w:ascii="Arial" w:hAnsi="Arial"/>
                <w:sz w:val="20"/>
                <w:lang w:val="en-GB"/>
              </w:rPr>
              <w:t xml:space="preserve"> </w:t>
            </w:r>
            <w:proofErr w:type="spellStart"/>
            <w:r w:rsidRPr="006E5839">
              <w:rPr>
                <w:rFonts w:ascii="Arial" w:hAnsi="Arial"/>
                <w:sz w:val="20"/>
                <w:lang w:val="en-GB"/>
              </w:rPr>
              <w:lastRenderedPageBreak/>
              <w:t>Protopin</w:t>
            </w:r>
            <w:proofErr w:type="spellEnd"/>
            <w:r w:rsidRPr="006E5839">
              <w:rPr>
                <w:rFonts w:ascii="Arial" w:hAnsi="Arial"/>
                <w:sz w:val="20"/>
                <w:lang w:val="en-GB"/>
              </w:rPr>
              <w:t xml:space="preserve"> , and </w:t>
            </w:r>
            <w:proofErr w:type="spellStart"/>
            <w:r w:rsidRPr="006E5839">
              <w:rPr>
                <w:rFonts w:ascii="Arial" w:hAnsi="Arial"/>
                <w:sz w:val="20"/>
                <w:lang w:val="en-GB"/>
              </w:rPr>
              <w:t>Nutropin</w:t>
            </w:r>
            <w:proofErr w:type="spellEnd"/>
            <w:r w:rsidRPr="006E5839">
              <w:rPr>
                <w:rFonts w:ascii="Arial" w:hAnsi="Arial"/>
                <w:sz w:val="20"/>
                <w:lang w:val="en-GB"/>
              </w:rPr>
              <w:t xml:space="preserve"> Depot in Children with Growth Failure Due to Chronic Renal Insufficiency (CRI) or End Stage Renal Disease (ESRD)</w:t>
            </w:r>
          </w:p>
        </w:tc>
        <w:tc>
          <w:tcPr>
            <w:tcW w:w="2340" w:type="dxa"/>
            <w:shd w:val="clear" w:color="auto" w:fill="auto"/>
          </w:tcPr>
          <w:p w14:paraId="5C496330" w14:textId="77777777" w:rsidR="002A26A8" w:rsidRPr="006E5839" w:rsidRDefault="002A26A8" w:rsidP="00C2787E">
            <w:pPr>
              <w:spacing w:before="60"/>
              <w:rPr>
                <w:rFonts w:ascii="Arial" w:hAnsi="Arial"/>
                <w:sz w:val="20"/>
                <w:lang w:val="en-GB"/>
              </w:rPr>
            </w:pPr>
            <w:r w:rsidRPr="006E5839">
              <w:rPr>
                <w:rFonts w:ascii="Arial" w:hAnsi="Arial"/>
                <w:sz w:val="20"/>
                <w:lang w:val="en-GB"/>
              </w:rPr>
              <w:lastRenderedPageBreak/>
              <w:t>Genentech</w:t>
            </w:r>
          </w:p>
        </w:tc>
        <w:tc>
          <w:tcPr>
            <w:tcW w:w="1162" w:type="dxa"/>
            <w:shd w:val="clear" w:color="auto" w:fill="auto"/>
          </w:tcPr>
          <w:p w14:paraId="066F10AB" w14:textId="77777777" w:rsidR="002A26A8" w:rsidRPr="006E5839" w:rsidRDefault="002A26A8" w:rsidP="00C2787E">
            <w:pPr>
              <w:spacing w:before="60"/>
              <w:rPr>
                <w:rFonts w:ascii="Arial" w:hAnsi="Arial"/>
                <w:sz w:val="20"/>
                <w:lang w:val="en-GB"/>
              </w:rPr>
            </w:pPr>
            <w:r w:rsidRPr="006E5839">
              <w:rPr>
                <w:rFonts w:ascii="Arial" w:hAnsi="Arial"/>
                <w:sz w:val="20"/>
                <w:lang w:val="en-GB"/>
              </w:rPr>
              <w:t>2003-</w:t>
            </w:r>
            <w:r w:rsidRPr="006E5839">
              <w:rPr>
                <w:rFonts w:ascii="Arial" w:hAnsi="Arial"/>
                <w:sz w:val="20"/>
                <w:lang w:val="en-GB"/>
              </w:rPr>
              <w:lastRenderedPageBreak/>
              <w:t>2007</w:t>
            </w:r>
          </w:p>
        </w:tc>
        <w:tc>
          <w:tcPr>
            <w:tcW w:w="1268" w:type="dxa"/>
            <w:gridSpan w:val="2"/>
            <w:shd w:val="clear" w:color="auto" w:fill="auto"/>
          </w:tcPr>
          <w:p w14:paraId="6DDF16A2" w14:textId="77777777" w:rsidR="002A26A8" w:rsidRPr="006E5839" w:rsidRDefault="002A26A8" w:rsidP="00C2787E">
            <w:pPr>
              <w:spacing w:before="60"/>
              <w:rPr>
                <w:rFonts w:ascii="Arial" w:hAnsi="Arial"/>
                <w:sz w:val="20"/>
              </w:rPr>
            </w:pPr>
            <w:r w:rsidRPr="006E5839">
              <w:rPr>
                <w:rFonts w:ascii="Arial" w:hAnsi="Arial"/>
                <w:sz w:val="20"/>
              </w:rPr>
              <w:lastRenderedPageBreak/>
              <w:t>Co-PI</w:t>
            </w:r>
          </w:p>
        </w:tc>
      </w:tr>
      <w:tr w:rsidR="002A26A8" w:rsidRPr="006E5839" w14:paraId="77A1CED5" w14:textId="77777777" w:rsidTr="00C2787E">
        <w:trPr>
          <w:gridAfter w:val="1"/>
          <w:wAfter w:w="55" w:type="dxa"/>
        </w:trPr>
        <w:tc>
          <w:tcPr>
            <w:tcW w:w="5400" w:type="dxa"/>
            <w:shd w:val="clear" w:color="auto" w:fill="auto"/>
          </w:tcPr>
          <w:p w14:paraId="5DE0E5FE" w14:textId="77777777" w:rsidR="002A26A8" w:rsidRPr="006E5839" w:rsidRDefault="002A26A8" w:rsidP="00C2787E">
            <w:pPr>
              <w:spacing w:before="60"/>
              <w:rPr>
                <w:rFonts w:ascii="Arial" w:hAnsi="Arial"/>
                <w:sz w:val="20"/>
                <w:lang w:val="en-GB"/>
              </w:rPr>
            </w:pPr>
            <w:r w:rsidRPr="006E5839">
              <w:rPr>
                <w:rFonts w:ascii="Arial" w:hAnsi="Arial"/>
                <w:sz w:val="20"/>
                <w:lang w:val="en-GB"/>
              </w:rPr>
              <w:t>The North American Pediatric Renal Transplant Cooperative Study (NAPRTCS)</w:t>
            </w:r>
          </w:p>
        </w:tc>
        <w:tc>
          <w:tcPr>
            <w:tcW w:w="2340" w:type="dxa"/>
            <w:shd w:val="clear" w:color="auto" w:fill="auto"/>
          </w:tcPr>
          <w:p w14:paraId="17E42262" w14:textId="77777777" w:rsidR="002A26A8" w:rsidRPr="006E5839" w:rsidRDefault="002A26A8" w:rsidP="00C2787E">
            <w:pPr>
              <w:spacing w:before="60"/>
              <w:rPr>
                <w:rFonts w:ascii="Arial" w:hAnsi="Arial"/>
                <w:sz w:val="20"/>
                <w:lang w:val="en-GB"/>
              </w:rPr>
            </w:pPr>
            <w:r w:rsidRPr="006E5839">
              <w:rPr>
                <w:rFonts w:ascii="Arial" w:hAnsi="Arial"/>
                <w:sz w:val="20"/>
                <w:lang w:val="en-GB"/>
              </w:rPr>
              <w:t>NIH</w:t>
            </w:r>
          </w:p>
        </w:tc>
        <w:tc>
          <w:tcPr>
            <w:tcW w:w="1162" w:type="dxa"/>
            <w:shd w:val="clear" w:color="auto" w:fill="auto"/>
          </w:tcPr>
          <w:p w14:paraId="2607CCAA"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2004-2007</w:t>
            </w:r>
          </w:p>
        </w:tc>
        <w:tc>
          <w:tcPr>
            <w:tcW w:w="1268" w:type="dxa"/>
            <w:gridSpan w:val="2"/>
            <w:shd w:val="clear" w:color="auto" w:fill="auto"/>
          </w:tcPr>
          <w:p w14:paraId="14435F0A"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16A85C0E" w14:textId="77777777" w:rsidTr="00C2787E">
        <w:trPr>
          <w:gridAfter w:val="1"/>
          <w:wAfter w:w="55" w:type="dxa"/>
        </w:trPr>
        <w:tc>
          <w:tcPr>
            <w:tcW w:w="5400" w:type="dxa"/>
            <w:shd w:val="clear" w:color="auto" w:fill="auto"/>
          </w:tcPr>
          <w:p w14:paraId="1588B72B" w14:textId="77777777" w:rsidR="002A26A8" w:rsidRPr="006E5839" w:rsidRDefault="002A26A8" w:rsidP="00C2787E">
            <w:pPr>
              <w:spacing w:before="60"/>
              <w:rPr>
                <w:rFonts w:ascii="Arial" w:hAnsi="Arial"/>
                <w:sz w:val="20"/>
                <w:lang w:val="en-GB"/>
              </w:rPr>
            </w:pPr>
            <w:r w:rsidRPr="006E5839">
              <w:rPr>
                <w:rFonts w:ascii="Arial" w:hAnsi="Arial"/>
                <w:sz w:val="20"/>
                <w:lang w:val="en-GB"/>
              </w:rPr>
              <w:t>A Double-Blind, Randomized Trial of Steroid Withdrawal in Sirolimus- and Cyclosporine-Treated Primary Transplant Recipients.</w:t>
            </w:r>
          </w:p>
        </w:tc>
        <w:tc>
          <w:tcPr>
            <w:tcW w:w="2340" w:type="dxa"/>
            <w:shd w:val="clear" w:color="auto" w:fill="auto"/>
          </w:tcPr>
          <w:p w14:paraId="38E7B4C7" w14:textId="77777777" w:rsidR="002A26A8" w:rsidRPr="006E5839" w:rsidRDefault="002A26A8" w:rsidP="00C2787E">
            <w:pPr>
              <w:spacing w:before="60"/>
              <w:rPr>
                <w:rFonts w:ascii="Arial" w:hAnsi="Arial"/>
                <w:sz w:val="20"/>
                <w:lang w:val="en-GB"/>
              </w:rPr>
            </w:pPr>
            <w:r w:rsidRPr="006E5839">
              <w:rPr>
                <w:rFonts w:ascii="Arial" w:hAnsi="Arial"/>
                <w:sz w:val="20"/>
                <w:lang w:val="en-GB"/>
              </w:rPr>
              <w:t>NIH/CCTPT</w:t>
            </w:r>
          </w:p>
        </w:tc>
        <w:tc>
          <w:tcPr>
            <w:tcW w:w="1162" w:type="dxa"/>
            <w:shd w:val="clear" w:color="auto" w:fill="auto"/>
          </w:tcPr>
          <w:p w14:paraId="2C0F0D10" w14:textId="77777777" w:rsidR="002A26A8" w:rsidRPr="006E5839" w:rsidRDefault="002A26A8" w:rsidP="00C2787E">
            <w:pPr>
              <w:spacing w:before="60"/>
              <w:rPr>
                <w:rFonts w:ascii="Arial" w:hAnsi="Arial"/>
                <w:sz w:val="20"/>
                <w:lang w:val="en-GB"/>
              </w:rPr>
            </w:pPr>
            <w:r w:rsidRPr="006E5839">
              <w:rPr>
                <w:rFonts w:ascii="Arial" w:hAnsi="Arial"/>
                <w:sz w:val="20"/>
                <w:lang w:val="en-GB"/>
              </w:rPr>
              <w:t>2000-2005</w:t>
            </w:r>
          </w:p>
        </w:tc>
        <w:tc>
          <w:tcPr>
            <w:tcW w:w="1268" w:type="dxa"/>
            <w:gridSpan w:val="2"/>
            <w:shd w:val="clear" w:color="auto" w:fill="auto"/>
          </w:tcPr>
          <w:p w14:paraId="5874DF53"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1AA44C5A" w14:textId="77777777" w:rsidTr="00C2787E">
        <w:trPr>
          <w:gridAfter w:val="1"/>
          <w:wAfter w:w="55" w:type="dxa"/>
        </w:trPr>
        <w:tc>
          <w:tcPr>
            <w:tcW w:w="5400" w:type="dxa"/>
            <w:shd w:val="clear" w:color="auto" w:fill="auto"/>
          </w:tcPr>
          <w:p w14:paraId="53E043F3" w14:textId="77777777" w:rsidR="002A26A8" w:rsidRPr="006E5839" w:rsidRDefault="002A26A8" w:rsidP="00C2787E">
            <w:pPr>
              <w:spacing w:before="60"/>
              <w:rPr>
                <w:rFonts w:ascii="Arial" w:hAnsi="Arial"/>
                <w:sz w:val="20"/>
                <w:lang w:val="en-GB"/>
              </w:rPr>
            </w:pPr>
            <w:proofErr w:type="spellStart"/>
            <w:r w:rsidRPr="006E5839">
              <w:rPr>
                <w:rFonts w:ascii="Arial" w:hAnsi="Arial"/>
                <w:sz w:val="20"/>
                <w:lang w:val="en-GB"/>
              </w:rPr>
              <w:t>Multicenter</w:t>
            </w:r>
            <w:proofErr w:type="spellEnd"/>
            <w:r w:rsidRPr="006E5839">
              <w:rPr>
                <w:rFonts w:ascii="Arial" w:hAnsi="Arial"/>
                <w:sz w:val="20"/>
                <w:lang w:val="en-GB"/>
              </w:rPr>
              <w:t xml:space="preserve">, Open-Label, </w:t>
            </w:r>
            <w:proofErr w:type="spellStart"/>
            <w:r w:rsidRPr="006E5839">
              <w:rPr>
                <w:rFonts w:ascii="Arial" w:hAnsi="Arial"/>
                <w:sz w:val="20"/>
                <w:lang w:val="en-GB"/>
              </w:rPr>
              <w:t>Singel</w:t>
            </w:r>
            <w:proofErr w:type="spellEnd"/>
            <w:r w:rsidRPr="006E5839">
              <w:rPr>
                <w:rFonts w:ascii="Arial" w:hAnsi="Arial"/>
                <w:sz w:val="20"/>
                <w:lang w:val="en-GB"/>
              </w:rPr>
              <w:t>-Arm, Safety, Tolerability, Efficacy and Pharmacokinetic Study of RAD001 in Pediatric de Novo Renal Transplant Patients (Novartis CRAD001 B351, Extension E-02)</w:t>
            </w:r>
          </w:p>
        </w:tc>
        <w:tc>
          <w:tcPr>
            <w:tcW w:w="2340" w:type="dxa"/>
            <w:shd w:val="clear" w:color="auto" w:fill="auto"/>
          </w:tcPr>
          <w:p w14:paraId="5D9BAA53" w14:textId="77777777" w:rsidR="002A26A8" w:rsidRPr="006E5839" w:rsidRDefault="002A26A8" w:rsidP="00C2787E">
            <w:pPr>
              <w:spacing w:before="60"/>
              <w:rPr>
                <w:rFonts w:ascii="Arial" w:hAnsi="Arial"/>
                <w:sz w:val="20"/>
                <w:lang w:val="en-GB"/>
              </w:rPr>
            </w:pPr>
            <w:r w:rsidRPr="006E5839">
              <w:rPr>
                <w:rFonts w:ascii="Arial" w:hAnsi="Arial"/>
                <w:sz w:val="20"/>
                <w:lang w:val="en-GB"/>
              </w:rPr>
              <w:t>Novartis</w:t>
            </w:r>
          </w:p>
        </w:tc>
        <w:tc>
          <w:tcPr>
            <w:tcW w:w="1162" w:type="dxa"/>
            <w:shd w:val="clear" w:color="auto" w:fill="auto"/>
          </w:tcPr>
          <w:p w14:paraId="37E22551"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2004-2006</w:t>
            </w:r>
          </w:p>
        </w:tc>
        <w:tc>
          <w:tcPr>
            <w:tcW w:w="1268" w:type="dxa"/>
            <w:gridSpan w:val="2"/>
            <w:shd w:val="clear" w:color="auto" w:fill="auto"/>
          </w:tcPr>
          <w:p w14:paraId="79BE753B"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7F81B29E" w14:textId="77777777" w:rsidTr="00C2787E">
        <w:trPr>
          <w:gridAfter w:val="1"/>
          <w:wAfter w:w="55" w:type="dxa"/>
        </w:trPr>
        <w:tc>
          <w:tcPr>
            <w:tcW w:w="5400" w:type="dxa"/>
            <w:shd w:val="clear" w:color="auto" w:fill="auto"/>
          </w:tcPr>
          <w:p w14:paraId="2C11CC2C" w14:textId="77777777" w:rsidR="002A26A8" w:rsidRPr="006E5839" w:rsidRDefault="002A26A8" w:rsidP="00C2787E">
            <w:pPr>
              <w:spacing w:before="60"/>
              <w:rPr>
                <w:rFonts w:ascii="Arial" w:hAnsi="Arial"/>
                <w:sz w:val="20"/>
                <w:lang w:val="en-GB"/>
              </w:rPr>
            </w:pPr>
            <w:r w:rsidRPr="006E5839">
              <w:rPr>
                <w:rFonts w:ascii="Arial" w:hAnsi="Arial"/>
                <w:sz w:val="20"/>
                <w:lang w:val="en-GB"/>
              </w:rPr>
              <w:t>A double-blind, randomized, multi-</w:t>
            </w:r>
            <w:proofErr w:type="spellStart"/>
            <w:r w:rsidRPr="006E5839">
              <w:rPr>
                <w:rFonts w:ascii="Arial" w:hAnsi="Arial"/>
                <w:sz w:val="20"/>
                <w:lang w:val="en-GB"/>
              </w:rPr>
              <w:t>center</w:t>
            </w:r>
            <w:proofErr w:type="spellEnd"/>
            <w:r w:rsidRPr="006E5839">
              <w:rPr>
                <w:rFonts w:ascii="Arial" w:hAnsi="Arial"/>
                <w:sz w:val="20"/>
                <w:lang w:val="en-GB"/>
              </w:rPr>
              <w:t xml:space="preserve"> study followed by 12 months open-label treatment to evaluate the dose-response and safety of valsartan in </w:t>
            </w:r>
            <w:proofErr w:type="spellStart"/>
            <w:r w:rsidRPr="006E5839">
              <w:rPr>
                <w:rFonts w:ascii="Arial" w:hAnsi="Arial"/>
                <w:sz w:val="20"/>
                <w:lang w:val="en-GB"/>
              </w:rPr>
              <w:t>pediatric</w:t>
            </w:r>
            <w:proofErr w:type="spellEnd"/>
            <w:r w:rsidRPr="006E5839">
              <w:rPr>
                <w:rFonts w:ascii="Arial" w:hAnsi="Arial"/>
                <w:sz w:val="20"/>
                <w:lang w:val="en-GB"/>
              </w:rPr>
              <w:t xml:space="preserve"> hypertensive patients 1-5 years of age.</w:t>
            </w:r>
          </w:p>
        </w:tc>
        <w:tc>
          <w:tcPr>
            <w:tcW w:w="2340" w:type="dxa"/>
            <w:shd w:val="clear" w:color="auto" w:fill="auto"/>
          </w:tcPr>
          <w:p w14:paraId="41D285A8" w14:textId="77777777" w:rsidR="002A26A8" w:rsidRPr="006E5839" w:rsidRDefault="002A26A8" w:rsidP="00C2787E">
            <w:pPr>
              <w:spacing w:before="60"/>
              <w:rPr>
                <w:rFonts w:ascii="Arial" w:hAnsi="Arial"/>
                <w:sz w:val="20"/>
                <w:lang w:val="en-GB"/>
              </w:rPr>
            </w:pPr>
            <w:r w:rsidRPr="006E5839">
              <w:rPr>
                <w:rFonts w:ascii="Arial" w:hAnsi="Arial"/>
                <w:sz w:val="20"/>
                <w:lang w:val="en-GB"/>
              </w:rPr>
              <w:t>Novartis</w:t>
            </w:r>
          </w:p>
        </w:tc>
        <w:tc>
          <w:tcPr>
            <w:tcW w:w="1162" w:type="dxa"/>
            <w:shd w:val="clear" w:color="auto" w:fill="auto"/>
          </w:tcPr>
          <w:p w14:paraId="445E576C"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2004-2006</w:t>
            </w:r>
          </w:p>
        </w:tc>
        <w:tc>
          <w:tcPr>
            <w:tcW w:w="1268" w:type="dxa"/>
            <w:gridSpan w:val="2"/>
            <w:shd w:val="clear" w:color="auto" w:fill="auto"/>
          </w:tcPr>
          <w:p w14:paraId="724C9875"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00DA4DBC" w14:textId="77777777" w:rsidTr="00C2787E">
        <w:trPr>
          <w:gridAfter w:val="1"/>
          <w:wAfter w:w="55" w:type="dxa"/>
        </w:trPr>
        <w:tc>
          <w:tcPr>
            <w:tcW w:w="5400" w:type="dxa"/>
            <w:shd w:val="clear" w:color="auto" w:fill="auto"/>
          </w:tcPr>
          <w:p w14:paraId="2DAE49D1" w14:textId="77777777" w:rsidR="002A26A8" w:rsidRPr="006E5839" w:rsidRDefault="002A26A8" w:rsidP="00C2787E">
            <w:pPr>
              <w:spacing w:before="60"/>
              <w:rPr>
                <w:rFonts w:ascii="Arial" w:hAnsi="Arial"/>
                <w:sz w:val="20"/>
                <w:lang w:val="en-GB"/>
              </w:rPr>
            </w:pPr>
            <w:r w:rsidRPr="006E5839">
              <w:rPr>
                <w:rFonts w:ascii="Arial" w:hAnsi="Arial"/>
                <w:sz w:val="20"/>
                <w:lang w:val="en-GB"/>
              </w:rPr>
              <w:t>Study of the Pharmacokinetics of Sirolimus Administered Orally to Pediatric Subjects with Stable Renal Transplants</w:t>
            </w:r>
          </w:p>
        </w:tc>
        <w:tc>
          <w:tcPr>
            <w:tcW w:w="2340" w:type="dxa"/>
            <w:shd w:val="clear" w:color="auto" w:fill="auto"/>
          </w:tcPr>
          <w:p w14:paraId="1252987E" w14:textId="77777777" w:rsidR="002A26A8" w:rsidRPr="006E5839" w:rsidRDefault="002A26A8" w:rsidP="00C2787E">
            <w:pPr>
              <w:spacing w:before="60"/>
              <w:rPr>
                <w:rFonts w:ascii="Arial" w:hAnsi="Arial"/>
                <w:sz w:val="20"/>
                <w:lang w:val="en-GB"/>
              </w:rPr>
            </w:pPr>
            <w:r w:rsidRPr="006E5839">
              <w:rPr>
                <w:rFonts w:ascii="Arial" w:hAnsi="Arial"/>
                <w:sz w:val="20"/>
                <w:lang w:val="en-GB"/>
              </w:rPr>
              <w:t>Wyeth</w:t>
            </w:r>
          </w:p>
        </w:tc>
        <w:tc>
          <w:tcPr>
            <w:tcW w:w="1162" w:type="dxa"/>
            <w:shd w:val="clear" w:color="auto" w:fill="auto"/>
          </w:tcPr>
          <w:p w14:paraId="05B0CAC8" w14:textId="77777777" w:rsidR="002A26A8" w:rsidRPr="006E5839" w:rsidRDefault="002A26A8" w:rsidP="00C2787E">
            <w:pPr>
              <w:spacing w:before="60"/>
              <w:rPr>
                <w:rFonts w:ascii="Arial" w:hAnsi="Arial"/>
                <w:sz w:val="20"/>
                <w:lang w:val="en-GB"/>
              </w:rPr>
            </w:pPr>
            <w:r w:rsidRPr="006E5839">
              <w:rPr>
                <w:rFonts w:ascii="Arial" w:hAnsi="Arial"/>
                <w:sz w:val="20"/>
                <w:lang w:val="en-GB"/>
              </w:rPr>
              <w:t>2004-2005</w:t>
            </w:r>
          </w:p>
        </w:tc>
        <w:tc>
          <w:tcPr>
            <w:tcW w:w="1268" w:type="dxa"/>
            <w:gridSpan w:val="2"/>
            <w:shd w:val="clear" w:color="auto" w:fill="auto"/>
          </w:tcPr>
          <w:p w14:paraId="6A600630"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7BD7C276" w14:textId="77777777" w:rsidTr="00C2787E">
        <w:trPr>
          <w:gridAfter w:val="1"/>
          <w:wAfter w:w="55" w:type="dxa"/>
        </w:trPr>
        <w:tc>
          <w:tcPr>
            <w:tcW w:w="5400" w:type="dxa"/>
            <w:shd w:val="clear" w:color="auto" w:fill="auto"/>
          </w:tcPr>
          <w:p w14:paraId="51E4E728" w14:textId="77777777" w:rsidR="002A26A8" w:rsidRPr="006E5839" w:rsidRDefault="002A26A8" w:rsidP="00C2787E">
            <w:pPr>
              <w:spacing w:before="60"/>
              <w:rPr>
                <w:rFonts w:ascii="Arial" w:hAnsi="Arial"/>
                <w:sz w:val="20"/>
                <w:lang w:val="en-GB"/>
              </w:rPr>
            </w:pPr>
            <w:r w:rsidRPr="006E5839">
              <w:rPr>
                <w:rFonts w:ascii="Arial" w:hAnsi="Arial"/>
                <w:sz w:val="20"/>
                <w:lang w:val="en-GB"/>
              </w:rPr>
              <w:t>A Double-Blind, Randomized Trial of Steroid Withdrawal in Sirolimus- and Cyclosporine-Treated Primary Transplant Recipients.</w:t>
            </w:r>
          </w:p>
        </w:tc>
        <w:tc>
          <w:tcPr>
            <w:tcW w:w="2340" w:type="dxa"/>
            <w:shd w:val="clear" w:color="auto" w:fill="auto"/>
          </w:tcPr>
          <w:p w14:paraId="5584DCC5" w14:textId="77777777" w:rsidR="002A26A8" w:rsidRPr="006E5839" w:rsidRDefault="002A26A8" w:rsidP="00C2787E">
            <w:pPr>
              <w:spacing w:before="60"/>
              <w:rPr>
                <w:rFonts w:ascii="Arial" w:hAnsi="Arial"/>
                <w:sz w:val="20"/>
                <w:lang w:val="en-GB"/>
              </w:rPr>
            </w:pPr>
            <w:r w:rsidRPr="006E5839">
              <w:rPr>
                <w:rFonts w:ascii="Arial" w:hAnsi="Arial"/>
                <w:sz w:val="20"/>
                <w:lang w:val="en-GB"/>
              </w:rPr>
              <w:t>NIH/CCTPT</w:t>
            </w:r>
          </w:p>
        </w:tc>
        <w:tc>
          <w:tcPr>
            <w:tcW w:w="1162" w:type="dxa"/>
            <w:shd w:val="clear" w:color="auto" w:fill="auto"/>
          </w:tcPr>
          <w:p w14:paraId="651664CE" w14:textId="77777777" w:rsidR="002A26A8" w:rsidRPr="006E5839" w:rsidRDefault="002A26A8" w:rsidP="00C2787E">
            <w:pPr>
              <w:spacing w:before="60"/>
              <w:rPr>
                <w:rFonts w:ascii="Arial" w:hAnsi="Arial"/>
                <w:sz w:val="20"/>
                <w:lang w:val="en-GB"/>
              </w:rPr>
            </w:pPr>
            <w:r w:rsidRPr="006E5839">
              <w:rPr>
                <w:rFonts w:ascii="Arial" w:hAnsi="Arial"/>
                <w:sz w:val="20"/>
                <w:lang w:val="en-GB"/>
              </w:rPr>
              <w:t>2000-2005</w:t>
            </w:r>
          </w:p>
        </w:tc>
        <w:tc>
          <w:tcPr>
            <w:tcW w:w="1268" w:type="dxa"/>
            <w:gridSpan w:val="2"/>
            <w:shd w:val="clear" w:color="auto" w:fill="auto"/>
          </w:tcPr>
          <w:p w14:paraId="27261A9D"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4B17C212" w14:textId="77777777" w:rsidTr="00C2787E">
        <w:trPr>
          <w:gridAfter w:val="1"/>
          <w:wAfter w:w="55" w:type="dxa"/>
        </w:trPr>
        <w:tc>
          <w:tcPr>
            <w:tcW w:w="5400" w:type="dxa"/>
            <w:shd w:val="clear" w:color="auto" w:fill="auto"/>
          </w:tcPr>
          <w:p w14:paraId="1F4C295F" w14:textId="77777777" w:rsidR="002A26A8" w:rsidRPr="006E5839" w:rsidRDefault="002A26A8" w:rsidP="00C2787E">
            <w:pPr>
              <w:spacing w:before="60"/>
              <w:rPr>
                <w:rFonts w:ascii="Arial" w:hAnsi="Arial"/>
                <w:sz w:val="20"/>
                <w:lang w:val="en-GB"/>
              </w:rPr>
            </w:pPr>
            <w:proofErr w:type="gramStart"/>
            <w:r w:rsidRPr="006E5839">
              <w:rPr>
                <w:rFonts w:ascii="Arial" w:hAnsi="Arial"/>
                <w:sz w:val="20"/>
                <w:lang w:val="en-GB"/>
              </w:rPr>
              <w:t>An  Open</w:t>
            </w:r>
            <w:proofErr w:type="gramEnd"/>
            <w:r w:rsidRPr="006E5839">
              <w:rPr>
                <w:rFonts w:ascii="Arial" w:hAnsi="Arial"/>
                <w:sz w:val="20"/>
                <w:lang w:val="en-GB"/>
              </w:rPr>
              <w:t xml:space="preserve"> Label Comparative Study of the Effect of Sirolimus versus Standard Treatment on Clinical Outcomes and Histologic Progression of Allograft Nephropathy in High Risk Pediatric Renal Transplant Patients</w:t>
            </w:r>
          </w:p>
        </w:tc>
        <w:tc>
          <w:tcPr>
            <w:tcW w:w="2340" w:type="dxa"/>
            <w:shd w:val="clear" w:color="auto" w:fill="auto"/>
          </w:tcPr>
          <w:p w14:paraId="47DBE8C5" w14:textId="77777777" w:rsidR="002A26A8" w:rsidRPr="006E5839" w:rsidRDefault="002A26A8" w:rsidP="00C2787E">
            <w:pPr>
              <w:spacing w:before="60"/>
              <w:rPr>
                <w:rFonts w:ascii="Arial" w:hAnsi="Arial"/>
                <w:sz w:val="20"/>
                <w:lang w:val="en-GB"/>
              </w:rPr>
            </w:pPr>
            <w:r w:rsidRPr="006E5839">
              <w:rPr>
                <w:rFonts w:ascii="Arial" w:hAnsi="Arial"/>
                <w:sz w:val="20"/>
                <w:lang w:val="en-GB"/>
              </w:rPr>
              <w:t>NIH/CCTPT</w:t>
            </w:r>
          </w:p>
        </w:tc>
        <w:tc>
          <w:tcPr>
            <w:tcW w:w="1162" w:type="dxa"/>
            <w:shd w:val="clear" w:color="auto" w:fill="auto"/>
          </w:tcPr>
          <w:p w14:paraId="5A7D9D70" w14:textId="77777777" w:rsidR="002A26A8" w:rsidRPr="006E5839" w:rsidRDefault="002A26A8" w:rsidP="00C2787E">
            <w:pPr>
              <w:spacing w:before="60"/>
              <w:rPr>
                <w:rFonts w:ascii="Arial" w:hAnsi="Arial"/>
                <w:sz w:val="20"/>
                <w:lang w:val="en-GB"/>
              </w:rPr>
            </w:pPr>
            <w:r w:rsidRPr="006E5839">
              <w:rPr>
                <w:rFonts w:ascii="Arial" w:hAnsi="Arial"/>
                <w:sz w:val="20"/>
                <w:lang w:val="en-GB"/>
              </w:rPr>
              <w:t>1999-2005</w:t>
            </w:r>
          </w:p>
        </w:tc>
        <w:tc>
          <w:tcPr>
            <w:tcW w:w="1268" w:type="dxa"/>
            <w:gridSpan w:val="2"/>
            <w:shd w:val="clear" w:color="auto" w:fill="auto"/>
          </w:tcPr>
          <w:p w14:paraId="200DC3A8"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69C60A1C" w14:textId="77777777" w:rsidTr="00C2787E">
        <w:trPr>
          <w:gridAfter w:val="1"/>
          <w:wAfter w:w="55" w:type="dxa"/>
        </w:trPr>
        <w:tc>
          <w:tcPr>
            <w:tcW w:w="5400" w:type="dxa"/>
            <w:shd w:val="clear" w:color="auto" w:fill="auto"/>
          </w:tcPr>
          <w:p w14:paraId="697D15A9"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A </w:t>
            </w:r>
            <w:proofErr w:type="spellStart"/>
            <w:r w:rsidRPr="006E5839">
              <w:rPr>
                <w:rFonts w:ascii="Arial" w:hAnsi="Arial"/>
                <w:sz w:val="20"/>
                <w:lang w:val="en-GB"/>
              </w:rPr>
              <w:t>Multicenter</w:t>
            </w:r>
            <w:proofErr w:type="spellEnd"/>
            <w:r w:rsidRPr="006E5839">
              <w:rPr>
                <w:rFonts w:ascii="Arial" w:hAnsi="Arial"/>
                <w:sz w:val="20"/>
                <w:lang w:val="en-GB"/>
              </w:rPr>
              <w:t xml:space="preserve"> Study to Evaluate the Pharmacokinetics, Dose Response, Efficacy, and Safety of Benazepril in Pediatric Subjects</w:t>
            </w:r>
          </w:p>
        </w:tc>
        <w:tc>
          <w:tcPr>
            <w:tcW w:w="2340" w:type="dxa"/>
            <w:shd w:val="clear" w:color="auto" w:fill="auto"/>
          </w:tcPr>
          <w:p w14:paraId="7EB4EE86" w14:textId="77777777" w:rsidR="002A26A8" w:rsidRPr="006E5839" w:rsidRDefault="002A26A8" w:rsidP="00C2787E">
            <w:pPr>
              <w:spacing w:before="60"/>
              <w:rPr>
                <w:rFonts w:ascii="Arial" w:hAnsi="Arial"/>
                <w:sz w:val="20"/>
                <w:lang w:val="en-GB"/>
              </w:rPr>
            </w:pPr>
            <w:r w:rsidRPr="006E5839">
              <w:rPr>
                <w:rFonts w:ascii="Arial" w:hAnsi="Arial"/>
                <w:sz w:val="20"/>
                <w:lang w:val="en-GB"/>
              </w:rPr>
              <w:t>Novartis</w:t>
            </w:r>
          </w:p>
        </w:tc>
        <w:tc>
          <w:tcPr>
            <w:tcW w:w="1162" w:type="dxa"/>
            <w:shd w:val="clear" w:color="auto" w:fill="auto"/>
          </w:tcPr>
          <w:p w14:paraId="7E2F8DBA" w14:textId="77777777" w:rsidR="002A26A8" w:rsidRPr="006E5839" w:rsidRDefault="002A26A8" w:rsidP="00C2787E">
            <w:pPr>
              <w:spacing w:before="60"/>
              <w:rPr>
                <w:rFonts w:ascii="Arial" w:hAnsi="Arial"/>
                <w:sz w:val="20"/>
                <w:lang w:val="en-GB"/>
              </w:rPr>
            </w:pPr>
            <w:r w:rsidRPr="006E5839">
              <w:rPr>
                <w:rFonts w:ascii="Arial" w:hAnsi="Arial"/>
                <w:sz w:val="20"/>
                <w:lang w:val="en-GB"/>
              </w:rPr>
              <w:t>1999-2001</w:t>
            </w:r>
          </w:p>
        </w:tc>
        <w:tc>
          <w:tcPr>
            <w:tcW w:w="1268" w:type="dxa"/>
            <w:gridSpan w:val="2"/>
            <w:shd w:val="clear" w:color="auto" w:fill="auto"/>
          </w:tcPr>
          <w:p w14:paraId="015D0CF0" w14:textId="77777777" w:rsidR="002A26A8" w:rsidRPr="006E5839" w:rsidRDefault="002A26A8" w:rsidP="00C2787E">
            <w:pPr>
              <w:spacing w:before="60"/>
              <w:rPr>
                <w:rFonts w:ascii="Arial" w:hAnsi="Arial"/>
                <w:sz w:val="20"/>
              </w:rPr>
            </w:pPr>
            <w:r w:rsidRPr="006E5839">
              <w:rPr>
                <w:rFonts w:ascii="Arial" w:hAnsi="Arial"/>
                <w:sz w:val="20"/>
              </w:rPr>
              <w:t>Center PI</w:t>
            </w:r>
          </w:p>
        </w:tc>
      </w:tr>
      <w:tr w:rsidR="002A26A8" w:rsidRPr="006E5839" w14:paraId="631CED1B" w14:textId="77777777" w:rsidTr="00C2787E">
        <w:trPr>
          <w:gridAfter w:val="1"/>
          <w:wAfter w:w="55" w:type="dxa"/>
        </w:trPr>
        <w:tc>
          <w:tcPr>
            <w:tcW w:w="5400" w:type="dxa"/>
            <w:shd w:val="clear" w:color="auto" w:fill="auto"/>
          </w:tcPr>
          <w:p w14:paraId="6D7EB37B" w14:textId="77777777" w:rsidR="002A26A8" w:rsidRPr="006E5839" w:rsidRDefault="002A26A8" w:rsidP="00C2787E">
            <w:pPr>
              <w:spacing w:before="60"/>
              <w:rPr>
                <w:rFonts w:ascii="Arial" w:hAnsi="Arial"/>
                <w:sz w:val="20"/>
                <w:lang w:val="en-GB"/>
              </w:rPr>
            </w:pPr>
            <w:r w:rsidRPr="006E5839">
              <w:rPr>
                <w:rFonts w:ascii="Arial" w:hAnsi="Arial"/>
                <w:sz w:val="20"/>
                <w:lang w:val="en-GB"/>
              </w:rPr>
              <w:t xml:space="preserve">A </w:t>
            </w:r>
            <w:proofErr w:type="spellStart"/>
            <w:r w:rsidRPr="006E5839">
              <w:rPr>
                <w:rFonts w:ascii="Arial" w:hAnsi="Arial"/>
                <w:sz w:val="20"/>
                <w:lang w:val="en-GB"/>
              </w:rPr>
              <w:t>Multicenter</w:t>
            </w:r>
            <w:proofErr w:type="spellEnd"/>
            <w:r w:rsidRPr="006E5839">
              <w:rPr>
                <w:rFonts w:ascii="Arial" w:hAnsi="Arial"/>
                <w:sz w:val="20"/>
                <w:lang w:val="en-GB"/>
              </w:rPr>
              <w:t xml:space="preserve"> Trial of a liquid preparation of </w:t>
            </w:r>
            <w:proofErr w:type="spellStart"/>
            <w:r w:rsidRPr="006E5839">
              <w:rPr>
                <w:rFonts w:ascii="Arial" w:hAnsi="Arial"/>
                <w:sz w:val="20"/>
                <w:lang w:val="en-GB"/>
              </w:rPr>
              <w:t>Cellcept</w:t>
            </w:r>
            <w:proofErr w:type="spellEnd"/>
            <w:r w:rsidRPr="006E5839">
              <w:rPr>
                <w:rFonts w:ascii="Arial" w:hAnsi="Arial"/>
                <w:sz w:val="20"/>
                <w:lang w:val="en-GB"/>
              </w:rPr>
              <w:t xml:space="preserve"> in Pediatric renal transplantation</w:t>
            </w:r>
          </w:p>
        </w:tc>
        <w:tc>
          <w:tcPr>
            <w:tcW w:w="2340" w:type="dxa"/>
            <w:shd w:val="clear" w:color="auto" w:fill="auto"/>
          </w:tcPr>
          <w:p w14:paraId="30B85CC9" w14:textId="77777777" w:rsidR="002A26A8" w:rsidRPr="006E5839" w:rsidRDefault="002A26A8" w:rsidP="00C2787E">
            <w:pPr>
              <w:spacing w:before="60"/>
              <w:rPr>
                <w:rFonts w:ascii="Arial" w:hAnsi="Arial"/>
                <w:sz w:val="20"/>
                <w:lang w:val="en-GB"/>
              </w:rPr>
            </w:pPr>
            <w:r w:rsidRPr="006E5839">
              <w:rPr>
                <w:rFonts w:ascii="Arial" w:hAnsi="Arial"/>
                <w:sz w:val="20"/>
                <w:lang w:val="en-GB"/>
              </w:rPr>
              <w:t>Roche</w:t>
            </w:r>
          </w:p>
        </w:tc>
        <w:tc>
          <w:tcPr>
            <w:tcW w:w="1162" w:type="dxa"/>
            <w:shd w:val="clear" w:color="auto" w:fill="auto"/>
          </w:tcPr>
          <w:p w14:paraId="2BCC6276" w14:textId="77777777" w:rsidR="002A26A8" w:rsidRPr="006E5839" w:rsidRDefault="002A26A8" w:rsidP="00C2787E">
            <w:pPr>
              <w:spacing w:before="60"/>
              <w:rPr>
                <w:rFonts w:ascii="Arial" w:hAnsi="Arial"/>
                <w:sz w:val="20"/>
                <w:lang w:val="en-GB"/>
              </w:rPr>
            </w:pPr>
            <w:r w:rsidRPr="006E5839">
              <w:rPr>
                <w:rFonts w:ascii="Arial" w:hAnsi="Arial"/>
                <w:sz w:val="20"/>
                <w:lang w:val="en-GB"/>
              </w:rPr>
              <w:t>1996-1999</w:t>
            </w:r>
          </w:p>
        </w:tc>
        <w:tc>
          <w:tcPr>
            <w:tcW w:w="1268" w:type="dxa"/>
            <w:gridSpan w:val="2"/>
            <w:shd w:val="clear" w:color="auto" w:fill="auto"/>
          </w:tcPr>
          <w:p w14:paraId="5AEA21BB" w14:textId="77777777" w:rsidR="002A26A8" w:rsidRPr="006E5839" w:rsidRDefault="002A26A8" w:rsidP="00C2787E">
            <w:pPr>
              <w:spacing w:before="60"/>
              <w:rPr>
                <w:rFonts w:ascii="Arial" w:hAnsi="Arial"/>
                <w:sz w:val="20"/>
              </w:rPr>
            </w:pPr>
            <w:r w:rsidRPr="006E5839">
              <w:rPr>
                <w:rFonts w:ascii="Arial" w:hAnsi="Arial"/>
                <w:sz w:val="20"/>
              </w:rPr>
              <w:t>Center PI</w:t>
            </w:r>
          </w:p>
        </w:tc>
      </w:tr>
    </w:tbl>
    <w:p w14:paraId="67C10D68" w14:textId="77777777" w:rsidR="002A26A8" w:rsidRDefault="002A26A8" w:rsidP="002A26A8">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742C3E7F" w14:textId="77777777" w:rsidR="00455951" w:rsidRDefault="00455951">
      <w:pPr>
        <w:tabs>
          <w:tab w:val="left" w:pos="720"/>
          <w:tab w:val="left" w:pos="1800"/>
          <w:tab w:val="right" w:pos="9936"/>
        </w:tabs>
        <w:spacing w:before="60"/>
        <w:ind w:left="1800" w:hanging="1800"/>
        <w:rPr>
          <w:rFonts w:ascii="Arial" w:hAnsi="Arial"/>
          <w:sz w:val="20"/>
          <w:lang w:val="en-GB"/>
        </w:rPr>
      </w:pPr>
    </w:p>
    <w:p w14:paraId="606687AB" w14:textId="77777777" w:rsidR="00455951" w:rsidRDefault="0045595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586F9CF0" w14:textId="77777777" w:rsidR="00455951" w:rsidRDefault="00455951" w:rsidP="004F623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60"/>
        <w:ind w:left="720" w:hanging="720"/>
        <w:outlineLvl w:val="0"/>
        <w:rPr>
          <w:rFonts w:ascii="Arial" w:hAnsi="Arial"/>
          <w:b/>
          <w:sz w:val="20"/>
          <w:lang w:val="en-GB"/>
        </w:rPr>
      </w:pPr>
      <w:r>
        <w:rPr>
          <w:rFonts w:ascii="Arial" w:hAnsi="Arial"/>
          <w:b/>
          <w:sz w:val="20"/>
          <w:lang w:val="en-GB"/>
        </w:rPr>
        <w:t>10.</w:t>
      </w:r>
      <w:r>
        <w:rPr>
          <w:rFonts w:ascii="Arial" w:hAnsi="Arial"/>
          <w:b/>
          <w:sz w:val="20"/>
          <w:lang w:val="en-GB"/>
        </w:rPr>
        <w:tab/>
      </w:r>
      <w:r>
        <w:rPr>
          <w:rFonts w:ascii="Arial" w:hAnsi="Arial"/>
          <w:b/>
          <w:sz w:val="20"/>
          <w:u w:val="single"/>
          <w:lang w:val="en-GB"/>
        </w:rPr>
        <w:t>PUBLICATIONS IN PEER REVIEWED JOURNALS - ORIGINAL ARTICLES</w:t>
      </w:r>
      <w:r>
        <w:rPr>
          <w:rFonts w:ascii="Arial" w:hAnsi="Arial"/>
          <w:b/>
          <w:sz w:val="20"/>
          <w:lang w:val="en-GB"/>
        </w:rPr>
        <w:t>:</w:t>
      </w:r>
    </w:p>
    <w:p w14:paraId="4CE479A7" w14:textId="77777777" w:rsidR="00455951" w:rsidRDefault="00455951">
      <w:pPr>
        <w:pStyle w:val="CV"/>
      </w:pPr>
      <w:r>
        <w:t>1.</w:t>
      </w:r>
      <w:r>
        <w:tab/>
        <w:t xml:space="preserve">Moffatt M, Law BJ, </w:t>
      </w:r>
      <w:proofErr w:type="spellStart"/>
      <w:r>
        <w:t>Embree</w:t>
      </w:r>
      <w:proofErr w:type="spellEnd"/>
      <w:r>
        <w:t xml:space="preserve"> J, </w:t>
      </w:r>
      <w:r>
        <w:rPr>
          <w:b/>
          <w:u w:val="single"/>
        </w:rPr>
        <w:t>Grimm PC</w:t>
      </w:r>
      <w:r>
        <w:t>:  Short Course Antibiotic Therapy for Urinary Tract Infections in Children:  A Methodologic Review of the Literature.  American Journal of Diseases in Childhood.  1988; 142:57-61.</w:t>
      </w:r>
    </w:p>
    <w:p w14:paraId="741BED08" w14:textId="77777777" w:rsidR="00455951" w:rsidRDefault="00455951">
      <w:pPr>
        <w:pStyle w:val="CV"/>
      </w:pPr>
      <w:r>
        <w:t>2.</w:t>
      </w:r>
      <w:r>
        <w:tab/>
      </w:r>
      <w:r>
        <w:rPr>
          <w:b/>
          <w:u w:val="single"/>
        </w:rPr>
        <w:t>Grimm PC</w:t>
      </w:r>
      <w:r>
        <w:t xml:space="preserve">, </w:t>
      </w:r>
      <w:proofErr w:type="spellStart"/>
      <w:r>
        <w:t>Ogborn</w:t>
      </w:r>
      <w:proofErr w:type="spellEnd"/>
      <w:r>
        <w:t xml:space="preserve"> MR, Larson AJ, Crocker JFS:  Interstitial Nephritis Induced by Cloxacillin.  Nephron 1989; 51:285-286.</w:t>
      </w:r>
    </w:p>
    <w:p w14:paraId="6E61454A" w14:textId="77777777" w:rsidR="00455951" w:rsidRDefault="00455951">
      <w:pPr>
        <w:pStyle w:val="CV"/>
      </w:pPr>
      <w:r>
        <w:t>3.</w:t>
      </w:r>
      <w:r>
        <w:tab/>
      </w:r>
      <w:proofErr w:type="spellStart"/>
      <w:r>
        <w:t>Ogborn</w:t>
      </w:r>
      <w:proofErr w:type="spellEnd"/>
      <w:r>
        <w:t xml:space="preserve"> MR, Crocker JFS, </w:t>
      </w:r>
      <w:r>
        <w:rPr>
          <w:b/>
          <w:u w:val="single"/>
        </w:rPr>
        <w:t>Grimm PC</w:t>
      </w:r>
      <w:r>
        <w:t xml:space="preserve">:  Nifedipine, Verapamil and Cyclosporin </w:t>
      </w:r>
      <w:proofErr w:type="gramStart"/>
      <w:r>
        <w:t>A</w:t>
      </w:r>
      <w:proofErr w:type="gramEnd"/>
      <w:r>
        <w:t xml:space="preserve"> Pharmacokinetics in Children.  Pediatric Nephrology.  1989; 3:314-316.</w:t>
      </w:r>
    </w:p>
    <w:p w14:paraId="24AC0B9D" w14:textId="77777777" w:rsidR="00455951" w:rsidRDefault="00455951">
      <w:pPr>
        <w:pStyle w:val="CV"/>
      </w:pPr>
      <w:r>
        <w:t>4.</w:t>
      </w:r>
      <w:r>
        <w:tab/>
      </w:r>
      <w:r>
        <w:rPr>
          <w:b/>
          <w:u w:val="single"/>
        </w:rPr>
        <w:t>Grimm PC</w:t>
      </w:r>
      <w:r>
        <w:t xml:space="preserve">, </w:t>
      </w:r>
      <w:proofErr w:type="spellStart"/>
      <w:r>
        <w:t>Malatjalian</w:t>
      </w:r>
      <w:proofErr w:type="spellEnd"/>
      <w:r>
        <w:t xml:space="preserve"> DA, Crocker JFS, </w:t>
      </w:r>
      <w:proofErr w:type="spellStart"/>
      <w:r>
        <w:t>Ogborn</w:t>
      </w:r>
      <w:proofErr w:type="spellEnd"/>
      <w:r>
        <w:t xml:space="preserve"> MR:  The Microanatomy of the Intra Hepatic Bile Duct in Polycystic Disease:  Comparison of the </w:t>
      </w:r>
      <w:proofErr w:type="spellStart"/>
      <w:r>
        <w:rPr>
          <w:u w:val="single"/>
        </w:rPr>
        <w:t>cpk</w:t>
      </w:r>
      <w:proofErr w:type="spellEnd"/>
      <w:r>
        <w:t xml:space="preserve"> Mouse and Human.  J. Exp. Path. 1990; 71:119-131.</w:t>
      </w:r>
    </w:p>
    <w:p w14:paraId="774656E1" w14:textId="77777777" w:rsidR="00455951" w:rsidRDefault="00455951">
      <w:pPr>
        <w:pStyle w:val="CV"/>
      </w:pPr>
      <w:r>
        <w:t>5.</w:t>
      </w:r>
      <w:r>
        <w:tab/>
      </w:r>
      <w:r>
        <w:rPr>
          <w:b/>
          <w:u w:val="single"/>
        </w:rPr>
        <w:t>Grimm PC</w:t>
      </w:r>
      <w:r>
        <w:t>, Sinai-</w:t>
      </w:r>
      <w:proofErr w:type="spellStart"/>
      <w:r>
        <w:t>Trieman</w:t>
      </w:r>
      <w:proofErr w:type="spellEnd"/>
      <w:r>
        <w:t xml:space="preserve"> L, Sekiya N, Robertson L, Fine RN, </w:t>
      </w:r>
      <w:proofErr w:type="spellStart"/>
      <w:r>
        <w:t>Ettenger</w:t>
      </w:r>
      <w:proofErr w:type="spellEnd"/>
      <w:r>
        <w:t xml:space="preserve"> RB:  Effects of Recombinant Human Erythropoietin on HLA Sensitisation and Cell Mediated Immunity.  Kidney International 1990; 38:12-18.</w:t>
      </w:r>
    </w:p>
    <w:p w14:paraId="607FF590" w14:textId="77777777" w:rsidR="00455951" w:rsidRDefault="00455951">
      <w:pPr>
        <w:pStyle w:val="CV"/>
      </w:pPr>
      <w:r>
        <w:t>6.</w:t>
      </w:r>
      <w:r>
        <w:tab/>
      </w:r>
      <w:proofErr w:type="spellStart"/>
      <w:r>
        <w:t>Ettenger</w:t>
      </w:r>
      <w:proofErr w:type="spellEnd"/>
      <w:r>
        <w:t xml:space="preserve"> RB, Rosenthal JT, </w:t>
      </w:r>
      <w:proofErr w:type="spellStart"/>
      <w:r>
        <w:t>Marik</w:t>
      </w:r>
      <w:proofErr w:type="spellEnd"/>
      <w:r>
        <w:t xml:space="preserve"> J, Nelson P, </w:t>
      </w:r>
      <w:proofErr w:type="spellStart"/>
      <w:r>
        <w:t>Malekzadeh</w:t>
      </w:r>
      <w:proofErr w:type="spellEnd"/>
      <w:r>
        <w:t xml:space="preserve"> M, </w:t>
      </w:r>
      <w:r>
        <w:rPr>
          <w:b/>
          <w:u w:val="single"/>
        </w:rPr>
        <w:t>Grimm PC</w:t>
      </w:r>
      <w:r>
        <w:t xml:space="preserve">, Kamil ES, </w:t>
      </w:r>
      <w:proofErr w:type="spellStart"/>
      <w:r>
        <w:t>Salusky</w:t>
      </w:r>
      <w:proofErr w:type="spellEnd"/>
      <w:r>
        <w:t xml:space="preserve"> IB, Fine RN:  Cadaver Renal Transplantation in Children:  Results with Long-Term Cyclosporine Immunosuppression.  Clinical Transplantation 1990; 4:329-336.</w:t>
      </w:r>
    </w:p>
    <w:p w14:paraId="27FC9105" w14:textId="77777777" w:rsidR="00455951" w:rsidRDefault="00455951">
      <w:pPr>
        <w:pStyle w:val="CV"/>
      </w:pPr>
      <w:r>
        <w:t>7.</w:t>
      </w:r>
      <w:r>
        <w:tab/>
      </w:r>
      <w:r>
        <w:rPr>
          <w:b/>
          <w:u w:val="single"/>
        </w:rPr>
        <w:t>Grimm PC</w:t>
      </w:r>
      <w:r>
        <w:t xml:space="preserve">, </w:t>
      </w:r>
      <w:proofErr w:type="spellStart"/>
      <w:r>
        <w:t>Ettenger</w:t>
      </w:r>
      <w:proofErr w:type="spellEnd"/>
      <w:r>
        <w:t xml:space="preserve"> RB:  High Cellular Anti-HLS Immune Responsiveness Accompanies the Highly Sensitised (High PRA) State in Dialysis Patients.  Transplantation Proceedings 1991; 23:407-408.</w:t>
      </w:r>
    </w:p>
    <w:p w14:paraId="1F544263" w14:textId="77777777" w:rsidR="00455951" w:rsidRDefault="00455951">
      <w:pPr>
        <w:pStyle w:val="CV"/>
      </w:pPr>
      <w:r>
        <w:t>8.</w:t>
      </w:r>
      <w:r>
        <w:tab/>
      </w:r>
      <w:r>
        <w:rPr>
          <w:b/>
          <w:u w:val="single"/>
        </w:rPr>
        <w:t>Grimm PC</w:t>
      </w:r>
      <w:r>
        <w:t xml:space="preserve">, Sekiya NM, Robertson LS, Robinson BJ, </w:t>
      </w:r>
      <w:proofErr w:type="spellStart"/>
      <w:r>
        <w:t>Ettenger</w:t>
      </w:r>
      <w:proofErr w:type="spellEnd"/>
      <w:r>
        <w:t xml:space="preserve"> RB:  Recombinant Human erythropoietin (</w:t>
      </w:r>
      <w:proofErr w:type="spellStart"/>
      <w:r>
        <w:t>rHuEPO</w:t>
      </w:r>
      <w:proofErr w:type="spellEnd"/>
      <w:r>
        <w:t xml:space="preserve">) Decreases Anti-HLA Sensitisation and May Improve Renal Allograft Outcome:  Involvement of </w:t>
      </w:r>
      <w:r>
        <w:lastRenderedPageBreak/>
        <w:t>Anti-Idiotypic Antibody.  Transplantation Proceedings 1991; 23:407-408.</w:t>
      </w:r>
    </w:p>
    <w:p w14:paraId="7E839412" w14:textId="77777777" w:rsidR="00455951" w:rsidRDefault="00455951">
      <w:pPr>
        <w:pStyle w:val="CV"/>
      </w:pPr>
      <w:r>
        <w:t>9.</w:t>
      </w:r>
      <w:r>
        <w:tab/>
      </w:r>
      <w:proofErr w:type="spellStart"/>
      <w:r>
        <w:t>Ettenger</w:t>
      </w:r>
      <w:proofErr w:type="spellEnd"/>
      <w:r>
        <w:t xml:space="preserve"> RB, Rosenthal JT, </w:t>
      </w:r>
      <w:proofErr w:type="spellStart"/>
      <w:r>
        <w:t>Marik</w:t>
      </w:r>
      <w:proofErr w:type="spellEnd"/>
      <w:r>
        <w:t xml:space="preserve"> J, </w:t>
      </w:r>
      <w:r>
        <w:rPr>
          <w:b/>
          <w:u w:val="single"/>
        </w:rPr>
        <w:t>Grimm PC</w:t>
      </w:r>
      <w:r>
        <w:t xml:space="preserve">, Nelson P, </w:t>
      </w:r>
      <w:proofErr w:type="spellStart"/>
      <w:r>
        <w:t>Malekzadeh</w:t>
      </w:r>
      <w:proofErr w:type="spellEnd"/>
      <w:r>
        <w:t xml:space="preserve"> MH, Fine RN:  Long-Term Results with Cyclosporine Immune Suppression in Pediatric Cadaver Renal Transplantation.  Transplantation Proceedings 1991; 23:1011-1012.</w:t>
      </w:r>
    </w:p>
    <w:p w14:paraId="18D47B04" w14:textId="77777777" w:rsidR="00455951" w:rsidRDefault="00455951">
      <w:pPr>
        <w:pStyle w:val="CV"/>
      </w:pPr>
      <w:r>
        <w:t>10.</w:t>
      </w:r>
      <w:r>
        <w:tab/>
      </w:r>
      <w:proofErr w:type="spellStart"/>
      <w:r>
        <w:t>Gritsch</w:t>
      </w:r>
      <w:proofErr w:type="spellEnd"/>
      <w:r>
        <w:t xml:space="preserve"> A, </w:t>
      </w:r>
      <w:r>
        <w:rPr>
          <w:b/>
          <w:u w:val="single"/>
        </w:rPr>
        <w:t>Grimm PC</w:t>
      </w:r>
      <w:r>
        <w:t xml:space="preserve">, </w:t>
      </w:r>
      <w:proofErr w:type="spellStart"/>
      <w:r>
        <w:t>Ettenger</w:t>
      </w:r>
      <w:proofErr w:type="spellEnd"/>
      <w:r>
        <w:t xml:space="preserve"> RB, Rosenthal JT:  Sensitised B Lymphocytes Contribute to Acute Allograft Rejection.  J. Surgical Research, 1991; 51:204-</w:t>
      </w:r>
      <w:proofErr w:type="gramStart"/>
      <w:r>
        <w:t>209 .</w:t>
      </w:r>
      <w:proofErr w:type="gramEnd"/>
    </w:p>
    <w:p w14:paraId="2A800153" w14:textId="77777777" w:rsidR="00455951" w:rsidRDefault="00455951">
      <w:pPr>
        <w:pStyle w:val="CV"/>
      </w:pPr>
      <w:r>
        <w:t>11.</w:t>
      </w:r>
      <w:r>
        <w:tab/>
      </w:r>
      <w:proofErr w:type="spellStart"/>
      <w:r>
        <w:t>Ettenger</w:t>
      </w:r>
      <w:proofErr w:type="spellEnd"/>
      <w:r>
        <w:t xml:space="preserve"> RB, </w:t>
      </w:r>
      <w:proofErr w:type="spellStart"/>
      <w:r>
        <w:t>Marik</w:t>
      </w:r>
      <w:proofErr w:type="spellEnd"/>
      <w:r>
        <w:t xml:space="preserve"> J., </w:t>
      </w:r>
      <w:r>
        <w:rPr>
          <w:b/>
          <w:u w:val="single"/>
        </w:rPr>
        <w:t>Grimm PC</w:t>
      </w:r>
      <w:r>
        <w:t>:  The Impact of Recombinant Human erythropoietin Therapy on Renal Transplantation.  American Journal of Kidney Disease, 1991; XVIII #4, Sup 1:57-61.</w:t>
      </w:r>
    </w:p>
    <w:p w14:paraId="0BBFA1D3" w14:textId="77777777" w:rsidR="00455951" w:rsidRDefault="00455951">
      <w:pPr>
        <w:pStyle w:val="CV"/>
      </w:pPr>
      <w:r>
        <w:t>12.</w:t>
      </w:r>
      <w:r>
        <w:tab/>
      </w:r>
      <w:proofErr w:type="spellStart"/>
      <w:r>
        <w:t>Yadin</w:t>
      </w:r>
      <w:proofErr w:type="spellEnd"/>
      <w:r>
        <w:t xml:space="preserve"> O, </w:t>
      </w:r>
      <w:r>
        <w:rPr>
          <w:b/>
          <w:u w:val="single"/>
        </w:rPr>
        <w:t>Grimm PC</w:t>
      </w:r>
      <w:r>
        <w:t xml:space="preserve">, </w:t>
      </w:r>
      <w:proofErr w:type="spellStart"/>
      <w:r>
        <w:t>Ettenger</w:t>
      </w:r>
      <w:proofErr w:type="spellEnd"/>
      <w:r>
        <w:t xml:space="preserve"> RB:  "Renal Transplantation in Children" in Pediatric Annals, 1991; 20:657-667.</w:t>
      </w:r>
    </w:p>
    <w:p w14:paraId="51AFD8DE" w14:textId="77777777" w:rsidR="00455951" w:rsidRDefault="00455951">
      <w:pPr>
        <w:pStyle w:val="CV"/>
      </w:pPr>
      <w:r>
        <w:t>13.</w:t>
      </w:r>
      <w:r>
        <w:tab/>
      </w:r>
      <w:proofErr w:type="spellStart"/>
      <w:r>
        <w:t>Ogborn</w:t>
      </w:r>
      <w:proofErr w:type="spellEnd"/>
      <w:r>
        <w:t xml:space="preserve"> MR, </w:t>
      </w:r>
      <w:r>
        <w:rPr>
          <w:b/>
          <w:u w:val="single"/>
        </w:rPr>
        <w:t>Grimm PC</w:t>
      </w:r>
      <w:r>
        <w:t>:  Pediatric Renal Biopsy in the Ambulatory Care Environment.  Pediatric Nephrology, 1992; 6:311-312.</w:t>
      </w:r>
    </w:p>
    <w:p w14:paraId="621FA5D9" w14:textId="77777777" w:rsidR="00455951" w:rsidRDefault="00455951">
      <w:pPr>
        <w:pStyle w:val="CV"/>
      </w:pPr>
      <w:r>
        <w:t>14.</w:t>
      </w:r>
      <w:r>
        <w:tab/>
      </w:r>
      <w:proofErr w:type="spellStart"/>
      <w:r>
        <w:t>Ogborn</w:t>
      </w:r>
      <w:proofErr w:type="spellEnd"/>
      <w:r>
        <w:t xml:space="preserve"> MR, Sareen S, </w:t>
      </w:r>
      <w:r>
        <w:rPr>
          <w:b/>
          <w:u w:val="single"/>
        </w:rPr>
        <w:t>Grimm PC</w:t>
      </w:r>
      <w:r>
        <w:t xml:space="preserve">:  Renal Tubular Na-K ATPase Polarity in Glucocorticoid Induced Polycystic Kidney Disease.  J. </w:t>
      </w:r>
      <w:proofErr w:type="spellStart"/>
      <w:r>
        <w:t>Histochem</w:t>
      </w:r>
      <w:proofErr w:type="spellEnd"/>
      <w:r>
        <w:t xml:space="preserve">. </w:t>
      </w:r>
      <w:proofErr w:type="spellStart"/>
      <w:r>
        <w:t>Cytochem</w:t>
      </w:r>
      <w:proofErr w:type="spellEnd"/>
      <w:r>
        <w:t>; 41:555-558, 1993.</w:t>
      </w:r>
    </w:p>
    <w:p w14:paraId="732A5091" w14:textId="77777777" w:rsidR="00455951" w:rsidRDefault="00455951">
      <w:pPr>
        <w:pStyle w:val="CV"/>
      </w:pPr>
      <w:r>
        <w:t>15.</w:t>
      </w:r>
      <w:r>
        <w:tab/>
        <w:t xml:space="preserve">Birk PE and </w:t>
      </w:r>
      <w:r>
        <w:rPr>
          <w:b/>
          <w:u w:val="single"/>
        </w:rPr>
        <w:t>Grimm PC</w:t>
      </w:r>
      <w:r>
        <w:t>:  Rapid Nonradioactive in Situ Hybridization for Interleukin-2 mRNA with Riboprobes Generated Using the Polymerase Chain Reaction.  Journal of Immunological Methods, 1994; 167:83-89.</w:t>
      </w:r>
    </w:p>
    <w:p w14:paraId="3961C99B" w14:textId="77777777" w:rsidR="00455951" w:rsidRDefault="00455951">
      <w:pPr>
        <w:pStyle w:val="CV"/>
      </w:pPr>
      <w:r>
        <w:t>16.</w:t>
      </w:r>
      <w:r>
        <w:tab/>
      </w:r>
      <w:r>
        <w:rPr>
          <w:b/>
          <w:u w:val="single"/>
        </w:rPr>
        <w:t>Grimm PC</w:t>
      </w:r>
      <w:r>
        <w:t xml:space="preserve">, </w:t>
      </w:r>
      <w:proofErr w:type="spellStart"/>
      <w:r>
        <w:t>Ogborn</w:t>
      </w:r>
      <w:proofErr w:type="spellEnd"/>
      <w:r>
        <w:t xml:space="preserve"> MR:  </w:t>
      </w:r>
      <w:proofErr w:type="spellStart"/>
      <w:r>
        <w:t>Hemolytic</w:t>
      </w:r>
      <w:proofErr w:type="spellEnd"/>
      <w:r>
        <w:t xml:space="preserve"> Uremic Syndrome:  The Most Common Cause of Acute Renal Failure in Childhood.  Pediatric Annals, 1994; 23:505-511.</w:t>
      </w:r>
    </w:p>
    <w:p w14:paraId="77800DC1" w14:textId="77777777" w:rsidR="00455951" w:rsidRDefault="00455951">
      <w:pPr>
        <w:pStyle w:val="CV"/>
      </w:pPr>
      <w:r>
        <w:t>17.</w:t>
      </w:r>
      <w:r>
        <w:tab/>
        <w:t xml:space="preserve">Orr PH, Dong V, </w:t>
      </w:r>
      <w:proofErr w:type="spellStart"/>
      <w:r>
        <w:t>Lorencz</w:t>
      </w:r>
      <w:proofErr w:type="spellEnd"/>
      <w:r>
        <w:t xml:space="preserve"> B, </w:t>
      </w:r>
      <w:proofErr w:type="spellStart"/>
      <w:r>
        <w:t>Sinuff</w:t>
      </w:r>
      <w:proofErr w:type="spellEnd"/>
      <w:r>
        <w:t xml:space="preserve"> N, Manuel D, Bell S, Maher A, Stephens C, </w:t>
      </w:r>
      <w:r>
        <w:rPr>
          <w:b/>
          <w:u w:val="single"/>
        </w:rPr>
        <w:t>Grimm PC</w:t>
      </w:r>
      <w:r>
        <w:t xml:space="preserve">, and </w:t>
      </w:r>
      <w:proofErr w:type="spellStart"/>
      <w:r>
        <w:t>Ogborn</w:t>
      </w:r>
      <w:proofErr w:type="spellEnd"/>
      <w:r>
        <w:t xml:space="preserve"> MR.  </w:t>
      </w:r>
      <w:proofErr w:type="spellStart"/>
      <w:r>
        <w:t>Hemolytic</w:t>
      </w:r>
      <w:proofErr w:type="spellEnd"/>
      <w:r>
        <w:t xml:space="preserve"> Uremic Syndrome Secondary to an Outbreak of </w:t>
      </w:r>
      <w:proofErr w:type="spellStart"/>
      <w:r>
        <w:t>Verotoxin</w:t>
      </w:r>
      <w:proofErr w:type="spellEnd"/>
      <w:r>
        <w:t xml:space="preserve">-Producing </w:t>
      </w:r>
      <w:proofErr w:type="spellStart"/>
      <w:proofErr w:type="gramStart"/>
      <w:r>
        <w:t>E.Coli</w:t>
      </w:r>
      <w:proofErr w:type="spellEnd"/>
      <w:proofErr w:type="gramEnd"/>
      <w:r>
        <w:t xml:space="preserve"> in the Canadian Arctic.  Arctic Medical Research, 1994; 53(2):630-634.</w:t>
      </w:r>
    </w:p>
    <w:p w14:paraId="069CAC23" w14:textId="77777777" w:rsidR="00455951" w:rsidRDefault="00455951">
      <w:pPr>
        <w:pStyle w:val="CV"/>
      </w:pPr>
      <w:r>
        <w:t>18.</w:t>
      </w:r>
      <w:r>
        <w:tab/>
      </w:r>
      <w:r>
        <w:rPr>
          <w:b/>
          <w:u w:val="single"/>
        </w:rPr>
        <w:t>Grimm PC</w:t>
      </w:r>
      <w:r>
        <w:t xml:space="preserve">, McKenna RM, </w:t>
      </w:r>
      <w:proofErr w:type="spellStart"/>
      <w:r>
        <w:t>Gospodarek</w:t>
      </w:r>
      <w:proofErr w:type="spellEnd"/>
      <w:r>
        <w:t xml:space="preserve"> EM, Jeffery JR, and Rush DN:  Low Frequency of Infiltrating Cells Intensely Expressing T-Cell Cytokine mRNA in Human Renal Allograft Rejection.  Transplantation, 1995;59:579-584.</w:t>
      </w:r>
    </w:p>
    <w:p w14:paraId="43847A7B" w14:textId="77777777" w:rsidR="00455951" w:rsidRDefault="00455951">
      <w:pPr>
        <w:pStyle w:val="CV"/>
      </w:pPr>
      <w:r>
        <w:t>19.</w:t>
      </w:r>
      <w:r>
        <w:tab/>
        <w:t xml:space="preserve">Simons FER and </w:t>
      </w:r>
      <w:r>
        <w:rPr>
          <w:b/>
          <w:u w:val="single"/>
        </w:rPr>
        <w:t>Grimm PC</w:t>
      </w:r>
      <w:r>
        <w:t>:  "Histamine H1-Receptors in the Nasal Mucosa:  A Mystery Solved?"  Editorial.  Clinical and Experimental Allergy, 1996; 26:368-370.</w:t>
      </w:r>
    </w:p>
    <w:p w14:paraId="4C5B8A43" w14:textId="77777777" w:rsidR="00455951" w:rsidRDefault="00455951">
      <w:pPr>
        <w:pStyle w:val="CV"/>
      </w:pPr>
      <w:r>
        <w:t>20.</w:t>
      </w:r>
      <w:r>
        <w:tab/>
        <w:t xml:space="preserve">Meltzer J, </w:t>
      </w:r>
      <w:r>
        <w:rPr>
          <w:b/>
          <w:u w:val="single"/>
        </w:rPr>
        <w:t>Grimm PC</w:t>
      </w:r>
      <w:r>
        <w:t xml:space="preserve">, Greenberg A, Nance D.  Enhanced immunohistochemical detection of autonomic nerve fibres, </w:t>
      </w:r>
      <w:proofErr w:type="gramStart"/>
      <w:r>
        <w:t>cytokines</w:t>
      </w:r>
      <w:proofErr w:type="gramEnd"/>
      <w:r>
        <w:t xml:space="preserve"> and inducible nitric oxide synthase by light and fluorescent microscopy in rat spleen.  Journal of Histochemistry and Cytochemistry, 1997; 45:599-610.</w:t>
      </w:r>
    </w:p>
    <w:p w14:paraId="6ED4146A" w14:textId="77777777" w:rsidR="00455951" w:rsidRDefault="00455951">
      <w:pPr>
        <w:pStyle w:val="CV"/>
      </w:pPr>
      <w:r>
        <w:t>21.</w:t>
      </w:r>
      <w:r>
        <w:tab/>
        <w:t xml:space="preserve">Routledge MW, Rush D, McKenna R, Gough J, Jeffery J, Stern E, Liu B, </w:t>
      </w:r>
      <w:proofErr w:type="spellStart"/>
      <w:r>
        <w:t>Savani</w:t>
      </w:r>
      <w:proofErr w:type="spellEnd"/>
      <w:r>
        <w:t xml:space="preserve"> RC, and </w:t>
      </w:r>
      <w:r>
        <w:rPr>
          <w:b/>
          <w:u w:val="single"/>
        </w:rPr>
        <w:t>Grimm PC</w:t>
      </w:r>
      <w:r>
        <w:t>.  The Receptor for Hyaluronan-Mediated Motility (RHAMM) is Expressed in Human Renal Allografts and is Correlated with Banff Chronic Rejection Scores.  Transplantation Proceedings, 1997; 29:2597-2598.</w:t>
      </w:r>
    </w:p>
    <w:p w14:paraId="59200BCF" w14:textId="77777777" w:rsidR="00455951" w:rsidRDefault="00455951">
      <w:pPr>
        <w:pStyle w:val="CV"/>
      </w:pPr>
      <w:r>
        <w:t>22.</w:t>
      </w:r>
      <w:r>
        <w:tab/>
        <w:t xml:space="preserve">Nickerson P, Jeffery J, Gough J, McKenna R, </w:t>
      </w:r>
      <w:r>
        <w:rPr>
          <w:b/>
          <w:u w:val="single"/>
        </w:rPr>
        <w:t>Grimm PC</w:t>
      </w:r>
      <w:r>
        <w:t xml:space="preserve">, </w:t>
      </w:r>
      <w:proofErr w:type="spellStart"/>
      <w:r>
        <w:t>Cheang</w:t>
      </w:r>
      <w:proofErr w:type="spellEnd"/>
      <w:r>
        <w:t xml:space="preserve"> M, and Rush D.  Identification of Clinical and Histopathological Risk Factors for Diminished Renal Function 2 Years Post-Transplant.  J. of American Soc. of Nephrology, 1998; 9:482-487.</w:t>
      </w:r>
    </w:p>
    <w:p w14:paraId="3D71F438" w14:textId="77777777" w:rsidR="00455951" w:rsidRDefault="00455951">
      <w:pPr>
        <w:pStyle w:val="CV"/>
      </w:pPr>
      <w:r>
        <w:t>23.</w:t>
      </w:r>
      <w:r>
        <w:tab/>
        <w:t xml:space="preserve">Davis, ID, </w:t>
      </w:r>
      <w:proofErr w:type="spellStart"/>
      <w:r>
        <w:t>Bunchman</w:t>
      </w:r>
      <w:proofErr w:type="spellEnd"/>
      <w:r>
        <w:t xml:space="preserve"> TE, </w:t>
      </w:r>
      <w:r>
        <w:rPr>
          <w:b/>
          <w:u w:val="single"/>
        </w:rPr>
        <w:t>Grimm PC</w:t>
      </w:r>
      <w:r>
        <w:t xml:space="preserve">, Benfield MR, Briscoe DM, Harmon WE, Alexander SR, Avner ED.  Pediatric renal transplantation: indications and special considerations. A position paper from the Pediatric Committee of the American Society of Transplant Physicians. </w:t>
      </w:r>
      <w:proofErr w:type="spellStart"/>
      <w:r>
        <w:t>Pediatr</w:t>
      </w:r>
      <w:proofErr w:type="spellEnd"/>
      <w:r>
        <w:t>. Transplantation, 1998; 2:117-129. (</w:t>
      </w:r>
      <w:proofErr w:type="gramStart"/>
      <w:r>
        <w:t>abstracted</w:t>
      </w:r>
      <w:proofErr w:type="gramEnd"/>
      <w:r>
        <w:t xml:space="preserve"> and reviewed in Literature Scan Transplantation 1998;14 #3:9)</w:t>
      </w:r>
    </w:p>
    <w:p w14:paraId="57B2D106" w14:textId="77777777" w:rsidR="00455951" w:rsidRDefault="00455951">
      <w:pPr>
        <w:pStyle w:val="CV"/>
      </w:pPr>
      <w:r>
        <w:t>24.</w:t>
      </w:r>
      <w:r>
        <w:tab/>
        <w:t>McKenna R, Lee KR, Gough J, Jeffery J</w:t>
      </w:r>
      <w:proofErr w:type="gramStart"/>
      <w:r>
        <w:t>, ,</w:t>
      </w:r>
      <w:proofErr w:type="gramEnd"/>
      <w:r>
        <w:t xml:space="preserve"> </w:t>
      </w:r>
      <w:r>
        <w:rPr>
          <w:b/>
          <w:u w:val="single"/>
        </w:rPr>
        <w:t>Grimm PC</w:t>
      </w:r>
      <w:r>
        <w:t xml:space="preserve">, Rush D. Matching for private or public HLA epitopes reduces acute rejection episodes and improves two-year renal allograft function. Transplantation, 1998; 66:38-43. Reviewed in Literature Scan Transplantation </w:t>
      </w:r>
      <w:proofErr w:type="gramStart"/>
      <w:r>
        <w:t>1998;14:12</w:t>
      </w:r>
      <w:proofErr w:type="gramEnd"/>
      <w:r>
        <w:t>-13</w:t>
      </w:r>
    </w:p>
    <w:p w14:paraId="0209B45E" w14:textId="77777777" w:rsidR="00455951" w:rsidRDefault="00455951">
      <w:pPr>
        <w:pStyle w:val="CV"/>
      </w:pPr>
      <w:r>
        <w:t>25.</w:t>
      </w:r>
      <w:r>
        <w:tab/>
        <w:t xml:space="preserve">Meltzer JC, Sanders V, </w:t>
      </w:r>
      <w:r>
        <w:rPr>
          <w:b/>
          <w:u w:val="single"/>
        </w:rPr>
        <w:t>Grimm PC</w:t>
      </w:r>
      <w:r>
        <w:t xml:space="preserve">, Stern E, </w:t>
      </w:r>
      <w:proofErr w:type="spellStart"/>
      <w:r>
        <w:t>Rivier</w:t>
      </w:r>
      <w:proofErr w:type="spellEnd"/>
      <w:r>
        <w:t xml:space="preserve"> C, Lee S, Rennie SL, </w:t>
      </w:r>
      <w:proofErr w:type="spellStart"/>
      <w:r>
        <w:t>Gietz</w:t>
      </w:r>
      <w:proofErr w:type="spellEnd"/>
      <w:r>
        <w:t xml:space="preserve"> RD, Hole AK, Watson PH, Greenberg AH, and Nance DM.  Production of Digoxigenin-Labelled RNA Probes and the Detection of Cytokine mRNA in Rat Spleen and Brain by </w:t>
      </w:r>
      <w:r>
        <w:rPr>
          <w:i/>
        </w:rPr>
        <w:t>In Situ</w:t>
      </w:r>
      <w:r>
        <w:t xml:space="preserve"> </w:t>
      </w:r>
      <w:proofErr w:type="spellStart"/>
      <w:r>
        <w:t>Hydridization</w:t>
      </w:r>
      <w:proofErr w:type="spellEnd"/>
      <w:r>
        <w:t>. Brain Research Protocols, 1998; 2: 339-351.</w:t>
      </w:r>
    </w:p>
    <w:p w14:paraId="49591DD0" w14:textId="77777777" w:rsidR="00455951" w:rsidRDefault="00455951">
      <w:pPr>
        <w:pStyle w:val="CV"/>
      </w:pPr>
      <w:r>
        <w:t>26.</w:t>
      </w:r>
      <w:r>
        <w:tab/>
        <w:t xml:space="preserve">Meltzer JC, Sanders V, </w:t>
      </w:r>
      <w:r>
        <w:rPr>
          <w:b/>
          <w:u w:val="single"/>
        </w:rPr>
        <w:t>Grimm PC</w:t>
      </w:r>
      <w:r>
        <w:t xml:space="preserve">, </w:t>
      </w:r>
      <w:proofErr w:type="spellStart"/>
      <w:r>
        <w:t>Chaisson</w:t>
      </w:r>
      <w:proofErr w:type="spellEnd"/>
      <w:r>
        <w:t xml:space="preserve"> N, </w:t>
      </w:r>
      <w:proofErr w:type="spellStart"/>
      <w:r>
        <w:t>Hoeltle</w:t>
      </w:r>
      <w:proofErr w:type="spellEnd"/>
      <w:r>
        <w:t xml:space="preserve"> HJ, Garrett KL, Greenberg AH, and Nance DM.  Non-Radioactive Northern Blotting with Biotinylated and Digoxigenin-Labelled Riboprobes.  Electrophoresis, 1998;19:1351-1355</w:t>
      </w:r>
    </w:p>
    <w:p w14:paraId="7AD9A015" w14:textId="77777777" w:rsidR="00455951" w:rsidRDefault="00455951">
      <w:pPr>
        <w:pStyle w:val="CV"/>
      </w:pPr>
      <w:r>
        <w:t>27.</w:t>
      </w:r>
      <w:r>
        <w:tab/>
        <w:t>Rush D, Nickerson P</w:t>
      </w:r>
      <w:proofErr w:type="gramStart"/>
      <w:r>
        <w:t>, ,</w:t>
      </w:r>
      <w:proofErr w:type="gramEnd"/>
      <w:r>
        <w:t xml:space="preserve"> Gough J, McKenna R, </w:t>
      </w:r>
      <w:r>
        <w:rPr>
          <w:b/>
          <w:u w:val="single"/>
        </w:rPr>
        <w:t>Grimm PC</w:t>
      </w:r>
      <w:r>
        <w:t xml:space="preserve">, </w:t>
      </w:r>
      <w:proofErr w:type="spellStart"/>
      <w:r>
        <w:t>Cheang</w:t>
      </w:r>
      <w:proofErr w:type="spellEnd"/>
      <w:r>
        <w:t xml:space="preserve"> M, </w:t>
      </w:r>
      <w:proofErr w:type="spellStart"/>
      <w:r>
        <w:t>Trpkov</w:t>
      </w:r>
      <w:proofErr w:type="spellEnd"/>
      <w:r>
        <w:t xml:space="preserve"> K, </w:t>
      </w:r>
      <w:proofErr w:type="spellStart"/>
      <w:r>
        <w:t>Solez</w:t>
      </w:r>
      <w:proofErr w:type="spellEnd"/>
      <w:r>
        <w:t xml:space="preserve"> K and Jeffery J.  beneficial effects of treatment of early subclinical rejection: A randomized study.  J. of American Soc. of Nephrology, </w:t>
      </w:r>
      <w:proofErr w:type="gramStart"/>
      <w:r>
        <w:t>1998 ;</w:t>
      </w:r>
      <w:proofErr w:type="gramEnd"/>
      <w:r>
        <w:t xml:space="preserve"> 11: 2129-2134.</w:t>
      </w:r>
    </w:p>
    <w:p w14:paraId="09DF4F93" w14:textId="77777777" w:rsidR="00455951" w:rsidRDefault="00455951">
      <w:pPr>
        <w:pStyle w:val="CV"/>
      </w:pPr>
      <w:r>
        <w:t>28.</w:t>
      </w:r>
      <w:r>
        <w:tab/>
        <w:t xml:space="preserve">Lipman ML, Shen Y, Jeffery JR, Gough J, McKenna RM, </w:t>
      </w:r>
      <w:r>
        <w:rPr>
          <w:b/>
          <w:u w:val="single"/>
        </w:rPr>
        <w:t>Grimm PC</w:t>
      </w:r>
      <w:r>
        <w:t xml:space="preserve">, Rush DN. Immune-activation gene </w:t>
      </w:r>
      <w:r>
        <w:lastRenderedPageBreak/>
        <w:t>expression in stable renal allograft biopsies: Molecular evidence for subclinical rejection. Transplantation 1998; 66: 1673-1681</w:t>
      </w:r>
    </w:p>
    <w:p w14:paraId="56FC7D50" w14:textId="77777777" w:rsidR="00455951" w:rsidRDefault="00455951">
      <w:pPr>
        <w:pStyle w:val="CV"/>
      </w:pPr>
      <w:r>
        <w:t>29.</w:t>
      </w:r>
      <w:r>
        <w:tab/>
        <w:t xml:space="preserve">Rush DN, Nickerson P, Jeffery JR, McKenna RM, </w:t>
      </w:r>
      <w:r>
        <w:rPr>
          <w:b/>
          <w:u w:val="single"/>
        </w:rPr>
        <w:t>Grimm PC</w:t>
      </w:r>
      <w:r>
        <w:t>, Gough J.  Protocol Biopsies in Renal Transplantation: Research tool or Clinically Useful?  Current Opinions in Nephrology and Hypertension 1998; 7:691-694.</w:t>
      </w:r>
    </w:p>
    <w:p w14:paraId="2F6047C5" w14:textId="77777777" w:rsidR="00455951" w:rsidRDefault="00455951">
      <w:pPr>
        <w:pStyle w:val="CV"/>
      </w:pPr>
      <w:r>
        <w:t>30.</w:t>
      </w:r>
      <w:r>
        <w:tab/>
        <w:t xml:space="preserve">Rush DN, </w:t>
      </w:r>
      <w:r>
        <w:rPr>
          <w:b/>
          <w:u w:val="single"/>
        </w:rPr>
        <w:t>Grimm PC</w:t>
      </w:r>
      <w:r>
        <w:t xml:space="preserve">, Jeffery JR, Gough J, Lipman M, Birk P, McKenna RM, Nickerson P. Predicting Rejection: Is early diagnosis achievable and </w:t>
      </w:r>
      <w:proofErr w:type="gramStart"/>
      <w:r>
        <w:t>important?.</w:t>
      </w:r>
      <w:proofErr w:type="gramEnd"/>
      <w:r>
        <w:t xml:space="preserve"> Graft 1999;2(supp2</w:t>
      </w:r>
      <w:proofErr w:type="gramStart"/>
      <w:r>
        <w:t>):S</w:t>
      </w:r>
      <w:proofErr w:type="gramEnd"/>
      <w:r>
        <w:t>31-S35</w:t>
      </w:r>
    </w:p>
    <w:p w14:paraId="1BAE2503" w14:textId="77777777" w:rsidR="00455951" w:rsidRDefault="00455951">
      <w:pPr>
        <w:pStyle w:val="CV"/>
      </w:pPr>
      <w:r>
        <w:t>31.</w:t>
      </w:r>
      <w:r>
        <w:tab/>
      </w:r>
      <w:r>
        <w:rPr>
          <w:b/>
          <w:u w:val="single"/>
        </w:rPr>
        <w:t>Grimm P</w:t>
      </w:r>
      <w:r>
        <w:t xml:space="preserve">, McKenna R, Nickerson P, Russell ME, Gough J, </w:t>
      </w:r>
      <w:proofErr w:type="spellStart"/>
      <w:r>
        <w:t>Gospodarek</w:t>
      </w:r>
      <w:proofErr w:type="spellEnd"/>
      <w:r>
        <w:t xml:space="preserve"> E, Liu B, Jeffery J, Rush D. Clinical rejection is distinguished from subclinical rejection by increased infiltration by a population of activated macrophages. (</w:t>
      </w:r>
      <w:proofErr w:type="gramStart"/>
      <w:r>
        <w:t>feature</w:t>
      </w:r>
      <w:proofErr w:type="gramEnd"/>
      <w:r>
        <w:t xml:space="preserve"> article) J Am Soc Nephrol 1999;10(7):1582-1589. Reviewed in "Literature Scan: Transplantation" </w:t>
      </w:r>
      <w:proofErr w:type="gramStart"/>
      <w:r>
        <w:t>1999;XV</w:t>
      </w:r>
      <w:proofErr w:type="gramEnd"/>
      <w:r>
        <w:t>:18</w:t>
      </w:r>
    </w:p>
    <w:p w14:paraId="02CEB2C5" w14:textId="77777777" w:rsidR="00455951" w:rsidRDefault="00455951">
      <w:pPr>
        <w:pStyle w:val="CV"/>
      </w:pPr>
      <w:r>
        <w:t>32.</w:t>
      </w:r>
      <w:r>
        <w:tab/>
        <w:t xml:space="preserve">Nickerson P, Jeffery J, Gough J, </w:t>
      </w:r>
      <w:r>
        <w:rPr>
          <w:b/>
          <w:u w:val="single"/>
        </w:rPr>
        <w:t>Grimm PC</w:t>
      </w:r>
      <w:r>
        <w:t>, McKenna R, Birk, P, and Rush D.  Effect of increasing baseline immunosuppression on the prevalence of clinical and subclinical rejection: A pilot study.  J. Am Soc Nephrol, 1999; 10:1801-1805</w:t>
      </w:r>
    </w:p>
    <w:p w14:paraId="4EACD867" w14:textId="77777777" w:rsidR="00455951" w:rsidRDefault="00455951">
      <w:pPr>
        <w:pStyle w:val="CV"/>
      </w:pPr>
      <w:r>
        <w:t>33.</w:t>
      </w:r>
      <w:r>
        <w:tab/>
      </w:r>
      <w:r>
        <w:rPr>
          <w:b/>
          <w:u w:val="single"/>
        </w:rPr>
        <w:t>Grimm P</w:t>
      </w:r>
      <w:r>
        <w:t xml:space="preserve">, Nickerson P, Gough J, McKenna R, Jeffery J, Birk, P, Rush. Quantitation of Allograft Fibrosis and Chronic Allograft Nephropathy. Pediatric Transplantation </w:t>
      </w:r>
      <w:proofErr w:type="gramStart"/>
      <w:r>
        <w:t>1999;3:257</w:t>
      </w:r>
      <w:proofErr w:type="gramEnd"/>
      <w:r>
        <w:t>-270 (Accompanying editorial on pages 249-251)</w:t>
      </w:r>
    </w:p>
    <w:p w14:paraId="57F6C109" w14:textId="77777777" w:rsidR="00455951" w:rsidRDefault="00455951">
      <w:pPr>
        <w:pStyle w:val="CV"/>
      </w:pPr>
      <w:r>
        <w:t>34.</w:t>
      </w:r>
      <w:r>
        <w:tab/>
      </w:r>
      <w:proofErr w:type="spellStart"/>
      <w:r>
        <w:t>Benador</w:t>
      </w:r>
      <w:proofErr w:type="spellEnd"/>
      <w:r>
        <w:t xml:space="preserve"> N, </w:t>
      </w:r>
      <w:r>
        <w:rPr>
          <w:b/>
          <w:u w:val="single"/>
        </w:rPr>
        <w:t>Grimm P</w:t>
      </w:r>
      <w:r>
        <w:t>, Lemire J, Griswold W, Billman G, Reznik V. Interstitial Nephritis in Children with Crohn's Disease. Clinical Pediatrics 2000; 39:253-254</w:t>
      </w:r>
    </w:p>
    <w:p w14:paraId="30584A0A" w14:textId="77777777" w:rsidR="00455951" w:rsidRDefault="00455951">
      <w:pPr>
        <w:pStyle w:val="CV"/>
      </w:pPr>
      <w:r>
        <w:t>35.</w:t>
      </w:r>
      <w:r>
        <w:tab/>
        <w:t xml:space="preserve">Lemire J, </w:t>
      </w:r>
      <w:proofErr w:type="spellStart"/>
      <w:r>
        <w:t>Capparelli</w:t>
      </w:r>
      <w:proofErr w:type="spellEnd"/>
      <w:r>
        <w:t xml:space="preserve"> EV, </w:t>
      </w:r>
      <w:proofErr w:type="spellStart"/>
      <w:r>
        <w:t>Benador</w:t>
      </w:r>
      <w:proofErr w:type="spellEnd"/>
      <w:r>
        <w:t xml:space="preserve"> N, </w:t>
      </w:r>
      <w:r>
        <w:rPr>
          <w:b/>
          <w:u w:val="single"/>
        </w:rPr>
        <w:t>Grimm P</w:t>
      </w:r>
      <w:r>
        <w:t xml:space="preserve">, Macdonald D, Reznik V. </w:t>
      </w:r>
      <w:proofErr w:type="spellStart"/>
      <w:r>
        <w:t>Neoral</w:t>
      </w:r>
      <w:proofErr w:type="spellEnd"/>
      <w:r>
        <w:t xml:space="preserve"> pharmacokinetics in Latino and Caucasian </w:t>
      </w:r>
      <w:proofErr w:type="spellStart"/>
      <w:r>
        <w:t>pediatric</w:t>
      </w:r>
      <w:proofErr w:type="spellEnd"/>
      <w:r>
        <w:t xml:space="preserve"> renal transplant recipients.  Pediatric Nephrology </w:t>
      </w:r>
      <w:proofErr w:type="gramStart"/>
      <w:r>
        <w:t>2001;16:311</w:t>
      </w:r>
      <w:proofErr w:type="gramEnd"/>
      <w:r>
        <w:t>-314</w:t>
      </w:r>
    </w:p>
    <w:p w14:paraId="461D3E52" w14:textId="77777777" w:rsidR="00455951" w:rsidRDefault="00455951">
      <w:pPr>
        <w:pStyle w:val="CV"/>
      </w:pPr>
      <w:r>
        <w:t>36.</w:t>
      </w:r>
      <w:r>
        <w:tab/>
      </w:r>
      <w:proofErr w:type="spellStart"/>
      <w:r>
        <w:t>Savani</w:t>
      </w:r>
      <w:proofErr w:type="spellEnd"/>
      <w:r>
        <w:t xml:space="preserve"> RC, Hou G, Liu P, Wang C, Simons E, </w:t>
      </w:r>
      <w:r>
        <w:rPr>
          <w:b/>
          <w:u w:val="single"/>
        </w:rPr>
        <w:t>Grimm PC</w:t>
      </w:r>
      <w:r>
        <w:t xml:space="preserve">, Stern R, Greenberg AH, </w:t>
      </w:r>
      <w:proofErr w:type="spellStart"/>
      <w:r>
        <w:t>DeLisser</w:t>
      </w:r>
      <w:proofErr w:type="spellEnd"/>
      <w:r>
        <w:t xml:space="preserve"> HM, Khalil N. A role for hyaluronan in macrophage accumulation and collagen deposition after bleomycin-induced lung injury" American Journal of Respiratory Cell and Molecular Biology. 2000 Oct;23(4):475-84</w:t>
      </w:r>
    </w:p>
    <w:p w14:paraId="6AEC9DB6" w14:textId="77777777" w:rsidR="00455951" w:rsidRDefault="00455951">
      <w:pPr>
        <w:pStyle w:val="CV"/>
      </w:pPr>
      <w:r>
        <w:t>37.</w:t>
      </w:r>
      <w:r>
        <w:tab/>
      </w:r>
      <w:proofErr w:type="spellStart"/>
      <w:r>
        <w:t>Benador</w:t>
      </w:r>
      <w:proofErr w:type="spellEnd"/>
      <w:r>
        <w:t xml:space="preserve"> N, </w:t>
      </w:r>
      <w:r>
        <w:rPr>
          <w:b/>
          <w:u w:val="single"/>
        </w:rPr>
        <w:t>Grimm PC</w:t>
      </w:r>
      <w:r>
        <w:t xml:space="preserve">, Lavine J, Rosenthal P, Reznik V, and Lemire J. </w:t>
      </w:r>
      <w:proofErr w:type="spellStart"/>
      <w:r>
        <w:t>Transjugular</w:t>
      </w:r>
      <w:proofErr w:type="spellEnd"/>
      <w:r>
        <w:t xml:space="preserve"> intrahepatic portosystemic shunt prior to renal transplantation in a child with autosomal recessive polycystic kidney disease and portal hypertension: a case report. Pediatric Transplantation </w:t>
      </w:r>
      <w:proofErr w:type="gramStart"/>
      <w:r>
        <w:t>2001;5:210</w:t>
      </w:r>
      <w:proofErr w:type="gramEnd"/>
      <w:r>
        <w:t>-214</w:t>
      </w:r>
    </w:p>
    <w:p w14:paraId="126B4BBA" w14:textId="77777777" w:rsidR="00455951" w:rsidRDefault="00455951" w:rsidP="00455951">
      <w:pPr>
        <w:pStyle w:val="CV"/>
        <w:numPr>
          <w:ilvl w:val="0"/>
          <w:numId w:val="4"/>
        </w:numPr>
        <w:tabs>
          <w:tab w:val="clear" w:pos="1080"/>
        </w:tabs>
        <w:ind w:left="720"/>
      </w:pPr>
      <w:r>
        <w:rPr>
          <w:b/>
          <w:u w:val="single"/>
        </w:rPr>
        <w:t>Grimm P</w:t>
      </w:r>
      <w:r>
        <w:t xml:space="preserve">, Nickerson P, Jeffery J, </w:t>
      </w:r>
      <w:proofErr w:type="spellStart"/>
      <w:r>
        <w:t>Savani</w:t>
      </w:r>
      <w:proofErr w:type="spellEnd"/>
      <w:r>
        <w:t xml:space="preserve"> RC, Gough J, McKenna R, Stern E, Rush D. Neointimal and tubulointerstitial Infiltration by recipient mesenchymal cells in chronic renal allograft rejection. New England Journal of Medicine. 2001;345(2):93-7</w:t>
      </w:r>
    </w:p>
    <w:p w14:paraId="3944D4BF" w14:textId="77777777" w:rsidR="00455951" w:rsidRDefault="00455951" w:rsidP="00455951">
      <w:pPr>
        <w:pStyle w:val="CV"/>
        <w:numPr>
          <w:ilvl w:val="0"/>
          <w:numId w:val="4"/>
        </w:numPr>
        <w:tabs>
          <w:tab w:val="clear" w:pos="1080"/>
        </w:tabs>
        <w:ind w:left="720"/>
      </w:pPr>
      <w:r>
        <w:t xml:space="preserve">Melk A, </w:t>
      </w:r>
      <w:proofErr w:type="spellStart"/>
      <w:r>
        <w:t>Kittikowit</w:t>
      </w:r>
      <w:proofErr w:type="spellEnd"/>
      <w:r>
        <w:t xml:space="preserve"> W, Sandhu I, Halloran K, </w:t>
      </w:r>
      <w:r>
        <w:rPr>
          <w:b/>
          <w:u w:val="single"/>
        </w:rPr>
        <w:t>Grimm PC</w:t>
      </w:r>
      <w:r>
        <w:t xml:space="preserve">, Schmidt </w:t>
      </w:r>
      <w:proofErr w:type="gramStart"/>
      <w:r>
        <w:t>BMW,  Halloran</w:t>
      </w:r>
      <w:proofErr w:type="gramEnd"/>
      <w:r>
        <w:t xml:space="preserve"> PF. Cell senescence in rat kidneys in vivo increases with growth and age despite lack of telomere shortening. Kidney International </w:t>
      </w:r>
      <w:proofErr w:type="gramStart"/>
      <w:r>
        <w:t>2003;63:2134</w:t>
      </w:r>
      <w:proofErr w:type="gramEnd"/>
      <w:r>
        <w:t>-2143</w:t>
      </w:r>
    </w:p>
    <w:p w14:paraId="20A26361" w14:textId="77777777" w:rsidR="00455951" w:rsidRDefault="00455951" w:rsidP="00455951">
      <w:pPr>
        <w:pStyle w:val="CV"/>
        <w:numPr>
          <w:ilvl w:val="0"/>
          <w:numId w:val="4"/>
        </w:numPr>
        <w:tabs>
          <w:tab w:val="clear" w:pos="1080"/>
        </w:tabs>
        <w:ind w:left="720"/>
      </w:pPr>
      <w:r>
        <w:rPr>
          <w:b/>
          <w:u w:val="single"/>
        </w:rPr>
        <w:t>Grimm P</w:t>
      </w:r>
      <w:r>
        <w:t xml:space="preserve">, Nickerson P, Gough J, McKenna R, Stern E, Jeffery J, Rush D. Computerized Image Analysis of </w:t>
      </w:r>
      <w:proofErr w:type="gramStart"/>
      <w:r>
        <w:t>Sirius Red Stained</w:t>
      </w:r>
      <w:proofErr w:type="gramEnd"/>
      <w:r>
        <w:t xml:space="preserve"> Renal Allograft Biopsies as a Surrogate Marker to Predict Long Term Allograft Function. J. Am Soc Nephrol, 2003;14:1662-1668</w:t>
      </w:r>
    </w:p>
    <w:p w14:paraId="10CB385D" w14:textId="77777777" w:rsidR="00455951" w:rsidRDefault="00455951" w:rsidP="00455951">
      <w:pPr>
        <w:pStyle w:val="CV"/>
        <w:numPr>
          <w:ilvl w:val="0"/>
          <w:numId w:val="4"/>
        </w:numPr>
        <w:tabs>
          <w:tab w:val="clear" w:pos="1080"/>
        </w:tabs>
        <w:ind w:left="720"/>
      </w:pPr>
      <w:r>
        <w:t xml:space="preserve">Pape L, </w:t>
      </w:r>
      <w:proofErr w:type="spellStart"/>
      <w:r>
        <w:t>Henne</w:t>
      </w:r>
      <w:proofErr w:type="spellEnd"/>
      <w:r>
        <w:t xml:space="preserve"> T, </w:t>
      </w:r>
      <w:proofErr w:type="spellStart"/>
      <w:r>
        <w:t>Offner</w:t>
      </w:r>
      <w:proofErr w:type="spellEnd"/>
      <w:r>
        <w:t xml:space="preserve"> G, </w:t>
      </w:r>
      <w:proofErr w:type="spellStart"/>
      <w:r>
        <w:t>Strehlau</w:t>
      </w:r>
      <w:proofErr w:type="spellEnd"/>
      <w:r>
        <w:t xml:space="preserve"> J, </w:t>
      </w:r>
      <w:proofErr w:type="spellStart"/>
      <w:r>
        <w:t>Ehrich</w:t>
      </w:r>
      <w:proofErr w:type="spellEnd"/>
      <w:r>
        <w:t xml:space="preserve"> JHH, </w:t>
      </w:r>
      <w:proofErr w:type="spellStart"/>
      <w:r>
        <w:t>Mengel</w:t>
      </w:r>
      <w:proofErr w:type="spellEnd"/>
      <w:r>
        <w:t xml:space="preserve"> M, </w:t>
      </w:r>
      <w:r>
        <w:rPr>
          <w:b/>
          <w:u w:val="single"/>
        </w:rPr>
        <w:t>Grimm PC</w:t>
      </w:r>
      <w:r>
        <w:t xml:space="preserve">. Computer-assisted-quantification of fibrosis in Chronic Allograft Nephropathy by </w:t>
      </w:r>
      <w:proofErr w:type="spellStart"/>
      <w:r>
        <w:t>PicroSirius</w:t>
      </w:r>
      <w:proofErr w:type="spellEnd"/>
      <w:r>
        <w:t xml:space="preserve"> Red-staining: A new tool for predicting long term graft function. Transplantation </w:t>
      </w:r>
      <w:proofErr w:type="gramStart"/>
      <w:r>
        <w:t>2003;76:955</w:t>
      </w:r>
      <w:proofErr w:type="gramEnd"/>
      <w:r>
        <w:t>-958</w:t>
      </w:r>
    </w:p>
    <w:p w14:paraId="5F3DFD22" w14:textId="77777777" w:rsidR="00455951" w:rsidRDefault="00455951" w:rsidP="00455951">
      <w:pPr>
        <w:pStyle w:val="CV"/>
        <w:numPr>
          <w:ilvl w:val="0"/>
          <w:numId w:val="4"/>
        </w:numPr>
        <w:tabs>
          <w:tab w:val="clear" w:pos="1080"/>
        </w:tabs>
        <w:ind w:left="720"/>
      </w:pPr>
      <w:r>
        <w:t xml:space="preserve">Ferrara E, Lemire J, </w:t>
      </w:r>
      <w:r w:rsidRPr="001144AE">
        <w:rPr>
          <w:b/>
          <w:u w:val="single"/>
        </w:rPr>
        <w:t>Grimm PC</w:t>
      </w:r>
      <w:r>
        <w:t xml:space="preserve">, Reznik VM, Mendoza SA, </w:t>
      </w:r>
      <w:proofErr w:type="spellStart"/>
      <w:r>
        <w:t>Leake</w:t>
      </w:r>
      <w:proofErr w:type="spellEnd"/>
      <w:r>
        <w:t xml:space="preserve"> JA, </w:t>
      </w:r>
      <w:proofErr w:type="spellStart"/>
      <w:r>
        <w:t>Benador</w:t>
      </w:r>
      <w:proofErr w:type="spellEnd"/>
      <w:r>
        <w:t xml:space="preserve"> NM. Mycobacterial peritonitis in </w:t>
      </w:r>
      <w:proofErr w:type="spellStart"/>
      <w:r>
        <w:t>pediatric</w:t>
      </w:r>
      <w:proofErr w:type="spellEnd"/>
      <w:r>
        <w:t xml:space="preserve"> peritoneal dialysis </w:t>
      </w:r>
      <w:proofErr w:type="spellStart"/>
      <w:proofErr w:type="gramStart"/>
      <w:r>
        <w:t>patients.Pediatr</w:t>
      </w:r>
      <w:proofErr w:type="spellEnd"/>
      <w:proofErr w:type="gramEnd"/>
      <w:r>
        <w:t xml:space="preserve"> Nephrol. 2004;19(1):114-7.</w:t>
      </w:r>
    </w:p>
    <w:p w14:paraId="6824E7C7" w14:textId="77777777" w:rsidR="00455951" w:rsidRDefault="00455951" w:rsidP="00455951">
      <w:pPr>
        <w:pStyle w:val="CV"/>
        <w:numPr>
          <w:ilvl w:val="0"/>
          <w:numId w:val="4"/>
        </w:numPr>
        <w:tabs>
          <w:tab w:val="clear" w:pos="1080"/>
        </w:tabs>
        <w:ind w:left="720"/>
      </w:pPr>
      <w:r>
        <w:t xml:space="preserve">Ferrara E, Lemire J, Reznik VM, </w:t>
      </w:r>
      <w:r w:rsidRPr="001144AE">
        <w:rPr>
          <w:b/>
          <w:u w:val="single"/>
        </w:rPr>
        <w:t>Grimm PC</w:t>
      </w:r>
      <w:r>
        <w:t xml:space="preserve">. Dietary phosphorus reduction by pre-treatment of human breast milk with sevelamer. Pediatric Nephrology </w:t>
      </w:r>
      <w:proofErr w:type="gramStart"/>
      <w:r>
        <w:t>2004;19:775</w:t>
      </w:r>
      <w:proofErr w:type="gramEnd"/>
      <w:r>
        <w:t>-779</w:t>
      </w:r>
    </w:p>
    <w:p w14:paraId="6ADCA2BE" w14:textId="77777777" w:rsidR="00455951" w:rsidRDefault="00455951" w:rsidP="00455951">
      <w:pPr>
        <w:pStyle w:val="CV"/>
        <w:numPr>
          <w:ilvl w:val="0"/>
          <w:numId w:val="4"/>
        </w:numPr>
        <w:tabs>
          <w:tab w:val="clear" w:pos="1080"/>
        </w:tabs>
        <w:ind w:left="720"/>
      </w:pPr>
      <w:proofErr w:type="spellStart"/>
      <w:r>
        <w:t>Sund</w:t>
      </w:r>
      <w:proofErr w:type="spellEnd"/>
      <w:r>
        <w:t xml:space="preserve"> S, </w:t>
      </w:r>
      <w:r w:rsidRPr="001144AE">
        <w:rPr>
          <w:b/>
          <w:u w:val="single"/>
        </w:rPr>
        <w:t>Grimm P</w:t>
      </w:r>
      <w:r>
        <w:t xml:space="preserve">, </w:t>
      </w:r>
      <w:proofErr w:type="spellStart"/>
      <w:r>
        <w:t>Reisaeter</w:t>
      </w:r>
      <w:proofErr w:type="spellEnd"/>
      <w:r>
        <w:t xml:space="preserve"> AV, </w:t>
      </w:r>
      <w:proofErr w:type="spellStart"/>
      <w:r>
        <w:t>Hovig</w:t>
      </w:r>
      <w:proofErr w:type="spellEnd"/>
      <w:r>
        <w:t xml:space="preserve"> T. Computerized image analysis vs semiquantitative scoring in evaluation of kidney allograft fibrosis and prognosis. Nephrol Dial Transplant. 2004 Nov;19(11):2838-2845</w:t>
      </w:r>
    </w:p>
    <w:p w14:paraId="2D5C50FB" w14:textId="77777777" w:rsidR="00455951" w:rsidRDefault="00455951" w:rsidP="00455951">
      <w:pPr>
        <w:pStyle w:val="CV"/>
        <w:numPr>
          <w:ilvl w:val="0"/>
          <w:numId w:val="4"/>
        </w:numPr>
        <w:tabs>
          <w:tab w:val="clear" w:pos="1080"/>
        </w:tabs>
        <w:ind w:left="720"/>
      </w:pPr>
      <w:r>
        <w:t xml:space="preserve">Zaman A, Cui Z, Foley JP, Zhao H, </w:t>
      </w:r>
      <w:r w:rsidRPr="001144AE">
        <w:rPr>
          <w:b/>
          <w:u w:val="single"/>
        </w:rPr>
        <w:t>Grimm PC</w:t>
      </w:r>
      <w:r>
        <w:t xml:space="preserve">, </w:t>
      </w:r>
      <w:proofErr w:type="spellStart"/>
      <w:r>
        <w:t>DeLisse</w:t>
      </w:r>
      <w:proofErr w:type="spellEnd"/>
      <w:r>
        <w:t xml:space="preserve"> HM and </w:t>
      </w:r>
      <w:proofErr w:type="spellStart"/>
      <w:r>
        <w:t>Savani</w:t>
      </w:r>
      <w:proofErr w:type="spellEnd"/>
      <w:r>
        <w:t xml:space="preserve"> RC. Expression and role of the hyaluronan receptor RHAMM in inflammation after bleomycin injury. American Journal of Respiratory Cell and Molecular Biology </w:t>
      </w:r>
      <w:proofErr w:type="gramStart"/>
      <w:r>
        <w:t>2005;33:447</w:t>
      </w:r>
      <w:proofErr w:type="gramEnd"/>
      <w:r>
        <w:t>-454</w:t>
      </w:r>
    </w:p>
    <w:p w14:paraId="499B6DB2" w14:textId="77777777" w:rsidR="00455951" w:rsidRPr="003C20AD" w:rsidRDefault="00455951" w:rsidP="00455951">
      <w:pPr>
        <w:pStyle w:val="CV"/>
        <w:numPr>
          <w:ilvl w:val="0"/>
          <w:numId w:val="4"/>
        </w:numPr>
        <w:tabs>
          <w:tab w:val="clear" w:pos="1080"/>
        </w:tabs>
        <w:ind w:left="720"/>
      </w:pPr>
      <w:r w:rsidRPr="003C20AD">
        <w:t>Melk A, Mansfield ES, Hsieh SC, Hernandez-</w:t>
      </w:r>
      <w:proofErr w:type="spellStart"/>
      <w:r w:rsidRPr="003C20AD">
        <w:t>Boussard</w:t>
      </w:r>
      <w:proofErr w:type="spellEnd"/>
      <w:r w:rsidRPr="003C20AD">
        <w:t xml:space="preserve"> T, </w:t>
      </w:r>
      <w:r w:rsidRPr="001144AE">
        <w:rPr>
          <w:b/>
          <w:u w:val="single"/>
        </w:rPr>
        <w:t>Grimm P</w:t>
      </w:r>
      <w:r w:rsidRPr="003C20AD">
        <w:t xml:space="preserve">, Rayner DC, Halloran PF, </w:t>
      </w:r>
      <w:proofErr w:type="spellStart"/>
      <w:r w:rsidRPr="003C20AD">
        <w:t>Sarwal</w:t>
      </w:r>
      <w:proofErr w:type="spellEnd"/>
      <w:r w:rsidRPr="003C20AD">
        <w:t xml:space="preserve"> MM. Transcriptional analysis of the molecular basis of human kidney aging using cDNA microarray profiling</w:t>
      </w:r>
      <w:r>
        <w:t xml:space="preserve">. Kidney International </w:t>
      </w:r>
      <w:proofErr w:type="gramStart"/>
      <w:r w:rsidRPr="003C20AD">
        <w:t>2005;68:2667</w:t>
      </w:r>
      <w:proofErr w:type="gramEnd"/>
      <w:r w:rsidRPr="003C20AD">
        <w:t>-79</w:t>
      </w:r>
    </w:p>
    <w:p w14:paraId="6ACC2E90" w14:textId="77777777" w:rsidR="00455951" w:rsidRPr="00A43397" w:rsidRDefault="00455951" w:rsidP="00455951">
      <w:pPr>
        <w:pStyle w:val="CV"/>
        <w:numPr>
          <w:ilvl w:val="0"/>
          <w:numId w:val="4"/>
        </w:numPr>
        <w:tabs>
          <w:tab w:val="clear" w:pos="1080"/>
        </w:tabs>
        <w:ind w:left="720"/>
      </w:pPr>
      <w:r w:rsidRPr="00A43397">
        <w:t xml:space="preserve">Schachter AD, Benfield MR, Wyatt RJ, </w:t>
      </w:r>
      <w:r w:rsidRPr="001144AE">
        <w:rPr>
          <w:b/>
          <w:u w:val="single"/>
        </w:rPr>
        <w:t>Grimm PC</w:t>
      </w:r>
      <w:r w:rsidRPr="00A43397">
        <w:t xml:space="preserve">, Fennell RS, Herrin JT, </w:t>
      </w:r>
      <w:proofErr w:type="spellStart"/>
      <w:r w:rsidRPr="00A43397">
        <w:t>Lirenman</w:t>
      </w:r>
      <w:proofErr w:type="spellEnd"/>
      <w:r w:rsidRPr="00A43397">
        <w:t xml:space="preserve"> DS, McDonald RA, Munoz-Arizpe R, Harmon WE. Sirolimus pharmacokinetics in </w:t>
      </w:r>
      <w:proofErr w:type="spellStart"/>
      <w:r w:rsidRPr="00A43397">
        <w:t>pediatric</w:t>
      </w:r>
      <w:proofErr w:type="spellEnd"/>
      <w:r w:rsidRPr="00A43397">
        <w:t xml:space="preserve"> renal transplant recipients receiving calcineurin inhibitor co-therapy. Pediatric Transplantation </w:t>
      </w:r>
      <w:proofErr w:type="gramStart"/>
      <w:r w:rsidRPr="006C0982">
        <w:t>2006 ;</w:t>
      </w:r>
      <w:proofErr w:type="gramEnd"/>
      <w:r w:rsidRPr="006C0982">
        <w:t>10:914-9</w:t>
      </w:r>
    </w:p>
    <w:p w14:paraId="36232F8B" w14:textId="77777777" w:rsidR="00455951" w:rsidRDefault="00455951" w:rsidP="00455951">
      <w:pPr>
        <w:pStyle w:val="CV"/>
        <w:numPr>
          <w:ilvl w:val="0"/>
          <w:numId w:val="4"/>
        </w:numPr>
        <w:tabs>
          <w:tab w:val="clear" w:pos="1080"/>
        </w:tabs>
        <w:ind w:left="720"/>
      </w:pPr>
      <w:r w:rsidRPr="001144AE">
        <w:rPr>
          <w:b/>
          <w:u w:val="single"/>
        </w:rPr>
        <w:lastRenderedPageBreak/>
        <w:t>Grimm PC</w:t>
      </w:r>
      <w:r>
        <w:t>. Expert Commentary on “</w:t>
      </w:r>
      <w:r w:rsidRPr="001144AE">
        <w:t>Antibiotics for acute pyelonephritis in children.</w:t>
      </w:r>
      <w:r>
        <w:t xml:space="preserve">” </w:t>
      </w:r>
      <w:r w:rsidRPr="001144AE">
        <w:t>Evidence-Based Child Health: A Cochrane Review Journal</w:t>
      </w:r>
      <w:r>
        <w:t xml:space="preserve"> </w:t>
      </w:r>
      <w:r w:rsidRPr="000B283F">
        <w:t>Volume 1, Issue 2, June 2006, Pages: 588-589</w:t>
      </w:r>
    </w:p>
    <w:p w14:paraId="7EE3AA41" w14:textId="77777777" w:rsidR="00455951" w:rsidRPr="001144AE" w:rsidRDefault="00455951" w:rsidP="00455951">
      <w:pPr>
        <w:pStyle w:val="CV"/>
        <w:numPr>
          <w:ilvl w:val="0"/>
          <w:numId w:val="4"/>
        </w:numPr>
        <w:tabs>
          <w:tab w:val="clear" w:pos="1080"/>
        </w:tabs>
        <w:ind w:left="720"/>
      </w:pPr>
      <w:proofErr w:type="spellStart"/>
      <w:r w:rsidRPr="001144AE">
        <w:t>Solez</w:t>
      </w:r>
      <w:proofErr w:type="spellEnd"/>
      <w:r w:rsidRPr="001144AE">
        <w:t xml:space="preserve"> K, Colvin RB, </w:t>
      </w:r>
      <w:proofErr w:type="spellStart"/>
      <w:r w:rsidRPr="001144AE">
        <w:t>Racusen</w:t>
      </w:r>
      <w:proofErr w:type="spellEnd"/>
      <w:r w:rsidRPr="001144AE">
        <w:t xml:space="preserve"> LC, Sis B, Halloran PF, Birk P, Campbell PM, Demetris AJ, Drachenberg CB, Gibson IW, </w:t>
      </w:r>
      <w:r w:rsidRPr="001144AE">
        <w:rPr>
          <w:b/>
          <w:u w:val="single"/>
        </w:rPr>
        <w:t>Grimm PC</w:t>
      </w:r>
      <w:r w:rsidRPr="001144AE">
        <w:t xml:space="preserve">, Haas M, </w:t>
      </w:r>
      <w:proofErr w:type="spellStart"/>
      <w:r w:rsidRPr="001144AE">
        <w:t>Lerut</w:t>
      </w:r>
      <w:proofErr w:type="spellEnd"/>
      <w:r w:rsidRPr="001144AE">
        <w:t xml:space="preserve"> E, </w:t>
      </w:r>
      <w:proofErr w:type="spellStart"/>
      <w:r w:rsidRPr="001144AE">
        <w:t>Liapis</w:t>
      </w:r>
      <w:proofErr w:type="spellEnd"/>
      <w:r w:rsidRPr="001144AE">
        <w:t xml:space="preserve"> H, </w:t>
      </w:r>
      <w:proofErr w:type="spellStart"/>
      <w:r w:rsidRPr="001144AE">
        <w:t>Mannon</w:t>
      </w:r>
      <w:proofErr w:type="spellEnd"/>
      <w:r w:rsidRPr="001144AE">
        <w:t xml:space="preserve"> R, Marcus PB, </w:t>
      </w:r>
      <w:proofErr w:type="spellStart"/>
      <w:r w:rsidRPr="001144AE">
        <w:t>Mengel</w:t>
      </w:r>
      <w:proofErr w:type="spellEnd"/>
      <w:r w:rsidRPr="001144AE">
        <w:t xml:space="preserve"> M, </w:t>
      </w:r>
      <w:proofErr w:type="spellStart"/>
      <w:r w:rsidRPr="001144AE">
        <w:t>Mihatsch</w:t>
      </w:r>
      <w:proofErr w:type="spellEnd"/>
      <w:r w:rsidRPr="001144AE">
        <w:t xml:space="preserve"> MJ, </w:t>
      </w:r>
      <w:proofErr w:type="spellStart"/>
      <w:r w:rsidRPr="001144AE">
        <w:t>Nankivell</w:t>
      </w:r>
      <w:proofErr w:type="spellEnd"/>
      <w:r w:rsidRPr="001144AE">
        <w:t xml:space="preserve"> B, </w:t>
      </w:r>
      <w:proofErr w:type="spellStart"/>
      <w:r w:rsidRPr="001144AE">
        <w:t>Nickeleit</w:t>
      </w:r>
      <w:proofErr w:type="spellEnd"/>
      <w:r w:rsidRPr="001144AE">
        <w:t xml:space="preserve"> V, Randhawa P, Roberts I, Salinas-Madrigal L, Seron D, </w:t>
      </w:r>
      <w:proofErr w:type="spellStart"/>
      <w:r w:rsidRPr="001144AE">
        <w:t>Sheaff</w:t>
      </w:r>
      <w:proofErr w:type="spellEnd"/>
      <w:r w:rsidRPr="001144AE">
        <w:t xml:space="preserve"> M, Weening JJ. Banff '05 Meeting Report and the Banff Classification of Renal Allograft Pathology: Differential diagnosis of chronic injury, and elimination of "CAN". American Journal of Transplantation. </w:t>
      </w:r>
      <w:proofErr w:type="gramStart"/>
      <w:r w:rsidRPr="001144AE">
        <w:t>2007;7:518</w:t>
      </w:r>
      <w:proofErr w:type="gramEnd"/>
      <w:r w:rsidRPr="001144AE">
        <w:t>-526</w:t>
      </w:r>
    </w:p>
    <w:p w14:paraId="7F0779BE" w14:textId="77777777" w:rsidR="00455951" w:rsidRDefault="00455951" w:rsidP="00455951">
      <w:pPr>
        <w:pStyle w:val="CV"/>
        <w:numPr>
          <w:ilvl w:val="0"/>
          <w:numId w:val="4"/>
        </w:numPr>
        <w:tabs>
          <w:tab w:val="clear" w:pos="1080"/>
        </w:tabs>
        <w:ind w:left="720"/>
      </w:pPr>
      <w:r>
        <w:t xml:space="preserve">R. A. McDonald, J. M. Smith, M. Ho, R. Lindblad, D. </w:t>
      </w:r>
      <w:proofErr w:type="spellStart"/>
      <w:r>
        <w:t>Ikle</w:t>
      </w:r>
      <w:proofErr w:type="spellEnd"/>
      <w:r>
        <w:t xml:space="preserve">, </w:t>
      </w:r>
      <w:r w:rsidRPr="00431774">
        <w:rPr>
          <w:b/>
        </w:rPr>
        <w:t>P. Grimm</w:t>
      </w:r>
      <w:r>
        <w:t xml:space="preserve">, R. Wyatt, M. Arar, D. </w:t>
      </w:r>
      <w:proofErr w:type="spellStart"/>
      <w:r>
        <w:t>Liereman</w:t>
      </w:r>
      <w:proofErr w:type="spellEnd"/>
      <w:r>
        <w:t xml:space="preserve">, N. Bridges, W. Harmon, CCTPT Study Group (2008) Incidence of PTLD in Pediatric Renal Transplant Recipients Receiving </w:t>
      </w:r>
      <w:proofErr w:type="spellStart"/>
      <w:r>
        <w:t>Basiliximab</w:t>
      </w:r>
      <w:proofErr w:type="spellEnd"/>
      <w:r>
        <w:t>, Calcineurin Inhibitor, Sirolimus and Steroids. American Journal of Transplantation 8 (5</w:t>
      </w:r>
      <w:proofErr w:type="gramStart"/>
      <w:r>
        <w:t>) ,</w:t>
      </w:r>
      <w:proofErr w:type="gramEnd"/>
      <w:r>
        <w:t xml:space="preserve"> 984–989</w:t>
      </w:r>
    </w:p>
    <w:p w14:paraId="5CD67139" w14:textId="77777777" w:rsidR="00455951" w:rsidRDefault="00455951" w:rsidP="00455951">
      <w:pPr>
        <w:pStyle w:val="CV"/>
        <w:numPr>
          <w:ilvl w:val="0"/>
          <w:numId w:val="4"/>
        </w:numPr>
        <w:tabs>
          <w:tab w:val="clear" w:pos="1080"/>
        </w:tabs>
        <w:ind w:left="720"/>
      </w:pPr>
      <w:r>
        <w:t xml:space="preserve">Robert </w:t>
      </w:r>
      <w:proofErr w:type="spellStart"/>
      <w:r>
        <w:t>Ettenger</w:t>
      </w:r>
      <w:proofErr w:type="spellEnd"/>
      <w:r>
        <w:t xml:space="preserve">, Peter-Friedrich Hoyer, </w:t>
      </w:r>
      <w:r w:rsidRPr="004652B9">
        <w:rPr>
          <w:b/>
        </w:rPr>
        <w:t>Paul</w:t>
      </w:r>
      <w:r>
        <w:t xml:space="preserve"> </w:t>
      </w:r>
      <w:r w:rsidRPr="00C4190E">
        <w:rPr>
          <w:b/>
        </w:rPr>
        <w:t>Grimm</w:t>
      </w:r>
      <w:r>
        <w:t xml:space="preserve">, Nicholas Webb, Chantal </w:t>
      </w:r>
      <w:proofErr w:type="spellStart"/>
      <w:r>
        <w:t>Loirat</w:t>
      </w:r>
      <w:proofErr w:type="spellEnd"/>
      <w:r>
        <w:t xml:space="preserve">, John D. Mahan, Mark </w:t>
      </w:r>
      <w:proofErr w:type="spellStart"/>
      <w:r>
        <w:t>Mentser</w:t>
      </w:r>
      <w:proofErr w:type="spellEnd"/>
      <w:r>
        <w:t xml:space="preserve">, Patrick </w:t>
      </w:r>
      <w:proofErr w:type="spellStart"/>
      <w:r>
        <w:t>Niaudet</w:t>
      </w:r>
      <w:proofErr w:type="spellEnd"/>
      <w:r>
        <w:t xml:space="preserve">, Gisela </w:t>
      </w:r>
      <w:proofErr w:type="spellStart"/>
      <w:r>
        <w:t>Offner</w:t>
      </w:r>
      <w:proofErr w:type="spellEnd"/>
      <w:r>
        <w:t xml:space="preserve">, R. </w:t>
      </w:r>
      <w:proofErr w:type="spellStart"/>
      <w:r>
        <w:t>Vandamme-Lombaerts</w:t>
      </w:r>
      <w:proofErr w:type="spellEnd"/>
      <w:r>
        <w:t xml:space="preserve">, J. Mark Hexham, the </w:t>
      </w:r>
      <w:proofErr w:type="spellStart"/>
      <w:r>
        <w:t>Everolimus</w:t>
      </w:r>
      <w:proofErr w:type="spellEnd"/>
      <w:r>
        <w:t xml:space="preserve"> Pediatric Study Group* (2008) </w:t>
      </w:r>
      <w:proofErr w:type="spellStart"/>
      <w:r>
        <w:t>Multicenter</w:t>
      </w:r>
      <w:proofErr w:type="spellEnd"/>
      <w:r>
        <w:t xml:space="preserve"> trial of </w:t>
      </w:r>
      <w:proofErr w:type="spellStart"/>
      <w:r>
        <w:t>everolimus</w:t>
      </w:r>
      <w:proofErr w:type="spellEnd"/>
      <w:r>
        <w:t xml:space="preserve"> in </w:t>
      </w:r>
      <w:proofErr w:type="spellStart"/>
      <w:r>
        <w:t>pediatric</w:t>
      </w:r>
      <w:proofErr w:type="spellEnd"/>
      <w:r>
        <w:t xml:space="preserve"> renal transplant recipients: Results at three </w:t>
      </w:r>
      <w:proofErr w:type="gramStart"/>
      <w:r>
        <w:t>year</w:t>
      </w:r>
      <w:proofErr w:type="gramEnd"/>
      <w:r>
        <w:t>. Pediatric Transplantation 12 (4</w:t>
      </w:r>
      <w:proofErr w:type="gramStart"/>
      <w:r>
        <w:t>) ,</w:t>
      </w:r>
      <w:proofErr w:type="gramEnd"/>
      <w:r>
        <w:t xml:space="preserve"> 456–463</w:t>
      </w:r>
    </w:p>
    <w:p w14:paraId="29C273A5" w14:textId="77777777" w:rsidR="00455951" w:rsidRDefault="00455951" w:rsidP="00455951">
      <w:pPr>
        <w:pStyle w:val="CV"/>
        <w:numPr>
          <w:ilvl w:val="0"/>
          <w:numId w:val="4"/>
        </w:numPr>
        <w:tabs>
          <w:tab w:val="clear" w:pos="1080"/>
        </w:tabs>
        <w:ind w:left="720"/>
      </w:pPr>
      <w:r w:rsidRPr="00EC13F4">
        <w:t xml:space="preserve">Vivek Bhalla V, </w:t>
      </w:r>
      <w:r w:rsidRPr="00EC13F4">
        <w:rPr>
          <w:b/>
          <w:u w:val="single"/>
        </w:rPr>
        <w:t>Grimm PC</w:t>
      </w:r>
      <w:r w:rsidRPr="00EC13F4">
        <w:t xml:space="preserve">, </w:t>
      </w:r>
      <w:proofErr w:type="spellStart"/>
      <w:r w:rsidRPr="00EC13F4">
        <w:t>Chertow</w:t>
      </w:r>
      <w:proofErr w:type="spellEnd"/>
      <w:r w:rsidRPr="00EC13F4">
        <w:t xml:space="preserve"> GM, Pao AC. Melamine Nephrotoxicity– An Emerging Epidemic in the Era of Globalization. Kidney International </w:t>
      </w:r>
      <w:proofErr w:type="gramStart"/>
      <w:r w:rsidRPr="00EC13F4">
        <w:t>2009</w:t>
      </w:r>
      <w:r>
        <w:t>;75:774</w:t>
      </w:r>
      <w:proofErr w:type="gramEnd"/>
      <w:r>
        <w:t>-9</w:t>
      </w:r>
      <w:r w:rsidRPr="00EC13F4">
        <w:t>.</w:t>
      </w:r>
    </w:p>
    <w:p w14:paraId="23DB55EA" w14:textId="77777777" w:rsidR="00455951" w:rsidRPr="00E25E72" w:rsidRDefault="00455951" w:rsidP="00455951">
      <w:pPr>
        <w:pStyle w:val="CV"/>
        <w:numPr>
          <w:ilvl w:val="0"/>
          <w:numId w:val="4"/>
        </w:numPr>
        <w:tabs>
          <w:tab w:val="clear" w:pos="1080"/>
        </w:tabs>
        <w:ind w:left="720"/>
      </w:pPr>
      <w:r>
        <w:rPr>
          <w:rFonts w:ascii="Helvetica" w:hAnsi="Helvetica" w:cs="Helvetica"/>
          <w:snapToGrid/>
          <w:szCs w:val="24"/>
        </w:rPr>
        <w:t xml:space="preserve">L. Li, A. Chang, M. </w:t>
      </w:r>
      <w:proofErr w:type="spellStart"/>
      <w:r>
        <w:rPr>
          <w:rFonts w:ascii="Helvetica" w:hAnsi="Helvetica" w:cs="Helvetica"/>
          <w:snapToGrid/>
          <w:szCs w:val="24"/>
        </w:rPr>
        <w:t>Naesens</w:t>
      </w:r>
      <w:proofErr w:type="spellEnd"/>
      <w:r>
        <w:rPr>
          <w:rFonts w:ascii="Helvetica" w:hAnsi="Helvetica" w:cs="Helvetica"/>
          <w:snapToGrid/>
          <w:szCs w:val="24"/>
        </w:rPr>
        <w:t xml:space="preserve">, N. Kambham, J. </w:t>
      </w:r>
      <w:proofErr w:type="spellStart"/>
      <w:r>
        <w:rPr>
          <w:rFonts w:ascii="Helvetica" w:hAnsi="Helvetica" w:cs="Helvetica"/>
          <w:snapToGrid/>
          <w:szCs w:val="24"/>
        </w:rPr>
        <w:t>Waskerwitz</w:t>
      </w:r>
      <w:proofErr w:type="spellEnd"/>
      <w:r>
        <w:rPr>
          <w:rFonts w:ascii="Helvetica" w:hAnsi="Helvetica" w:cs="Helvetica"/>
          <w:snapToGrid/>
          <w:szCs w:val="24"/>
        </w:rPr>
        <w:t xml:space="preserve">, J. Martin, C. Wong, S. Alexander, P. </w:t>
      </w:r>
      <w:r w:rsidRPr="003B0436">
        <w:rPr>
          <w:rFonts w:ascii="Helvetica" w:hAnsi="Helvetica" w:cs="Helvetica"/>
          <w:b/>
          <w:snapToGrid/>
          <w:szCs w:val="24"/>
        </w:rPr>
        <w:t>Grimm</w:t>
      </w:r>
      <w:r>
        <w:rPr>
          <w:rFonts w:ascii="Helvetica" w:hAnsi="Helvetica" w:cs="Helvetica"/>
          <w:snapToGrid/>
          <w:szCs w:val="24"/>
        </w:rPr>
        <w:t xml:space="preserve">, W. Concepcion, O. </w:t>
      </w:r>
      <w:proofErr w:type="spellStart"/>
      <w:r>
        <w:rPr>
          <w:rFonts w:ascii="Helvetica" w:hAnsi="Helvetica" w:cs="Helvetica"/>
          <w:snapToGrid/>
          <w:szCs w:val="24"/>
        </w:rPr>
        <w:t>Salvatierra</w:t>
      </w:r>
      <w:proofErr w:type="spellEnd"/>
      <w:r>
        <w:rPr>
          <w:rFonts w:ascii="Helvetica" w:hAnsi="Helvetica" w:cs="Helvetica"/>
          <w:snapToGrid/>
          <w:szCs w:val="24"/>
        </w:rPr>
        <w:t xml:space="preserve">, and M. M. </w:t>
      </w:r>
      <w:proofErr w:type="spellStart"/>
      <w:r>
        <w:rPr>
          <w:rFonts w:ascii="Helvetica" w:hAnsi="Helvetica" w:cs="Helvetica"/>
          <w:snapToGrid/>
          <w:szCs w:val="24"/>
        </w:rPr>
        <w:t>Sarwal</w:t>
      </w:r>
      <w:proofErr w:type="spellEnd"/>
      <w:r>
        <w:rPr>
          <w:rFonts w:ascii="Helvetica" w:hAnsi="Helvetica" w:cs="Helvetica"/>
          <w:snapToGrid/>
          <w:szCs w:val="24"/>
        </w:rPr>
        <w:t xml:space="preserve">. Steroid-Free Immunosuppression Since 1999: 129 Pediatric Renal Transplants with Sustained Graft and Patient Benefits. American Journal of Transplantation </w:t>
      </w:r>
      <w:r w:rsidRPr="003B0436">
        <w:rPr>
          <w:rFonts w:ascii="Helvetica" w:hAnsi="Helvetica" w:cs="Helvetica"/>
          <w:snapToGrid/>
          <w:szCs w:val="24"/>
        </w:rPr>
        <w:t>2009; 9: 1362–1372</w:t>
      </w:r>
    </w:p>
    <w:p w14:paraId="307BA4BC" w14:textId="77777777" w:rsidR="00455951" w:rsidRDefault="00455951" w:rsidP="00455951">
      <w:pPr>
        <w:pStyle w:val="CV"/>
        <w:numPr>
          <w:ilvl w:val="0"/>
          <w:numId w:val="4"/>
        </w:numPr>
        <w:tabs>
          <w:tab w:val="clear" w:pos="1080"/>
        </w:tabs>
        <w:ind w:left="720"/>
      </w:pPr>
      <w:r w:rsidRPr="00E25E72">
        <w:t>Farris</w:t>
      </w:r>
      <w:r>
        <w:t xml:space="preserve"> AB,</w:t>
      </w:r>
      <w:r w:rsidRPr="00E25E72">
        <w:t xml:space="preserve"> Adams</w:t>
      </w:r>
      <w:r>
        <w:t xml:space="preserve"> CD,</w:t>
      </w:r>
      <w:r w:rsidRPr="00E25E72">
        <w:t xml:space="preserve"> </w:t>
      </w:r>
      <w:proofErr w:type="spellStart"/>
      <w:r w:rsidRPr="00E25E72">
        <w:t>Brousaides</w:t>
      </w:r>
      <w:proofErr w:type="spellEnd"/>
      <w:r>
        <w:t xml:space="preserve"> N, </w:t>
      </w:r>
      <w:r w:rsidRPr="00E25E72">
        <w:t>Della Pelle</w:t>
      </w:r>
      <w:r>
        <w:t xml:space="preserve"> PA, </w:t>
      </w:r>
      <w:r w:rsidRPr="00E25E72">
        <w:t>Collins</w:t>
      </w:r>
      <w:r>
        <w:t xml:space="preserve"> AB,</w:t>
      </w:r>
      <w:r w:rsidRPr="00E25E72">
        <w:t xml:space="preserve"> Moradi</w:t>
      </w:r>
      <w:r>
        <w:t xml:space="preserve"> E,</w:t>
      </w:r>
      <w:r w:rsidRPr="00E25E72">
        <w:t xml:space="preserve"> Smith</w:t>
      </w:r>
      <w:r>
        <w:t xml:space="preserve"> RN, </w:t>
      </w:r>
      <w:r w:rsidRPr="00E25E72">
        <w:rPr>
          <w:b/>
        </w:rPr>
        <w:t>Grimm PC</w:t>
      </w:r>
      <w:r>
        <w:t>,</w:t>
      </w:r>
      <w:r w:rsidRPr="00E25E72">
        <w:t xml:space="preserve"> and Robert B. Colvin</w:t>
      </w:r>
      <w:r>
        <w:t xml:space="preserve">. </w:t>
      </w:r>
      <w:r w:rsidRPr="00E25E72">
        <w:t>Morphometric and Visual Evaluation of Fibrosis in Renal Biopsies</w:t>
      </w:r>
      <w:r>
        <w:t>. J. Am Soc Nephrol, 2011; 22: 176–186.</w:t>
      </w:r>
    </w:p>
    <w:p w14:paraId="126B9904" w14:textId="77777777" w:rsidR="00455951" w:rsidRDefault="00455951" w:rsidP="00455951">
      <w:pPr>
        <w:pStyle w:val="CV"/>
        <w:numPr>
          <w:ilvl w:val="0"/>
          <w:numId w:val="4"/>
        </w:numPr>
        <w:tabs>
          <w:tab w:val="clear" w:pos="1080"/>
        </w:tabs>
        <w:ind w:left="720"/>
      </w:pPr>
      <w:proofErr w:type="spellStart"/>
      <w:r w:rsidRPr="002B5922">
        <w:t>Jungraithmayr</w:t>
      </w:r>
      <w:proofErr w:type="spellEnd"/>
      <w:r w:rsidRPr="002B5922">
        <w:t xml:space="preserve">, TC, Hofer K, </w:t>
      </w:r>
      <w:proofErr w:type="spellStart"/>
      <w:r w:rsidRPr="002B5922">
        <w:t>Cochat</w:t>
      </w:r>
      <w:proofErr w:type="spellEnd"/>
      <w:r w:rsidRPr="002B5922">
        <w:t xml:space="preserve"> P, </w:t>
      </w:r>
      <w:proofErr w:type="spellStart"/>
      <w:r w:rsidRPr="002B5922">
        <w:t>Chernin</w:t>
      </w:r>
      <w:proofErr w:type="spellEnd"/>
      <w:r w:rsidRPr="002B5922">
        <w:t xml:space="preserve"> G, Cortina G, </w:t>
      </w:r>
      <w:proofErr w:type="spellStart"/>
      <w:r w:rsidRPr="002B5922">
        <w:t>Fargue</w:t>
      </w:r>
      <w:proofErr w:type="spellEnd"/>
      <w:r w:rsidRPr="002B5922">
        <w:t xml:space="preserve"> S, </w:t>
      </w:r>
      <w:r w:rsidRPr="002B5922">
        <w:rPr>
          <w:b/>
        </w:rPr>
        <w:t>Grimm PC</w:t>
      </w:r>
      <w:r w:rsidRPr="002B5922">
        <w:t xml:space="preserve">, </w:t>
      </w:r>
      <w:proofErr w:type="spellStart"/>
      <w:r w:rsidRPr="002B5922">
        <w:t>Knueppel</w:t>
      </w:r>
      <w:proofErr w:type="spellEnd"/>
      <w:r w:rsidRPr="002B5922">
        <w:t xml:space="preserve"> T, </w:t>
      </w:r>
      <w:proofErr w:type="spellStart"/>
      <w:r w:rsidRPr="002B5922">
        <w:t>Kowarsch</w:t>
      </w:r>
      <w:proofErr w:type="spellEnd"/>
      <w:r w:rsidRPr="002B5922">
        <w:t xml:space="preserve"> A, Neuhaus T, </w:t>
      </w:r>
      <w:proofErr w:type="spellStart"/>
      <w:r w:rsidRPr="002B5922">
        <w:t>Pagel</w:t>
      </w:r>
      <w:proofErr w:type="spellEnd"/>
      <w:r w:rsidRPr="002B5922">
        <w:t xml:space="preserve"> P, Pfeiffer KP, Schäfer F, Seeman T, </w:t>
      </w:r>
      <w:proofErr w:type="spellStart"/>
      <w:r w:rsidRPr="002B5922">
        <w:t>Toenshoff</w:t>
      </w:r>
      <w:proofErr w:type="spellEnd"/>
      <w:r w:rsidRPr="002B5922">
        <w:t xml:space="preserve"> B, Weber S, Winn MP, </w:t>
      </w:r>
      <w:proofErr w:type="spellStart"/>
      <w:r w:rsidRPr="002B5922">
        <w:t>Zschocke</w:t>
      </w:r>
      <w:proofErr w:type="spellEnd"/>
      <w:r w:rsidRPr="002B5922">
        <w:t xml:space="preserve"> J, and </w:t>
      </w:r>
      <w:proofErr w:type="spellStart"/>
      <w:r w:rsidRPr="002B5922">
        <w:t>Zimmerhackl</w:t>
      </w:r>
      <w:proofErr w:type="spellEnd"/>
      <w:r w:rsidRPr="002B5922">
        <w:t xml:space="preserve">, LB. </w:t>
      </w:r>
      <w:r w:rsidRPr="00D13E3C">
        <w:t xml:space="preserve">Screening for NPHS2 mutations may help predict FSGS recurrence after </w:t>
      </w:r>
      <w:proofErr w:type="gramStart"/>
      <w:r w:rsidRPr="00D13E3C">
        <w:t>transplantation.</w:t>
      </w:r>
      <w:r>
        <w:t>.</w:t>
      </w:r>
      <w:proofErr w:type="gramEnd"/>
      <w:r>
        <w:t xml:space="preserve"> J. Am Soc Nephrol, 2011</w:t>
      </w:r>
      <w:r w:rsidRPr="002B5922">
        <w:t>;</w:t>
      </w:r>
      <w:r>
        <w:t xml:space="preserve"> 22: 579–585</w:t>
      </w:r>
      <w:r w:rsidRPr="002B5922">
        <w:t>.</w:t>
      </w:r>
    </w:p>
    <w:p w14:paraId="44D9E454" w14:textId="236562F0" w:rsidR="001133B5" w:rsidRDefault="001133B5" w:rsidP="00455951">
      <w:pPr>
        <w:pStyle w:val="CV"/>
        <w:numPr>
          <w:ilvl w:val="0"/>
          <w:numId w:val="4"/>
        </w:numPr>
        <w:tabs>
          <w:tab w:val="clear" w:pos="1080"/>
        </w:tabs>
        <w:ind w:left="720"/>
      </w:pPr>
      <w:r>
        <w:t xml:space="preserve">Chaudhuri A, Kambham N, Sutherland S, </w:t>
      </w:r>
      <w:r>
        <w:rPr>
          <w:b/>
          <w:bCs/>
        </w:rPr>
        <w:t>Grimm P</w:t>
      </w:r>
      <w:r>
        <w:t xml:space="preserve">, Alexander S, Concepcion W, </w:t>
      </w:r>
      <w:proofErr w:type="spellStart"/>
      <w:r>
        <w:t>Sarwal</w:t>
      </w:r>
      <w:proofErr w:type="spellEnd"/>
      <w:r>
        <w:t xml:space="preserve"> M, Wong C. </w:t>
      </w:r>
      <w:r w:rsidRPr="001133B5">
        <w:t xml:space="preserve">Rituximab treatment for recurrence of nephrotic syndrome in a </w:t>
      </w:r>
      <w:proofErr w:type="spellStart"/>
      <w:r w:rsidRPr="001133B5">
        <w:t>pediatric</w:t>
      </w:r>
      <w:proofErr w:type="spellEnd"/>
      <w:r w:rsidRPr="001133B5">
        <w:t xml:space="preserve"> patient after renal transplantation for congenital nephrotic syndrome of Finnish type</w:t>
      </w:r>
      <w:proofErr w:type="gramStart"/>
      <w:r w:rsidRPr="001133B5">
        <w:t>.</w:t>
      </w:r>
      <w:r>
        <w:t xml:space="preserve"> .</w:t>
      </w:r>
      <w:proofErr w:type="gramEnd"/>
      <w:r>
        <w:t xml:space="preserve"> </w:t>
      </w:r>
      <w:proofErr w:type="spellStart"/>
      <w:r w:rsidR="00B35567" w:rsidRPr="00B35567">
        <w:rPr>
          <w:lang w:val="en-US"/>
        </w:rPr>
        <w:t>Pediatr</w:t>
      </w:r>
      <w:proofErr w:type="spellEnd"/>
      <w:r w:rsidR="00B35567" w:rsidRPr="00B35567">
        <w:rPr>
          <w:lang w:val="en-US"/>
        </w:rPr>
        <w:t xml:space="preserve"> Transplant. 2012 Aug;16(5</w:t>
      </w:r>
      <w:proofErr w:type="gramStart"/>
      <w:r w:rsidR="00B35567" w:rsidRPr="00B35567">
        <w:rPr>
          <w:lang w:val="en-US"/>
        </w:rPr>
        <w:t>):E</w:t>
      </w:r>
      <w:proofErr w:type="gramEnd"/>
      <w:r w:rsidR="00B35567" w:rsidRPr="00B35567">
        <w:rPr>
          <w:lang w:val="en-US"/>
        </w:rPr>
        <w:t>183-7</w:t>
      </w:r>
    </w:p>
    <w:p w14:paraId="761934FE" w14:textId="77777777" w:rsidR="004F6239" w:rsidRDefault="004F6239" w:rsidP="00455951">
      <w:pPr>
        <w:pStyle w:val="CV"/>
        <w:numPr>
          <w:ilvl w:val="0"/>
          <w:numId w:val="4"/>
        </w:numPr>
        <w:tabs>
          <w:tab w:val="clear" w:pos="1080"/>
        </w:tabs>
        <w:ind w:left="720"/>
      </w:pPr>
      <w:r>
        <w:t xml:space="preserve">Lightner A, Concepcion W, </w:t>
      </w:r>
      <w:r w:rsidRPr="001133B5">
        <w:rPr>
          <w:b/>
        </w:rPr>
        <w:t>Grimm</w:t>
      </w:r>
      <w:r>
        <w:t xml:space="preserve"> P</w:t>
      </w:r>
      <w:r w:rsidR="001133B5">
        <w:t>C</w:t>
      </w:r>
      <w:r>
        <w:t>. Steroid Avoidance in Pediatric Renal Transplantation. Current Opinion in Organ Transplantation</w:t>
      </w:r>
      <w:r w:rsidR="001133B5">
        <w:t xml:space="preserve"> 2011</w:t>
      </w:r>
      <w:r w:rsidR="001A788B">
        <w:t xml:space="preserve">, </w:t>
      </w:r>
      <w:r w:rsidR="001A788B" w:rsidRPr="001A788B">
        <w:rPr>
          <w:lang w:val="en-US"/>
        </w:rPr>
        <w:t>16(5):477-82</w:t>
      </w:r>
    </w:p>
    <w:p w14:paraId="4012E33E" w14:textId="1B7C6493" w:rsidR="00863203" w:rsidRPr="00863203" w:rsidRDefault="00863203" w:rsidP="00863203">
      <w:pPr>
        <w:pStyle w:val="CV"/>
        <w:numPr>
          <w:ilvl w:val="0"/>
          <w:numId w:val="4"/>
        </w:numPr>
        <w:tabs>
          <w:tab w:val="clear" w:pos="1080"/>
        </w:tabs>
        <w:ind w:left="720"/>
        <w:rPr>
          <w:lang w:val="en-US"/>
        </w:rPr>
      </w:pPr>
      <w:proofErr w:type="spellStart"/>
      <w:r>
        <w:t>Garro</w:t>
      </w:r>
      <w:proofErr w:type="spellEnd"/>
      <w:r>
        <w:t xml:space="preserve"> R, Kambham N, Moradi EF, </w:t>
      </w:r>
      <w:r w:rsidRPr="008B4B70">
        <w:rPr>
          <w:b/>
        </w:rPr>
        <w:t>Grimm</w:t>
      </w:r>
      <w:r w:rsidR="008B4B70">
        <w:t xml:space="preserve"> PC</w:t>
      </w:r>
      <w:r>
        <w:t xml:space="preserve">. </w:t>
      </w:r>
      <w:r w:rsidRPr="00863203">
        <w:rPr>
          <w:lang w:val="en-US"/>
        </w:rPr>
        <w:t xml:space="preserve">Quantitation of </w:t>
      </w:r>
      <w:proofErr w:type="spellStart"/>
      <w:r w:rsidRPr="00863203">
        <w:rPr>
          <w:lang w:val="en-US"/>
        </w:rPr>
        <w:t>Tubulitis</w:t>
      </w:r>
      <w:proofErr w:type="spellEnd"/>
      <w:r w:rsidRPr="00863203">
        <w:rPr>
          <w:lang w:val="en-US"/>
        </w:rPr>
        <w:t xml:space="preserve"> using Computerized Image Analysis to Enhance the Reliability of Renal Allograft Rejection Diagnosis</w:t>
      </w:r>
      <w:r w:rsidR="009936B6">
        <w:rPr>
          <w:lang w:val="en-US"/>
        </w:rPr>
        <w:t>. Transplantation 2012</w:t>
      </w:r>
      <w:r>
        <w:rPr>
          <w:lang w:val="en-US"/>
        </w:rPr>
        <w:t xml:space="preserve"> (in review)</w:t>
      </w:r>
    </w:p>
    <w:p w14:paraId="2FA49BD0" w14:textId="0084BE5E" w:rsidR="00863203" w:rsidRPr="00F03D9D" w:rsidRDefault="00863203" w:rsidP="00863203">
      <w:pPr>
        <w:pStyle w:val="CV"/>
        <w:numPr>
          <w:ilvl w:val="0"/>
          <w:numId w:val="4"/>
        </w:numPr>
        <w:tabs>
          <w:tab w:val="clear" w:pos="1080"/>
        </w:tabs>
        <w:ind w:left="720"/>
        <w:rPr>
          <w:lang w:val="en-US"/>
        </w:rPr>
      </w:pPr>
      <w:r>
        <w:t xml:space="preserve">Nguyen L, McClellan RB, </w:t>
      </w:r>
      <w:r w:rsidR="00C40672">
        <w:t xml:space="preserve">Chaudhuri A, </w:t>
      </w:r>
      <w:r>
        <w:t xml:space="preserve">Alexander SR, </w:t>
      </w:r>
      <w:r w:rsidR="00C40672">
        <w:t>Chen S, Concepcion W</w:t>
      </w:r>
      <w:r>
        <w:t xml:space="preserve">, </w:t>
      </w:r>
      <w:r w:rsidRPr="008B4B70">
        <w:rPr>
          <w:b/>
        </w:rPr>
        <w:t>Grimm</w:t>
      </w:r>
      <w:r>
        <w:t xml:space="preserve"> PC. </w:t>
      </w:r>
      <w:r w:rsidR="00C40672" w:rsidRPr="00C40672">
        <w:rPr>
          <w:lang w:val="en-US"/>
        </w:rPr>
        <w:t xml:space="preserve">Conversion from Tacrolimus/Mycophenolic acid to Tacrolimus/Leflunomide to treat cutaneous warts in a series of 4 pediatric </w:t>
      </w:r>
      <w:r w:rsidR="00C40672" w:rsidRPr="00F03D9D">
        <w:rPr>
          <w:lang w:val="en-US"/>
        </w:rPr>
        <w:t>renal allograft recipients</w:t>
      </w:r>
      <w:r w:rsidRPr="00F03D9D">
        <w:rPr>
          <w:lang w:val="en-US"/>
        </w:rPr>
        <w:t>.</w:t>
      </w:r>
      <w:r w:rsidR="009936B6" w:rsidRPr="00F03D9D">
        <w:rPr>
          <w:lang w:val="en-US"/>
        </w:rPr>
        <w:t xml:space="preserve"> Transplantation 2012</w:t>
      </w:r>
      <w:r w:rsidR="00C40672" w:rsidRPr="00F03D9D">
        <w:rPr>
          <w:lang w:val="en-US"/>
        </w:rPr>
        <w:t xml:space="preserve"> </w:t>
      </w:r>
      <w:r w:rsidR="00280F1E" w:rsidRPr="00280F1E">
        <w:rPr>
          <w:lang w:val="en-US"/>
        </w:rPr>
        <w:t>2012;94: 450</w:t>
      </w:r>
      <w:r w:rsidR="00280F1E">
        <w:rPr>
          <w:b/>
          <w:bCs/>
          <w:lang w:val="en-US"/>
        </w:rPr>
        <w:t>-</w:t>
      </w:r>
      <w:r w:rsidR="00777E96">
        <w:rPr>
          <w:lang w:val="en-US"/>
        </w:rPr>
        <w:t>455</w:t>
      </w:r>
    </w:p>
    <w:p w14:paraId="58FA4FAE" w14:textId="57264AF4" w:rsidR="008B4B70" w:rsidRDefault="008B4B70" w:rsidP="00863203">
      <w:pPr>
        <w:pStyle w:val="CV"/>
        <w:numPr>
          <w:ilvl w:val="0"/>
          <w:numId w:val="4"/>
        </w:numPr>
        <w:tabs>
          <w:tab w:val="clear" w:pos="1080"/>
        </w:tabs>
        <w:ind w:left="720"/>
        <w:rPr>
          <w:lang w:val="en-US"/>
        </w:rPr>
      </w:pPr>
      <w:r w:rsidRPr="00F03D9D">
        <w:rPr>
          <w:lang w:val="en-US"/>
        </w:rPr>
        <w:t xml:space="preserve">Craig B </w:t>
      </w:r>
      <w:proofErr w:type="spellStart"/>
      <w:r w:rsidRPr="00F03D9D">
        <w:rPr>
          <w:lang w:val="en-US"/>
        </w:rPr>
        <w:t>Langman</w:t>
      </w:r>
      <w:proofErr w:type="spellEnd"/>
      <w:r w:rsidRPr="00F03D9D">
        <w:rPr>
          <w:lang w:val="en-US"/>
        </w:rPr>
        <w:t xml:space="preserve">, Larry A Greenbaum, Minnie </w:t>
      </w:r>
      <w:proofErr w:type="spellStart"/>
      <w:r w:rsidRPr="00F03D9D">
        <w:rPr>
          <w:lang w:val="en-US"/>
        </w:rPr>
        <w:t>Sarwal</w:t>
      </w:r>
      <w:proofErr w:type="spellEnd"/>
      <w:r w:rsidRPr="00F03D9D">
        <w:rPr>
          <w:lang w:val="en-US"/>
        </w:rPr>
        <w:t xml:space="preserve">, </w:t>
      </w:r>
      <w:r w:rsidRPr="00A908FF">
        <w:rPr>
          <w:b/>
          <w:lang w:val="en-US"/>
        </w:rPr>
        <w:t>Paul Grimm</w:t>
      </w:r>
      <w:r w:rsidRPr="00F03D9D">
        <w:rPr>
          <w:lang w:val="en-US"/>
        </w:rPr>
        <w:t xml:space="preserve">, Patrick </w:t>
      </w:r>
      <w:proofErr w:type="spellStart"/>
      <w:r w:rsidRPr="00F03D9D">
        <w:rPr>
          <w:lang w:val="en-US"/>
        </w:rPr>
        <w:t>Niaudet</w:t>
      </w:r>
      <w:proofErr w:type="spellEnd"/>
      <w:r w:rsidRPr="00F03D9D">
        <w:rPr>
          <w:lang w:val="en-US"/>
        </w:rPr>
        <w:t xml:space="preserve">, Georges </w:t>
      </w:r>
      <w:proofErr w:type="spellStart"/>
      <w:r w:rsidRPr="00F03D9D">
        <w:rPr>
          <w:lang w:val="en-US"/>
        </w:rPr>
        <w:t>Deschênes</w:t>
      </w:r>
      <w:proofErr w:type="spellEnd"/>
      <w:r w:rsidRPr="00F03D9D">
        <w:rPr>
          <w:lang w:val="en-US"/>
        </w:rPr>
        <w:t xml:space="preserve">, Elisabeth Cornelissen, Denis Morin, Pierre </w:t>
      </w:r>
      <w:proofErr w:type="spellStart"/>
      <w:r w:rsidRPr="00F03D9D">
        <w:rPr>
          <w:lang w:val="en-US"/>
        </w:rPr>
        <w:t>Cochat</w:t>
      </w:r>
      <w:proofErr w:type="spellEnd"/>
      <w:r w:rsidRPr="00F03D9D">
        <w:rPr>
          <w:lang w:val="en-US"/>
        </w:rPr>
        <w:t xml:space="preserve">, Debora </w:t>
      </w:r>
      <w:proofErr w:type="spellStart"/>
      <w:r w:rsidRPr="00F03D9D">
        <w:rPr>
          <w:lang w:val="en-US"/>
        </w:rPr>
        <w:t>Matossian</w:t>
      </w:r>
      <w:proofErr w:type="spellEnd"/>
      <w:r w:rsidRPr="00F03D9D">
        <w:rPr>
          <w:lang w:val="en-US"/>
        </w:rPr>
        <w:t xml:space="preserve">, </w:t>
      </w:r>
      <w:proofErr w:type="spellStart"/>
      <w:r w:rsidRPr="00F03D9D">
        <w:rPr>
          <w:lang w:val="en-US"/>
        </w:rPr>
        <w:t>Segolene</w:t>
      </w:r>
      <w:proofErr w:type="spellEnd"/>
      <w:r w:rsidRPr="00F03D9D">
        <w:rPr>
          <w:lang w:val="en-US"/>
        </w:rPr>
        <w:t xml:space="preserve"> Gaillard, Mary Jo Bagger, and Patrice </w:t>
      </w:r>
      <w:proofErr w:type="spellStart"/>
      <w:r w:rsidRPr="00F03D9D">
        <w:rPr>
          <w:lang w:val="en-US"/>
        </w:rPr>
        <w:t>Rioux</w:t>
      </w:r>
      <w:proofErr w:type="spellEnd"/>
      <w:r w:rsidRPr="00F03D9D">
        <w:rPr>
          <w:lang w:val="en-US"/>
        </w:rPr>
        <w:t xml:space="preserve">., </w:t>
      </w:r>
      <w:r w:rsidR="009E6ED9" w:rsidRPr="009E6ED9">
        <w:rPr>
          <w:lang w:val="en-US"/>
        </w:rPr>
        <w:t>A Randomized Controlled Crossover Trial with Delayed-Release Cysteamine Bitartrate in Nephropathic Cystinosis: Effectiveness on White Blood Cell Cystine Levels and Comparison of Safety</w:t>
      </w:r>
      <w:r w:rsidRPr="00F03D9D">
        <w:rPr>
          <w:lang w:val="en-US"/>
        </w:rPr>
        <w:t xml:space="preserve">. </w:t>
      </w:r>
      <w:r w:rsidR="009E6ED9" w:rsidRPr="009E6ED9">
        <w:rPr>
          <w:lang w:val="en-US"/>
        </w:rPr>
        <w:t>Clin J Am Soc Nephrol 2012;7 1112-1120</w:t>
      </w:r>
    </w:p>
    <w:p w14:paraId="08EB938A" w14:textId="77777777" w:rsidR="00357CCB" w:rsidRPr="00043948" w:rsidRDefault="00357CCB" w:rsidP="00357CCB">
      <w:pPr>
        <w:pStyle w:val="CV"/>
        <w:numPr>
          <w:ilvl w:val="0"/>
          <w:numId w:val="4"/>
        </w:numPr>
        <w:tabs>
          <w:tab w:val="clear" w:pos="1080"/>
        </w:tabs>
        <w:ind w:left="720"/>
        <w:rPr>
          <w:bCs/>
          <w:vertAlign w:val="superscript"/>
        </w:rPr>
      </w:pPr>
      <w:r w:rsidRPr="00043948">
        <w:rPr>
          <w:lang w:val="en-US"/>
        </w:rPr>
        <w:t xml:space="preserve">Beatrix </w:t>
      </w:r>
      <w:proofErr w:type="spellStart"/>
      <w:r w:rsidRPr="00043948">
        <w:rPr>
          <w:lang w:val="en-US"/>
        </w:rPr>
        <w:t>Kapusinszky</w:t>
      </w:r>
      <w:proofErr w:type="spellEnd"/>
      <w:r w:rsidRPr="00043948">
        <w:rPr>
          <w:lang w:val="en-US"/>
        </w:rPr>
        <w:t xml:space="preserve">, Sharon Chen, Malaya Sahoo, Martina </w:t>
      </w:r>
      <w:proofErr w:type="spellStart"/>
      <w:r w:rsidRPr="00043948">
        <w:rPr>
          <w:lang w:val="en-US"/>
        </w:rPr>
        <w:t>Lefterova</w:t>
      </w:r>
      <w:proofErr w:type="spellEnd"/>
      <w:r w:rsidRPr="00043948">
        <w:rPr>
          <w:lang w:val="en-US"/>
        </w:rPr>
        <w:t xml:space="preserve">, Lynn </w:t>
      </w:r>
      <w:proofErr w:type="spellStart"/>
      <w:r w:rsidRPr="00043948">
        <w:rPr>
          <w:lang w:val="en-US"/>
        </w:rPr>
        <w:t>Kjelson</w:t>
      </w:r>
      <w:proofErr w:type="spellEnd"/>
      <w:r w:rsidRPr="00043948">
        <w:rPr>
          <w:lang w:val="en-US"/>
        </w:rPr>
        <w:t xml:space="preserve">, </w:t>
      </w:r>
      <w:r w:rsidRPr="00A908FF">
        <w:rPr>
          <w:b/>
          <w:lang w:val="en-US"/>
        </w:rPr>
        <w:t>Paul Grimm</w:t>
      </w:r>
      <w:r w:rsidRPr="00043948">
        <w:rPr>
          <w:lang w:val="en-US"/>
        </w:rPr>
        <w:t>, Neeraja Kambham, Waldo Concepcion, and Benjamin Pinsky</w:t>
      </w:r>
      <w:r>
        <w:rPr>
          <w:lang w:val="en-US"/>
        </w:rPr>
        <w:t xml:space="preserve">. </w:t>
      </w:r>
      <w:r w:rsidRPr="00043948">
        <w:rPr>
          <w:lang w:val="en-US"/>
        </w:rPr>
        <w:t xml:space="preserve">BK Polyomavirus Subtype III </w:t>
      </w:r>
      <w:proofErr w:type="gramStart"/>
      <w:r w:rsidRPr="00043948">
        <w:rPr>
          <w:lang w:val="en-US"/>
        </w:rPr>
        <w:t>In</w:t>
      </w:r>
      <w:proofErr w:type="gramEnd"/>
      <w:r w:rsidRPr="00043948">
        <w:rPr>
          <w:lang w:val="en-US"/>
        </w:rPr>
        <w:t xml:space="preserve"> A Pediatric Renal Transplant Patient With Nephropathy</w:t>
      </w:r>
      <w:r>
        <w:rPr>
          <w:lang w:val="en-US"/>
        </w:rPr>
        <w:t xml:space="preserve">. Journal of Clinical Microbiology </w:t>
      </w:r>
      <w:r w:rsidRPr="006113AD">
        <w:rPr>
          <w:lang w:val="en-US"/>
        </w:rPr>
        <w:t>2013 Dec;51(12):4255-8</w:t>
      </w:r>
      <w:r>
        <w:rPr>
          <w:lang w:val="en-US"/>
        </w:rPr>
        <w:t xml:space="preserve"> </w:t>
      </w:r>
    </w:p>
    <w:p w14:paraId="42DB4A19" w14:textId="220F121B" w:rsidR="00043948" w:rsidRPr="00357CCB" w:rsidRDefault="00C27A95" w:rsidP="00C27A95">
      <w:pPr>
        <w:pStyle w:val="CV"/>
        <w:numPr>
          <w:ilvl w:val="0"/>
          <w:numId w:val="4"/>
        </w:numPr>
        <w:tabs>
          <w:tab w:val="clear" w:pos="1080"/>
        </w:tabs>
        <w:ind w:left="720"/>
        <w:rPr>
          <w:i/>
          <w:iCs/>
          <w:lang w:val="en-US"/>
        </w:rPr>
      </w:pPr>
      <w:r w:rsidRPr="00C27A95">
        <w:rPr>
          <w:bCs/>
        </w:rPr>
        <w:t xml:space="preserve">David M. Axelrod, Andrew T. </w:t>
      </w:r>
      <w:proofErr w:type="spellStart"/>
      <w:r w:rsidRPr="00C27A95">
        <w:rPr>
          <w:bCs/>
        </w:rPr>
        <w:t>Anglemyer</w:t>
      </w:r>
      <w:proofErr w:type="spellEnd"/>
      <w:r w:rsidRPr="00C27A95">
        <w:rPr>
          <w:bCs/>
        </w:rPr>
        <w:t xml:space="preserve">, Sara F. Sherman-Levine, </w:t>
      </w:r>
      <w:proofErr w:type="spellStart"/>
      <w:r w:rsidRPr="00C27A95">
        <w:rPr>
          <w:bCs/>
        </w:rPr>
        <w:t>Aihua</w:t>
      </w:r>
      <w:proofErr w:type="spellEnd"/>
      <w:r w:rsidRPr="00C27A95">
        <w:rPr>
          <w:bCs/>
        </w:rPr>
        <w:t xml:space="preserve"> Zhu, </w:t>
      </w:r>
      <w:r w:rsidRPr="00A908FF">
        <w:rPr>
          <w:b/>
          <w:bCs/>
        </w:rPr>
        <w:t>Paul C. Grimm</w:t>
      </w:r>
      <w:r w:rsidRPr="00C27A95">
        <w:rPr>
          <w:bCs/>
        </w:rPr>
        <w:t>, Stephen J. Roth,</w:t>
      </w:r>
      <w:r w:rsidRPr="00C27A95">
        <w:rPr>
          <w:bCs/>
          <w:vertAlign w:val="superscript"/>
        </w:rPr>
        <w:t xml:space="preserve"> </w:t>
      </w:r>
      <w:r w:rsidRPr="00C27A95">
        <w:rPr>
          <w:bCs/>
        </w:rPr>
        <w:t>Scott M. Sutherland</w:t>
      </w:r>
      <w:r w:rsidRPr="00C27A95">
        <w:rPr>
          <w:bCs/>
          <w:vertAlign w:val="superscript"/>
        </w:rPr>
        <w:t xml:space="preserve">. </w:t>
      </w:r>
      <w:r w:rsidRPr="00C27A95">
        <w:t>Initial Experience Using Aminophylline to Improve Renal Dysfunction in the Pediatric Cardiovascular Intensive Care Unit. Pediatric Criti</w:t>
      </w:r>
      <w:r w:rsidR="006113AD">
        <w:t>ca</w:t>
      </w:r>
      <w:r w:rsidR="006113AD" w:rsidRPr="00270DFA">
        <w:t xml:space="preserve">l Care Medicine </w:t>
      </w:r>
      <w:r w:rsidR="006113AD" w:rsidRPr="00270DFA">
        <w:rPr>
          <w:iCs/>
          <w:lang w:val="en-US"/>
        </w:rPr>
        <w:t>2014; 15 (1): 21-27</w:t>
      </w:r>
      <w:r w:rsidR="00270DFA" w:rsidRPr="00270DFA">
        <w:rPr>
          <w:iCs/>
          <w:lang w:val="en-US"/>
        </w:rPr>
        <w:t xml:space="preserve"> PMID:24212284</w:t>
      </w:r>
    </w:p>
    <w:p w14:paraId="59244E2E" w14:textId="4FB2E166" w:rsidR="00C27A95" w:rsidRPr="00270DFA" w:rsidRDefault="00C64BE1" w:rsidP="00C64BE1">
      <w:pPr>
        <w:pStyle w:val="CV"/>
        <w:numPr>
          <w:ilvl w:val="0"/>
          <w:numId w:val="4"/>
        </w:numPr>
        <w:tabs>
          <w:tab w:val="clear" w:pos="1080"/>
        </w:tabs>
        <w:ind w:left="720"/>
        <w:rPr>
          <w:lang w:val="en-US"/>
        </w:rPr>
      </w:pPr>
      <w:r w:rsidRPr="00C64BE1">
        <w:rPr>
          <w:lang w:val="en-US"/>
        </w:rPr>
        <w:t xml:space="preserve">Ha Tran, Abanti Chaudhuri, Waldo Concepcion, </w:t>
      </w:r>
      <w:r w:rsidRPr="00A908FF">
        <w:rPr>
          <w:b/>
          <w:lang w:val="en-US"/>
        </w:rPr>
        <w:t>Paul Grimm</w:t>
      </w:r>
      <w:r w:rsidRPr="00C64BE1">
        <w:rPr>
          <w:lang w:val="en-US"/>
        </w:rPr>
        <w:t>.</w:t>
      </w:r>
      <w:r>
        <w:rPr>
          <w:lang w:val="en-US"/>
        </w:rPr>
        <w:t xml:space="preserve"> </w:t>
      </w:r>
      <w:r>
        <w:t xml:space="preserve">Use of Eculizumab and Plasma Exchange in Successful Combined Liver-Kidney Transplantation in a Case of Atypical HUS Associated with Complement Factor H Mutation. </w:t>
      </w:r>
      <w:proofErr w:type="spellStart"/>
      <w:r w:rsidR="00270DFA">
        <w:rPr>
          <w:rStyle w:val="jrnl"/>
        </w:rPr>
        <w:t>Pediatr</w:t>
      </w:r>
      <w:proofErr w:type="spellEnd"/>
      <w:r w:rsidR="00270DFA">
        <w:rPr>
          <w:rStyle w:val="jrnl"/>
        </w:rPr>
        <w:t xml:space="preserve"> Nephrol</w:t>
      </w:r>
      <w:r w:rsidR="00270DFA">
        <w:t xml:space="preserve">. 2014 Mar;29(3):477-80, </w:t>
      </w:r>
      <w:r w:rsidR="00270DFA" w:rsidRPr="00270DFA">
        <w:rPr>
          <w:lang w:val="en-US"/>
        </w:rPr>
        <w:t>PMID:24221349</w:t>
      </w:r>
    </w:p>
    <w:p w14:paraId="52D336E6" w14:textId="3F7A7E88" w:rsidR="003A1CAB" w:rsidRPr="001B3725" w:rsidRDefault="003A1CAB" w:rsidP="00270DFA">
      <w:pPr>
        <w:pStyle w:val="CV"/>
        <w:numPr>
          <w:ilvl w:val="0"/>
          <w:numId w:val="4"/>
        </w:numPr>
        <w:tabs>
          <w:tab w:val="clear" w:pos="1080"/>
        </w:tabs>
        <w:ind w:left="720"/>
      </w:pPr>
      <w:r w:rsidRPr="003A1CAB">
        <w:t xml:space="preserve">Ryan, CM, Chaudhuri A, Concepcion W, and </w:t>
      </w:r>
      <w:r w:rsidRPr="00A908FF">
        <w:rPr>
          <w:b/>
        </w:rPr>
        <w:t>Grimm PC</w:t>
      </w:r>
      <w:r w:rsidRPr="003A1CAB">
        <w:t xml:space="preserve">. Immune cell function assay does not identify biopsy-proved </w:t>
      </w:r>
      <w:proofErr w:type="spellStart"/>
      <w:r w:rsidRPr="003A1CAB">
        <w:t>pediatric</w:t>
      </w:r>
      <w:proofErr w:type="spellEnd"/>
      <w:r w:rsidRPr="003A1CAB">
        <w:t xml:space="preserve"> renal allograft rejection or infection</w:t>
      </w:r>
      <w:r w:rsidRPr="003A1CAB">
        <w:rPr>
          <w:lang w:val="en-US"/>
        </w:rPr>
        <w:t xml:space="preserve"> </w:t>
      </w:r>
      <w:proofErr w:type="spellStart"/>
      <w:r w:rsidR="00270DFA">
        <w:rPr>
          <w:rStyle w:val="jrnl"/>
        </w:rPr>
        <w:t>Pediatr</w:t>
      </w:r>
      <w:proofErr w:type="spellEnd"/>
      <w:r w:rsidR="00270DFA">
        <w:rPr>
          <w:rStyle w:val="jrnl"/>
        </w:rPr>
        <w:t xml:space="preserve"> Transplant</w:t>
      </w:r>
      <w:r w:rsidR="00270DFA">
        <w:t xml:space="preserve">. 2014 Aug;18(5):446-52, </w:t>
      </w:r>
      <w:r w:rsidR="00270DFA">
        <w:lastRenderedPageBreak/>
        <w:t>PMID:24930482</w:t>
      </w:r>
    </w:p>
    <w:p w14:paraId="26079AC5" w14:textId="7B34FCDC" w:rsidR="001B3725" w:rsidRPr="00203850" w:rsidRDefault="001B3725" w:rsidP="006C1988">
      <w:pPr>
        <w:pStyle w:val="CV"/>
        <w:numPr>
          <w:ilvl w:val="0"/>
          <w:numId w:val="4"/>
        </w:numPr>
        <w:tabs>
          <w:tab w:val="clear" w:pos="1080"/>
        </w:tabs>
        <w:ind w:left="720"/>
      </w:pPr>
      <w:proofErr w:type="spellStart"/>
      <w:proofErr w:type="gramStart"/>
      <w:r w:rsidRPr="001B3725">
        <w:rPr>
          <w:lang w:val="en-US"/>
        </w:rPr>
        <w:t>Langman,CB</w:t>
      </w:r>
      <w:proofErr w:type="spellEnd"/>
      <w:proofErr w:type="gramEnd"/>
      <w:r w:rsidRPr="001B3725">
        <w:rPr>
          <w:lang w:val="en-US"/>
        </w:rPr>
        <w:t xml:space="preserve">, Greenbaum LA, </w:t>
      </w:r>
      <w:r w:rsidRPr="00A908FF">
        <w:rPr>
          <w:b/>
          <w:lang w:val="en-US"/>
        </w:rPr>
        <w:t>Grimm PC</w:t>
      </w:r>
      <w:r w:rsidRPr="001B3725">
        <w:rPr>
          <w:lang w:val="en-US"/>
        </w:rPr>
        <w:t xml:space="preserve">, </w:t>
      </w:r>
      <w:proofErr w:type="spellStart"/>
      <w:r w:rsidRPr="001B3725">
        <w:rPr>
          <w:lang w:val="en-US"/>
        </w:rPr>
        <w:t>Sarwal</w:t>
      </w:r>
      <w:proofErr w:type="spellEnd"/>
      <w:r w:rsidRPr="001B3725">
        <w:rPr>
          <w:lang w:val="en-US"/>
        </w:rPr>
        <w:t xml:space="preserve"> M, </w:t>
      </w:r>
      <w:proofErr w:type="spellStart"/>
      <w:r w:rsidRPr="001B3725">
        <w:rPr>
          <w:lang w:val="en-US"/>
        </w:rPr>
        <w:t>Niaudet</w:t>
      </w:r>
      <w:proofErr w:type="spellEnd"/>
      <w:r w:rsidRPr="001B3725">
        <w:rPr>
          <w:lang w:val="en-US"/>
        </w:rPr>
        <w:t xml:space="preserve"> P, </w:t>
      </w:r>
      <w:proofErr w:type="spellStart"/>
      <w:r w:rsidRPr="001B3725">
        <w:rPr>
          <w:lang w:val="en-US"/>
        </w:rPr>
        <w:t>Deschênes</w:t>
      </w:r>
      <w:proofErr w:type="spellEnd"/>
      <w:r w:rsidRPr="001B3725">
        <w:rPr>
          <w:lang w:val="en-US"/>
        </w:rPr>
        <w:t xml:space="preserve"> G, Cornelissen EAM, Morin D, </w:t>
      </w:r>
      <w:proofErr w:type="spellStart"/>
      <w:r w:rsidRPr="001B3725">
        <w:rPr>
          <w:lang w:val="en-US"/>
        </w:rPr>
        <w:t>Cochat</w:t>
      </w:r>
      <w:proofErr w:type="spellEnd"/>
      <w:r w:rsidRPr="001B3725">
        <w:rPr>
          <w:lang w:val="en-US"/>
        </w:rPr>
        <w:t xml:space="preserve"> P, </w:t>
      </w:r>
      <w:proofErr w:type="spellStart"/>
      <w:r w:rsidRPr="001B3725">
        <w:rPr>
          <w:lang w:val="en-US"/>
        </w:rPr>
        <w:t>Elenberg</w:t>
      </w:r>
      <w:proofErr w:type="spellEnd"/>
      <w:r w:rsidRPr="001B3725">
        <w:rPr>
          <w:lang w:val="en-US"/>
        </w:rPr>
        <w:t xml:space="preserve"> E, Hanna C, Gaillard S, Bagger MJ, and </w:t>
      </w:r>
      <w:proofErr w:type="spellStart"/>
      <w:r w:rsidRPr="001B3725">
        <w:rPr>
          <w:lang w:val="en-US"/>
        </w:rPr>
        <w:t>Rioux</w:t>
      </w:r>
      <w:proofErr w:type="spellEnd"/>
      <w:r w:rsidRPr="001B3725">
        <w:rPr>
          <w:lang w:val="en-US"/>
        </w:rPr>
        <w:t xml:space="preserve"> P. </w:t>
      </w:r>
      <w:r w:rsidR="00DB2B8C" w:rsidRPr="00DB2B8C">
        <w:rPr>
          <w:lang w:val="en-US"/>
        </w:rPr>
        <w:t>Quality of Life and Status are Improved and Kidney Function Preserved in Patients with Nephropathic Cystinosis Treated for Two Years with Delayed-release Cysteamine Bitartrate</w:t>
      </w:r>
      <w:r w:rsidRPr="001B3725">
        <w:rPr>
          <w:lang w:val="en-US"/>
        </w:rPr>
        <w:t xml:space="preserve">. </w:t>
      </w:r>
      <w:r w:rsidRPr="00297D46">
        <w:rPr>
          <w:b/>
          <w:bCs/>
          <w:lang w:val="en-US"/>
        </w:rPr>
        <w:t>J of Pediatrics</w:t>
      </w:r>
      <w:r w:rsidRPr="001B3725">
        <w:rPr>
          <w:lang w:val="en-US"/>
        </w:rPr>
        <w:t xml:space="preserve"> </w:t>
      </w:r>
      <w:r w:rsidR="00270DFA">
        <w:rPr>
          <w:rStyle w:val="jrnl"/>
        </w:rPr>
        <w:t xml:space="preserve">J </w:t>
      </w:r>
      <w:proofErr w:type="spellStart"/>
      <w:r w:rsidR="00270DFA">
        <w:rPr>
          <w:rStyle w:val="jrnl"/>
        </w:rPr>
        <w:t>Pediatr</w:t>
      </w:r>
      <w:proofErr w:type="spellEnd"/>
      <w:r w:rsidR="00270DFA">
        <w:t>. 2014 Sep;165(3):528-533</w:t>
      </w:r>
      <w:r w:rsidR="006C1988">
        <w:rPr>
          <w:lang w:val="en-US"/>
        </w:rPr>
        <w:t xml:space="preserve">. </w:t>
      </w:r>
      <w:r w:rsidR="006C1988" w:rsidRPr="006C1988">
        <w:t>PMID:</w:t>
      </w:r>
      <w:r w:rsidR="006C1988" w:rsidRPr="006C1988">
        <w:rPr>
          <w:lang w:val="en-US"/>
        </w:rPr>
        <w:t>24948347</w:t>
      </w:r>
    </w:p>
    <w:p w14:paraId="332406FB" w14:textId="4FA0D5EC" w:rsidR="00203850" w:rsidRPr="00155154" w:rsidRDefault="00203850" w:rsidP="006C1988">
      <w:pPr>
        <w:pStyle w:val="CV"/>
        <w:numPr>
          <w:ilvl w:val="0"/>
          <w:numId w:val="4"/>
        </w:numPr>
        <w:tabs>
          <w:tab w:val="clear" w:pos="1080"/>
        </w:tabs>
        <w:ind w:left="720"/>
      </w:pPr>
      <w:r>
        <w:rPr>
          <w:lang w:val="en-US"/>
        </w:rPr>
        <w:t xml:space="preserve">Chaudhuri A, James G, </w:t>
      </w:r>
      <w:r w:rsidRPr="00583CCF">
        <w:rPr>
          <w:b/>
          <w:lang w:val="en-US"/>
        </w:rPr>
        <w:t>Grimm PC</w:t>
      </w:r>
      <w:r>
        <w:rPr>
          <w:lang w:val="en-US"/>
        </w:rPr>
        <w:t xml:space="preserve">. </w:t>
      </w:r>
      <w:r w:rsidR="00241807" w:rsidRPr="00241807">
        <w:rPr>
          <w:bCs/>
          <w:lang w:val="en-US"/>
        </w:rPr>
        <w:t>Whether or not to accept a deceased donor kidney offer for a pediatric patient.</w:t>
      </w:r>
      <w:r w:rsidR="00241807" w:rsidRPr="00241807">
        <w:rPr>
          <w:rStyle w:val="jrnl"/>
          <w:bCs/>
          <w:lang w:val="en-US"/>
        </w:rPr>
        <w:t xml:space="preserve"> </w:t>
      </w:r>
      <w:proofErr w:type="spellStart"/>
      <w:r w:rsidR="00F244B4" w:rsidRPr="00297D46">
        <w:rPr>
          <w:rStyle w:val="jrnl"/>
          <w:b/>
          <w:bCs/>
        </w:rPr>
        <w:t>Pediatr</w:t>
      </w:r>
      <w:proofErr w:type="spellEnd"/>
      <w:r w:rsidR="00F244B4" w:rsidRPr="00297D46">
        <w:rPr>
          <w:rStyle w:val="jrnl"/>
          <w:b/>
          <w:bCs/>
        </w:rPr>
        <w:t xml:space="preserve"> Nephrol</w:t>
      </w:r>
      <w:r w:rsidR="00F244B4" w:rsidRPr="00297D46">
        <w:rPr>
          <w:b/>
          <w:bCs/>
        </w:rPr>
        <w:t>.</w:t>
      </w:r>
      <w:r w:rsidR="00F244B4">
        <w:t xml:space="preserve">  </w:t>
      </w:r>
      <w:r w:rsidR="00E769DF">
        <w:rPr>
          <w:bCs/>
          <w:lang w:val="en-US"/>
        </w:rPr>
        <w:t>2015 Sep;30(9): 1529-</w:t>
      </w:r>
      <w:proofErr w:type="gramStart"/>
      <w:r w:rsidR="00E769DF">
        <w:rPr>
          <w:bCs/>
          <w:lang w:val="en-US"/>
        </w:rPr>
        <w:t xml:space="preserve">1536 </w:t>
      </w:r>
      <w:r>
        <w:rPr>
          <w:bCs/>
          <w:lang w:val="en-US"/>
        </w:rPr>
        <w:t xml:space="preserve"> </w:t>
      </w:r>
      <w:r w:rsidR="00E769DF" w:rsidRPr="00E769DF">
        <w:rPr>
          <w:bCs/>
          <w:lang w:val="en-US"/>
        </w:rPr>
        <w:t>PMID</w:t>
      </w:r>
      <w:proofErr w:type="gramEnd"/>
      <w:r w:rsidR="00E769DF" w:rsidRPr="00E769DF">
        <w:rPr>
          <w:bCs/>
          <w:lang w:val="en-US"/>
        </w:rPr>
        <w:t>: 26130248</w:t>
      </w:r>
    </w:p>
    <w:p w14:paraId="4D0926B5" w14:textId="6A31FD34" w:rsidR="00583CCF" w:rsidRPr="009D322C" w:rsidRDefault="00583CCF" w:rsidP="006C1988">
      <w:pPr>
        <w:pStyle w:val="CV"/>
        <w:numPr>
          <w:ilvl w:val="0"/>
          <w:numId w:val="4"/>
        </w:numPr>
        <w:tabs>
          <w:tab w:val="clear" w:pos="1080"/>
        </w:tabs>
        <w:ind w:left="720"/>
        <w:rPr>
          <w:bCs/>
        </w:rPr>
      </w:pPr>
      <w:r>
        <w:rPr>
          <w:bCs/>
          <w:lang w:val="en-US"/>
        </w:rPr>
        <w:t xml:space="preserve">Atwal PS, </w:t>
      </w:r>
      <w:proofErr w:type="spellStart"/>
      <w:r>
        <w:rPr>
          <w:bCs/>
          <w:lang w:val="en-US"/>
        </w:rPr>
        <w:t>Macmurdo</w:t>
      </w:r>
      <w:proofErr w:type="spellEnd"/>
      <w:r>
        <w:rPr>
          <w:bCs/>
          <w:lang w:val="en-US"/>
        </w:rPr>
        <w:t xml:space="preserve"> C, </w:t>
      </w:r>
      <w:r w:rsidRPr="00583CCF">
        <w:rPr>
          <w:b/>
          <w:bCs/>
          <w:lang w:val="en-US"/>
        </w:rPr>
        <w:t>Grimm PC</w:t>
      </w:r>
      <w:r>
        <w:rPr>
          <w:bCs/>
          <w:lang w:val="en-US"/>
        </w:rPr>
        <w:t xml:space="preserve">. </w:t>
      </w:r>
      <w:proofErr w:type="spellStart"/>
      <w:r>
        <w:rPr>
          <w:bCs/>
          <w:lang w:val="en-US"/>
        </w:rPr>
        <w:t>Haemodialysis</w:t>
      </w:r>
      <w:proofErr w:type="spellEnd"/>
      <w:r>
        <w:rPr>
          <w:bCs/>
          <w:lang w:val="en-US"/>
        </w:rPr>
        <w:t xml:space="preserve"> is an effective treatment in acute metabolic decompensation of maple syrup urine disease. </w:t>
      </w:r>
      <w:r w:rsidRPr="00297D46">
        <w:rPr>
          <w:b/>
          <w:lang w:val="en-US"/>
        </w:rPr>
        <w:t>Molecular Genet</w:t>
      </w:r>
      <w:r w:rsidR="00B50614" w:rsidRPr="00297D46">
        <w:rPr>
          <w:b/>
          <w:lang w:val="en-US"/>
        </w:rPr>
        <w:t>ics and Metabolism Reports</w:t>
      </w:r>
      <w:r w:rsidR="00B50614">
        <w:rPr>
          <w:bCs/>
          <w:lang w:val="en-US"/>
        </w:rPr>
        <w:t>. 2015</w:t>
      </w:r>
      <w:r>
        <w:rPr>
          <w:bCs/>
          <w:lang w:val="en-US"/>
        </w:rPr>
        <w:t xml:space="preserve"> </w:t>
      </w:r>
      <w:r w:rsidR="00B50614">
        <w:rPr>
          <w:bCs/>
          <w:lang w:val="en-US"/>
        </w:rPr>
        <w:t>4:46-48</w:t>
      </w:r>
    </w:p>
    <w:p w14:paraId="08F493FF" w14:textId="46CB9AEE" w:rsidR="009D322C" w:rsidRPr="006F2E04" w:rsidRDefault="009D322C" w:rsidP="006C1988">
      <w:pPr>
        <w:pStyle w:val="CV"/>
        <w:numPr>
          <w:ilvl w:val="0"/>
          <w:numId w:val="4"/>
        </w:numPr>
        <w:tabs>
          <w:tab w:val="clear" w:pos="1080"/>
        </w:tabs>
        <w:ind w:left="720"/>
        <w:rPr>
          <w:bCs/>
        </w:rPr>
      </w:pPr>
      <w:r w:rsidRPr="009D322C">
        <w:rPr>
          <w:bCs/>
          <w:lang w:val="en-US"/>
        </w:rPr>
        <w:t>Sahoo</w:t>
      </w:r>
      <w:r>
        <w:rPr>
          <w:bCs/>
          <w:lang w:val="en-US"/>
        </w:rPr>
        <w:t xml:space="preserve"> M</w:t>
      </w:r>
      <w:r w:rsidRPr="009D322C">
        <w:rPr>
          <w:bCs/>
          <w:lang w:val="en-US"/>
        </w:rPr>
        <w:t>, Tan</w:t>
      </w:r>
      <w:r>
        <w:rPr>
          <w:bCs/>
          <w:lang w:val="en-US"/>
        </w:rPr>
        <w:t xml:space="preserve"> S</w:t>
      </w:r>
      <w:r w:rsidRPr="009D322C">
        <w:rPr>
          <w:bCs/>
          <w:lang w:val="en-US"/>
        </w:rPr>
        <w:t>, Chen</w:t>
      </w:r>
      <w:r>
        <w:rPr>
          <w:bCs/>
          <w:lang w:val="en-US"/>
        </w:rPr>
        <w:t xml:space="preserve"> S</w:t>
      </w:r>
      <w:r w:rsidRPr="009D322C">
        <w:rPr>
          <w:bCs/>
          <w:lang w:val="en-US"/>
        </w:rPr>
        <w:t xml:space="preserve">, </w:t>
      </w:r>
      <w:proofErr w:type="spellStart"/>
      <w:r w:rsidRPr="009D322C">
        <w:rPr>
          <w:bCs/>
          <w:lang w:val="en-US"/>
        </w:rPr>
        <w:t>Kapusinszky</w:t>
      </w:r>
      <w:proofErr w:type="spellEnd"/>
      <w:r>
        <w:rPr>
          <w:bCs/>
          <w:lang w:val="en-US"/>
        </w:rPr>
        <w:t xml:space="preserve"> B</w:t>
      </w:r>
      <w:r w:rsidRPr="009D322C">
        <w:rPr>
          <w:bCs/>
          <w:lang w:val="en-US"/>
        </w:rPr>
        <w:t>, Concepcion</w:t>
      </w:r>
      <w:r>
        <w:rPr>
          <w:bCs/>
          <w:lang w:val="en-US"/>
        </w:rPr>
        <w:t xml:space="preserve"> K</w:t>
      </w:r>
      <w:r w:rsidRPr="009D322C">
        <w:rPr>
          <w:bCs/>
          <w:lang w:val="en-US"/>
        </w:rPr>
        <w:t xml:space="preserve">, </w:t>
      </w:r>
      <w:proofErr w:type="spellStart"/>
      <w:r w:rsidRPr="009D322C">
        <w:rPr>
          <w:bCs/>
          <w:lang w:val="en-US"/>
        </w:rPr>
        <w:t>Kjelson</w:t>
      </w:r>
      <w:proofErr w:type="spellEnd"/>
      <w:r>
        <w:rPr>
          <w:bCs/>
          <w:lang w:val="en-US"/>
        </w:rPr>
        <w:t xml:space="preserve"> L</w:t>
      </w:r>
      <w:r w:rsidRPr="009D322C">
        <w:rPr>
          <w:bCs/>
          <w:lang w:val="en-US"/>
        </w:rPr>
        <w:t xml:space="preserve">, </w:t>
      </w:r>
      <w:proofErr w:type="spellStart"/>
      <w:r w:rsidRPr="009D322C">
        <w:rPr>
          <w:bCs/>
          <w:lang w:val="en-US"/>
        </w:rPr>
        <w:t>Mallempati</w:t>
      </w:r>
      <w:proofErr w:type="spellEnd"/>
      <w:r>
        <w:rPr>
          <w:bCs/>
          <w:lang w:val="en-US"/>
        </w:rPr>
        <w:t xml:space="preserve"> K</w:t>
      </w:r>
      <w:r w:rsidRPr="009D322C">
        <w:rPr>
          <w:bCs/>
          <w:lang w:val="en-US"/>
        </w:rPr>
        <w:t>, Farina</w:t>
      </w:r>
      <w:r>
        <w:rPr>
          <w:bCs/>
          <w:lang w:val="en-US"/>
        </w:rPr>
        <w:t xml:space="preserve"> H</w:t>
      </w:r>
      <w:r w:rsidRPr="009D322C">
        <w:rPr>
          <w:bCs/>
          <w:lang w:val="en-US"/>
        </w:rPr>
        <w:t>, Fernández-</w:t>
      </w:r>
      <w:proofErr w:type="spellStart"/>
      <w:r w:rsidRPr="009D322C">
        <w:rPr>
          <w:bCs/>
          <w:lang w:val="en-US"/>
        </w:rPr>
        <w:t>Viña</w:t>
      </w:r>
      <w:proofErr w:type="spellEnd"/>
      <w:r>
        <w:rPr>
          <w:bCs/>
          <w:lang w:val="en-US"/>
        </w:rPr>
        <w:t xml:space="preserve"> M</w:t>
      </w:r>
      <w:r w:rsidRPr="009D322C">
        <w:rPr>
          <w:bCs/>
          <w:lang w:val="en-US"/>
        </w:rPr>
        <w:t>, Tyan</w:t>
      </w:r>
      <w:r>
        <w:rPr>
          <w:bCs/>
          <w:lang w:val="en-US"/>
        </w:rPr>
        <w:t xml:space="preserve"> D</w:t>
      </w:r>
      <w:r w:rsidRPr="009D322C">
        <w:rPr>
          <w:bCs/>
          <w:lang w:val="en-US"/>
        </w:rPr>
        <w:t xml:space="preserve">, </w:t>
      </w:r>
      <w:r w:rsidRPr="00E52C33">
        <w:rPr>
          <w:b/>
          <w:bCs/>
          <w:lang w:val="en-US"/>
        </w:rPr>
        <w:t>Grimm PC</w:t>
      </w:r>
      <w:r w:rsidRPr="009D322C">
        <w:rPr>
          <w:bCs/>
          <w:lang w:val="en-US"/>
        </w:rPr>
        <w:t>, Anderson</w:t>
      </w:r>
      <w:r>
        <w:rPr>
          <w:bCs/>
          <w:lang w:val="en-US"/>
        </w:rPr>
        <w:t xml:space="preserve"> M</w:t>
      </w:r>
      <w:r w:rsidRPr="009D322C">
        <w:rPr>
          <w:bCs/>
          <w:lang w:val="en-US"/>
        </w:rPr>
        <w:t>, Concepcion W, and Pinsky B</w:t>
      </w:r>
      <w:r>
        <w:rPr>
          <w:bCs/>
          <w:lang w:val="en-US"/>
        </w:rPr>
        <w:t xml:space="preserve">. </w:t>
      </w:r>
      <w:r w:rsidRPr="009D322C">
        <w:rPr>
          <w:bCs/>
          <w:lang w:val="en-US"/>
        </w:rPr>
        <w:t>Limited Variation in BK Virus T-cell Epitopes Revealed by Next-Generation Seque</w:t>
      </w:r>
      <w:r>
        <w:rPr>
          <w:bCs/>
          <w:lang w:val="en-US"/>
        </w:rPr>
        <w:t xml:space="preserve">ncing. </w:t>
      </w:r>
      <w:r w:rsidRPr="00297D46">
        <w:rPr>
          <w:b/>
          <w:lang w:val="en-US"/>
        </w:rPr>
        <w:t xml:space="preserve">Journal of Clinical </w:t>
      </w:r>
      <w:r w:rsidRPr="009D322C">
        <w:rPr>
          <w:bCs/>
          <w:lang w:val="en-US"/>
        </w:rPr>
        <w:t>Microbiology</w:t>
      </w:r>
      <w:r w:rsidR="006F2E04" w:rsidRPr="006F2E04">
        <w:t xml:space="preserve"> </w:t>
      </w:r>
      <w:r w:rsidR="006F2E04">
        <w:t>2015 Oct;53(10):3226-33</w:t>
      </w:r>
    </w:p>
    <w:p w14:paraId="79A7F31E" w14:textId="20045EEE" w:rsidR="006F2E04" w:rsidRPr="006F2E04" w:rsidRDefault="006F2E04" w:rsidP="006C1988">
      <w:pPr>
        <w:pStyle w:val="CV"/>
        <w:numPr>
          <w:ilvl w:val="0"/>
          <w:numId w:val="4"/>
        </w:numPr>
        <w:tabs>
          <w:tab w:val="clear" w:pos="1080"/>
        </w:tabs>
        <w:ind w:left="720"/>
        <w:rPr>
          <w:bCs/>
        </w:rPr>
      </w:pPr>
      <w:r>
        <w:t xml:space="preserve">Chaudhuri A, Gallo A, </w:t>
      </w:r>
      <w:r>
        <w:rPr>
          <w:b/>
          <w:bCs/>
        </w:rPr>
        <w:t>Grimm P</w:t>
      </w:r>
      <w:r>
        <w:t>.</w:t>
      </w:r>
      <w:r w:rsidRPr="006F2E04">
        <w:t xml:space="preserve"> Pediatric deceased donor renal transplantation: An approach to decision making I. Pediatric kidney allocation in the USA: The old and the new. </w:t>
      </w:r>
      <w:proofErr w:type="spellStart"/>
      <w:r w:rsidRPr="00297D46">
        <w:rPr>
          <w:b/>
          <w:bCs/>
        </w:rPr>
        <w:t>Pediatr</w:t>
      </w:r>
      <w:proofErr w:type="spellEnd"/>
      <w:r w:rsidRPr="00297D46">
        <w:rPr>
          <w:b/>
          <w:bCs/>
        </w:rPr>
        <w:t xml:space="preserve"> Transplant</w:t>
      </w:r>
      <w:r w:rsidRPr="006F2E04">
        <w:t>. 2015 Nov;19(7):776-84</w:t>
      </w:r>
    </w:p>
    <w:p w14:paraId="1C514CAE" w14:textId="10502F23" w:rsidR="006F2E04" w:rsidRPr="00E52C33" w:rsidRDefault="006F2E04" w:rsidP="006C1988">
      <w:pPr>
        <w:pStyle w:val="CV"/>
        <w:numPr>
          <w:ilvl w:val="0"/>
          <w:numId w:val="4"/>
        </w:numPr>
        <w:tabs>
          <w:tab w:val="clear" w:pos="1080"/>
        </w:tabs>
        <w:ind w:left="720"/>
        <w:rPr>
          <w:bCs/>
        </w:rPr>
      </w:pPr>
      <w:r>
        <w:t xml:space="preserve">Chaudhuri A, Gallo A, </w:t>
      </w:r>
      <w:r>
        <w:rPr>
          <w:b/>
          <w:bCs/>
        </w:rPr>
        <w:t>Grimm P</w:t>
      </w:r>
      <w:r>
        <w:t>.</w:t>
      </w:r>
      <w:r w:rsidRPr="006F2E04">
        <w:t xml:space="preserve"> Pediatric deceased donor renal transplantation: An approach to decision making II. Acceptability of a deceased donor kidney for a child, a snap decision at 3 AM. </w:t>
      </w:r>
      <w:proofErr w:type="spellStart"/>
      <w:r w:rsidRPr="00297D46">
        <w:rPr>
          <w:b/>
          <w:bCs/>
        </w:rPr>
        <w:t>Pediatr</w:t>
      </w:r>
      <w:proofErr w:type="spellEnd"/>
      <w:r w:rsidRPr="00297D46">
        <w:rPr>
          <w:b/>
          <w:bCs/>
        </w:rPr>
        <w:t xml:space="preserve"> Transplant</w:t>
      </w:r>
      <w:r w:rsidRPr="006F2E04">
        <w:t>. 2015 Nov;19(7):785-91</w:t>
      </w:r>
    </w:p>
    <w:p w14:paraId="5AAA1832" w14:textId="53B32355" w:rsidR="00E52C33" w:rsidRPr="00283D6B" w:rsidRDefault="00E52C33" w:rsidP="006C1988">
      <w:pPr>
        <w:pStyle w:val="CV"/>
        <w:numPr>
          <w:ilvl w:val="0"/>
          <w:numId w:val="4"/>
        </w:numPr>
        <w:tabs>
          <w:tab w:val="clear" w:pos="1080"/>
        </w:tabs>
        <w:ind w:left="720"/>
        <w:rPr>
          <w:bCs/>
        </w:rPr>
      </w:pPr>
      <w:r>
        <w:rPr>
          <w:bCs/>
          <w:lang w:val="en-US"/>
        </w:rPr>
        <w:t xml:space="preserve">Berryhill A, </w:t>
      </w:r>
      <w:r w:rsidRPr="00E52C33">
        <w:rPr>
          <w:b/>
          <w:bCs/>
          <w:lang w:val="en-US"/>
        </w:rPr>
        <w:t>Grimm PC</w:t>
      </w:r>
      <w:r>
        <w:rPr>
          <w:bCs/>
          <w:lang w:val="en-US"/>
        </w:rPr>
        <w:t xml:space="preserve">. </w:t>
      </w:r>
      <w:r w:rsidRPr="00E52C33">
        <w:rPr>
          <w:bCs/>
          <w:lang w:val="en-US"/>
        </w:rPr>
        <w:t>Cysteamine in renal transplantation: A report of two patients with nephropathic cystinosis and the successful re-initiation of cysteamine therapy during the immediate post-transplant period</w:t>
      </w:r>
      <w:r>
        <w:rPr>
          <w:bCs/>
          <w:lang w:val="en-US"/>
        </w:rPr>
        <w:t xml:space="preserve">. </w:t>
      </w:r>
      <w:proofErr w:type="spellStart"/>
      <w:r w:rsidRPr="00297D46">
        <w:rPr>
          <w:rStyle w:val="jrnl"/>
          <w:b/>
          <w:bCs/>
        </w:rPr>
        <w:t>Pediatr</w:t>
      </w:r>
      <w:proofErr w:type="spellEnd"/>
      <w:r w:rsidRPr="00297D46">
        <w:rPr>
          <w:rStyle w:val="jrnl"/>
          <w:b/>
          <w:bCs/>
        </w:rPr>
        <w:t xml:space="preserve"> Transplant</w:t>
      </w:r>
      <w:r>
        <w:t xml:space="preserve">. </w:t>
      </w:r>
      <w:r w:rsidR="0016454D" w:rsidRPr="0016454D">
        <w:rPr>
          <w:bCs/>
          <w:lang w:val="en-US"/>
        </w:rPr>
        <w:t xml:space="preserve">2015 Oct 19. </w:t>
      </w:r>
      <w:proofErr w:type="spellStart"/>
      <w:r w:rsidR="0016454D" w:rsidRPr="0016454D">
        <w:rPr>
          <w:bCs/>
          <w:lang w:val="en-US"/>
        </w:rPr>
        <w:t>doi</w:t>
      </w:r>
      <w:proofErr w:type="spellEnd"/>
      <w:r w:rsidR="0016454D" w:rsidRPr="0016454D">
        <w:rPr>
          <w:bCs/>
          <w:lang w:val="en-US"/>
        </w:rPr>
        <w:t>: 10.1111/petr.12617</w:t>
      </w:r>
    </w:p>
    <w:p w14:paraId="20556FA6" w14:textId="439EA6BF" w:rsidR="00283D6B" w:rsidRPr="005C0522" w:rsidRDefault="00283D6B" w:rsidP="00283D6B">
      <w:pPr>
        <w:pStyle w:val="CV"/>
        <w:numPr>
          <w:ilvl w:val="0"/>
          <w:numId w:val="4"/>
        </w:numPr>
        <w:tabs>
          <w:tab w:val="clear" w:pos="1080"/>
        </w:tabs>
        <w:ind w:left="720"/>
        <w:rPr>
          <w:lang w:val="en-US"/>
        </w:rPr>
      </w:pPr>
      <w:r w:rsidRPr="00283D6B">
        <w:rPr>
          <w:bCs/>
        </w:rPr>
        <w:t>Axelrod</w:t>
      </w:r>
      <w:r>
        <w:rPr>
          <w:bCs/>
        </w:rPr>
        <w:t xml:space="preserve"> DM, </w:t>
      </w:r>
      <w:r w:rsidRPr="00283D6B">
        <w:rPr>
          <w:bCs/>
        </w:rPr>
        <w:t xml:space="preserve">Sutherland </w:t>
      </w:r>
      <w:r>
        <w:rPr>
          <w:bCs/>
        </w:rPr>
        <w:t>SM</w:t>
      </w:r>
      <w:r w:rsidRPr="00283D6B">
        <w:rPr>
          <w:bCs/>
        </w:rPr>
        <w:t xml:space="preserve">, </w:t>
      </w:r>
      <w:proofErr w:type="spellStart"/>
      <w:r w:rsidRPr="00283D6B">
        <w:rPr>
          <w:bCs/>
        </w:rPr>
        <w:t>Anglemyer</w:t>
      </w:r>
      <w:proofErr w:type="spellEnd"/>
      <w:r w:rsidRPr="00283D6B">
        <w:rPr>
          <w:bCs/>
        </w:rPr>
        <w:t xml:space="preserve"> </w:t>
      </w:r>
      <w:r>
        <w:rPr>
          <w:bCs/>
        </w:rPr>
        <w:t xml:space="preserve">A, </w:t>
      </w:r>
      <w:r w:rsidRPr="00283D6B">
        <w:rPr>
          <w:bCs/>
        </w:rPr>
        <w:t xml:space="preserve">Grimm </w:t>
      </w:r>
      <w:r>
        <w:rPr>
          <w:bCs/>
        </w:rPr>
        <w:t>PC, Roth SJ</w:t>
      </w:r>
      <w:r w:rsidRPr="00283D6B">
        <w:rPr>
          <w:bCs/>
          <w:lang w:val="en-US"/>
        </w:rPr>
        <w:t xml:space="preserve">. </w:t>
      </w:r>
      <w:r w:rsidRPr="00283D6B">
        <w:rPr>
          <w:bCs/>
        </w:rPr>
        <w:t xml:space="preserve">A Double-Blinded, Randomized, Placebo-Controlled Clinical Trial of Aminophylline to Prevent Acute Kidney Injury in Children following Congenital Heart Surgery with Cardiopulmonary Bypass. </w:t>
      </w:r>
      <w:r w:rsidRPr="00297D46">
        <w:rPr>
          <w:b/>
        </w:rPr>
        <w:t>Pediatric Critical Care Medicine</w:t>
      </w:r>
      <w:r w:rsidRPr="00283D6B">
        <w:rPr>
          <w:bCs/>
        </w:rPr>
        <w:t xml:space="preserve">, </w:t>
      </w:r>
      <w:r w:rsidR="005C0522" w:rsidRPr="005C0522">
        <w:rPr>
          <w:lang w:val="en-US"/>
        </w:rPr>
        <w:t xml:space="preserve">2016 Feb;17(2):135-43. </w:t>
      </w:r>
      <w:proofErr w:type="spellStart"/>
      <w:r w:rsidR="005C0522" w:rsidRPr="005C0522">
        <w:rPr>
          <w:lang w:val="en-US"/>
        </w:rPr>
        <w:t>doi</w:t>
      </w:r>
      <w:proofErr w:type="spellEnd"/>
      <w:r w:rsidR="005C0522" w:rsidRPr="005C0522">
        <w:rPr>
          <w:lang w:val="en-US"/>
        </w:rPr>
        <w:t>: 10.1097/PCC.0000000000000612</w:t>
      </w:r>
    </w:p>
    <w:p w14:paraId="4B48E7A9" w14:textId="662D79C0" w:rsidR="00283D6B" w:rsidRPr="00D16170" w:rsidRDefault="00AE211E" w:rsidP="00D16170">
      <w:pPr>
        <w:pStyle w:val="CV"/>
        <w:numPr>
          <w:ilvl w:val="0"/>
          <w:numId w:val="4"/>
        </w:numPr>
        <w:tabs>
          <w:tab w:val="clear" w:pos="1080"/>
        </w:tabs>
        <w:ind w:left="720"/>
        <w:rPr>
          <w:bCs/>
        </w:rPr>
      </w:pPr>
      <w:r w:rsidRPr="00AE211E">
        <w:rPr>
          <w:bCs/>
        </w:rPr>
        <w:t>A</w:t>
      </w:r>
      <w:r w:rsidR="007E2593">
        <w:rPr>
          <w:bCs/>
        </w:rPr>
        <w:t xml:space="preserve">dam </w:t>
      </w:r>
      <w:proofErr w:type="spellStart"/>
      <w:r w:rsidR="007E2593">
        <w:rPr>
          <w:bCs/>
        </w:rPr>
        <w:t>Frymoyer</w:t>
      </w:r>
      <w:proofErr w:type="spellEnd"/>
      <w:r w:rsidR="007E2593">
        <w:rPr>
          <w:bCs/>
        </w:rPr>
        <w:t xml:space="preserve">, Felice </w:t>
      </w:r>
      <w:proofErr w:type="spellStart"/>
      <w:r w:rsidR="007E2593">
        <w:rPr>
          <w:bCs/>
        </w:rPr>
        <w:t>Su</w:t>
      </w:r>
      <w:proofErr w:type="spellEnd"/>
      <w:r w:rsidR="007E2593">
        <w:rPr>
          <w:bCs/>
        </w:rPr>
        <w:t xml:space="preserve">, </w:t>
      </w:r>
      <w:r w:rsidR="007E2593" w:rsidRPr="007E2593">
        <w:rPr>
          <w:b/>
          <w:bCs/>
        </w:rPr>
        <w:t>Paul C. Grimm</w:t>
      </w:r>
      <w:r w:rsidR="007E2593">
        <w:rPr>
          <w:bCs/>
        </w:rPr>
        <w:t>, Scott M. Sutherland</w:t>
      </w:r>
      <w:r>
        <w:rPr>
          <w:bCs/>
        </w:rPr>
        <w:t>, David M.</w:t>
      </w:r>
      <w:r w:rsidR="007E2593">
        <w:rPr>
          <w:bCs/>
        </w:rPr>
        <w:t xml:space="preserve"> </w:t>
      </w:r>
      <w:r w:rsidR="007E2593">
        <w:rPr>
          <w:bCs/>
          <w:lang w:val="en-US"/>
        </w:rPr>
        <w:t>Axelrod</w:t>
      </w:r>
      <w:r w:rsidR="004F2150" w:rsidRPr="00AE211E">
        <w:rPr>
          <w:bCs/>
          <w:lang w:val="en-US"/>
        </w:rPr>
        <w:t>. Theophylline Population Pharmacokinetics and Dosing in Children Following Congenital Heart Surge</w:t>
      </w:r>
      <w:r w:rsidR="0016454D">
        <w:rPr>
          <w:bCs/>
          <w:lang w:val="en-US"/>
        </w:rPr>
        <w:t>ry with Cardiopulmonary Bypass.</w:t>
      </w:r>
      <w:r w:rsidR="004F2150" w:rsidRPr="00AE211E">
        <w:rPr>
          <w:bCs/>
          <w:lang w:val="en-US"/>
        </w:rPr>
        <w:t xml:space="preserve"> </w:t>
      </w:r>
      <w:r w:rsidR="004F2150" w:rsidRPr="00297D46">
        <w:rPr>
          <w:b/>
          <w:lang w:val="en-US"/>
        </w:rPr>
        <w:t>Journal of Clinical Pharmacology</w:t>
      </w:r>
      <w:r w:rsidR="0016454D">
        <w:rPr>
          <w:bCs/>
          <w:lang w:val="en-US"/>
        </w:rPr>
        <w:t xml:space="preserve"> </w:t>
      </w:r>
      <w:r w:rsidR="00D16170" w:rsidRPr="00D16170">
        <w:rPr>
          <w:bCs/>
        </w:rPr>
        <w:t>2016 Sep;56(9):1084-93</w:t>
      </w:r>
      <w:r w:rsidR="004F2150" w:rsidRPr="00D16170">
        <w:rPr>
          <w:bCs/>
          <w:lang w:val="en-US"/>
        </w:rPr>
        <w:t>.</w:t>
      </w:r>
    </w:p>
    <w:p w14:paraId="0AE54FA7" w14:textId="6D4CA7EB" w:rsidR="007E2593" w:rsidRDefault="007E2593" w:rsidP="00AE211E">
      <w:pPr>
        <w:pStyle w:val="CV"/>
        <w:numPr>
          <w:ilvl w:val="0"/>
          <w:numId w:val="4"/>
        </w:numPr>
        <w:tabs>
          <w:tab w:val="clear" w:pos="1080"/>
        </w:tabs>
        <w:ind w:left="720"/>
        <w:rPr>
          <w:bCs/>
        </w:rPr>
      </w:pPr>
      <w:proofErr w:type="spellStart"/>
      <w:r>
        <w:rPr>
          <w:bCs/>
          <w:lang w:val="en-US"/>
        </w:rPr>
        <w:t>Arjang</w:t>
      </w:r>
      <w:proofErr w:type="spellEnd"/>
      <w:r>
        <w:rPr>
          <w:bCs/>
          <w:lang w:val="en-US"/>
        </w:rPr>
        <w:t xml:space="preserve"> </w:t>
      </w:r>
      <w:proofErr w:type="spellStart"/>
      <w:r>
        <w:rPr>
          <w:bCs/>
          <w:lang w:val="en-US"/>
        </w:rPr>
        <w:t>Djamali</w:t>
      </w:r>
      <w:proofErr w:type="spellEnd"/>
      <w:r>
        <w:rPr>
          <w:bCs/>
          <w:lang w:val="en-US"/>
        </w:rPr>
        <w:t xml:space="preserve">, Shannon R. Reese, Nancy A. Wilson, Elizabeth A Sadowski, Wei </w:t>
      </w:r>
      <w:proofErr w:type="spellStart"/>
      <w:r>
        <w:rPr>
          <w:bCs/>
          <w:lang w:val="en-US"/>
        </w:rPr>
        <w:t>Zha</w:t>
      </w:r>
      <w:proofErr w:type="spellEnd"/>
      <w:r>
        <w:rPr>
          <w:bCs/>
          <w:lang w:val="en-US"/>
        </w:rPr>
        <w:t>, David Niles, Sean B Fain</w:t>
      </w:r>
      <w:r w:rsidRPr="007E2593">
        <w:rPr>
          <w:bCs/>
          <w:lang w:val="en-US"/>
        </w:rPr>
        <w:t xml:space="preserve">, </w:t>
      </w:r>
      <w:proofErr w:type="spellStart"/>
      <w:r w:rsidRPr="007E2593">
        <w:rPr>
          <w:bCs/>
          <w:lang w:val="en-US"/>
        </w:rPr>
        <w:t>Omeed</w:t>
      </w:r>
      <w:proofErr w:type="spellEnd"/>
      <w:r w:rsidRPr="007E2593">
        <w:rPr>
          <w:bCs/>
          <w:lang w:val="en-US"/>
        </w:rPr>
        <w:t xml:space="preserve"> H</w:t>
      </w:r>
      <w:r>
        <w:rPr>
          <w:bCs/>
          <w:lang w:val="en-US"/>
        </w:rPr>
        <w:t xml:space="preserve">afez, Justin Dorn, Tom </w:t>
      </w:r>
      <w:proofErr w:type="spellStart"/>
      <w:r>
        <w:rPr>
          <w:bCs/>
          <w:lang w:val="en-US"/>
        </w:rPr>
        <w:t>Mehner</w:t>
      </w:r>
      <w:proofErr w:type="spellEnd"/>
      <w:r w:rsidRPr="007E2593">
        <w:rPr>
          <w:bCs/>
          <w:lang w:val="en-US"/>
        </w:rPr>
        <w:t xml:space="preserve">, </w:t>
      </w:r>
      <w:r w:rsidRPr="007E2593">
        <w:rPr>
          <w:b/>
          <w:bCs/>
          <w:lang w:val="en-US"/>
        </w:rPr>
        <w:t>Paul C. Grimm</w:t>
      </w:r>
      <w:r>
        <w:rPr>
          <w:bCs/>
          <w:lang w:val="en-US"/>
        </w:rPr>
        <w:t xml:space="preserve">, F. Michael Hoffmann, </w:t>
      </w:r>
      <w:proofErr w:type="spellStart"/>
      <w:r>
        <w:rPr>
          <w:bCs/>
          <w:lang w:val="en-US"/>
        </w:rPr>
        <w:t>Weixiong</w:t>
      </w:r>
      <w:proofErr w:type="spellEnd"/>
      <w:r>
        <w:rPr>
          <w:bCs/>
          <w:lang w:val="en-US"/>
        </w:rPr>
        <w:t xml:space="preserve"> Zhong</w:t>
      </w:r>
      <w:r w:rsidRPr="007E2593">
        <w:rPr>
          <w:bCs/>
          <w:lang w:val="en-US"/>
        </w:rPr>
        <w:t>, Ko</w:t>
      </w:r>
      <w:r>
        <w:rPr>
          <w:bCs/>
          <w:lang w:val="en-US"/>
        </w:rPr>
        <w:t xml:space="preserve">nrad </w:t>
      </w:r>
      <w:proofErr w:type="spellStart"/>
      <w:r>
        <w:rPr>
          <w:bCs/>
          <w:lang w:val="en-US"/>
        </w:rPr>
        <w:t>Famulski</w:t>
      </w:r>
      <w:proofErr w:type="spellEnd"/>
      <w:r>
        <w:rPr>
          <w:bCs/>
          <w:lang w:val="en-US"/>
        </w:rPr>
        <w:t xml:space="preserve">, Philip Halloran. </w:t>
      </w:r>
      <w:r w:rsidRPr="007E2593">
        <w:rPr>
          <w:bCs/>
          <w:lang w:val="en-US"/>
        </w:rPr>
        <w:t>Nox2 is a Mediator of Calcineurin-Inhibitor-Induced Renal Hypoxia</w:t>
      </w:r>
      <w:r>
        <w:rPr>
          <w:bCs/>
          <w:lang w:val="en-US"/>
        </w:rPr>
        <w:t xml:space="preserve">. </w:t>
      </w:r>
      <w:r w:rsidRPr="00297D46">
        <w:rPr>
          <w:b/>
          <w:lang w:val="en-US"/>
        </w:rPr>
        <w:t>Transplantation</w:t>
      </w:r>
      <w:r>
        <w:rPr>
          <w:bCs/>
          <w:lang w:val="en-US"/>
        </w:rPr>
        <w:t xml:space="preserve">, </w:t>
      </w:r>
      <w:r w:rsidR="00A25228" w:rsidRPr="00A25228">
        <w:rPr>
          <w:bCs/>
        </w:rPr>
        <w:t xml:space="preserve">2016 Jun;100(6):1198-210. </w:t>
      </w:r>
      <w:proofErr w:type="spellStart"/>
      <w:r w:rsidR="00A25228" w:rsidRPr="00A25228">
        <w:rPr>
          <w:bCs/>
        </w:rPr>
        <w:t>doi</w:t>
      </w:r>
      <w:proofErr w:type="spellEnd"/>
      <w:r w:rsidR="00A25228" w:rsidRPr="00A25228">
        <w:rPr>
          <w:bCs/>
        </w:rPr>
        <w:t>: 10.1097/TP.0000000000001137</w:t>
      </w:r>
    </w:p>
    <w:p w14:paraId="58BDC091" w14:textId="2B83F015" w:rsidR="007E3A03" w:rsidRDefault="007E3A03" w:rsidP="00AE211E">
      <w:pPr>
        <w:pStyle w:val="CV"/>
        <w:numPr>
          <w:ilvl w:val="0"/>
          <w:numId w:val="4"/>
        </w:numPr>
        <w:tabs>
          <w:tab w:val="clear" w:pos="1080"/>
        </w:tabs>
        <w:ind w:left="720"/>
        <w:rPr>
          <w:bCs/>
        </w:rPr>
      </w:pPr>
      <w:r w:rsidRPr="007E3A03">
        <w:rPr>
          <w:bCs/>
        </w:rPr>
        <w:t xml:space="preserve">South AM, </w:t>
      </w:r>
      <w:r w:rsidRPr="006B2C7B">
        <w:rPr>
          <w:b/>
          <w:bCs/>
        </w:rPr>
        <w:t>Grimm PC</w:t>
      </w:r>
      <w:r w:rsidRPr="007E3A03">
        <w:rPr>
          <w:bCs/>
        </w:rPr>
        <w:t xml:space="preserve">. Transplant Immuno-Diagnostics:  </w:t>
      </w:r>
      <w:proofErr w:type="gramStart"/>
      <w:r w:rsidRPr="007E3A03">
        <w:rPr>
          <w:bCs/>
        </w:rPr>
        <w:t>Cross-Match</w:t>
      </w:r>
      <w:proofErr w:type="gramEnd"/>
      <w:r w:rsidRPr="007E3A03">
        <w:rPr>
          <w:bCs/>
        </w:rPr>
        <w:t xml:space="preserve"> and Antigen Detection. </w:t>
      </w:r>
      <w:proofErr w:type="spellStart"/>
      <w:r w:rsidRPr="00297D46">
        <w:rPr>
          <w:b/>
        </w:rPr>
        <w:t>Pediatr</w:t>
      </w:r>
      <w:proofErr w:type="spellEnd"/>
      <w:r w:rsidRPr="00297D46">
        <w:rPr>
          <w:b/>
        </w:rPr>
        <w:t xml:space="preserve"> Nephrol</w:t>
      </w:r>
      <w:r w:rsidRPr="007E3A03">
        <w:rPr>
          <w:bCs/>
        </w:rPr>
        <w:t>.  2016 31:897–905</w:t>
      </w:r>
    </w:p>
    <w:p w14:paraId="33379218" w14:textId="096647CA" w:rsidR="00D16170" w:rsidRPr="00D16170" w:rsidRDefault="00D16170" w:rsidP="00D16170">
      <w:pPr>
        <w:pStyle w:val="CV"/>
        <w:numPr>
          <w:ilvl w:val="0"/>
          <w:numId w:val="4"/>
        </w:numPr>
        <w:tabs>
          <w:tab w:val="clear" w:pos="1080"/>
        </w:tabs>
        <w:ind w:left="720"/>
        <w:rPr>
          <w:bCs/>
          <w:lang w:val="en-US"/>
        </w:rPr>
      </w:pPr>
      <w:proofErr w:type="spellStart"/>
      <w:r w:rsidRPr="00D16170">
        <w:rPr>
          <w:bCs/>
          <w:lang w:val="en-US"/>
        </w:rPr>
        <w:t>Langman</w:t>
      </w:r>
      <w:proofErr w:type="spellEnd"/>
      <w:r w:rsidRPr="00D16170">
        <w:rPr>
          <w:bCs/>
          <w:lang w:val="en-US"/>
        </w:rPr>
        <w:t xml:space="preserve"> CB, </w:t>
      </w:r>
      <w:proofErr w:type="spellStart"/>
      <w:r w:rsidRPr="00D16170">
        <w:rPr>
          <w:bCs/>
          <w:lang w:val="en-US"/>
        </w:rPr>
        <w:t>Barshop</w:t>
      </w:r>
      <w:proofErr w:type="spellEnd"/>
      <w:r w:rsidRPr="00D16170">
        <w:rPr>
          <w:bCs/>
          <w:lang w:val="en-US"/>
        </w:rPr>
        <w:t xml:space="preserve"> BA, </w:t>
      </w:r>
      <w:proofErr w:type="spellStart"/>
      <w:r w:rsidRPr="00D16170">
        <w:rPr>
          <w:bCs/>
          <w:lang w:val="en-US"/>
        </w:rPr>
        <w:t>Deschênes</w:t>
      </w:r>
      <w:proofErr w:type="spellEnd"/>
      <w:r w:rsidRPr="00D16170">
        <w:rPr>
          <w:bCs/>
          <w:lang w:val="en-US"/>
        </w:rPr>
        <w:t xml:space="preserve"> G, Emma F, Goodyer P, Lipkin G, Midgley JP, Ottolenghi C, Servais A, Soliman NA, </w:t>
      </w:r>
      <w:proofErr w:type="spellStart"/>
      <w:r w:rsidRPr="00D16170">
        <w:rPr>
          <w:bCs/>
          <w:lang w:val="en-US"/>
        </w:rPr>
        <w:t>Thoene</w:t>
      </w:r>
      <w:proofErr w:type="spellEnd"/>
      <w:r w:rsidRPr="00D16170">
        <w:rPr>
          <w:bCs/>
          <w:lang w:val="en-US"/>
        </w:rPr>
        <w:t xml:space="preserve"> JG, </w:t>
      </w:r>
      <w:proofErr w:type="spellStart"/>
      <w:r w:rsidRPr="00D16170">
        <w:rPr>
          <w:bCs/>
          <w:lang w:val="en-US"/>
        </w:rPr>
        <w:t>Levtchenko</w:t>
      </w:r>
      <w:proofErr w:type="spellEnd"/>
      <w:r w:rsidRPr="00D16170">
        <w:rPr>
          <w:bCs/>
          <w:lang w:val="en-US"/>
        </w:rPr>
        <w:t xml:space="preserve"> EN; Conference Participants.  </w:t>
      </w:r>
      <w:hyperlink r:id="rId8" w:history="1">
        <w:r w:rsidRPr="00D16170">
          <w:rPr>
            <w:rStyle w:val="Hyperlink"/>
            <w:bCs/>
            <w:color w:val="auto"/>
            <w:u w:val="none"/>
            <w:lang w:val="en-US"/>
          </w:rPr>
          <w:t>Controversies and research agenda in nephropathic cystinosis: conclusions from a "</w:t>
        </w:r>
        <w:proofErr w:type="gramStart"/>
        <w:r w:rsidRPr="00D16170">
          <w:rPr>
            <w:rStyle w:val="Hyperlink"/>
            <w:bCs/>
            <w:color w:val="auto"/>
            <w:u w:val="none"/>
            <w:lang w:val="en-US"/>
          </w:rPr>
          <w:t>Kidney Disease</w:t>
        </w:r>
        <w:proofErr w:type="gramEnd"/>
        <w:r w:rsidRPr="00D16170">
          <w:rPr>
            <w:rStyle w:val="Hyperlink"/>
            <w:bCs/>
            <w:color w:val="auto"/>
            <w:u w:val="none"/>
            <w:lang w:val="en-US"/>
          </w:rPr>
          <w:t>: Improving Global Outcomes" (KDIGO) Controversies Conference.</w:t>
        </w:r>
      </w:hyperlink>
      <w:r w:rsidRPr="00D16170">
        <w:rPr>
          <w:bCs/>
          <w:lang w:val="en-US"/>
        </w:rPr>
        <w:t xml:space="preserve"> </w:t>
      </w:r>
      <w:r w:rsidRPr="00297D46">
        <w:rPr>
          <w:b/>
          <w:lang w:val="en-US"/>
        </w:rPr>
        <w:t>Kidney Int</w:t>
      </w:r>
      <w:r w:rsidRPr="00D16170">
        <w:rPr>
          <w:bCs/>
          <w:lang w:val="en-US"/>
        </w:rPr>
        <w:t>. 2016 Jun;89(6):1192-203. </w:t>
      </w:r>
    </w:p>
    <w:p w14:paraId="0B8C84C2" w14:textId="442E6601" w:rsidR="0048344E" w:rsidRDefault="006B2C7B" w:rsidP="00AE211E">
      <w:pPr>
        <w:pStyle w:val="CV"/>
        <w:numPr>
          <w:ilvl w:val="0"/>
          <w:numId w:val="4"/>
        </w:numPr>
        <w:tabs>
          <w:tab w:val="clear" w:pos="1080"/>
        </w:tabs>
        <w:ind w:left="720"/>
        <w:rPr>
          <w:bCs/>
        </w:rPr>
      </w:pPr>
      <w:r w:rsidRPr="006B2C7B">
        <w:rPr>
          <w:bCs/>
        </w:rPr>
        <w:t xml:space="preserve">Robert </w:t>
      </w:r>
      <w:proofErr w:type="spellStart"/>
      <w:r w:rsidRPr="006B2C7B">
        <w:rPr>
          <w:bCs/>
        </w:rPr>
        <w:t>Ettenger</w:t>
      </w:r>
      <w:proofErr w:type="spellEnd"/>
      <w:r w:rsidRPr="006B2C7B">
        <w:rPr>
          <w:bCs/>
        </w:rPr>
        <w:t xml:space="preserve">, </w:t>
      </w:r>
      <w:proofErr w:type="spellStart"/>
      <w:r w:rsidRPr="006B2C7B">
        <w:rPr>
          <w:bCs/>
        </w:rPr>
        <w:t>Hyunsook</w:t>
      </w:r>
      <w:proofErr w:type="spellEnd"/>
      <w:r w:rsidRPr="006B2C7B">
        <w:rPr>
          <w:bCs/>
        </w:rPr>
        <w:t xml:space="preserve"> Chin, Karen Kesler, Nancy Bridges, </w:t>
      </w:r>
      <w:r w:rsidRPr="006B2C7B">
        <w:rPr>
          <w:b/>
          <w:bCs/>
        </w:rPr>
        <w:t>Paul Grimm</w:t>
      </w:r>
      <w:r w:rsidRPr="006B2C7B">
        <w:rPr>
          <w:bCs/>
        </w:rPr>
        <w:t xml:space="preserve">, Elaine F. Reed, Minnie </w:t>
      </w:r>
      <w:proofErr w:type="spellStart"/>
      <w:r w:rsidRPr="006B2C7B">
        <w:rPr>
          <w:bCs/>
        </w:rPr>
        <w:t>Sarwal</w:t>
      </w:r>
      <w:proofErr w:type="spellEnd"/>
      <w:r w:rsidRPr="006B2C7B">
        <w:rPr>
          <w:bCs/>
        </w:rPr>
        <w:t xml:space="preserve">, Richard Sibley, Eileen Tsai, Barry </w:t>
      </w:r>
      <w:proofErr w:type="spellStart"/>
      <w:r w:rsidRPr="006B2C7B">
        <w:rPr>
          <w:bCs/>
        </w:rPr>
        <w:t>Warshaw</w:t>
      </w:r>
      <w:proofErr w:type="spellEnd"/>
      <w:r w:rsidRPr="006B2C7B">
        <w:rPr>
          <w:bCs/>
        </w:rPr>
        <w:t>, Allan D. Kirk</w:t>
      </w:r>
      <w:r>
        <w:rPr>
          <w:bCs/>
        </w:rPr>
        <w:t xml:space="preserve">. </w:t>
      </w:r>
      <w:r w:rsidRPr="006B2C7B">
        <w:rPr>
          <w:bCs/>
        </w:rPr>
        <w:t xml:space="preserve">Relationship between viremia/viral infection, </w:t>
      </w:r>
      <w:proofErr w:type="spellStart"/>
      <w:r w:rsidRPr="006B2C7B">
        <w:rPr>
          <w:bCs/>
        </w:rPr>
        <w:t>alloimmunity</w:t>
      </w:r>
      <w:proofErr w:type="spellEnd"/>
      <w:r w:rsidRPr="006B2C7B">
        <w:rPr>
          <w:bCs/>
        </w:rPr>
        <w:t xml:space="preserve"> and nutritional parameters in the first year after </w:t>
      </w:r>
      <w:proofErr w:type="spellStart"/>
      <w:r w:rsidRPr="006B2C7B">
        <w:rPr>
          <w:bCs/>
        </w:rPr>
        <w:t>pediatric</w:t>
      </w:r>
      <w:proofErr w:type="spellEnd"/>
      <w:r w:rsidRPr="006B2C7B">
        <w:rPr>
          <w:bCs/>
        </w:rPr>
        <w:t xml:space="preserve"> kidney transplantation</w:t>
      </w:r>
      <w:r>
        <w:rPr>
          <w:bCs/>
        </w:rPr>
        <w:t xml:space="preserve">. </w:t>
      </w:r>
      <w:r w:rsidRPr="00297D46">
        <w:rPr>
          <w:b/>
        </w:rPr>
        <w:t>Am J Transplantation,</w:t>
      </w:r>
      <w:r>
        <w:rPr>
          <w:bCs/>
        </w:rPr>
        <w:t xml:space="preserve"> 2017</w:t>
      </w:r>
      <w:r w:rsidR="00BC6B5E">
        <w:rPr>
          <w:bCs/>
        </w:rPr>
        <w:t>;17:1549-1562</w:t>
      </w:r>
      <w:r>
        <w:rPr>
          <w:bCs/>
        </w:rPr>
        <w:t xml:space="preserve">. </w:t>
      </w:r>
      <w:r w:rsidRPr="006B2C7B">
        <w:rPr>
          <w:bCs/>
        </w:rPr>
        <w:t>DOI: 10.1111/ajt.14169</w:t>
      </w:r>
      <w:r>
        <w:rPr>
          <w:bCs/>
        </w:rPr>
        <w:t xml:space="preserve">, </w:t>
      </w:r>
      <w:r w:rsidRPr="006B2C7B">
        <w:rPr>
          <w:bCs/>
        </w:rPr>
        <w:t>PMID: 27989013</w:t>
      </w:r>
    </w:p>
    <w:p w14:paraId="7E3B80AB" w14:textId="0BB591B9" w:rsidR="00D8791A" w:rsidRPr="00601B6A" w:rsidRDefault="00601B6A" w:rsidP="00451F48">
      <w:pPr>
        <w:pStyle w:val="CV"/>
        <w:numPr>
          <w:ilvl w:val="0"/>
          <w:numId w:val="4"/>
        </w:numPr>
        <w:tabs>
          <w:tab w:val="clear" w:pos="1080"/>
        </w:tabs>
        <w:ind w:left="720"/>
        <w:rPr>
          <w:bCs/>
          <w:lang w:val="en-US"/>
        </w:rPr>
      </w:pPr>
      <w:r w:rsidRPr="00601B6A">
        <w:rPr>
          <w:bCs/>
          <w:lang w:val="en-US"/>
        </w:rPr>
        <w:t xml:space="preserve">Andrew M. South, Lynn </w:t>
      </w:r>
      <w:proofErr w:type="spellStart"/>
      <w:r w:rsidRPr="00601B6A">
        <w:rPr>
          <w:bCs/>
          <w:lang w:val="en-US"/>
        </w:rPr>
        <w:t>Maestretti</w:t>
      </w:r>
      <w:proofErr w:type="spellEnd"/>
      <w:r w:rsidRPr="00601B6A">
        <w:rPr>
          <w:bCs/>
          <w:lang w:val="en-US"/>
        </w:rPr>
        <w:t xml:space="preserve">, Neeraja Kambham, </w:t>
      </w:r>
      <w:r w:rsidRPr="00601B6A">
        <w:rPr>
          <w:b/>
          <w:bCs/>
          <w:lang w:val="en-US"/>
        </w:rPr>
        <w:t>Paul C. Grimm</w:t>
      </w:r>
      <w:r w:rsidRPr="00601B6A">
        <w:rPr>
          <w:bCs/>
          <w:lang w:val="en-US"/>
        </w:rPr>
        <w:t xml:space="preserve"> and Abanti Chaudhuri. Persistent C4d and antibody-mediated rejection in pediatric renal transplant patients. </w:t>
      </w:r>
      <w:r w:rsidRPr="00297D46">
        <w:rPr>
          <w:b/>
          <w:lang w:val="en-US"/>
        </w:rPr>
        <w:t xml:space="preserve">Pediatric </w:t>
      </w:r>
      <w:r w:rsidR="00297D46">
        <w:rPr>
          <w:b/>
          <w:lang w:val="en-US"/>
        </w:rPr>
        <w:t>T</w:t>
      </w:r>
      <w:r w:rsidRPr="00297D46">
        <w:rPr>
          <w:b/>
          <w:lang w:val="en-US"/>
        </w:rPr>
        <w:t>ransplantation</w:t>
      </w:r>
      <w:r w:rsidRPr="00601B6A">
        <w:rPr>
          <w:bCs/>
          <w:lang w:val="en-US"/>
        </w:rPr>
        <w:t>. 2017, DOI: 10.1111/petr.13035 PMID: 28833936</w:t>
      </w:r>
    </w:p>
    <w:p w14:paraId="420F172E" w14:textId="03992AA8" w:rsidR="00D8791A" w:rsidRPr="00601B6A" w:rsidRDefault="00601B6A" w:rsidP="00601B6A">
      <w:pPr>
        <w:pStyle w:val="CV"/>
        <w:numPr>
          <w:ilvl w:val="0"/>
          <w:numId w:val="4"/>
        </w:numPr>
        <w:tabs>
          <w:tab w:val="clear" w:pos="1080"/>
        </w:tabs>
        <w:ind w:left="720"/>
        <w:rPr>
          <w:bCs/>
        </w:rPr>
      </w:pPr>
      <w:r w:rsidRPr="002528AE">
        <w:rPr>
          <w:bCs/>
        </w:rPr>
        <w:t xml:space="preserve">Maryam </w:t>
      </w:r>
      <w:proofErr w:type="spellStart"/>
      <w:r w:rsidRPr="002528AE">
        <w:rPr>
          <w:bCs/>
        </w:rPr>
        <w:t>Aghighi</w:t>
      </w:r>
      <w:proofErr w:type="spellEnd"/>
      <w:r w:rsidRPr="002528AE">
        <w:rPr>
          <w:bCs/>
        </w:rPr>
        <w:t xml:space="preserve">, Laura Pisani, Ashok J. </w:t>
      </w:r>
      <w:proofErr w:type="spellStart"/>
      <w:r w:rsidRPr="002528AE">
        <w:rPr>
          <w:bCs/>
        </w:rPr>
        <w:t>Theruvath</w:t>
      </w:r>
      <w:proofErr w:type="spellEnd"/>
      <w:r w:rsidRPr="002528AE">
        <w:rPr>
          <w:bCs/>
        </w:rPr>
        <w:t xml:space="preserve">, Anne M. </w:t>
      </w:r>
      <w:proofErr w:type="spellStart"/>
      <w:r w:rsidRPr="002528AE">
        <w:rPr>
          <w:bCs/>
        </w:rPr>
        <w:t>Muehe</w:t>
      </w:r>
      <w:proofErr w:type="spellEnd"/>
      <w:r w:rsidRPr="002528AE">
        <w:rPr>
          <w:bCs/>
        </w:rPr>
        <w:t xml:space="preserve">, Jessica </w:t>
      </w:r>
      <w:proofErr w:type="spellStart"/>
      <w:r w:rsidRPr="002528AE">
        <w:rPr>
          <w:bCs/>
        </w:rPr>
        <w:t>Donig</w:t>
      </w:r>
      <w:proofErr w:type="spellEnd"/>
      <w:r w:rsidRPr="002528AE">
        <w:rPr>
          <w:bCs/>
        </w:rPr>
        <w:t xml:space="preserve">, </w:t>
      </w:r>
      <w:proofErr w:type="spellStart"/>
      <w:r w:rsidRPr="002528AE">
        <w:rPr>
          <w:bCs/>
        </w:rPr>
        <w:t>Ramsha</w:t>
      </w:r>
      <w:proofErr w:type="spellEnd"/>
      <w:r w:rsidRPr="002528AE">
        <w:rPr>
          <w:bCs/>
        </w:rPr>
        <w:t xml:space="preserve"> Khan, Samantha Holdsworth, Neeraja Kambham, Waldo Concepcion, </w:t>
      </w:r>
      <w:r w:rsidRPr="002528AE">
        <w:rPr>
          <w:b/>
          <w:bCs/>
        </w:rPr>
        <w:t>Paul C. Grimm</w:t>
      </w:r>
      <w:r w:rsidRPr="002528AE">
        <w:rPr>
          <w:bCs/>
        </w:rPr>
        <w:t xml:space="preserve">, Heike E. </w:t>
      </w:r>
      <w:proofErr w:type="spellStart"/>
      <w:r w:rsidRPr="002528AE">
        <w:rPr>
          <w:bCs/>
        </w:rPr>
        <w:t>Daldrup</w:t>
      </w:r>
      <w:proofErr w:type="spellEnd"/>
      <w:r w:rsidRPr="002528AE">
        <w:rPr>
          <w:bCs/>
        </w:rPr>
        <w:t>-Link</w:t>
      </w:r>
      <w:r>
        <w:rPr>
          <w:bCs/>
        </w:rPr>
        <w:t xml:space="preserve">. </w:t>
      </w:r>
      <w:proofErr w:type="spellStart"/>
      <w:r w:rsidRPr="002528AE">
        <w:rPr>
          <w:bCs/>
          <w:lang w:val="en-US"/>
        </w:rPr>
        <w:t>Ferumoxytol</w:t>
      </w:r>
      <w:proofErr w:type="spellEnd"/>
      <w:r w:rsidRPr="002528AE">
        <w:rPr>
          <w:bCs/>
          <w:lang w:val="en-US"/>
        </w:rPr>
        <w:t xml:space="preserve"> is not retained in kidney allografts in patients undergoing acute rejection. </w:t>
      </w:r>
      <w:r w:rsidRPr="00297D46">
        <w:rPr>
          <w:b/>
          <w:i/>
          <w:lang w:val="en-US"/>
        </w:rPr>
        <w:t>Molecular Imaging and Biology</w:t>
      </w:r>
      <w:r w:rsidRPr="002528AE">
        <w:rPr>
          <w:bCs/>
          <w:i/>
          <w:lang w:val="en-US"/>
        </w:rPr>
        <w:t xml:space="preserve">. </w:t>
      </w:r>
      <w:r w:rsidRPr="00DC6863">
        <w:rPr>
          <w:bCs/>
        </w:rPr>
        <w:t>2018; 20(1):139-149</w:t>
      </w:r>
      <w:r>
        <w:rPr>
          <w:bCs/>
        </w:rPr>
        <w:t xml:space="preserve"> </w:t>
      </w:r>
      <w:r w:rsidRPr="00D8791A">
        <w:rPr>
          <w:bCs/>
        </w:rPr>
        <w:t>PMID: 28411307</w:t>
      </w:r>
    </w:p>
    <w:p w14:paraId="6EC9D861" w14:textId="1D145804" w:rsidR="00D8791A" w:rsidRPr="00D8791A" w:rsidRDefault="00426E2A" w:rsidP="00D8791A">
      <w:pPr>
        <w:pStyle w:val="CV"/>
        <w:numPr>
          <w:ilvl w:val="0"/>
          <w:numId w:val="4"/>
        </w:numPr>
        <w:tabs>
          <w:tab w:val="clear" w:pos="1080"/>
        </w:tabs>
        <w:ind w:left="720"/>
        <w:rPr>
          <w:bCs/>
          <w:lang w:val="en-US"/>
        </w:rPr>
      </w:pPr>
      <w:r w:rsidRPr="00426E2A">
        <w:rPr>
          <w:bCs/>
          <w:lang w:val="en-US"/>
        </w:rPr>
        <w:t xml:space="preserve">Jeremy Sugarman, Jean Anderson, Ahmet A. </w:t>
      </w:r>
      <w:proofErr w:type="spellStart"/>
      <w:r w:rsidRPr="00426E2A">
        <w:rPr>
          <w:bCs/>
          <w:lang w:val="en-US"/>
        </w:rPr>
        <w:t>Baschat</w:t>
      </w:r>
      <w:proofErr w:type="spellEnd"/>
      <w:r w:rsidRPr="00426E2A">
        <w:rPr>
          <w:bCs/>
          <w:lang w:val="en-US"/>
        </w:rPr>
        <w:t xml:space="preserve">, Jaime Herrera </w:t>
      </w:r>
      <w:proofErr w:type="spellStart"/>
      <w:r w:rsidRPr="00426E2A">
        <w:rPr>
          <w:bCs/>
          <w:lang w:val="en-US"/>
        </w:rPr>
        <w:t>Beutler</w:t>
      </w:r>
      <w:proofErr w:type="spellEnd"/>
      <w:r w:rsidRPr="00426E2A">
        <w:rPr>
          <w:bCs/>
          <w:lang w:val="en-US"/>
        </w:rPr>
        <w:t xml:space="preserve">, Jessica L. </w:t>
      </w:r>
      <w:proofErr w:type="spellStart"/>
      <w:r w:rsidRPr="00426E2A">
        <w:rPr>
          <w:bCs/>
          <w:lang w:val="en-US"/>
        </w:rPr>
        <w:t>Bienstock</w:t>
      </w:r>
      <w:proofErr w:type="spellEnd"/>
      <w:r w:rsidRPr="00426E2A">
        <w:rPr>
          <w:bCs/>
          <w:lang w:val="en-US"/>
        </w:rPr>
        <w:t xml:space="preserve">, Timothy E. </w:t>
      </w:r>
      <w:proofErr w:type="spellStart"/>
      <w:r w:rsidRPr="00426E2A">
        <w:rPr>
          <w:bCs/>
          <w:lang w:val="en-US"/>
        </w:rPr>
        <w:t>Bunchman</w:t>
      </w:r>
      <w:proofErr w:type="spellEnd"/>
      <w:r w:rsidRPr="00426E2A">
        <w:rPr>
          <w:bCs/>
          <w:lang w:val="en-US"/>
        </w:rPr>
        <w:t xml:space="preserve">, Niraj M. Desai, Elena Gates, Aviva Goldberg, </w:t>
      </w:r>
      <w:r w:rsidRPr="00B2330D">
        <w:rPr>
          <w:b/>
          <w:bCs/>
          <w:lang w:val="en-US"/>
        </w:rPr>
        <w:t>Paul C. Grimm</w:t>
      </w:r>
      <w:r w:rsidRPr="00426E2A">
        <w:rPr>
          <w:bCs/>
          <w:lang w:val="en-US"/>
        </w:rPr>
        <w:t xml:space="preserve">, Leslie Meltzer Henry, Christine B. </w:t>
      </w:r>
      <w:proofErr w:type="spellStart"/>
      <w:r w:rsidRPr="00426E2A">
        <w:rPr>
          <w:bCs/>
          <w:lang w:val="en-US"/>
        </w:rPr>
        <w:t>Hertenstein</w:t>
      </w:r>
      <w:proofErr w:type="spellEnd"/>
      <w:r w:rsidRPr="00426E2A">
        <w:rPr>
          <w:bCs/>
          <w:lang w:val="en-US"/>
        </w:rPr>
        <w:t xml:space="preserve">, Eric B. </w:t>
      </w:r>
      <w:proofErr w:type="spellStart"/>
      <w:r w:rsidRPr="00426E2A">
        <w:rPr>
          <w:bCs/>
          <w:lang w:val="en-US"/>
        </w:rPr>
        <w:t>Jelin</w:t>
      </w:r>
      <w:proofErr w:type="spellEnd"/>
      <w:r w:rsidRPr="00426E2A">
        <w:rPr>
          <w:bCs/>
          <w:lang w:val="en-US"/>
        </w:rPr>
        <w:t xml:space="preserve">, Emily Johnson, Anna C. Mastroianni, Mark R. </w:t>
      </w:r>
      <w:proofErr w:type="spellStart"/>
      <w:r w:rsidRPr="00426E2A">
        <w:rPr>
          <w:bCs/>
          <w:lang w:val="en-US"/>
        </w:rPr>
        <w:t>Mercurio</w:t>
      </w:r>
      <w:proofErr w:type="spellEnd"/>
      <w:r w:rsidRPr="00426E2A">
        <w:rPr>
          <w:bCs/>
          <w:lang w:val="en-US"/>
        </w:rPr>
        <w:t xml:space="preserve">,  Alicia Neu, </w:t>
      </w:r>
      <w:r w:rsidRPr="00426E2A">
        <w:rPr>
          <w:bCs/>
          <w:lang w:val="en-US"/>
        </w:rPr>
        <w:lastRenderedPageBreak/>
        <w:t xml:space="preserve">Lawrence M. </w:t>
      </w:r>
      <w:proofErr w:type="spellStart"/>
      <w:r w:rsidRPr="00426E2A">
        <w:rPr>
          <w:bCs/>
          <w:lang w:val="en-US"/>
        </w:rPr>
        <w:t>Nogee</w:t>
      </w:r>
      <w:proofErr w:type="spellEnd"/>
      <w:r w:rsidRPr="00426E2A">
        <w:rPr>
          <w:bCs/>
          <w:lang w:val="en-US"/>
        </w:rPr>
        <w:t xml:space="preserve">, MD, William J. Polzin, Steven J. Ralston, Ronald M. Ramus, MD, Megan </w:t>
      </w:r>
      <w:proofErr w:type="spellStart"/>
      <w:r w:rsidRPr="00426E2A">
        <w:rPr>
          <w:bCs/>
          <w:lang w:val="en-US"/>
        </w:rPr>
        <w:t>Kasimatis</w:t>
      </w:r>
      <w:proofErr w:type="spellEnd"/>
      <w:r w:rsidRPr="00426E2A">
        <w:rPr>
          <w:bCs/>
          <w:lang w:val="en-US"/>
        </w:rPr>
        <w:t xml:space="preserve"> Singleton, JD, MBE, Michael J.G. Somers, Karen C. Wang, MD, and Renee Boss</w:t>
      </w:r>
      <w:r>
        <w:rPr>
          <w:bCs/>
          <w:lang w:val="en-US"/>
        </w:rPr>
        <w:t xml:space="preserve">. </w:t>
      </w:r>
      <w:r w:rsidR="00B24438" w:rsidRPr="00B24438">
        <w:rPr>
          <w:bCs/>
          <w:lang w:val="en-US"/>
        </w:rPr>
        <w:t xml:space="preserve">Ethical Considerations Concerning </w:t>
      </w:r>
      <w:proofErr w:type="spellStart"/>
      <w:r w:rsidR="00B24438" w:rsidRPr="00B24438">
        <w:rPr>
          <w:bCs/>
          <w:lang w:val="en-US"/>
        </w:rPr>
        <w:t>Amnioinfusions</w:t>
      </w:r>
      <w:proofErr w:type="spellEnd"/>
      <w:r w:rsidR="00B24438" w:rsidRPr="00B24438">
        <w:rPr>
          <w:bCs/>
          <w:lang w:val="en-US"/>
        </w:rPr>
        <w:t xml:space="preserve"> for Treating Fetal Bilateral Renal Agenesi</w:t>
      </w:r>
      <w:r w:rsidR="00B24438">
        <w:rPr>
          <w:bCs/>
          <w:lang w:val="en-US"/>
        </w:rPr>
        <w:t xml:space="preserve">s. </w:t>
      </w:r>
      <w:r w:rsidR="00B24438" w:rsidRPr="00B24438">
        <w:rPr>
          <w:bCs/>
        </w:rPr>
        <w:t xml:space="preserve">Obstetrics &amp; </w:t>
      </w:r>
      <w:proofErr w:type="spellStart"/>
      <w:r w:rsidR="00B24438" w:rsidRPr="00B24438">
        <w:rPr>
          <w:bCs/>
        </w:rPr>
        <w:t>Gynecolog</w:t>
      </w:r>
      <w:r w:rsidR="00B24438">
        <w:rPr>
          <w:bCs/>
        </w:rPr>
        <w:t>y</w:t>
      </w:r>
      <w:proofErr w:type="spellEnd"/>
      <w:r w:rsidR="002C018D">
        <w:rPr>
          <w:bCs/>
        </w:rPr>
        <w:t xml:space="preserve"> </w:t>
      </w:r>
      <w:r w:rsidR="002C018D" w:rsidRPr="002C018D">
        <w:rPr>
          <w:bCs/>
          <w:lang w:val="en-US"/>
        </w:rPr>
        <w:t xml:space="preserve">2017 Dec 4. </w:t>
      </w:r>
      <w:proofErr w:type="spellStart"/>
      <w:r w:rsidR="002C018D" w:rsidRPr="002C018D">
        <w:rPr>
          <w:bCs/>
          <w:lang w:val="en-US"/>
        </w:rPr>
        <w:t>doi</w:t>
      </w:r>
      <w:proofErr w:type="spellEnd"/>
      <w:r w:rsidR="002C018D" w:rsidRPr="002C018D">
        <w:rPr>
          <w:bCs/>
          <w:lang w:val="en-US"/>
        </w:rPr>
        <w:t>: 10.1097/</w:t>
      </w:r>
      <w:proofErr w:type="gramStart"/>
      <w:r w:rsidR="002C018D" w:rsidRPr="002C018D">
        <w:rPr>
          <w:bCs/>
          <w:lang w:val="en-US"/>
        </w:rPr>
        <w:t>AOG.0000000000002416.</w:t>
      </w:r>
      <w:r w:rsidR="00DC6863">
        <w:rPr>
          <w:bCs/>
          <w:lang w:val="en-US"/>
        </w:rPr>
        <w:t>v</w:t>
      </w:r>
      <w:proofErr w:type="gramEnd"/>
      <w:r w:rsidR="00DC6863">
        <w:rPr>
          <w:bCs/>
          <w:lang w:val="en-US"/>
        </w:rPr>
        <w:t xml:space="preserve"> </w:t>
      </w:r>
      <w:r w:rsidR="00601B6A" w:rsidRPr="00297D46">
        <w:rPr>
          <w:b/>
        </w:rPr>
        <w:t xml:space="preserve">Obstetrics and </w:t>
      </w:r>
      <w:proofErr w:type="spellStart"/>
      <w:r w:rsidR="00601B6A" w:rsidRPr="00297D46">
        <w:rPr>
          <w:b/>
        </w:rPr>
        <w:t>G</w:t>
      </w:r>
      <w:r w:rsidR="00DC6863" w:rsidRPr="00297D46">
        <w:rPr>
          <w:b/>
        </w:rPr>
        <w:t>ynecology</w:t>
      </w:r>
      <w:proofErr w:type="spellEnd"/>
      <w:r w:rsidR="00DC6863" w:rsidRPr="00DC6863">
        <w:rPr>
          <w:bCs/>
        </w:rPr>
        <w:t>. 2018; 131(1):130-134.</w:t>
      </w:r>
      <w:r w:rsidR="00D8791A">
        <w:rPr>
          <w:bCs/>
          <w:lang w:val="en-US"/>
        </w:rPr>
        <w:t xml:space="preserve"> </w:t>
      </w:r>
      <w:r w:rsidR="00D8791A" w:rsidRPr="00D8791A">
        <w:rPr>
          <w:bCs/>
          <w:lang w:val="en-US"/>
        </w:rPr>
        <w:t>PMID: 29215523</w:t>
      </w:r>
    </w:p>
    <w:p w14:paraId="0EC767A0" w14:textId="5C743A19" w:rsidR="001E497F" w:rsidRDefault="001E497F" w:rsidP="001E497F">
      <w:pPr>
        <w:pStyle w:val="CV"/>
        <w:numPr>
          <w:ilvl w:val="0"/>
          <w:numId w:val="4"/>
        </w:numPr>
        <w:tabs>
          <w:tab w:val="clear" w:pos="1080"/>
        </w:tabs>
        <w:ind w:left="720"/>
        <w:rPr>
          <w:bCs/>
        </w:rPr>
      </w:pPr>
      <w:r>
        <w:rPr>
          <w:bCs/>
        </w:rPr>
        <w:t>Aleah L Brubaker</w:t>
      </w:r>
      <w:r w:rsidRPr="001E497F">
        <w:rPr>
          <w:bCs/>
        </w:rPr>
        <w:t>, Dani</w:t>
      </w:r>
      <w:r>
        <w:rPr>
          <w:bCs/>
        </w:rPr>
        <w:t>el J Stoltz, Abanti Chaudhuri</w:t>
      </w:r>
      <w:r w:rsidRPr="001E497F">
        <w:rPr>
          <w:bCs/>
        </w:rPr>
        <w:t xml:space="preserve">, </w:t>
      </w:r>
      <w:r>
        <w:rPr>
          <w:bCs/>
        </w:rPr>
        <w:t xml:space="preserve">Lynn </w:t>
      </w:r>
      <w:proofErr w:type="spellStart"/>
      <w:r>
        <w:rPr>
          <w:bCs/>
        </w:rPr>
        <w:t>Maestretti</w:t>
      </w:r>
      <w:proofErr w:type="spellEnd"/>
      <w:r>
        <w:rPr>
          <w:bCs/>
        </w:rPr>
        <w:t xml:space="preserve">, </w:t>
      </w:r>
      <w:r w:rsidRPr="00B2330D">
        <w:rPr>
          <w:b/>
          <w:bCs/>
        </w:rPr>
        <w:t>Paul C. Grimm</w:t>
      </w:r>
      <w:r w:rsidRPr="001E497F">
        <w:rPr>
          <w:bCs/>
        </w:rPr>
        <w:t>,</w:t>
      </w:r>
      <w:r>
        <w:rPr>
          <w:bCs/>
        </w:rPr>
        <w:t xml:space="preserve"> Waldo Concepcion, Amy E Gallo. </w:t>
      </w:r>
      <w:r w:rsidRPr="001E497F">
        <w:rPr>
          <w:bCs/>
        </w:rPr>
        <w:t>Superior Hypertension Management in Pediatric Kidney Transplant Patients After Native Nephrectomy</w:t>
      </w:r>
      <w:r>
        <w:rPr>
          <w:bCs/>
        </w:rPr>
        <w:t xml:space="preserve">. </w:t>
      </w:r>
      <w:r w:rsidR="00601B6A" w:rsidRPr="00297D46">
        <w:rPr>
          <w:b/>
        </w:rPr>
        <w:t>Transplantation</w:t>
      </w:r>
      <w:r w:rsidR="00601B6A" w:rsidRPr="00601B6A">
        <w:rPr>
          <w:bCs/>
        </w:rPr>
        <w:t xml:space="preserve">. 2018 Jul;102(7):1172-1178. </w:t>
      </w:r>
      <w:proofErr w:type="spellStart"/>
      <w:r w:rsidR="00601B6A" w:rsidRPr="00601B6A">
        <w:rPr>
          <w:bCs/>
        </w:rPr>
        <w:t>doi</w:t>
      </w:r>
      <w:proofErr w:type="spellEnd"/>
      <w:r w:rsidR="00601B6A" w:rsidRPr="00601B6A">
        <w:rPr>
          <w:bCs/>
        </w:rPr>
        <w:t>: 10.1097/TP.0000000000002093. PMID: 29953422</w:t>
      </w:r>
    </w:p>
    <w:p w14:paraId="56964BF0" w14:textId="65F533B0" w:rsidR="00CA7DA1" w:rsidRPr="008C69C2" w:rsidRDefault="00CA7DA1" w:rsidP="001E497F">
      <w:pPr>
        <w:pStyle w:val="CV"/>
        <w:numPr>
          <w:ilvl w:val="0"/>
          <w:numId w:val="4"/>
        </w:numPr>
        <w:tabs>
          <w:tab w:val="clear" w:pos="1080"/>
        </w:tabs>
        <w:ind w:left="720"/>
        <w:rPr>
          <w:bCs/>
        </w:rPr>
      </w:pPr>
      <w:proofErr w:type="spellStart"/>
      <w:r w:rsidRPr="00CA7DA1">
        <w:rPr>
          <w:bCs/>
          <w:lang w:val="en-US"/>
        </w:rPr>
        <w:t>Hsi</w:t>
      </w:r>
      <w:proofErr w:type="spellEnd"/>
      <w:r w:rsidRPr="00CA7DA1">
        <w:rPr>
          <w:bCs/>
          <w:lang w:val="en-US"/>
        </w:rPr>
        <w:t xml:space="preserve">-Yang Wu, Waldo Concepcion, </w:t>
      </w:r>
      <w:r w:rsidRPr="002D10BF">
        <w:rPr>
          <w:b/>
          <w:bCs/>
          <w:lang w:val="en-US"/>
        </w:rPr>
        <w:t>Paul C. Grimm</w:t>
      </w:r>
      <w:r>
        <w:rPr>
          <w:bCs/>
          <w:lang w:val="en-US"/>
        </w:rPr>
        <w:t xml:space="preserve">. </w:t>
      </w:r>
      <w:r w:rsidRPr="00CA7DA1">
        <w:rPr>
          <w:bCs/>
          <w:lang w:val="en-US"/>
        </w:rPr>
        <w:t>When does vesicoureteral reflux in pediatric kidney transplant patients need treatment?</w:t>
      </w:r>
      <w:r>
        <w:rPr>
          <w:bCs/>
          <w:lang w:val="en-US"/>
        </w:rPr>
        <w:t xml:space="preserve"> </w:t>
      </w:r>
      <w:r w:rsidRPr="00297D46">
        <w:rPr>
          <w:b/>
          <w:lang w:val="en-US"/>
        </w:rPr>
        <w:t>Pediatric transplantation</w:t>
      </w:r>
      <w:r>
        <w:rPr>
          <w:bCs/>
          <w:lang w:val="en-US"/>
        </w:rPr>
        <w:t xml:space="preserve"> </w:t>
      </w:r>
      <w:r w:rsidR="00CE364D" w:rsidRPr="00CE364D">
        <w:rPr>
          <w:bCs/>
          <w:lang w:val="en-US"/>
        </w:rPr>
        <w:t>2018 Dec;22(8</w:t>
      </w:r>
      <w:proofErr w:type="gramStart"/>
      <w:r w:rsidR="00CE364D" w:rsidRPr="00CE364D">
        <w:rPr>
          <w:bCs/>
          <w:lang w:val="en-US"/>
        </w:rPr>
        <w:t>):e</w:t>
      </w:r>
      <w:proofErr w:type="gramEnd"/>
      <w:r w:rsidR="00CE364D" w:rsidRPr="00CE364D">
        <w:rPr>
          <w:bCs/>
          <w:lang w:val="en-US"/>
        </w:rPr>
        <w:t>13299</w:t>
      </w:r>
      <w:r w:rsidR="00870FFE">
        <w:rPr>
          <w:bCs/>
          <w:lang w:val="en-US"/>
        </w:rPr>
        <w:t xml:space="preserve">, </w:t>
      </w:r>
      <w:r w:rsidR="00870FFE" w:rsidRPr="00870FFE">
        <w:rPr>
          <w:bCs/>
          <w:lang w:val="en-US"/>
        </w:rPr>
        <w:t>DOI: 10.1111/petr.13299</w:t>
      </w:r>
      <w:r w:rsidR="00430CF8">
        <w:rPr>
          <w:bCs/>
          <w:lang w:val="en-US"/>
        </w:rPr>
        <w:t xml:space="preserve">. </w:t>
      </w:r>
      <w:r w:rsidR="00430CF8" w:rsidRPr="00430CF8">
        <w:rPr>
          <w:bCs/>
          <w:lang w:val="en-US"/>
        </w:rPr>
        <w:t>PMID:30324753</w:t>
      </w:r>
    </w:p>
    <w:p w14:paraId="56F47B46" w14:textId="0FB1F83B" w:rsidR="008C69C2" w:rsidRDefault="008C69C2" w:rsidP="00CE364D">
      <w:pPr>
        <w:pStyle w:val="CV"/>
        <w:numPr>
          <w:ilvl w:val="0"/>
          <w:numId w:val="4"/>
        </w:numPr>
        <w:tabs>
          <w:tab w:val="clear" w:pos="1080"/>
        </w:tabs>
        <w:ind w:left="720"/>
        <w:rPr>
          <w:bCs/>
          <w:lang w:val="en-US"/>
        </w:rPr>
      </w:pPr>
      <w:r w:rsidRPr="008C69C2">
        <w:rPr>
          <w:bCs/>
        </w:rPr>
        <w:t xml:space="preserve">Vaka K </w:t>
      </w:r>
      <w:proofErr w:type="spellStart"/>
      <w:r w:rsidRPr="008C69C2">
        <w:rPr>
          <w:bCs/>
        </w:rPr>
        <w:t>Sigurjonsdottir</w:t>
      </w:r>
      <w:proofErr w:type="spellEnd"/>
      <w:r w:rsidRPr="008C69C2">
        <w:rPr>
          <w:bCs/>
        </w:rPr>
        <w:t xml:space="preserve"> and </w:t>
      </w:r>
      <w:r w:rsidRPr="00245336">
        <w:rPr>
          <w:b/>
          <w:bCs/>
        </w:rPr>
        <w:t>Paul C. Grimm</w:t>
      </w:r>
      <w:r w:rsidRPr="008C69C2">
        <w:rPr>
          <w:bCs/>
        </w:rPr>
        <w:t xml:space="preserve">. Living or deceased donor kidney transplantation in children. </w:t>
      </w:r>
      <w:proofErr w:type="spellStart"/>
      <w:r w:rsidRPr="008C69C2">
        <w:rPr>
          <w:bCs/>
        </w:rPr>
        <w:t>Curr</w:t>
      </w:r>
      <w:proofErr w:type="spellEnd"/>
      <w:r w:rsidRPr="008C69C2">
        <w:rPr>
          <w:bCs/>
        </w:rPr>
        <w:t xml:space="preserve"> </w:t>
      </w:r>
      <w:proofErr w:type="spellStart"/>
      <w:r w:rsidRPr="008C69C2">
        <w:rPr>
          <w:bCs/>
        </w:rPr>
        <w:t>Opin</w:t>
      </w:r>
      <w:proofErr w:type="spellEnd"/>
      <w:r w:rsidRPr="008C69C2">
        <w:rPr>
          <w:bCs/>
        </w:rPr>
        <w:t xml:space="preserve"> </w:t>
      </w:r>
      <w:proofErr w:type="spellStart"/>
      <w:r w:rsidRPr="008C69C2">
        <w:rPr>
          <w:bCs/>
        </w:rPr>
        <w:t>Pediatr</w:t>
      </w:r>
      <w:proofErr w:type="spellEnd"/>
      <w:r w:rsidRPr="008C69C2">
        <w:rPr>
          <w:bCs/>
        </w:rPr>
        <w:t xml:space="preserve"> </w:t>
      </w:r>
      <w:r w:rsidR="00CE364D" w:rsidRPr="00CE364D">
        <w:rPr>
          <w:bCs/>
          <w:lang w:val="en-US"/>
        </w:rPr>
        <w:t>2019 Apr;31(2):232-236</w:t>
      </w:r>
      <w:r w:rsidR="009C5287" w:rsidRPr="00CE364D">
        <w:rPr>
          <w:bCs/>
          <w:lang w:val="en-US"/>
        </w:rPr>
        <w:t xml:space="preserve">. </w:t>
      </w:r>
      <w:proofErr w:type="spellStart"/>
      <w:r w:rsidR="009C5287" w:rsidRPr="00CE364D">
        <w:rPr>
          <w:bCs/>
          <w:lang w:val="en-US"/>
        </w:rPr>
        <w:t>doi</w:t>
      </w:r>
      <w:proofErr w:type="spellEnd"/>
      <w:r w:rsidR="009C5287" w:rsidRPr="00CE364D">
        <w:rPr>
          <w:bCs/>
          <w:lang w:val="en-US"/>
        </w:rPr>
        <w:t>: 10.1097/MOP.0000000000000740</w:t>
      </w:r>
      <w:r w:rsidR="00CE364D">
        <w:rPr>
          <w:bCs/>
          <w:lang w:val="en-US"/>
        </w:rPr>
        <w:t xml:space="preserve">. PMID </w:t>
      </w:r>
      <w:r w:rsidR="00CE364D" w:rsidRPr="00CE364D">
        <w:rPr>
          <w:bCs/>
          <w:lang w:val="en-US"/>
        </w:rPr>
        <w:t>30762703</w:t>
      </w:r>
    </w:p>
    <w:p w14:paraId="398CB771" w14:textId="12F4B5C6" w:rsidR="00065F10" w:rsidRDefault="00065F10" w:rsidP="00CE364D">
      <w:pPr>
        <w:pStyle w:val="CV"/>
        <w:numPr>
          <w:ilvl w:val="0"/>
          <w:numId w:val="4"/>
        </w:numPr>
        <w:tabs>
          <w:tab w:val="clear" w:pos="1080"/>
        </w:tabs>
        <w:ind w:left="720"/>
        <w:rPr>
          <w:bCs/>
          <w:lang w:val="en-US"/>
        </w:rPr>
      </w:pPr>
      <w:r w:rsidRPr="00065F10">
        <w:rPr>
          <w:bCs/>
          <w:lang w:val="en-US"/>
        </w:rPr>
        <w:t xml:space="preserve">Candice R. Sheldon, Erin D. Kim, Priya Chandra, Waldo Concepcion, Amy Gallo, Sharon </w:t>
      </w:r>
      <w:proofErr w:type="spellStart"/>
      <w:r w:rsidRPr="00065F10">
        <w:rPr>
          <w:bCs/>
          <w:lang w:val="en-US"/>
        </w:rPr>
        <w:t>Su</w:t>
      </w:r>
      <w:proofErr w:type="spellEnd"/>
      <w:r w:rsidRPr="00065F10">
        <w:rPr>
          <w:bCs/>
          <w:lang w:val="en-US"/>
        </w:rPr>
        <w:t xml:space="preserve">, </w:t>
      </w:r>
      <w:r w:rsidRPr="00F44B3D">
        <w:rPr>
          <w:b/>
          <w:lang w:val="en-US"/>
        </w:rPr>
        <w:t>Paul C. Grimm</w:t>
      </w:r>
      <w:r w:rsidRPr="00065F10">
        <w:rPr>
          <w:bCs/>
          <w:lang w:val="en-US"/>
        </w:rPr>
        <w:t xml:space="preserve">, Steven R. Alexander, Cynthia J. Wong. Two Infants with Bilateral Renal Agenesis who were Bridged by Chronic Peritoneal Dialysis to Kidney Transplantation. </w:t>
      </w:r>
      <w:r w:rsidRPr="00297D46">
        <w:rPr>
          <w:b/>
          <w:lang w:val="en-US"/>
        </w:rPr>
        <w:t>Pediatric Transplantation</w:t>
      </w:r>
      <w:r w:rsidRPr="00065F10">
        <w:rPr>
          <w:bCs/>
          <w:lang w:val="en-US"/>
        </w:rPr>
        <w:t xml:space="preserve">, </w:t>
      </w:r>
      <w:r w:rsidR="00F57769" w:rsidRPr="00F57769">
        <w:rPr>
          <w:bCs/>
          <w:lang w:val="en-US"/>
        </w:rPr>
        <w:t>2019 Sep;23(6</w:t>
      </w:r>
      <w:proofErr w:type="gramStart"/>
      <w:r w:rsidR="00F57769" w:rsidRPr="00F57769">
        <w:rPr>
          <w:bCs/>
          <w:lang w:val="en-US"/>
        </w:rPr>
        <w:t>):e</w:t>
      </w:r>
      <w:proofErr w:type="gramEnd"/>
      <w:r w:rsidR="00F57769" w:rsidRPr="00F57769">
        <w:rPr>
          <w:bCs/>
          <w:lang w:val="en-US"/>
        </w:rPr>
        <w:t xml:space="preserve">13532. </w:t>
      </w:r>
      <w:proofErr w:type="spellStart"/>
      <w:r w:rsidR="00F57769" w:rsidRPr="00F57769">
        <w:rPr>
          <w:bCs/>
          <w:lang w:val="en-US"/>
        </w:rPr>
        <w:t>doi</w:t>
      </w:r>
      <w:proofErr w:type="spellEnd"/>
      <w:r w:rsidR="00F57769" w:rsidRPr="00F57769">
        <w:rPr>
          <w:bCs/>
          <w:lang w:val="en-US"/>
        </w:rPr>
        <w:t xml:space="preserve">: 10.1111/petr.13532. </w:t>
      </w:r>
      <w:proofErr w:type="spellStart"/>
      <w:r w:rsidR="00F57769" w:rsidRPr="00F57769">
        <w:rPr>
          <w:bCs/>
          <w:lang w:val="en-US"/>
        </w:rPr>
        <w:t>Epub</w:t>
      </w:r>
      <w:proofErr w:type="spellEnd"/>
      <w:r w:rsidR="00F57769" w:rsidRPr="00F57769">
        <w:rPr>
          <w:bCs/>
          <w:lang w:val="en-US"/>
        </w:rPr>
        <w:t xml:space="preserve"> 2019 Jul 1</w:t>
      </w:r>
      <w:r w:rsidR="00F57769">
        <w:rPr>
          <w:bCs/>
          <w:lang w:val="en-US"/>
        </w:rPr>
        <w:t xml:space="preserve"> </w:t>
      </w:r>
      <w:r w:rsidR="00F57769" w:rsidRPr="00F57769">
        <w:rPr>
          <w:bCs/>
          <w:lang w:val="en-US"/>
        </w:rPr>
        <w:t>PMID: 31259459</w:t>
      </w:r>
    </w:p>
    <w:p w14:paraId="50EE328A" w14:textId="62F19C44" w:rsidR="00727951" w:rsidRDefault="00727951" w:rsidP="00CE364D">
      <w:pPr>
        <w:pStyle w:val="CV"/>
        <w:numPr>
          <w:ilvl w:val="0"/>
          <w:numId w:val="4"/>
        </w:numPr>
        <w:tabs>
          <w:tab w:val="clear" w:pos="1080"/>
        </w:tabs>
        <w:ind w:left="720"/>
        <w:rPr>
          <w:bCs/>
          <w:lang w:val="en-US"/>
        </w:rPr>
      </w:pPr>
      <w:r w:rsidRPr="00727951">
        <w:rPr>
          <w:bCs/>
          <w:lang w:val="en-US"/>
        </w:rPr>
        <w:t>Brubaker</w:t>
      </w:r>
      <w:r w:rsidR="00F003E7">
        <w:rPr>
          <w:bCs/>
          <w:lang w:val="en-US"/>
        </w:rPr>
        <w:t xml:space="preserve"> </w:t>
      </w:r>
      <w:r w:rsidR="00B7344A">
        <w:rPr>
          <w:bCs/>
          <w:lang w:val="en-US"/>
        </w:rPr>
        <w:t xml:space="preserve">AL, </w:t>
      </w:r>
      <w:r w:rsidR="00B7344A" w:rsidRPr="00B7344A">
        <w:rPr>
          <w:bCs/>
          <w:lang w:val="en-US"/>
        </w:rPr>
        <w:t xml:space="preserve">Wu HY, Lee A, </w:t>
      </w:r>
      <w:proofErr w:type="spellStart"/>
      <w:r w:rsidR="00B7344A" w:rsidRPr="00B7344A">
        <w:rPr>
          <w:bCs/>
          <w:lang w:val="en-US"/>
        </w:rPr>
        <w:t>Vuong</w:t>
      </w:r>
      <w:proofErr w:type="spellEnd"/>
      <w:r w:rsidR="00B7344A" w:rsidRPr="00B7344A">
        <w:rPr>
          <w:bCs/>
          <w:lang w:val="en-US"/>
        </w:rPr>
        <w:t xml:space="preserve"> P, Stoltz DJ, Chaudhuri A, James G, </w:t>
      </w:r>
      <w:r w:rsidR="00B7344A" w:rsidRPr="00B7344A">
        <w:rPr>
          <w:b/>
          <w:lang w:val="en-US"/>
        </w:rPr>
        <w:t>Grimm PC</w:t>
      </w:r>
      <w:r w:rsidR="00B7344A" w:rsidRPr="00B7344A">
        <w:rPr>
          <w:bCs/>
          <w:lang w:val="en-US"/>
        </w:rPr>
        <w:t xml:space="preserve">, Concepcion W, Gallo </w:t>
      </w:r>
      <w:proofErr w:type="gramStart"/>
      <w:r w:rsidR="00B7344A" w:rsidRPr="00B7344A">
        <w:rPr>
          <w:bCs/>
          <w:lang w:val="en-US"/>
        </w:rPr>
        <w:t>AE.</w:t>
      </w:r>
      <w:r w:rsidRPr="00727951">
        <w:rPr>
          <w:bCs/>
          <w:lang w:val="en-US"/>
        </w:rPr>
        <w:t>.</w:t>
      </w:r>
      <w:proofErr w:type="gramEnd"/>
      <w:r w:rsidRPr="00727951">
        <w:rPr>
          <w:bCs/>
          <w:lang w:val="en-US"/>
        </w:rPr>
        <w:t xml:space="preserve"> Ureterostomy as an alternative to ileal conduits in pediatric kidney transplantation. </w:t>
      </w:r>
      <w:r w:rsidRPr="00297D46">
        <w:rPr>
          <w:b/>
          <w:lang w:val="en-US"/>
        </w:rPr>
        <w:t xml:space="preserve">Clinical </w:t>
      </w:r>
      <w:proofErr w:type="gramStart"/>
      <w:r w:rsidRPr="00297D46">
        <w:rPr>
          <w:b/>
          <w:lang w:val="en-US"/>
        </w:rPr>
        <w:t>Transplantation</w:t>
      </w:r>
      <w:r w:rsidRPr="00727951">
        <w:rPr>
          <w:bCs/>
          <w:lang w:val="en-US"/>
        </w:rPr>
        <w:t xml:space="preserve"> .</w:t>
      </w:r>
      <w:proofErr w:type="gramEnd"/>
      <w:r w:rsidRPr="00727951">
        <w:rPr>
          <w:bCs/>
          <w:lang w:val="en-US"/>
        </w:rPr>
        <w:t xml:space="preserve"> </w:t>
      </w:r>
      <w:r w:rsidR="00B7344A" w:rsidRPr="00B7344A">
        <w:rPr>
          <w:bCs/>
          <w:lang w:val="en-US"/>
        </w:rPr>
        <w:t xml:space="preserve">2020 Jan </w:t>
      </w:r>
      <w:proofErr w:type="gramStart"/>
      <w:r w:rsidR="00B7344A" w:rsidRPr="00B7344A">
        <w:rPr>
          <w:bCs/>
          <w:lang w:val="en-US"/>
        </w:rPr>
        <w:t>6:e</w:t>
      </w:r>
      <w:proofErr w:type="gramEnd"/>
      <w:r w:rsidR="00B7344A" w:rsidRPr="00B7344A">
        <w:rPr>
          <w:bCs/>
          <w:lang w:val="en-US"/>
        </w:rPr>
        <w:t xml:space="preserve">13777. </w:t>
      </w:r>
      <w:proofErr w:type="spellStart"/>
      <w:r w:rsidR="00B7344A" w:rsidRPr="00B7344A">
        <w:rPr>
          <w:bCs/>
          <w:lang w:val="en-US"/>
        </w:rPr>
        <w:t>doi</w:t>
      </w:r>
      <w:proofErr w:type="spellEnd"/>
      <w:r w:rsidR="00B7344A" w:rsidRPr="00B7344A">
        <w:rPr>
          <w:bCs/>
          <w:lang w:val="en-US"/>
        </w:rPr>
        <w:t>: 10.1111/ctr.13777. [</w:t>
      </w:r>
      <w:proofErr w:type="spellStart"/>
      <w:r w:rsidR="00B7344A" w:rsidRPr="00B7344A">
        <w:rPr>
          <w:bCs/>
          <w:lang w:val="en-US"/>
        </w:rPr>
        <w:t>Epub</w:t>
      </w:r>
      <w:proofErr w:type="spellEnd"/>
      <w:r w:rsidR="00B7344A" w:rsidRPr="00B7344A">
        <w:rPr>
          <w:bCs/>
          <w:lang w:val="en-US"/>
        </w:rPr>
        <w:t xml:space="preserve"> ahead of print]</w:t>
      </w:r>
      <w:r w:rsidR="00B91397">
        <w:rPr>
          <w:bCs/>
          <w:lang w:val="en-US"/>
        </w:rPr>
        <w:t xml:space="preserve"> </w:t>
      </w:r>
      <w:r w:rsidR="00B91397" w:rsidRPr="00B91397">
        <w:rPr>
          <w:bCs/>
          <w:lang w:val="en-US"/>
        </w:rPr>
        <w:t>PMID: 31904131</w:t>
      </w:r>
    </w:p>
    <w:p w14:paraId="6A4DB39E" w14:textId="62CA0E2F" w:rsidR="00DF0F2F" w:rsidRDefault="00A157DE" w:rsidP="00CE364D">
      <w:pPr>
        <w:pStyle w:val="CV"/>
        <w:numPr>
          <w:ilvl w:val="0"/>
          <w:numId w:val="4"/>
        </w:numPr>
        <w:tabs>
          <w:tab w:val="clear" w:pos="1080"/>
        </w:tabs>
        <w:ind w:left="720"/>
        <w:rPr>
          <w:bCs/>
          <w:lang w:val="en-US"/>
        </w:rPr>
      </w:pPr>
      <w:proofErr w:type="spellStart"/>
      <w:r w:rsidRPr="00A157DE">
        <w:rPr>
          <w:bCs/>
          <w:lang w:val="en-US"/>
        </w:rPr>
        <w:t>Orly</w:t>
      </w:r>
      <w:proofErr w:type="spellEnd"/>
      <w:r w:rsidRPr="00A157DE">
        <w:rPr>
          <w:bCs/>
          <w:lang w:val="en-US"/>
        </w:rPr>
        <w:t xml:space="preserve"> Haskin, </w:t>
      </w:r>
      <w:proofErr w:type="spellStart"/>
      <w:r w:rsidRPr="00A157DE">
        <w:rPr>
          <w:bCs/>
          <w:lang w:val="en-US"/>
        </w:rPr>
        <w:t>Weiwen</w:t>
      </w:r>
      <w:proofErr w:type="spellEnd"/>
      <w:r w:rsidRPr="00A157DE">
        <w:rPr>
          <w:bCs/>
          <w:lang w:val="en-US"/>
        </w:rPr>
        <w:t xml:space="preserve"> Shih, Cynthia J Wong, David M Axelrod, </w:t>
      </w:r>
      <w:r w:rsidRPr="00A157DE">
        <w:rPr>
          <w:b/>
          <w:lang w:val="en-US"/>
        </w:rPr>
        <w:t>Paul C Grimm</w:t>
      </w:r>
      <w:r w:rsidRPr="00A157DE">
        <w:rPr>
          <w:bCs/>
          <w:lang w:val="en-US"/>
        </w:rPr>
        <w:t xml:space="preserve">. Peri-transplant aminophylline in pediatric kidney transplant recipients of donation after brain death- a double-blinded placebo-controlled randomized clinical trial. </w:t>
      </w:r>
      <w:r w:rsidRPr="00297D46">
        <w:rPr>
          <w:b/>
          <w:lang w:val="en-US"/>
        </w:rPr>
        <w:t>Pediatric Nephrology</w:t>
      </w:r>
      <w:r w:rsidR="00AD459A" w:rsidRPr="00AD459A">
        <w:rPr>
          <w:bCs/>
          <w:lang w:val="en-US"/>
        </w:rPr>
        <w:t xml:space="preserve"> </w:t>
      </w:r>
      <w:r w:rsidR="00D721AD" w:rsidRPr="00D721AD">
        <w:rPr>
          <w:bCs/>
          <w:lang w:val="en-US"/>
        </w:rPr>
        <w:t xml:space="preserve">2020 Sep;35(9):1729-1736. </w:t>
      </w:r>
      <w:proofErr w:type="spellStart"/>
      <w:r w:rsidR="00D721AD" w:rsidRPr="00D721AD">
        <w:rPr>
          <w:bCs/>
          <w:lang w:val="en-US"/>
        </w:rPr>
        <w:t>doi</w:t>
      </w:r>
      <w:proofErr w:type="spellEnd"/>
      <w:r w:rsidR="00D721AD" w:rsidRPr="00D721AD">
        <w:rPr>
          <w:bCs/>
          <w:lang w:val="en-US"/>
        </w:rPr>
        <w:t xml:space="preserve">: 10.1007/s00467-020-04561-z. </w:t>
      </w:r>
      <w:proofErr w:type="spellStart"/>
      <w:r w:rsidR="00D721AD" w:rsidRPr="00D721AD">
        <w:rPr>
          <w:bCs/>
          <w:lang w:val="en-US"/>
        </w:rPr>
        <w:t>Epub</w:t>
      </w:r>
      <w:proofErr w:type="spellEnd"/>
      <w:r w:rsidR="00D721AD" w:rsidRPr="00D721AD">
        <w:rPr>
          <w:bCs/>
          <w:lang w:val="en-US"/>
        </w:rPr>
        <w:t xml:space="preserve"> 2020 May 16</w:t>
      </w:r>
      <w:r w:rsidR="00AD459A" w:rsidRPr="00AD459A">
        <w:rPr>
          <w:bCs/>
          <w:lang w:val="en-US"/>
        </w:rPr>
        <w:t>PubMed PMID: 32418145.</w:t>
      </w:r>
    </w:p>
    <w:p w14:paraId="1DC3AB9D" w14:textId="398BB457" w:rsidR="000D206D" w:rsidRPr="00C86559" w:rsidRDefault="0087442B" w:rsidP="0087442B">
      <w:pPr>
        <w:pStyle w:val="CV"/>
        <w:numPr>
          <w:ilvl w:val="0"/>
          <w:numId w:val="4"/>
        </w:numPr>
        <w:tabs>
          <w:tab w:val="clear" w:pos="1080"/>
        </w:tabs>
        <w:ind w:left="720"/>
        <w:rPr>
          <w:bCs/>
        </w:rPr>
      </w:pPr>
      <w:r w:rsidRPr="0087442B">
        <w:rPr>
          <w:bCs/>
        </w:rPr>
        <w:t>Brian I Shaw, Hui-</w:t>
      </w:r>
      <w:proofErr w:type="spellStart"/>
      <w:r w:rsidRPr="0087442B">
        <w:rPr>
          <w:bCs/>
        </w:rPr>
        <w:t>Jie</w:t>
      </w:r>
      <w:proofErr w:type="spellEnd"/>
      <w:r w:rsidRPr="0087442B">
        <w:rPr>
          <w:bCs/>
        </w:rPr>
        <w:t xml:space="preserve"> Lee, Cliburn Chan, Robert </w:t>
      </w:r>
      <w:proofErr w:type="spellStart"/>
      <w:r w:rsidRPr="0087442B">
        <w:rPr>
          <w:bCs/>
        </w:rPr>
        <w:t>Ettenger</w:t>
      </w:r>
      <w:proofErr w:type="spellEnd"/>
      <w:r w:rsidRPr="0087442B">
        <w:rPr>
          <w:bCs/>
        </w:rPr>
        <w:t xml:space="preserve">, </w:t>
      </w:r>
      <w:r w:rsidRPr="0087442B">
        <w:rPr>
          <w:b/>
        </w:rPr>
        <w:t>Paul Grimm,</w:t>
      </w:r>
      <w:r w:rsidRPr="0087442B">
        <w:rPr>
          <w:bCs/>
        </w:rPr>
        <w:t xml:space="preserve"> Meghan Pearl, Elaine F Reed, Mark A </w:t>
      </w:r>
      <w:proofErr w:type="spellStart"/>
      <w:r w:rsidRPr="0087442B">
        <w:rPr>
          <w:bCs/>
        </w:rPr>
        <w:t>Robien</w:t>
      </w:r>
      <w:proofErr w:type="spellEnd"/>
      <w:r w:rsidRPr="0087442B">
        <w:rPr>
          <w:bCs/>
        </w:rPr>
        <w:t xml:space="preserve">, Minnie </w:t>
      </w:r>
      <w:proofErr w:type="spellStart"/>
      <w:r w:rsidRPr="0087442B">
        <w:rPr>
          <w:bCs/>
        </w:rPr>
        <w:t>Sarwal</w:t>
      </w:r>
      <w:proofErr w:type="spellEnd"/>
      <w:r w:rsidRPr="0087442B">
        <w:rPr>
          <w:bCs/>
        </w:rPr>
        <w:t xml:space="preserve">, Linda </w:t>
      </w:r>
      <w:proofErr w:type="spellStart"/>
      <w:r w:rsidRPr="0087442B">
        <w:rPr>
          <w:bCs/>
        </w:rPr>
        <w:t>Stempora</w:t>
      </w:r>
      <w:proofErr w:type="spellEnd"/>
      <w:r w:rsidRPr="0087442B">
        <w:rPr>
          <w:bCs/>
        </w:rPr>
        <w:t xml:space="preserve">, Barry </w:t>
      </w:r>
      <w:proofErr w:type="spellStart"/>
      <w:r w:rsidRPr="0087442B">
        <w:rPr>
          <w:bCs/>
        </w:rPr>
        <w:t>Warshaw</w:t>
      </w:r>
      <w:proofErr w:type="spellEnd"/>
      <w:r w:rsidRPr="0087442B">
        <w:rPr>
          <w:bCs/>
        </w:rPr>
        <w:t xml:space="preserve">, </w:t>
      </w:r>
      <w:proofErr w:type="spellStart"/>
      <w:r w:rsidRPr="0087442B">
        <w:rPr>
          <w:bCs/>
        </w:rPr>
        <w:t>Congwen</w:t>
      </w:r>
      <w:proofErr w:type="spellEnd"/>
      <w:r w:rsidRPr="0087442B">
        <w:rPr>
          <w:bCs/>
        </w:rPr>
        <w:t xml:space="preserve"> Zhao, Olivia M Martinez, Allan D </w:t>
      </w:r>
      <w:proofErr w:type="gramStart"/>
      <w:r w:rsidRPr="0087442B">
        <w:rPr>
          <w:bCs/>
        </w:rPr>
        <w:t>Kirk,,</w:t>
      </w:r>
      <w:proofErr w:type="gramEnd"/>
      <w:r w:rsidRPr="0087442B">
        <w:rPr>
          <w:bCs/>
        </w:rPr>
        <w:t xml:space="preserve"> Eileen T Chambers. Relationship Between </w:t>
      </w:r>
      <w:proofErr w:type="spellStart"/>
      <w:r w:rsidRPr="0087442B">
        <w:rPr>
          <w:bCs/>
        </w:rPr>
        <w:t>Antithymocyte</w:t>
      </w:r>
      <w:proofErr w:type="spellEnd"/>
      <w:r w:rsidRPr="0087442B">
        <w:rPr>
          <w:bCs/>
        </w:rPr>
        <w:t xml:space="preserve"> Globulin, T Cell Phenotypes and Clinical Outcomes in Pediatric Kidney Transplantation. </w:t>
      </w:r>
      <w:r w:rsidRPr="00297D46">
        <w:rPr>
          <w:b/>
        </w:rPr>
        <w:t>American Journal of Transplantation</w:t>
      </w:r>
      <w:r w:rsidRPr="0087442B">
        <w:rPr>
          <w:bCs/>
        </w:rPr>
        <w:t xml:space="preserve">. </w:t>
      </w:r>
      <w:r w:rsidR="00D721AD" w:rsidRPr="00D721AD">
        <w:t xml:space="preserve">2021 Feb;21(2):766-775. </w:t>
      </w:r>
      <w:proofErr w:type="spellStart"/>
      <w:r w:rsidR="00D721AD" w:rsidRPr="00D721AD">
        <w:t>doi</w:t>
      </w:r>
      <w:proofErr w:type="spellEnd"/>
      <w:r w:rsidR="00D721AD" w:rsidRPr="00D721AD">
        <w:t xml:space="preserve">: 10.1111/ajt.16263. </w:t>
      </w:r>
      <w:proofErr w:type="spellStart"/>
      <w:r w:rsidR="00D721AD" w:rsidRPr="00D721AD">
        <w:t>Epub</w:t>
      </w:r>
      <w:proofErr w:type="spellEnd"/>
      <w:r w:rsidR="00D721AD" w:rsidRPr="00D721AD">
        <w:t xml:space="preserve"> 2020 Sep 12</w:t>
      </w:r>
      <w:r w:rsidR="00B91397">
        <w:t xml:space="preserve">. </w:t>
      </w:r>
      <w:r w:rsidR="00B91397" w:rsidRPr="00B91397">
        <w:t>PMID: 33480466</w:t>
      </w:r>
    </w:p>
    <w:p w14:paraId="3F924951" w14:textId="7BB00F0C" w:rsidR="00C86559" w:rsidRDefault="00C86559" w:rsidP="0087442B">
      <w:pPr>
        <w:pStyle w:val="CV"/>
        <w:numPr>
          <w:ilvl w:val="0"/>
          <w:numId w:val="4"/>
        </w:numPr>
        <w:tabs>
          <w:tab w:val="clear" w:pos="1080"/>
        </w:tabs>
        <w:ind w:left="720"/>
        <w:rPr>
          <w:bCs/>
        </w:rPr>
      </w:pPr>
      <w:r w:rsidRPr="00C86559">
        <w:rPr>
          <w:bCs/>
        </w:rPr>
        <w:t xml:space="preserve">J. Andres Morales, Christina G. </w:t>
      </w:r>
      <w:proofErr w:type="spellStart"/>
      <w:r w:rsidRPr="00C86559">
        <w:rPr>
          <w:bCs/>
        </w:rPr>
        <w:t>Tise</w:t>
      </w:r>
      <w:proofErr w:type="spellEnd"/>
      <w:r w:rsidRPr="00C86559">
        <w:rPr>
          <w:bCs/>
        </w:rPr>
        <w:t xml:space="preserve">, Amrita Narang, </w:t>
      </w:r>
      <w:r w:rsidRPr="00C86559">
        <w:rPr>
          <w:b/>
        </w:rPr>
        <w:t>Paul C. Grimm,</w:t>
      </w:r>
      <w:r w:rsidRPr="00C86559">
        <w:rPr>
          <w:bCs/>
        </w:rPr>
        <w:t xml:space="preserve"> Gregory M. Enns, Chung U. Lee. Profound neonatal lactic acidosis and sensorineural hearing loss in a patient with glycogen storage disease type IXɑ2 with a de novo pathogenic variant in PHKA2. </w:t>
      </w:r>
      <w:r w:rsidRPr="00297D46">
        <w:rPr>
          <w:b/>
        </w:rPr>
        <w:t>Molecular Genetics and Metabolism Reports</w:t>
      </w:r>
      <w:r w:rsidRPr="00C86559">
        <w:rPr>
          <w:bCs/>
        </w:rPr>
        <w:t>, 2021</w:t>
      </w:r>
      <w:r w:rsidR="0054757F">
        <w:rPr>
          <w:bCs/>
        </w:rPr>
        <w:t>;</w:t>
      </w:r>
      <w:proofErr w:type="gramStart"/>
      <w:r w:rsidR="0054757F">
        <w:rPr>
          <w:bCs/>
        </w:rPr>
        <w:t xml:space="preserve">27 </w:t>
      </w:r>
      <w:r w:rsidR="0054757F" w:rsidRPr="0054757F">
        <w:rPr>
          <w:bCs/>
        </w:rPr>
        <w:t xml:space="preserve"> DOI</w:t>
      </w:r>
      <w:proofErr w:type="gramEnd"/>
      <w:r w:rsidR="0054757F" w:rsidRPr="0054757F">
        <w:rPr>
          <w:bCs/>
        </w:rPr>
        <w:t xml:space="preserve"> 10.1016/j.ymgmr.2021.100765</w:t>
      </w:r>
    </w:p>
    <w:p w14:paraId="54295AD6" w14:textId="42DF9E36" w:rsidR="00251A49" w:rsidRPr="008E43EA" w:rsidRDefault="00251A49" w:rsidP="00251A49">
      <w:pPr>
        <w:pStyle w:val="CV"/>
        <w:numPr>
          <w:ilvl w:val="0"/>
          <w:numId w:val="4"/>
        </w:numPr>
        <w:tabs>
          <w:tab w:val="clear" w:pos="1080"/>
        </w:tabs>
        <w:ind w:left="720"/>
        <w:rPr>
          <w:bCs/>
          <w:vertAlign w:val="superscript"/>
          <w:lang w:val="en-US"/>
        </w:rPr>
      </w:pPr>
      <w:r w:rsidRPr="00251A49">
        <w:rPr>
          <w:bCs/>
          <w:lang w:val="en-US"/>
        </w:rPr>
        <w:t xml:space="preserve">Jill R </w:t>
      </w:r>
      <w:proofErr w:type="spellStart"/>
      <w:r w:rsidRPr="00251A49">
        <w:rPr>
          <w:bCs/>
          <w:lang w:val="en-US"/>
        </w:rPr>
        <w:t>Krissberg</w:t>
      </w:r>
      <w:proofErr w:type="spellEnd"/>
      <w:r w:rsidRPr="00251A49">
        <w:rPr>
          <w:bCs/>
          <w:lang w:val="en-US"/>
        </w:rPr>
        <w:t xml:space="preserve">, Matthew B Kaufmann, </w:t>
      </w:r>
      <w:proofErr w:type="spellStart"/>
      <w:r w:rsidRPr="00251A49">
        <w:rPr>
          <w:bCs/>
          <w:lang w:val="en-US"/>
        </w:rPr>
        <w:t>Anshal</w:t>
      </w:r>
      <w:proofErr w:type="spellEnd"/>
      <w:r w:rsidRPr="00251A49">
        <w:rPr>
          <w:bCs/>
          <w:lang w:val="en-US"/>
        </w:rPr>
        <w:t xml:space="preserve"> Gupta, Eran </w:t>
      </w:r>
      <w:proofErr w:type="spellStart"/>
      <w:r w:rsidRPr="00251A49">
        <w:rPr>
          <w:bCs/>
          <w:lang w:val="en-US"/>
        </w:rPr>
        <w:t>Bendavid</w:t>
      </w:r>
      <w:proofErr w:type="spellEnd"/>
      <w:r w:rsidRPr="00251A49">
        <w:rPr>
          <w:bCs/>
          <w:lang w:val="en-US"/>
        </w:rPr>
        <w:t xml:space="preserve">, Margaret Stedman, </w:t>
      </w:r>
      <w:proofErr w:type="spellStart"/>
      <w:r w:rsidRPr="00251A49">
        <w:rPr>
          <w:bCs/>
          <w:lang w:val="en-US"/>
        </w:rPr>
        <w:t>Xingxing</w:t>
      </w:r>
      <w:proofErr w:type="spellEnd"/>
      <w:r w:rsidRPr="00251A49">
        <w:rPr>
          <w:bCs/>
          <w:lang w:val="en-US"/>
        </w:rPr>
        <w:t xml:space="preserve"> S Cheng, Jane C Tan, </w:t>
      </w:r>
      <w:r w:rsidRPr="00251A49">
        <w:rPr>
          <w:b/>
          <w:bCs/>
          <w:lang w:val="en-US"/>
        </w:rPr>
        <w:t>Paul C</w:t>
      </w:r>
      <w:r w:rsidRPr="00251A49">
        <w:rPr>
          <w:bCs/>
          <w:lang w:val="en-US"/>
        </w:rPr>
        <w:t xml:space="preserve"> </w:t>
      </w:r>
      <w:r w:rsidRPr="00251A49">
        <w:rPr>
          <w:b/>
          <w:bCs/>
          <w:lang w:val="en-US"/>
        </w:rPr>
        <w:t>Grimm</w:t>
      </w:r>
      <w:r w:rsidRPr="00251A49">
        <w:rPr>
          <w:bCs/>
          <w:lang w:val="en-US"/>
        </w:rPr>
        <w:t xml:space="preserve">, Abanti </w:t>
      </w:r>
      <w:proofErr w:type="gramStart"/>
      <w:r w:rsidRPr="00251A49">
        <w:rPr>
          <w:bCs/>
          <w:lang w:val="en-US"/>
        </w:rPr>
        <w:t>Chaudhuri</w:t>
      </w:r>
      <w:r w:rsidRPr="00251A49">
        <w:rPr>
          <w:bCs/>
          <w:vertAlign w:val="superscript"/>
          <w:lang w:val="en-US"/>
        </w:rPr>
        <w:t>.</w:t>
      </w:r>
      <w:r w:rsidR="00892D29">
        <w:rPr>
          <w:bCs/>
          <w:vertAlign w:val="superscript"/>
          <w:lang w:val="en-US"/>
        </w:rPr>
        <w:t>.</w:t>
      </w:r>
      <w:proofErr w:type="gramEnd"/>
      <w:r w:rsidRPr="00251A49">
        <w:rPr>
          <w:bCs/>
          <w:vertAlign w:val="superscript"/>
          <w:lang w:val="en-US"/>
        </w:rPr>
        <w:t xml:space="preserve"> </w:t>
      </w:r>
      <w:r w:rsidRPr="00251A49">
        <w:rPr>
          <w:bCs/>
          <w:lang w:val="en-US"/>
        </w:rPr>
        <w:t xml:space="preserve">Racial Disparities in Pediatric Kidney Transplantation under the new Kidney Allocation System in the United States. </w:t>
      </w:r>
      <w:r w:rsidRPr="00297D46">
        <w:rPr>
          <w:b/>
          <w:lang w:val="en-US"/>
        </w:rPr>
        <w:t>Clinical Journal of the American Society of Nephrology</w:t>
      </w:r>
      <w:r w:rsidRPr="00251A49">
        <w:rPr>
          <w:bCs/>
          <w:lang w:val="en-US"/>
        </w:rPr>
        <w:t xml:space="preserve">, 2021, </w:t>
      </w:r>
      <w:r w:rsidR="00BC1947" w:rsidRPr="00BC1947">
        <w:rPr>
          <w:bCs/>
          <w:lang w:val="en-US"/>
        </w:rPr>
        <w:t xml:space="preserve">Published on October 20, </w:t>
      </w:r>
      <w:proofErr w:type="gramStart"/>
      <w:r w:rsidR="00BC1947" w:rsidRPr="00BC1947">
        <w:rPr>
          <w:bCs/>
          <w:lang w:val="en-US"/>
        </w:rPr>
        <w:t>2021</w:t>
      </w:r>
      <w:proofErr w:type="gramEnd"/>
      <w:r w:rsidR="00BC1947" w:rsidRPr="00BC1947">
        <w:rPr>
          <w:bCs/>
          <w:lang w:val="en-US"/>
        </w:rPr>
        <w:t xml:space="preserve"> as </w:t>
      </w:r>
      <w:proofErr w:type="spellStart"/>
      <w:r w:rsidR="00BC1947" w:rsidRPr="00BC1947">
        <w:rPr>
          <w:bCs/>
          <w:lang w:val="en-US"/>
        </w:rPr>
        <w:t>doi</w:t>
      </w:r>
      <w:proofErr w:type="spellEnd"/>
      <w:r w:rsidR="00BC1947" w:rsidRPr="00BC1947">
        <w:rPr>
          <w:bCs/>
          <w:lang w:val="en-US"/>
        </w:rPr>
        <w:t>: 10.2215/CJN.06740521</w:t>
      </w:r>
      <w:r w:rsidR="00BC1947">
        <w:rPr>
          <w:bCs/>
          <w:lang w:val="en-US"/>
        </w:rPr>
        <w:t xml:space="preserve">Covered in </w:t>
      </w:r>
      <w:proofErr w:type="spellStart"/>
      <w:r w:rsidR="00BC1947">
        <w:rPr>
          <w:bCs/>
          <w:lang w:val="en-US"/>
        </w:rPr>
        <w:t>Medpage</w:t>
      </w:r>
      <w:proofErr w:type="spellEnd"/>
      <w:r w:rsidR="00BC1947">
        <w:rPr>
          <w:bCs/>
          <w:lang w:val="en-US"/>
        </w:rPr>
        <w:t xml:space="preserve"> Today </w:t>
      </w:r>
    </w:p>
    <w:p w14:paraId="7138D0D0" w14:textId="69411D43" w:rsidR="008E43EA" w:rsidRPr="008E43EA" w:rsidRDefault="008E43EA" w:rsidP="008E43EA">
      <w:pPr>
        <w:pStyle w:val="CV"/>
        <w:numPr>
          <w:ilvl w:val="0"/>
          <w:numId w:val="4"/>
        </w:numPr>
        <w:tabs>
          <w:tab w:val="clear" w:pos="1080"/>
        </w:tabs>
        <w:ind w:left="720"/>
        <w:rPr>
          <w:bCs/>
        </w:rPr>
      </w:pPr>
      <w:r w:rsidRPr="008E43EA">
        <w:rPr>
          <w:bCs/>
        </w:rPr>
        <w:t xml:space="preserve">Juhi Kumar, </w:t>
      </w:r>
      <w:proofErr w:type="spellStart"/>
      <w:r w:rsidRPr="008E43EA">
        <w:rPr>
          <w:bCs/>
        </w:rPr>
        <w:t>Kévin</w:t>
      </w:r>
      <w:proofErr w:type="spellEnd"/>
      <w:r w:rsidRPr="008E43EA">
        <w:rPr>
          <w:bCs/>
        </w:rPr>
        <w:t xml:space="preserve"> </w:t>
      </w:r>
      <w:proofErr w:type="spellStart"/>
      <w:r w:rsidRPr="008E43EA">
        <w:rPr>
          <w:bCs/>
        </w:rPr>
        <w:t>Contrepois</w:t>
      </w:r>
      <w:proofErr w:type="spellEnd"/>
      <w:r w:rsidRPr="008E43EA">
        <w:rPr>
          <w:bCs/>
        </w:rPr>
        <w:t xml:space="preserve">, Michael Snyder, </w:t>
      </w:r>
      <w:r w:rsidRPr="008E43EA">
        <w:rPr>
          <w:b/>
        </w:rPr>
        <w:t>Paul Grimm</w:t>
      </w:r>
      <w:r w:rsidRPr="008E43EA">
        <w:rPr>
          <w:bCs/>
        </w:rPr>
        <w:t xml:space="preserve">, Asha Moudgil, Jodi Smith, Amy E. </w:t>
      </w:r>
      <w:proofErr w:type="spellStart"/>
      <w:r w:rsidRPr="008E43EA">
        <w:rPr>
          <w:bCs/>
        </w:rPr>
        <w:t>Bobrowski</w:t>
      </w:r>
      <w:proofErr w:type="spellEnd"/>
      <w:r w:rsidRPr="008E43EA">
        <w:rPr>
          <w:bCs/>
        </w:rPr>
        <w:t xml:space="preserve">, Priya S. </w:t>
      </w:r>
      <w:proofErr w:type="spellStart"/>
      <w:r w:rsidRPr="008E43EA">
        <w:rPr>
          <w:bCs/>
        </w:rPr>
        <w:t>Verghese</w:t>
      </w:r>
      <w:proofErr w:type="spellEnd"/>
      <w:r w:rsidRPr="008E43EA">
        <w:rPr>
          <w:bCs/>
        </w:rPr>
        <w:t xml:space="preserve">, David Hooper, Elizabeth </w:t>
      </w:r>
      <w:proofErr w:type="spellStart"/>
      <w:proofErr w:type="gramStart"/>
      <w:r w:rsidRPr="008E43EA">
        <w:rPr>
          <w:bCs/>
        </w:rPr>
        <w:t>Ingulli</w:t>
      </w:r>
      <w:proofErr w:type="spellEnd"/>
      <w:r w:rsidRPr="008E43EA">
        <w:rPr>
          <w:bCs/>
        </w:rPr>
        <w:t xml:space="preserve"> ,</w:t>
      </w:r>
      <w:proofErr w:type="gramEnd"/>
      <w:r w:rsidRPr="008E43EA">
        <w:rPr>
          <w:bCs/>
        </w:rPr>
        <w:t xml:space="preserve"> Rachel </w:t>
      </w:r>
      <w:proofErr w:type="spellStart"/>
      <w:r w:rsidRPr="008E43EA">
        <w:rPr>
          <w:bCs/>
        </w:rPr>
        <w:t>Lestz</w:t>
      </w:r>
      <w:proofErr w:type="spellEnd"/>
      <w:r w:rsidRPr="008E43EA">
        <w:rPr>
          <w:bCs/>
        </w:rPr>
        <w:t xml:space="preserve">, Patricia Weng, </w:t>
      </w:r>
      <w:proofErr w:type="spellStart"/>
      <w:r w:rsidRPr="008E43EA">
        <w:rPr>
          <w:bCs/>
        </w:rPr>
        <w:t>Janaiya</w:t>
      </w:r>
      <w:proofErr w:type="spellEnd"/>
      <w:r w:rsidRPr="008E43EA">
        <w:rPr>
          <w:bCs/>
        </w:rPr>
        <w:t xml:space="preserve"> L. Reason , Tom </w:t>
      </w:r>
      <w:proofErr w:type="spellStart"/>
      <w:r w:rsidRPr="008E43EA">
        <w:rPr>
          <w:bCs/>
        </w:rPr>
        <w:t>Blydt</w:t>
      </w:r>
      <w:proofErr w:type="spellEnd"/>
      <w:r w:rsidRPr="008E43EA">
        <w:rPr>
          <w:bCs/>
        </w:rPr>
        <w:t xml:space="preserve">-Hansen, </w:t>
      </w:r>
      <w:proofErr w:type="spellStart"/>
      <w:r w:rsidRPr="008E43EA">
        <w:rPr>
          <w:bCs/>
        </w:rPr>
        <w:t>Manikkam</w:t>
      </w:r>
      <w:proofErr w:type="spellEnd"/>
      <w:r w:rsidRPr="008E43EA">
        <w:rPr>
          <w:bCs/>
        </w:rPr>
        <w:t xml:space="preserve"> </w:t>
      </w:r>
      <w:proofErr w:type="spellStart"/>
      <w:r w:rsidRPr="008E43EA">
        <w:rPr>
          <w:bCs/>
        </w:rPr>
        <w:t>Suthanthiran</w:t>
      </w:r>
      <w:proofErr w:type="spellEnd"/>
      <w:r w:rsidRPr="008E43EA">
        <w:rPr>
          <w:bCs/>
        </w:rPr>
        <w:t>, Brendan Keating Sandra Amaral</w:t>
      </w:r>
      <w:r>
        <w:rPr>
          <w:bCs/>
        </w:rPr>
        <w:t xml:space="preserve">. </w:t>
      </w:r>
      <w:r w:rsidRPr="008E43EA">
        <w:rPr>
          <w:bCs/>
        </w:rPr>
        <w:t>Design and Methods of the Validating Injury to the Renal Transplant Using Urinary Signatures (VIRTUUS) Study in Children</w:t>
      </w:r>
      <w:r>
        <w:rPr>
          <w:bCs/>
        </w:rPr>
        <w:t xml:space="preserve">. </w:t>
      </w:r>
      <w:r w:rsidRPr="00297D46">
        <w:rPr>
          <w:b/>
        </w:rPr>
        <w:t>Transplantation Direct</w:t>
      </w:r>
      <w:r>
        <w:rPr>
          <w:bCs/>
        </w:rPr>
        <w:t xml:space="preserve">, 2021, </w:t>
      </w:r>
      <w:r w:rsidR="00FE75D1" w:rsidRPr="00FE75D1">
        <w:rPr>
          <w:bCs/>
          <w:lang w:val="en-US"/>
        </w:rPr>
        <w:t>DOI: 10.1097/TXD.0000000000001244</w:t>
      </w:r>
    </w:p>
    <w:p w14:paraId="3AF11382" w14:textId="0C06EC6F" w:rsidR="008E43EA" w:rsidRDefault="007820AF" w:rsidP="00251A49">
      <w:pPr>
        <w:pStyle w:val="CV"/>
        <w:numPr>
          <w:ilvl w:val="0"/>
          <w:numId w:val="4"/>
        </w:numPr>
        <w:tabs>
          <w:tab w:val="clear" w:pos="1080"/>
        </w:tabs>
        <w:ind w:left="720"/>
        <w:rPr>
          <w:bCs/>
          <w:lang w:val="en-US"/>
        </w:rPr>
      </w:pPr>
      <w:r w:rsidRPr="007820AF">
        <w:rPr>
          <w:bCs/>
          <w:lang w:val="en-US"/>
        </w:rPr>
        <w:t xml:space="preserve">Vaka K. </w:t>
      </w:r>
      <w:proofErr w:type="spellStart"/>
      <w:r w:rsidRPr="007820AF">
        <w:rPr>
          <w:bCs/>
          <w:lang w:val="en-US"/>
        </w:rPr>
        <w:t>Sigurjonsdottir</w:t>
      </w:r>
      <w:proofErr w:type="spellEnd"/>
      <w:r w:rsidRPr="007820AF">
        <w:rPr>
          <w:bCs/>
          <w:lang w:val="en-US"/>
        </w:rPr>
        <w:t xml:space="preserve"> MD, Lynn </w:t>
      </w:r>
      <w:proofErr w:type="spellStart"/>
      <w:r w:rsidRPr="007820AF">
        <w:rPr>
          <w:bCs/>
          <w:lang w:val="en-US"/>
        </w:rPr>
        <w:t>Maestretti</w:t>
      </w:r>
      <w:proofErr w:type="spellEnd"/>
      <w:r w:rsidRPr="007820AF">
        <w:rPr>
          <w:bCs/>
          <w:lang w:val="en-US"/>
        </w:rPr>
        <w:t xml:space="preserve">, Anne McGrath, Waldo Concepcion, Amy Gallo, </w:t>
      </w:r>
      <w:proofErr w:type="spellStart"/>
      <w:r w:rsidRPr="007820AF">
        <w:rPr>
          <w:bCs/>
          <w:lang w:val="en-US"/>
        </w:rPr>
        <w:t>Urdur</w:t>
      </w:r>
      <w:proofErr w:type="spellEnd"/>
      <w:r w:rsidRPr="007820AF">
        <w:rPr>
          <w:bCs/>
          <w:lang w:val="en-US"/>
        </w:rPr>
        <w:t xml:space="preserve"> </w:t>
      </w:r>
      <w:proofErr w:type="spellStart"/>
      <w:r w:rsidRPr="007820AF">
        <w:rPr>
          <w:bCs/>
          <w:lang w:val="en-US"/>
        </w:rPr>
        <w:t>Jonsdottir</w:t>
      </w:r>
      <w:proofErr w:type="spellEnd"/>
      <w:r w:rsidRPr="007820AF">
        <w:rPr>
          <w:bCs/>
          <w:lang w:val="en-US"/>
        </w:rPr>
        <w:t xml:space="preserve">, </w:t>
      </w:r>
      <w:r w:rsidRPr="0024072B">
        <w:rPr>
          <w:b/>
          <w:lang w:val="en-US"/>
        </w:rPr>
        <w:t>Paul C. Grimm</w:t>
      </w:r>
      <w:r w:rsidRPr="007820AF">
        <w:rPr>
          <w:bCs/>
          <w:lang w:val="en-US"/>
        </w:rPr>
        <w:t xml:space="preserve">, Abanti Chaudhuri. Low Dose Rabbit </w:t>
      </w:r>
      <w:proofErr w:type="spellStart"/>
      <w:r w:rsidRPr="007820AF">
        <w:rPr>
          <w:bCs/>
          <w:lang w:val="en-US"/>
        </w:rPr>
        <w:t>Antithymocyte</w:t>
      </w:r>
      <w:proofErr w:type="spellEnd"/>
      <w:r w:rsidRPr="007820AF">
        <w:rPr>
          <w:bCs/>
          <w:lang w:val="en-US"/>
        </w:rPr>
        <w:t xml:space="preserve"> Globulin is Non-Inferior to Higher Dose in </w:t>
      </w:r>
      <w:proofErr w:type="gramStart"/>
      <w:r w:rsidRPr="007820AF">
        <w:rPr>
          <w:bCs/>
          <w:lang w:val="en-US"/>
        </w:rPr>
        <w:t>Low Risk</w:t>
      </w:r>
      <w:proofErr w:type="gramEnd"/>
      <w:r w:rsidRPr="007820AF">
        <w:rPr>
          <w:bCs/>
          <w:lang w:val="en-US"/>
        </w:rPr>
        <w:t xml:space="preserve"> Pediatric Kidney Transplant Recipients</w:t>
      </w:r>
      <w:r>
        <w:rPr>
          <w:bCs/>
          <w:lang w:val="en-US"/>
        </w:rPr>
        <w:t>.</w:t>
      </w:r>
      <w:r w:rsidRPr="007820AF">
        <w:rPr>
          <w:bCs/>
          <w:lang w:val="en-US"/>
        </w:rPr>
        <w:t xml:space="preserve"> </w:t>
      </w:r>
      <w:r w:rsidRPr="00297D46">
        <w:rPr>
          <w:b/>
          <w:lang w:val="en-US"/>
        </w:rPr>
        <w:t>Pediatric Nephrology</w:t>
      </w:r>
      <w:r w:rsidRPr="007820AF">
        <w:rPr>
          <w:bCs/>
          <w:lang w:val="en-US"/>
        </w:rPr>
        <w:t xml:space="preserve"> 202</w:t>
      </w:r>
      <w:r w:rsidR="00F43EEC">
        <w:rPr>
          <w:bCs/>
          <w:lang w:val="en-US"/>
        </w:rPr>
        <w:t xml:space="preserve">2 </w:t>
      </w:r>
      <w:r w:rsidR="00F43EEC" w:rsidRPr="00F43EEC">
        <w:rPr>
          <w:bCs/>
          <w:lang w:val="en-US"/>
        </w:rPr>
        <w:t>DOI-https://doi.org/10.1007/s00467-021-05407-y</w:t>
      </w:r>
    </w:p>
    <w:p w14:paraId="13A2BBA1" w14:textId="10F4CC08" w:rsidR="0024072B" w:rsidRDefault="0024072B" w:rsidP="00251A49">
      <w:pPr>
        <w:pStyle w:val="CV"/>
        <w:numPr>
          <w:ilvl w:val="0"/>
          <w:numId w:val="4"/>
        </w:numPr>
        <w:tabs>
          <w:tab w:val="clear" w:pos="1080"/>
        </w:tabs>
        <w:ind w:left="720"/>
        <w:rPr>
          <w:bCs/>
          <w:lang w:val="en-US"/>
        </w:rPr>
      </w:pPr>
      <w:r w:rsidRPr="0024072B">
        <w:rPr>
          <w:bCs/>
          <w:lang w:val="en-US"/>
        </w:rPr>
        <w:t xml:space="preserve">Vaka K. </w:t>
      </w:r>
      <w:proofErr w:type="spellStart"/>
      <w:r w:rsidRPr="0024072B">
        <w:rPr>
          <w:bCs/>
          <w:lang w:val="en-US"/>
        </w:rPr>
        <w:t>Sigurjonsdottir</w:t>
      </w:r>
      <w:proofErr w:type="spellEnd"/>
      <w:r w:rsidRPr="0024072B">
        <w:rPr>
          <w:bCs/>
          <w:lang w:val="en-US"/>
        </w:rPr>
        <w:t xml:space="preserve">, Natasha Purington, Abanti Chaudhuri, Bing M. Zhang, Marcelo Fernandez-Vina MD, </w:t>
      </w:r>
      <w:proofErr w:type="spellStart"/>
      <w:r w:rsidRPr="0024072B">
        <w:rPr>
          <w:bCs/>
          <w:lang w:val="en-US"/>
        </w:rPr>
        <w:t>Runolfur</w:t>
      </w:r>
      <w:proofErr w:type="spellEnd"/>
      <w:r w:rsidRPr="0024072B">
        <w:rPr>
          <w:bCs/>
          <w:lang w:val="en-US"/>
        </w:rPr>
        <w:t xml:space="preserve"> </w:t>
      </w:r>
      <w:proofErr w:type="spellStart"/>
      <w:r w:rsidRPr="0024072B">
        <w:rPr>
          <w:bCs/>
          <w:lang w:val="en-US"/>
        </w:rPr>
        <w:t>Palsson</w:t>
      </w:r>
      <w:proofErr w:type="spellEnd"/>
      <w:r w:rsidRPr="0024072B">
        <w:rPr>
          <w:bCs/>
          <w:lang w:val="en-US"/>
        </w:rPr>
        <w:t xml:space="preserve">, Neeraja Kambham, Vivek </w:t>
      </w:r>
      <w:proofErr w:type="spellStart"/>
      <w:r w:rsidRPr="0024072B">
        <w:rPr>
          <w:bCs/>
          <w:lang w:val="en-US"/>
        </w:rPr>
        <w:t>Charu</w:t>
      </w:r>
      <w:proofErr w:type="spellEnd"/>
      <w:r w:rsidRPr="0024072B">
        <w:rPr>
          <w:bCs/>
          <w:lang w:val="en-US"/>
        </w:rPr>
        <w:t xml:space="preserve">, Kim </w:t>
      </w:r>
      <w:proofErr w:type="spellStart"/>
      <w:r w:rsidRPr="0024072B">
        <w:rPr>
          <w:bCs/>
          <w:lang w:val="en-US"/>
        </w:rPr>
        <w:t>Piburn</w:t>
      </w:r>
      <w:proofErr w:type="spellEnd"/>
      <w:r w:rsidRPr="0024072B">
        <w:rPr>
          <w:bCs/>
          <w:lang w:val="en-US"/>
        </w:rPr>
        <w:t xml:space="preserve">, Lynn </w:t>
      </w:r>
      <w:proofErr w:type="spellStart"/>
      <w:r w:rsidRPr="0024072B">
        <w:rPr>
          <w:bCs/>
          <w:lang w:val="en-US"/>
        </w:rPr>
        <w:t>Maestretti</w:t>
      </w:r>
      <w:proofErr w:type="spellEnd"/>
      <w:r w:rsidRPr="0024072B">
        <w:rPr>
          <w:bCs/>
          <w:lang w:val="en-US"/>
        </w:rPr>
        <w:t xml:space="preserve">, Anika </w:t>
      </w:r>
      <w:proofErr w:type="gramStart"/>
      <w:r w:rsidRPr="0024072B">
        <w:rPr>
          <w:bCs/>
          <w:lang w:val="en-US"/>
        </w:rPr>
        <w:t>Shah,  Amy</w:t>
      </w:r>
      <w:proofErr w:type="gramEnd"/>
      <w:r w:rsidRPr="0024072B">
        <w:rPr>
          <w:bCs/>
          <w:lang w:val="en-US"/>
        </w:rPr>
        <w:t xml:space="preserve"> Gallo, Waldo Concepcion, </w:t>
      </w:r>
      <w:r w:rsidRPr="0024072B">
        <w:rPr>
          <w:b/>
          <w:lang w:val="en-US"/>
        </w:rPr>
        <w:t>Paul C. Grimm</w:t>
      </w:r>
      <w:r w:rsidRPr="0024072B">
        <w:rPr>
          <w:bCs/>
          <w:lang w:val="en-US"/>
        </w:rPr>
        <w:t xml:space="preserve">. Complement-Binding Donor-Specific Anti-HLA Antibodies: Biomarker for Immunologic Risk Stratification in Pediatric Kidney Transplantation Recipients. </w:t>
      </w:r>
      <w:r w:rsidRPr="00297D46">
        <w:rPr>
          <w:b/>
          <w:lang w:val="en-US"/>
        </w:rPr>
        <w:t>Transplant International</w:t>
      </w:r>
      <w:r w:rsidRPr="0024072B">
        <w:rPr>
          <w:bCs/>
          <w:lang w:val="en-US"/>
        </w:rPr>
        <w:t xml:space="preserve"> 2022 </w:t>
      </w:r>
      <w:hyperlink r:id="rId9" w:history="1">
        <w:r w:rsidR="007D04E6" w:rsidRPr="004B16B2">
          <w:rPr>
            <w:rStyle w:val="Hyperlink"/>
            <w:bCs/>
            <w:lang w:val="en-US"/>
          </w:rPr>
          <w:t>https://doi.org/10.3389/ti.2021.10158</w:t>
        </w:r>
      </w:hyperlink>
      <w:r w:rsidR="007D04E6">
        <w:rPr>
          <w:bCs/>
          <w:lang w:val="en-US"/>
        </w:rPr>
        <w:t xml:space="preserve">, </w:t>
      </w:r>
    </w:p>
    <w:p w14:paraId="1A43FCFD" w14:textId="1CE2AA4B" w:rsidR="00555E80" w:rsidRDefault="00297D46" w:rsidP="00251A49">
      <w:pPr>
        <w:pStyle w:val="CV"/>
        <w:numPr>
          <w:ilvl w:val="0"/>
          <w:numId w:val="4"/>
        </w:numPr>
        <w:tabs>
          <w:tab w:val="clear" w:pos="1080"/>
        </w:tabs>
        <w:ind w:left="720"/>
        <w:rPr>
          <w:bCs/>
          <w:lang w:val="en-US"/>
        </w:rPr>
      </w:pPr>
      <w:r w:rsidRPr="00297D46">
        <w:rPr>
          <w:bCs/>
          <w:lang w:val="en-US"/>
        </w:rPr>
        <w:t xml:space="preserve">Alice </w:t>
      </w:r>
      <w:proofErr w:type="spellStart"/>
      <w:r w:rsidRPr="00297D46">
        <w:rPr>
          <w:bCs/>
          <w:lang w:val="en-US"/>
        </w:rPr>
        <w:t>Bertaina</w:t>
      </w:r>
      <w:proofErr w:type="spellEnd"/>
      <w:r w:rsidRPr="00297D46">
        <w:rPr>
          <w:bCs/>
          <w:lang w:val="en-US"/>
        </w:rPr>
        <w:t xml:space="preserve">, </w:t>
      </w:r>
      <w:r w:rsidRPr="00297D46">
        <w:rPr>
          <w:b/>
          <w:lang w:val="en-US"/>
        </w:rPr>
        <w:t>Paul C. Grimm</w:t>
      </w:r>
      <w:r w:rsidRPr="00297D46">
        <w:rPr>
          <w:bCs/>
          <w:lang w:val="en-US"/>
        </w:rPr>
        <w:t xml:space="preserve">, Karen </w:t>
      </w:r>
      <w:proofErr w:type="spellStart"/>
      <w:r w:rsidRPr="00297D46">
        <w:rPr>
          <w:bCs/>
          <w:lang w:val="en-US"/>
        </w:rPr>
        <w:t>Kristovich</w:t>
      </w:r>
      <w:proofErr w:type="spellEnd"/>
      <w:r w:rsidRPr="00297D46">
        <w:rPr>
          <w:bCs/>
          <w:lang w:val="en-US"/>
        </w:rPr>
        <w:t xml:space="preserve">, Giulia </w:t>
      </w:r>
      <w:proofErr w:type="spellStart"/>
      <w:r w:rsidRPr="00297D46">
        <w:rPr>
          <w:bCs/>
          <w:lang w:val="en-US"/>
        </w:rPr>
        <w:t>Barbarito</w:t>
      </w:r>
      <w:proofErr w:type="spellEnd"/>
      <w:r w:rsidRPr="00297D46">
        <w:rPr>
          <w:bCs/>
          <w:lang w:val="en-US"/>
        </w:rPr>
        <w:t xml:space="preserve">, M.S., Elizabeth </w:t>
      </w:r>
      <w:proofErr w:type="spellStart"/>
      <w:r w:rsidRPr="00297D46">
        <w:rPr>
          <w:bCs/>
          <w:lang w:val="en-US"/>
        </w:rPr>
        <w:t>Lippner</w:t>
      </w:r>
      <w:proofErr w:type="spellEnd"/>
      <w:r w:rsidRPr="00297D46">
        <w:rPr>
          <w:bCs/>
          <w:lang w:val="en-US"/>
        </w:rPr>
        <w:t>, Sahar Fathallah-Shaykh, Amira Al-</w:t>
      </w:r>
      <w:proofErr w:type="spellStart"/>
      <w:r w:rsidRPr="00297D46">
        <w:rPr>
          <w:bCs/>
          <w:lang w:val="en-US"/>
        </w:rPr>
        <w:t>Uzri</w:t>
      </w:r>
      <w:proofErr w:type="spellEnd"/>
      <w:r w:rsidRPr="00297D46">
        <w:rPr>
          <w:bCs/>
          <w:lang w:val="en-US"/>
        </w:rPr>
        <w:t xml:space="preserve">, Geraldine Aubert, Kim van der </w:t>
      </w:r>
      <w:proofErr w:type="spellStart"/>
      <w:r w:rsidRPr="00297D46">
        <w:rPr>
          <w:bCs/>
          <w:lang w:val="en-US"/>
        </w:rPr>
        <w:t>Elst</w:t>
      </w:r>
      <w:proofErr w:type="spellEnd"/>
      <w:r w:rsidRPr="00297D46">
        <w:rPr>
          <w:bCs/>
          <w:lang w:val="en-US"/>
        </w:rPr>
        <w:t xml:space="preserve">, M.Sc., Rajni Agarwal, Priscila Ferreira </w:t>
      </w:r>
      <w:proofErr w:type="spellStart"/>
      <w:r w:rsidRPr="00297D46">
        <w:rPr>
          <w:bCs/>
          <w:lang w:val="en-US"/>
        </w:rPr>
        <w:t>Selpicka</w:t>
      </w:r>
      <w:proofErr w:type="spellEnd"/>
      <w:r w:rsidRPr="00297D46">
        <w:rPr>
          <w:bCs/>
          <w:lang w:val="en-US"/>
        </w:rPr>
        <w:t xml:space="preserve">, Ami Shah, Kenneth Weinberg, Robertson Parkman, Maria Grazia </w:t>
      </w:r>
      <w:proofErr w:type="spellStart"/>
      <w:r w:rsidRPr="00297D46">
        <w:rPr>
          <w:bCs/>
          <w:lang w:val="en-US"/>
        </w:rPr>
        <w:t>Roncarolo</w:t>
      </w:r>
      <w:proofErr w:type="spellEnd"/>
      <w:r w:rsidRPr="00297D46">
        <w:rPr>
          <w:bCs/>
          <w:lang w:val="en-US"/>
        </w:rPr>
        <w:t xml:space="preserve">, Amy Gallo, </w:t>
      </w:r>
      <w:r w:rsidRPr="00297D46">
        <w:rPr>
          <w:bCs/>
          <w:lang w:val="en-US"/>
        </w:rPr>
        <w:lastRenderedPageBreak/>
        <w:t xml:space="preserve">Waldo Concepcion, and David B. Lewis. Sequential Stem Cell-Kidney Transplantation in </w:t>
      </w:r>
      <w:proofErr w:type="spellStart"/>
      <w:r w:rsidRPr="00297D46">
        <w:rPr>
          <w:bCs/>
          <w:lang w:val="en-US"/>
        </w:rPr>
        <w:t>Schimke</w:t>
      </w:r>
      <w:proofErr w:type="spellEnd"/>
      <w:r w:rsidRPr="00297D46">
        <w:rPr>
          <w:bCs/>
          <w:lang w:val="en-US"/>
        </w:rPr>
        <w:t xml:space="preserve"> Immuno-osseous Dysplasia. </w:t>
      </w:r>
      <w:r>
        <w:rPr>
          <w:b/>
          <w:lang w:val="en-US"/>
        </w:rPr>
        <w:t>New England Journal of Medicine</w:t>
      </w:r>
      <w:r w:rsidRPr="00297D46">
        <w:rPr>
          <w:bCs/>
          <w:lang w:val="en-US"/>
        </w:rPr>
        <w:t>. 2022 Jun 16;386(24):2295-2302. PMID: 35704481. https://doi.org/10.1056/NEJMoa2117028</w:t>
      </w:r>
    </w:p>
    <w:p w14:paraId="5B35CDA2" w14:textId="6A7BB964" w:rsidR="00455951" w:rsidRDefault="007A6BFF" w:rsidP="00AF4EFB">
      <w:pPr>
        <w:pStyle w:val="CV"/>
        <w:numPr>
          <w:ilvl w:val="0"/>
          <w:numId w:val="4"/>
        </w:numPr>
        <w:tabs>
          <w:tab w:val="clear" w:pos="1080"/>
        </w:tabs>
        <w:ind w:left="720"/>
        <w:rPr>
          <w:bCs/>
          <w:lang w:val="en-US"/>
        </w:rPr>
      </w:pPr>
      <w:r w:rsidRPr="007A6BFF">
        <w:rPr>
          <w:bCs/>
          <w:lang w:val="en-US"/>
        </w:rPr>
        <w:t xml:space="preserve">Kim H. </w:t>
      </w:r>
      <w:proofErr w:type="spellStart"/>
      <w:r w:rsidRPr="007A6BFF">
        <w:rPr>
          <w:bCs/>
          <w:lang w:val="en-US"/>
        </w:rPr>
        <w:t>Piburn</w:t>
      </w:r>
      <w:proofErr w:type="spellEnd"/>
      <w:r w:rsidRPr="007A6BFF">
        <w:rPr>
          <w:bCs/>
          <w:lang w:val="en-US"/>
        </w:rPr>
        <w:t xml:space="preserve">, Vaka K. </w:t>
      </w:r>
      <w:proofErr w:type="spellStart"/>
      <w:r w:rsidRPr="007A6BFF">
        <w:rPr>
          <w:bCs/>
          <w:lang w:val="en-US"/>
        </w:rPr>
        <w:t>Sigurjonsdottir</w:t>
      </w:r>
      <w:proofErr w:type="spellEnd"/>
      <w:r w:rsidRPr="007A6BFF">
        <w:rPr>
          <w:bCs/>
          <w:lang w:val="en-US"/>
        </w:rPr>
        <w:t xml:space="preserve">, Olafur S. </w:t>
      </w:r>
      <w:proofErr w:type="spellStart"/>
      <w:r w:rsidRPr="007A6BFF">
        <w:rPr>
          <w:bCs/>
          <w:lang w:val="en-US"/>
        </w:rPr>
        <w:t>Indridason</w:t>
      </w:r>
      <w:proofErr w:type="spellEnd"/>
      <w:r w:rsidRPr="007A6BFF">
        <w:rPr>
          <w:bCs/>
          <w:lang w:val="en-US"/>
        </w:rPr>
        <w:t xml:space="preserve">, Lynn </w:t>
      </w:r>
      <w:proofErr w:type="spellStart"/>
      <w:r w:rsidRPr="007A6BFF">
        <w:rPr>
          <w:bCs/>
          <w:lang w:val="en-US"/>
        </w:rPr>
        <w:t>Maestretti</w:t>
      </w:r>
      <w:proofErr w:type="spellEnd"/>
      <w:r w:rsidRPr="007A6BFF">
        <w:rPr>
          <w:bCs/>
          <w:lang w:val="en-US"/>
        </w:rPr>
        <w:t xml:space="preserve">, Mary Victoria Patton, Anne McGrath, </w:t>
      </w:r>
      <w:proofErr w:type="spellStart"/>
      <w:r w:rsidRPr="007A6BFF">
        <w:rPr>
          <w:bCs/>
          <w:lang w:val="en-US"/>
        </w:rPr>
        <w:t>Runolfur</w:t>
      </w:r>
      <w:proofErr w:type="spellEnd"/>
      <w:r w:rsidRPr="007A6BFF">
        <w:rPr>
          <w:bCs/>
          <w:lang w:val="en-US"/>
        </w:rPr>
        <w:t xml:space="preserve"> </w:t>
      </w:r>
      <w:proofErr w:type="spellStart"/>
      <w:r w:rsidRPr="007A6BFF">
        <w:rPr>
          <w:bCs/>
          <w:lang w:val="en-US"/>
        </w:rPr>
        <w:t>Palsson</w:t>
      </w:r>
      <w:proofErr w:type="spellEnd"/>
      <w:r w:rsidRPr="007A6BFF">
        <w:rPr>
          <w:bCs/>
          <w:lang w:val="en-US"/>
        </w:rPr>
        <w:t xml:space="preserve">, Amy Gallo, Abanti Chaudhuri, </w:t>
      </w:r>
      <w:r w:rsidRPr="00555E80">
        <w:rPr>
          <w:b/>
          <w:lang w:val="en-US"/>
        </w:rPr>
        <w:t>Paul C. Grimm</w:t>
      </w:r>
      <w:r w:rsidRPr="007A6BFF">
        <w:rPr>
          <w:bCs/>
          <w:lang w:val="en-US"/>
        </w:rPr>
        <w:t>. Patterns in tacrolimus variability and association with de novo donor-specific antibody formation in pediatric kidney transplant recipients</w:t>
      </w:r>
      <w:r w:rsidR="00892D29">
        <w:rPr>
          <w:bCs/>
          <w:lang w:val="en-US"/>
        </w:rPr>
        <w:t xml:space="preserve">. </w:t>
      </w:r>
      <w:r w:rsidRPr="00297D46">
        <w:rPr>
          <w:b/>
          <w:lang w:val="en-US"/>
        </w:rPr>
        <w:t>Clinical Journal of the American Society of Nephrology</w:t>
      </w:r>
      <w:r w:rsidRPr="007A6BFF">
        <w:rPr>
          <w:bCs/>
          <w:lang w:val="en-US"/>
        </w:rPr>
        <w:t xml:space="preserve">, 2022 </w:t>
      </w:r>
      <w:r w:rsidR="00B86648" w:rsidRPr="00B86648">
        <w:rPr>
          <w:bCs/>
          <w:lang w:val="en-US"/>
        </w:rPr>
        <w:t xml:space="preserve">2022 Jul </w:t>
      </w:r>
      <w:proofErr w:type="gramStart"/>
      <w:r w:rsidR="00B86648" w:rsidRPr="00B86648">
        <w:rPr>
          <w:bCs/>
          <w:lang w:val="en-US"/>
        </w:rPr>
        <w:t>26;CJN</w:t>
      </w:r>
      <w:proofErr w:type="gramEnd"/>
      <w:r w:rsidR="00B86648" w:rsidRPr="00B86648">
        <w:rPr>
          <w:bCs/>
          <w:lang w:val="en-US"/>
        </w:rPr>
        <w:t xml:space="preserve">.16421221. </w:t>
      </w:r>
      <w:proofErr w:type="spellStart"/>
      <w:r w:rsidR="00B86648" w:rsidRPr="00B86648">
        <w:rPr>
          <w:bCs/>
          <w:lang w:val="en-US"/>
        </w:rPr>
        <w:t>doi</w:t>
      </w:r>
      <w:proofErr w:type="spellEnd"/>
      <w:r w:rsidR="00B86648" w:rsidRPr="00B86648">
        <w:rPr>
          <w:bCs/>
          <w:lang w:val="en-US"/>
        </w:rPr>
        <w:t>: 10.2215/CJN.16421221</w:t>
      </w:r>
    </w:p>
    <w:p w14:paraId="784D8E24" w14:textId="0A79EE49" w:rsidR="00D64E02" w:rsidRPr="00AF4EFB" w:rsidRDefault="00D64E02" w:rsidP="00AF4EFB">
      <w:pPr>
        <w:pStyle w:val="CV"/>
        <w:numPr>
          <w:ilvl w:val="0"/>
          <w:numId w:val="4"/>
        </w:numPr>
        <w:tabs>
          <w:tab w:val="clear" w:pos="1080"/>
        </w:tabs>
        <w:ind w:left="720"/>
        <w:rPr>
          <w:bCs/>
          <w:lang w:val="en-US"/>
        </w:rPr>
      </w:pPr>
      <w:r w:rsidRPr="00D64E02">
        <w:rPr>
          <w:bCs/>
          <w:lang w:val="en-US"/>
        </w:rPr>
        <w:t>Brian I Shaw, Hui-</w:t>
      </w:r>
      <w:proofErr w:type="spellStart"/>
      <w:r w:rsidRPr="00D64E02">
        <w:rPr>
          <w:bCs/>
          <w:lang w:val="en-US"/>
        </w:rPr>
        <w:t>Jie</w:t>
      </w:r>
      <w:proofErr w:type="spellEnd"/>
      <w:r w:rsidRPr="00D64E02">
        <w:rPr>
          <w:bCs/>
          <w:lang w:val="en-US"/>
        </w:rPr>
        <w:t xml:space="preserve"> Lee, Robert </w:t>
      </w:r>
      <w:proofErr w:type="spellStart"/>
      <w:r w:rsidRPr="00D64E02">
        <w:rPr>
          <w:bCs/>
          <w:lang w:val="en-US"/>
        </w:rPr>
        <w:t>Ettenger</w:t>
      </w:r>
      <w:proofErr w:type="spellEnd"/>
      <w:r w:rsidRPr="00D64E02">
        <w:rPr>
          <w:bCs/>
          <w:lang w:val="en-US"/>
        </w:rPr>
        <w:t xml:space="preserve">, </w:t>
      </w:r>
      <w:r w:rsidRPr="00D64E02">
        <w:rPr>
          <w:b/>
          <w:lang w:val="en-US"/>
        </w:rPr>
        <w:t>Paul Grimm</w:t>
      </w:r>
      <w:r w:rsidRPr="00D64E02">
        <w:rPr>
          <w:bCs/>
          <w:lang w:val="en-US"/>
        </w:rPr>
        <w:t xml:space="preserve">, Elaine F Reed, Mark A </w:t>
      </w:r>
      <w:proofErr w:type="spellStart"/>
      <w:r w:rsidRPr="00D64E02">
        <w:rPr>
          <w:bCs/>
          <w:lang w:val="en-US"/>
        </w:rPr>
        <w:t>Robien</w:t>
      </w:r>
      <w:proofErr w:type="spellEnd"/>
      <w:r w:rsidRPr="00D64E02">
        <w:rPr>
          <w:bCs/>
          <w:lang w:val="en-US"/>
        </w:rPr>
        <w:t xml:space="preserve">, Minnie </w:t>
      </w:r>
      <w:proofErr w:type="spellStart"/>
      <w:r w:rsidRPr="00D64E02">
        <w:rPr>
          <w:bCs/>
          <w:lang w:val="en-US"/>
        </w:rPr>
        <w:t>Sarwal</w:t>
      </w:r>
      <w:proofErr w:type="spellEnd"/>
      <w:r w:rsidRPr="00D64E02">
        <w:rPr>
          <w:bCs/>
          <w:lang w:val="en-US"/>
        </w:rPr>
        <w:t xml:space="preserve">, Linda </w:t>
      </w:r>
      <w:proofErr w:type="spellStart"/>
      <w:r w:rsidRPr="00D64E02">
        <w:rPr>
          <w:bCs/>
          <w:lang w:val="en-US"/>
        </w:rPr>
        <w:t>Stempora</w:t>
      </w:r>
      <w:proofErr w:type="spellEnd"/>
      <w:r w:rsidRPr="00D64E02">
        <w:rPr>
          <w:bCs/>
          <w:lang w:val="en-US"/>
        </w:rPr>
        <w:t xml:space="preserve">, Barry </w:t>
      </w:r>
      <w:proofErr w:type="spellStart"/>
      <w:r w:rsidRPr="00D64E02">
        <w:rPr>
          <w:bCs/>
          <w:lang w:val="en-US"/>
        </w:rPr>
        <w:t>Warshaw</w:t>
      </w:r>
      <w:proofErr w:type="spellEnd"/>
      <w:r w:rsidRPr="00D64E02">
        <w:rPr>
          <w:bCs/>
          <w:lang w:val="en-US"/>
        </w:rPr>
        <w:t xml:space="preserve">, </w:t>
      </w:r>
      <w:proofErr w:type="spellStart"/>
      <w:r w:rsidRPr="00D64E02">
        <w:rPr>
          <w:bCs/>
          <w:lang w:val="en-US"/>
        </w:rPr>
        <w:t>Congwen</w:t>
      </w:r>
      <w:proofErr w:type="spellEnd"/>
      <w:r w:rsidRPr="00D64E02">
        <w:rPr>
          <w:bCs/>
          <w:lang w:val="en-US"/>
        </w:rPr>
        <w:t xml:space="preserve"> Zhao, Olivia M Martinez, Nancie J MacIver, Allan D Kirk, Eileen T Chambers. Malnutrition and Immune Cell Subsets in Children Undergoing Kidney Transplantation. In press </w:t>
      </w:r>
      <w:r w:rsidRPr="00D64E02">
        <w:rPr>
          <w:b/>
          <w:lang w:val="en-US"/>
        </w:rPr>
        <w:t>Pediatric Transplantation</w:t>
      </w:r>
      <w:r w:rsidRPr="00D64E02">
        <w:rPr>
          <w:bCs/>
          <w:lang w:val="en-US"/>
        </w:rPr>
        <w:t xml:space="preserve"> 2022 DOI: 10.1111/petr.14371</w:t>
      </w:r>
    </w:p>
    <w:p w14:paraId="4A271F77" w14:textId="77777777" w:rsidR="00251A49" w:rsidRDefault="00251A49" w:rsidP="00F841AB">
      <w:pPr>
        <w:pStyle w:val="CV"/>
        <w:ind w:left="0" w:firstLine="0"/>
      </w:pPr>
    </w:p>
    <w:p w14:paraId="3A1E9CD7" w14:textId="77777777" w:rsidR="00455951" w:rsidRDefault="00455951" w:rsidP="004F623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60"/>
        <w:ind w:left="720" w:hanging="720"/>
        <w:outlineLvl w:val="0"/>
        <w:rPr>
          <w:rFonts w:ascii="Arial" w:hAnsi="Arial"/>
          <w:b/>
          <w:sz w:val="20"/>
          <w:lang w:val="en-GB"/>
        </w:rPr>
      </w:pPr>
      <w:r>
        <w:rPr>
          <w:rFonts w:ascii="Arial" w:hAnsi="Arial"/>
          <w:b/>
          <w:sz w:val="20"/>
          <w:lang w:val="en-GB"/>
        </w:rPr>
        <w:t>11.</w:t>
      </w:r>
      <w:r>
        <w:rPr>
          <w:rFonts w:ascii="Arial" w:hAnsi="Arial"/>
          <w:b/>
          <w:sz w:val="20"/>
          <w:lang w:val="en-GB"/>
        </w:rPr>
        <w:tab/>
      </w:r>
      <w:r>
        <w:rPr>
          <w:rFonts w:ascii="Arial" w:hAnsi="Arial"/>
          <w:b/>
          <w:sz w:val="20"/>
          <w:u w:val="single"/>
          <w:lang w:val="en-GB"/>
        </w:rPr>
        <w:t>BOOK CHAPTERS, INVITED PAPERS, AND EDITORIALS</w:t>
      </w:r>
      <w:r>
        <w:rPr>
          <w:rFonts w:ascii="Arial" w:hAnsi="Arial"/>
          <w:b/>
          <w:sz w:val="20"/>
          <w:lang w:val="en-GB"/>
        </w:rPr>
        <w:t>:</w:t>
      </w:r>
    </w:p>
    <w:p w14:paraId="4373A78B" w14:textId="77777777" w:rsidR="00455951" w:rsidRDefault="00455951">
      <w:pPr>
        <w:pStyle w:val="CV"/>
      </w:pPr>
      <w:r>
        <w:t>1.</w:t>
      </w:r>
      <w:r>
        <w:tab/>
      </w:r>
      <w:proofErr w:type="spellStart"/>
      <w:r>
        <w:t>Ettenger</w:t>
      </w:r>
      <w:proofErr w:type="spellEnd"/>
      <w:r>
        <w:t xml:space="preserve"> RB, </w:t>
      </w:r>
      <w:r>
        <w:rPr>
          <w:b/>
          <w:u w:val="single"/>
        </w:rPr>
        <w:t>Grimm PC</w:t>
      </w:r>
      <w:r>
        <w:t xml:space="preserve">, </w:t>
      </w:r>
      <w:proofErr w:type="spellStart"/>
      <w:r>
        <w:t>Marik</w:t>
      </w:r>
      <w:proofErr w:type="spellEnd"/>
      <w:r>
        <w:t xml:space="preserve"> J, Rosenthal JT, Fine RN:  Both Donor and Recipient Factors are Important in Optimizing Cadaveric Renal Transplant Outcome in Children.  Pediatric Nephrology.  1989; </w:t>
      </w:r>
      <w:proofErr w:type="gramStart"/>
      <w:r>
        <w:t>3:PC</w:t>
      </w:r>
      <w:proofErr w:type="gramEnd"/>
      <w:r>
        <w:t>81.</w:t>
      </w:r>
    </w:p>
    <w:p w14:paraId="46EF4541" w14:textId="77777777" w:rsidR="00455951" w:rsidRDefault="00455951">
      <w:pPr>
        <w:pStyle w:val="CV"/>
      </w:pPr>
      <w:r>
        <w:t>2.</w:t>
      </w:r>
      <w:r>
        <w:tab/>
      </w:r>
      <w:r>
        <w:rPr>
          <w:b/>
          <w:u w:val="single"/>
        </w:rPr>
        <w:t>Grimm PC</w:t>
      </w:r>
      <w:r>
        <w:t xml:space="preserve">, </w:t>
      </w:r>
      <w:proofErr w:type="spellStart"/>
      <w:r>
        <w:t>Ettenger</w:t>
      </w:r>
      <w:proofErr w:type="spellEnd"/>
      <w:r>
        <w:t xml:space="preserve"> RB, Fine RN:  Kidney Transplantation and Epoetin Alfa Therapy:  Case Studies.  in New Directions in </w:t>
      </w:r>
      <w:proofErr w:type="spellStart"/>
      <w:r>
        <w:t>Anemia</w:t>
      </w:r>
      <w:proofErr w:type="spellEnd"/>
      <w:r>
        <w:t>.  1990; 1(10);1-4.</w:t>
      </w:r>
    </w:p>
    <w:p w14:paraId="6440AC92" w14:textId="77777777" w:rsidR="00455951" w:rsidRDefault="00455951">
      <w:pPr>
        <w:pStyle w:val="CV"/>
      </w:pPr>
      <w:r>
        <w:t>3.</w:t>
      </w:r>
      <w:r>
        <w:tab/>
      </w:r>
      <w:r>
        <w:rPr>
          <w:b/>
          <w:u w:val="single"/>
        </w:rPr>
        <w:t>Grimm PC</w:t>
      </w:r>
      <w:r>
        <w:t xml:space="preserve">, </w:t>
      </w:r>
      <w:proofErr w:type="spellStart"/>
      <w:r>
        <w:t>Ettenger</w:t>
      </w:r>
      <w:proofErr w:type="spellEnd"/>
      <w:r>
        <w:t xml:space="preserve"> RB:  "Kidney Transplantation" in </w:t>
      </w:r>
      <w:r>
        <w:rPr>
          <w:i/>
        </w:rPr>
        <w:t>Advances in Pediatrics,</w:t>
      </w:r>
      <w:r>
        <w:t xml:space="preserve"> Vol 39, 1992, Lewis A </w:t>
      </w:r>
      <w:proofErr w:type="spellStart"/>
      <w:r>
        <w:t>Barness</w:t>
      </w:r>
      <w:proofErr w:type="spellEnd"/>
      <w:r>
        <w:t xml:space="preserve"> Ed.</w:t>
      </w:r>
    </w:p>
    <w:p w14:paraId="202954B4" w14:textId="77777777" w:rsidR="00455951" w:rsidRDefault="00455951">
      <w:pPr>
        <w:pStyle w:val="CV"/>
        <w:rPr>
          <w:b/>
        </w:rPr>
      </w:pPr>
      <w:r>
        <w:t>4.</w:t>
      </w:r>
      <w:r>
        <w:tab/>
      </w:r>
      <w:r>
        <w:rPr>
          <w:b/>
          <w:u w:val="single"/>
        </w:rPr>
        <w:t>Grimm PC</w:t>
      </w:r>
      <w:r>
        <w:t xml:space="preserve">, </w:t>
      </w:r>
      <w:proofErr w:type="spellStart"/>
      <w:r>
        <w:t>Ettenger</w:t>
      </w:r>
      <w:proofErr w:type="spellEnd"/>
      <w:r>
        <w:t xml:space="preserve"> RB:  "Renal Transplantation Immunobiology" </w:t>
      </w:r>
      <w:r>
        <w:rPr>
          <w:i/>
        </w:rPr>
        <w:t>in Pediatric Kidney Disease</w:t>
      </w:r>
      <w:r>
        <w:t xml:space="preserve">, 2nd Edition, 1992.  CM Edelman Jr. Ed., Little Brown &amp; </w:t>
      </w:r>
      <w:proofErr w:type="gramStart"/>
      <w:r>
        <w:t>Co..</w:t>
      </w:r>
      <w:proofErr w:type="gramEnd"/>
      <w:r>
        <w:t xml:space="preserve">  Boston 1992; 40:917-940.</w:t>
      </w:r>
    </w:p>
    <w:p w14:paraId="6CA333F0" w14:textId="77777777" w:rsidR="00455951" w:rsidRDefault="00455951" w:rsidP="00C25D98">
      <w:pPr>
        <w:pStyle w:val="CV"/>
      </w:pPr>
      <w:r>
        <w:t>5.</w:t>
      </w:r>
      <w:r>
        <w:tab/>
      </w:r>
      <w:proofErr w:type="spellStart"/>
      <w:r>
        <w:t>Ettenger</w:t>
      </w:r>
      <w:proofErr w:type="spellEnd"/>
      <w:r>
        <w:t xml:space="preserve"> RB, </w:t>
      </w:r>
      <w:r>
        <w:rPr>
          <w:b/>
          <w:u w:val="single"/>
        </w:rPr>
        <w:t>Grimm PC</w:t>
      </w:r>
      <w:r>
        <w:t xml:space="preserve">:  "Management of Pediatric Renal Transplantation" in Handbook of Renal Transplantation, 1992, G </w:t>
      </w:r>
      <w:proofErr w:type="spellStart"/>
      <w:r>
        <w:t>Danovitch</w:t>
      </w:r>
      <w:proofErr w:type="spellEnd"/>
      <w:r>
        <w:t xml:space="preserve"> Ed., Little Brown &amp; </w:t>
      </w:r>
      <w:proofErr w:type="gramStart"/>
      <w:r>
        <w:t>Co..</w:t>
      </w:r>
      <w:proofErr w:type="gramEnd"/>
      <w:r>
        <w:t xml:space="preserve">  Boston 1992; 14:305-338.</w:t>
      </w:r>
    </w:p>
    <w:p w14:paraId="4C0C6104" w14:textId="77777777" w:rsidR="00455951" w:rsidRDefault="00455951">
      <w:pPr>
        <w:pStyle w:val="CV"/>
      </w:pPr>
      <w:r>
        <w:t>6.</w:t>
      </w:r>
      <w:r>
        <w:tab/>
      </w:r>
      <w:proofErr w:type="spellStart"/>
      <w:r>
        <w:t>Yadin</w:t>
      </w:r>
      <w:proofErr w:type="spellEnd"/>
      <w:r>
        <w:t xml:space="preserve"> O, </w:t>
      </w:r>
      <w:r>
        <w:rPr>
          <w:b/>
          <w:u w:val="single"/>
        </w:rPr>
        <w:t>Grimm PC</w:t>
      </w:r>
      <w:r>
        <w:t xml:space="preserve">, </w:t>
      </w:r>
      <w:proofErr w:type="spellStart"/>
      <w:r>
        <w:t>Ettenger</w:t>
      </w:r>
      <w:proofErr w:type="spellEnd"/>
      <w:r>
        <w:t xml:space="preserve"> RB:  "Renal Transplantation in Children" in Radiology, 1992; 185(3):738.</w:t>
      </w:r>
    </w:p>
    <w:p w14:paraId="11F2C6C6" w14:textId="77777777" w:rsidR="00455951" w:rsidRDefault="00455951">
      <w:pPr>
        <w:pStyle w:val="CV"/>
      </w:pPr>
      <w:r>
        <w:t>7.</w:t>
      </w:r>
      <w:r>
        <w:tab/>
      </w:r>
      <w:proofErr w:type="spellStart"/>
      <w:r>
        <w:t>Ettenger</w:t>
      </w:r>
      <w:proofErr w:type="spellEnd"/>
      <w:r>
        <w:t xml:space="preserve"> RB, </w:t>
      </w:r>
      <w:proofErr w:type="spellStart"/>
      <w:r>
        <w:t>Yadin</w:t>
      </w:r>
      <w:proofErr w:type="spellEnd"/>
      <w:r>
        <w:t xml:space="preserve"> O, </w:t>
      </w:r>
      <w:r>
        <w:rPr>
          <w:b/>
          <w:u w:val="single"/>
        </w:rPr>
        <w:t>Grimm PC</w:t>
      </w:r>
      <w:r>
        <w:t>:  "Clinical Transplantation" in Pediatric Nephrology, 3rd Edition.  Holliday, Barratt, Avner eds, Williams and Wilkins.  (1994)</w:t>
      </w:r>
    </w:p>
    <w:p w14:paraId="29C0581F" w14:textId="77777777" w:rsidR="00455951" w:rsidRDefault="00455951">
      <w:pPr>
        <w:pStyle w:val="CV"/>
      </w:pPr>
      <w:r>
        <w:t>8.</w:t>
      </w:r>
      <w:r>
        <w:tab/>
      </w:r>
      <w:r>
        <w:rPr>
          <w:b/>
          <w:u w:val="single"/>
        </w:rPr>
        <w:t>Grimm PC</w:t>
      </w:r>
      <w:r>
        <w:t>: Which child will have electrolyte abnormalities: "A Nephrologist's Perspective" in Pediatric Emergency and Critical Care. 1998; 11: 2-3.</w:t>
      </w:r>
    </w:p>
    <w:p w14:paraId="53016DF5" w14:textId="77777777" w:rsidR="00455951" w:rsidRDefault="00455951">
      <w:pPr>
        <w:pStyle w:val="CV"/>
      </w:pPr>
      <w:r>
        <w:t>9.</w:t>
      </w:r>
      <w:r>
        <w:tab/>
      </w:r>
      <w:r>
        <w:rPr>
          <w:b/>
          <w:u w:val="single"/>
        </w:rPr>
        <w:t>Grimm PC</w:t>
      </w:r>
      <w:r>
        <w:t>. Letter to the Editor re Canadian Health Care. Maclean's Magazine Feb 14, 2000; 5-6.</w:t>
      </w:r>
    </w:p>
    <w:p w14:paraId="78E441E4" w14:textId="77777777" w:rsidR="00455951" w:rsidRDefault="00455951">
      <w:pPr>
        <w:pStyle w:val="CV"/>
      </w:pPr>
      <w:r>
        <w:t>10.</w:t>
      </w:r>
      <w:r>
        <w:tab/>
      </w:r>
      <w:r>
        <w:rPr>
          <w:b/>
          <w:u w:val="single"/>
        </w:rPr>
        <w:t>Grimm PC</w:t>
      </w:r>
      <w:r>
        <w:t xml:space="preserve">, Lemire, J. "Assessment of allograft dysfunction" in Pediatric Solid Organ Transplantation, </w:t>
      </w:r>
      <w:proofErr w:type="spellStart"/>
      <w:r>
        <w:t>Tejani</w:t>
      </w:r>
      <w:proofErr w:type="spellEnd"/>
      <w:r>
        <w:t xml:space="preserve">, Harmon &amp; Fine, eds. </w:t>
      </w:r>
      <w:proofErr w:type="spellStart"/>
      <w:r>
        <w:t>Munksgaard</w:t>
      </w:r>
      <w:proofErr w:type="spellEnd"/>
      <w:r>
        <w:t xml:space="preserve"> 2000.</w:t>
      </w:r>
    </w:p>
    <w:p w14:paraId="67C0CBA0" w14:textId="77777777" w:rsidR="00455951" w:rsidRDefault="00455951" w:rsidP="00455951">
      <w:pPr>
        <w:pStyle w:val="CV"/>
        <w:numPr>
          <w:ilvl w:val="0"/>
          <w:numId w:val="5"/>
        </w:numPr>
        <w:tabs>
          <w:tab w:val="clear" w:pos="1080"/>
        </w:tabs>
        <w:ind w:left="720"/>
      </w:pPr>
      <w:r>
        <w:rPr>
          <w:b/>
          <w:u w:val="single"/>
        </w:rPr>
        <w:t>Grimm PC</w:t>
      </w:r>
      <w:r>
        <w:t xml:space="preserve">, Invited Editorial. The Protocol Renal Allograft Biopsy. Has its time come? Pediatric Transplantation 2004;8(1):3-5. </w:t>
      </w:r>
    </w:p>
    <w:p w14:paraId="6A50A671" w14:textId="77777777" w:rsidR="00455951" w:rsidRDefault="00455951" w:rsidP="00455951">
      <w:pPr>
        <w:pStyle w:val="CV"/>
        <w:numPr>
          <w:ilvl w:val="0"/>
          <w:numId w:val="5"/>
        </w:numPr>
        <w:tabs>
          <w:tab w:val="clear" w:pos="1080"/>
        </w:tabs>
        <w:ind w:left="720"/>
      </w:pPr>
      <w:r>
        <w:rPr>
          <w:b/>
          <w:u w:val="single"/>
        </w:rPr>
        <w:t>Grimm PC</w:t>
      </w:r>
      <w:r>
        <w:t>, Invited Editorial. Novel methods of prediction of long-term renal allograft outcome. Pediatric Transplantation 2004;8(6):531-2</w:t>
      </w:r>
    </w:p>
    <w:p w14:paraId="330E3DC7" w14:textId="77777777" w:rsidR="00455951" w:rsidRDefault="00455951" w:rsidP="00455951">
      <w:pPr>
        <w:pStyle w:val="CV"/>
        <w:numPr>
          <w:ilvl w:val="0"/>
          <w:numId w:val="5"/>
        </w:numPr>
        <w:tabs>
          <w:tab w:val="clear" w:pos="1080"/>
        </w:tabs>
        <w:ind w:left="720"/>
      </w:pPr>
      <w:r>
        <w:rPr>
          <w:b/>
          <w:u w:val="single"/>
        </w:rPr>
        <w:t>Grimm PC.</w:t>
      </w:r>
      <w:r>
        <w:rPr>
          <w:b/>
        </w:rPr>
        <w:t xml:space="preserve"> </w:t>
      </w:r>
      <w:r>
        <w:t>Use of Growth Hormone in Children with Kidney Disease. Brochure for the Magic Foundation 2005</w:t>
      </w:r>
    </w:p>
    <w:p w14:paraId="4464D761" w14:textId="77777777" w:rsidR="00455951" w:rsidRDefault="00455951" w:rsidP="00455951">
      <w:pPr>
        <w:pStyle w:val="CV"/>
        <w:numPr>
          <w:ilvl w:val="0"/>
          <w:numId w:val="5"/>
        </w:numPr>
        <w:tabs>
          <w:tab w:val="clear" w:pos="1080"/>
        </w:tabs>
        <w:ind w:left="720"/>
      </w:pPr>
      <w:r>
        <w:rPr>
          <w:b/>
          <w:u w:val="single"/>
        </w:rPr>
        <w:t>Grimm PC</w:t>
      </w:r>
      <w:r>
        <w:t>, Invited Editorial. Use of an immune function assay to monitor immunosuppression. Pediatric Transplantation 2006;10:</w:t>
      </w:r>
      <w:r w:rsidRPr="008B3B9E">
        <w:t xml:space="preserve"> 533-5</w:t>
      </w:r>
    </w:p>
    <w:p w14:paraId="527D8375" w14:textId="51E0D445" w:rsidR="002C40C1" w:rsidRPr="007B4603" w:rsidRDefault="002C40C1" w:rsidP="00455951">
      <w:pPr>
        <w:pStyle w:val="CV"/>
        <w:numPr>
          <w:ilvl w:val="0"/>
          <w:numId w:val="5"/>
        </w:numPr>
        <w:tabs>
          <w:tab w:val="clear" w:pos="1080"/>
        </w:tabs>
        <w:ind w:left="720"/>
      </w:pPr>
      <w:r>
        <w:rPr>
          <w:b/>
          <w:u w:val="single"/>
        </w:rPr>
        <w:t xml:space="preserve">Grimm </w:t>
      </w:r>
      <w:r w:rsidRPr="002C40C1">
        <w:rPr>
          <w:b/>
          <w:u w:val="single"/>
        </w:rPr>
        <w:t>PC</w:t>
      </w:r>
      <w:r w:rsidRPr="002C40C1">
        <w:t xml:space="preserve"> &amp; Concepcion W. Invited Editorial. </w:t>
      </w:r>
      <w:r w:rsidRPr="002C40C1">
        <w:rPr>
          <w:lang w:val="en-US"/>
        </w:rPr>
        <w:t>Steroid Free Immunosuppression in Teenagers: Living without a safety net.</w:t>
      </w:r>
      <w:r>
        <w:rPr>
          <w:b/>
          <w:u w:val="single"/>
          <w:lang w:val="en-US"/>
        </w:rPr>
        <w:t xml:space="preserve"> </w:t>
      </w:r>
      <w:r w:rsidR="0071086E" w:rsidRPr="0071086E">
        <w:rPr>
          <w:lang w:val="en-US"/>
        </w:rPr>
        <w:t>Pediatr</w:t>
      </w:r>
      <w:r w:rsidR="0071086E">
        <w:rPr>
          <w:lang w:val="en-US"/>
        </w:rPr>
        <w:t>ic</w:t>
      </w:r>
      <w:r w:rsidR="0071086E" w:rsidRPr="0071086E">
        <w:rPr>
          <w:lang w:val="en-US"/>
        </w:rPr>
        <w:t xml:space="preserve"> Transplantation 2012: 16: 305–307</w:t>
      </w:r>
    </w:p>
    <w:p w14:paraId="0F3E1726" w14:textId="31DB9D3D" w:rsidR="007B4603" w:rsidRPr="007B4603" w:rsidRDefault="007B4603" w:rsidP="00455951">
      <w:pPr>
        <w:pStyle w:val="CV"/>
        <w:numPr>
          <w:ilvl w:val="0"/>
          <w:numId w:val="5"/>
        </w:numPr>
        <w:tabs>
          <w:tab w:val="clear" w:pos="1080"/>
        </w:tabs>
        <w:ind w:left="720"/>
      </w:pPr>
      <w:r w:rsidRPr="007B4603">
        <w:t xml:space="preserve">Oh, G, </w:t>
      </w:r>
      <w:r>
        <w:rPr>
          <w:b/>
          <w:u w:val="single"/>
        </w:rPr>
        <w:t>Grimm</w:t>
      </w:r>
      <w:r w:rsidRPr="007B4603">
        <w:rPr>
          <w:b/>
          <w:u w:val="single"/>
        </w:rPr>
        <w:t xml:space="preserve"> PC</w:t>
      </w:r>
      <w:r w:rsidRPr="007B4603">
        <w:rPr>
          <w:u w:val="single"/>
        </w:rPr>
        <w:t>,</w:t>
      </w:r>
      <w:r w:rsidRPr="007B4603">
        <w:t xml:space="preserve"> Martinez O. </w:t>
      </w:r>
      <w:r w:rsidRPr="007B4603">
        <w:rPr>
          <w:lang w:val="en-US"/>
        </w:rPr>
        <w:t>“EBV infection and PTLD in renal transplant recipients”</w:t>
      </w:r>
      <w:r>
        <w:rPr>
          <w:lang w:val="en-US"/>
        </w:rPr>
        <w:t xml:space="preserve"> in </w:t>
      </w:r>
      <w:proofErr w:type="spellStart"/>
      <w:r>
        <w:rPr>
          <w:lang w:val="en-US"/>
        </w:rPr>
        <w:t>Infec</w:t>
      </w:r>
      <w:r w:rsidRPr="007B4603">
        <w:rPr>
          <w:lang w:val="en-US"/>
        </w:rPr>
        <w:t>ciones</w:t>
      </w:r>
      <w:proofErr w:type="spellEnd"/>
      <w:r w:rsidRPr="007B4603">
        <w:rPr>
          <w:lang w:val="en-US"/>
        </w:rPr>
        <w:t xml:space="preserve"> </w:t>
      </w:r>
      <w:proofErr w:type="spellStart"/>
      <w:r w:rsidRPr="007B4603">
        <w:rPr>
          <w:lang w:val="en-US"/>
        </w:rPr>
        <w:t>en</w:t>
      </w:r>
      <w:proofErr w:type="spellEnd"/>
      <w:r w:rsidRPr="007B4603">
        <w:rPr>
          <w:lang w:val="en-US"/>
        </w:rPr>
        <w:t xml:space="preserve"> </w:t>
      </w:r>
      <w:proofErr w:type="spellStart"/>
      <w:r w:rsidRPr="007B4603">
        <w:rPr>
          <w:lang w:val="en-US"/>
        </w:rPr>
        <w:t>el</w:t>
      </w:r>
      <w:proofErr w:type="spellEnd"/>
      <w:r w:rsidRPr="007B4603">
        <w:rPr>
          <w:lang w:val="en-US"/>
        </w:rPr>
        <w:t xml:space="preserve"> </w:t>
      </w:r>
      <w:proofErr w:type="spellStart"/>
      <w:r w:rsidRPr="007B4603">
        <w:rPr>
          <w:lang w:val="en-US"/>
        </w:rPr>
        <w:t>Paciente</w:t>
      </w:r>
      <w:proofErr w:type="spellEnd"/>
      <w:r w:rsidRPr="007B4603">
        <w:rPr>
          <w:lang w:val="en-US"/>
        </w:rPr>
        <w:t xml:space="preserve"> Receptor de </w:t>
      </w:r>
      <w:proofErr w:type="spellStart"/>
      <w:r w:rsidRPr="007B4603">
        <w:rPr>
          <w:lang w:val="en-US"/>
        </w:rPr>
        <w:t>Transplante</w:t>
      </w:r>
      <w:proofErr w:type="spellEnd"/>
      <w:r w:rsidRPr="007B4603">
        <w:rPr>
          <w:lang w:val="en-US"/>
        </w:rPr>
        <w:t xml:space="preserve"> Renal</w:t>
      </w:r>
      <w:r>
        <w:rPr>
          <w:lang w:val="en-US"/>
        </w:rPr>
        <w:t>. (Spanish) in press</w:t>
      </w:r>
    </w:p>
    <w:p w14:paraId="215CB74D" w14:textId="1C589170" w:rsidR="007B4603" w:rsidRPr="007B4603" w:rsidRDefault="007B4603" w:rsidP="007B4603">
      <w:pPr>
        <w:pStyle w:val="CV"/>
        <w:numPr>
          <w:ilvl w:val="0"/>
          <w:numId w:val="5"/>
        </w:numPr>
        <w:tabs>
          <w:tab w:val="clear" w:pos="1080"/>
        </w:tabs>
        <w:ind w:left="720"/>
      </w:pPr>
      <w:r>
        <w:t xml:space="preserve">Oh G, </w:t>
      </w:r>
      <w:r>
        <w:rPr>
          <w:b/>
          <w:u w:val="single"/>
        </w:rPr>
        <w:t>Grimm</w:t>
      </w:r>
      <w:r w:rsidRPr="007B4603">
        <w:rPr>
          <w:b/>
          <w:u w:val="single"/>
        </w:rPr>
        <w:t xml:space="preserve"> PC</w:t>
      </w:r>
      <w:r>
        <w:t xml:space="preserve">. </w:t>
      </w:r>
      <w:r w:rsidRPr="007B4603">
        <w:rPr>
          <w:lang w:val="en-US"/>
        </w:rPr>
        <w:t>Chapter 47</w:t>
      </w:r>
      <w:proofErr w:type="gramStart"/>
      <w:r w:rsidRPr="007B4603">
        <w:rPr>
          <w:lang w:val="en-US"/>
        </w:rPr>
        <w:t>-</w:t>
      </w:r>
      <w:r>
        <w:rPr>
          <w:lang w:val="en-US"/>
        </w:rPr>
        <w:t>“</w:t>
      </w:r>
      <w:proofErr w:type="gramEnd"/>
      <w:r w:rsidRPr="007B4603">
        <w:rPr>
          <w:lang w:val="en-US"/>
        </w:rPr>
        <w:t>Acute Kidney Injury in Infants</w:t>
      </w:r>
      <w:r>
        <w:rPr>
          <w:lang w:val="en-US"/>
        </w:rPr>
        <w:t xml:space="preserve">” in </w:t>
      </w:r>
      <w:r w:rsidRPr="007B4603">
        <w:rPr>
          <w:lang w:val="en-US"/>
        </w:rPr>
        <w:t>Neonatology- Clinical Practice and Procedural Atlas</w:t>
      </w:r>
      <w:r>
        <w:rPr>
          <w:lang w:val="en-US"/>
        </w:rPr>
        <w:t>. D Stevenson,</w:t>
      </w:r>
      <w:r w:rsidRPr="007B4603">
        <w:rPr>
          <w:rFonts w:cs="Arial"/>
          <w:snapToGrid/>
          <w:color w:val="000000"/>
          <w:szCs w:val="24"/>
        </w:rPr>
        <w:t xml:space="preserve"> </w:t>
      </w:r>
      <w:r>
        <w:rPr>
          <w:bCs/>
          <w:lang w:val="en-US"/>
        </w:rPr>
        <w:t>P Sunshine, RS</w:t>
      </w:r>
      <w:r w:rsidRPr="007B4603">
        <w:rPr>
          <w:bCs/>
          <w:lang w:val="en-US"/>
        </w:rPr>
        <w:t xml:space="preserve"> Cohen, </w:t>
      </w:r>
      <w:r w:rsidRPr="007B4603">
        <w:rPr>
          <w:lang w:val="en-US"/>
        </w:rPr>
        <w:t xml:space="preserve">and </w:t>
      </w:r>
      <w:r>
        <w:rPr>
          <w:bCs/>
          <w:lang w:val="en-US"/>
        </w:rPr>
        <w:t>K</w:t>
      </w:r>
      <w:r w:rsidRPr="007B4603">
        <w:rPr>
          <w:bCs/>
          <w:lang w:val="en-US"/>
        </w:rPr>
        <w:t xml:space="preserve"> </w:t>
      </w:r>
      <w:proofErr w:type="gramStart"/>
      <w:r w:rsidRPr="007B4603">
        <w:rPr>
          <w:bCs/>
          <w:lang w:val="en-US"/>
        </w:rPr>
        <w:t>Van</w:t>
      </w:r>
      <w:proofErr w:type="gramEnd"/>
      <w:r w:rsidRPr="007B4603">
        <w:rPr>
          <w:bCs/>
          <w:lang w:val="en-US"/>
        </w:rPr>
        <w:t xml:space="preserve"> </w:t>
      </w:r>
      <w:proofErr w:type="spellStart"/>
      <w:r w:rsidRPr="007B4603">
        <w:rPr>
          <w:bCs/>
          <w:lang w:val="en-US"/>
        </w:rPr>
        <w:t>Meurs</w:t>
      </w:r>
      <w:proofErr w:type="spellEnd"/>
      <w:r>
        <w:rPr>
          <w:bCs/>
          <w:lang w:val="en-US"/>
        </w:rPr>
        <w:t xml:space="preserve"> </w:t>
      </w:r>
      <w:r>
        <w:rPr>
          <w:lang w:val="en-US"/>
        </w:rPr>
        <w:t>eds. 2013</w:t>
      </w:r>
    </w:p>
    <w:p w14:paraId="03132E14" w14:textId="0CD03AB3" w:rsidR="007B4603" w:rsidRPr="00B3043D" w:rsidRDefault="007B4603" w:rsidP="007B4603">
      <w:pPr>
        <w:pStyle w:val="CV"/>
        <w:numPr>
          <w:ilvl w:val="0"/>
          <w:numId w:val="5"/>
        </w:numPr>
        <w:tabs>
          <w:tab w:val="clear" w:pos="1080"/>
        </w:tabs>
        <w:ind w:left="720"/>
      </w:pPr>
      <w:r>
        <w:t xml:space="preserve">Oh G, </w:t>
      </w:r>
      <w:r>
        <w:rPr>
          <w:b/>
          <w:u w:val="single"/>
        </w:rPr>
        <w:t>Grimm</w:t>
      </w:r>
      <w:r w:rsidRPr="007B4603">
        <w:rPr>
          <w:b/>
          <w:u w:val="single"/>
        </w:rPr>
        <w:t xml:space="preserve"> PC</w:t>
      </w:r>
      <w:r>
        <w:t xml:space="preserve">. </w:t>
      </w:r>
      <w:r w:rsidRPr="007B4603">
        <w:rPr>
          <w:lang w:val="en-US"/>
        </w:rPr>
        <w:t>Chapter 103</w:t>
      </w:r>
      <w:proofErr w:type="gramStart"/>
      <w:r w:rsidRPr="007B4603">
        <w:rPr>
          <w:lang w:val="en-US"/>
        </w:rPr>
        <w:t>-</w:t>
      </w:r>
      <w:r>
        <w:rPr>
          <w:lang w:val="en-US"/>
        </w:rPr>
        <w:t>“</w:t>
      </w:r>
      <w:proofErr w:type="gramEnd"/>
      <w:r w:rsidRPr="007B4603">
        <w:rPr>
          <w:lang w:val="en-US"/>
        </w:rPr>
        <w:t>Atlas: Acute Kidney Injury in Neonates and Infants</w:t>
      </w:r>
      <w:r>
        <w:rPr>
          <w:lang w:val="en-US"/>
        </w:rPr>
        <w:t xml:space="preserve">” in </w:t>
      </w:r>
      <w:r w:rsidRPr="007B4603">
        <w:rPr>
          <w:lang w:val="en-US"/>
        </w:rPr>
        <w:t>Neonatology- Clinical Practice and Procedural Atlas</w:t>
      </w:r>
      <w:r>
        <w:rPr>
          <w:lang w:val="en-US"/>
        </w:rPr>
        <w:t>. D Stevenson,</w:t>
      </w:r>
      <w:r w:rsidRPr="007B4603">
        <w:rPr>
          <w:rFonts w:cs="Arial"/>
          <w:snapToGrid/>
          <w:color w:val="000000"/>
          <w:szCs w:val="24"/>
        </w:rPr>
        <w:t xml:space="preserve"> </w:t>
      </w:r>
      <w:r>
        <w:rPr>
          <w:bCs/>
          <w:lang w:val="en-US"/>
        </w:rPr>
        <w:t>P Sunshine, RS</w:t>
      </w:r>
      <w:r w:rsidRPr="007B4603">
        <w:rPr>
          <w:bCs/>
          <w:lang w:val="en-US"/>
        </w:rPr>
        <w:t xml:space="preserve"> Cohen, </w:t>
      </w:r>
      <w:r w:rsidRPr="007B4603">
        <w:rPr>
          <w:lang w:val="en-US"/>
        </w:rPr>
        <w:t xml:space="preserve">and </w:t>
      </w:r>
      <w:r>
        <w:rPr>
          <w:bCs/>
          <w:lang w:val="en-US"/>
        </w:rPr>
        <w:t>K</w:t>
      </w:r>
      <w:r w:rsidRPr="007B4603">
        <w:rPr>
          <w:bCs/>
          <w:lang w:val="en-US"/>
        </w:rPr>
        <w:t xml:space="preserve"> </w:t>
      </w:r>
      <w:proofErr w:type="gramStart"/>
      <w:r w:rsidRPr="007B4603">
        <w:rPr>
          <w:bCs/>
          <w:lang w:val="en-US"/>
        </w:rPr>
        <w:t>Van</w:t>
      </w:r>
      <w:proofErr w:type="gramEnd"/>
      <w:r w:rsidRPr="007B4603">
        <w:rPr>
          <w:bCs/>
          <w:lang w:val="en-US"/>
        </w:rPr>
        <w:t xml:space="preserve"> </w:t>
      </w:r>
      <w:proofErr w:type="spellStart"/>
      <w:r w:rsidRPr="007B4603">
        <w:rPr>
          <w:bCs/>
          <w:lang w:val="en-US"/>
        </w:rPr>
        <w:t>Meurs</w:t>
      </w:r>
      <w:proofErr w:type="spellEnd"/>
      <w:r>
        <w:rPr>
          <w:bCs/>
          <w:lang w:val="en-US"/>
        </w:rPr>
        <w:t xml:space="preserve"> </w:t>
      </w:r>
      <w:r>
        <w:rPr>
          <w:lang w:val="en-US"/>
        </w:rPr>
        <w:t>eds. 2013</w:t>
      </w:r>
    </w:p>
    <w:p w14:paraId="710738CE" w14:textId="20E8599D" w:rsidR="00B3043D" w:rsidRPr="00F378C4" w:rsidRDefault="00B3043D" w:rsidP="007B4603">
      <w:pPr>
        <w:pStyle w:val="CV"/>
        <w:numPr>
          <w:ilvl w:val="0"/>
          <w:numId w:val="5"/>
        </w:numPr>
        <w:tabs>
          <w:tab w:val="clear" w:pos="1080"/>
        </w:tabs>
        <w:ind w:left="720"/>
      </w:pPr>
      <w:r>
        <w:rPr>
          <w:lang w:val="en-US"/>
        </w:rPr>
        <w:t xml:space="preserve">Haskin O &amp; </w:t>
      </w:r>
      <w:r w:rsidRPr="00CB7A28">
        <w:rPr>
          <w:b/>
          <w:lang w:val="en-US"/>
        </w:rPr>
        <w:t>Grimm PC</w:t>
      </w:r>
      <w:r>
        <w:rPr>
          <w:lang w:val="en-US"/>
        </w:rPr>
        <w:t>. Chapter 1</w:t>
      </w:r>
      <w:proofErr w:type="gramStart"/>
      <w:r>
        <w:rPr>
          <w:lang w:val="en-US"/>
        </w:rPr>
        <w:t>-“</w:t>
      </w:r>
      <w:proofErr w:type="gramEnd"/>
      <w:r>
        <w:rPr>
          <w:lang w:val="en-US"/>
        </w:rPr>
        <w:t xml:space="preserve">Steroid Avoidance Protocols in Pediatric Kidney transplantation” in Pediatric Renal Transplantation. Protocols and Controversies. LC </w:t>
      </w:r>
      <w:proofErr w:type="spellStart"/>
      <w:r>
        <w:rPr>
          <w:lang w:val="en-US"/>
        </w:rPr>
        <w:t>Hymes</w:t>
      </w:r>
      <w:proofErr w:type="spellEnd"/>
      <w:r>
        <w:rPr>
          <w:lang w:val="en-US"/>
        </w:rPr>
        <w:t xml:space="preserve"> ed. 2015 Nova Science Publishers, New York</w:t>
      </w:r>
    </w:p>
    <w:p w14:paraId="56FE965A" w14:textId="3BFB333F" w:rsidR="00F378C4" w:rsidRDefault="00F378C4" w:rsidP="007B4603">
      <w:pPr>
        <w:pStyle w:val="CV"/>
        <w:numPr>
          <w:ilvl w:val="0"/>
          <w:numId w:val="5"/>
        </w:numPr>
        <w:tabs>
          <w:tab w:val="clear" w:pos="1080"/>
        </w:tabs>
        <w:ind w:left="720"/>
      </w:pPr>
      <w:r w:rsidRPr="00CB7A28">
        <w:rPr>
          <w:b/>
          <w:lang w:val="en-US"/>
        </w:rPr>
        <w:t>Grimm, PC</w:t>
      </w:r>
      <w:r>
        <w:rPr>
          <w:lang w:val="en-US"/>
        </w:rPr>
        <w:t xml:space="preserve">. </w:t>
      </w:r>
      <w:r w:rsidRPr="00F378C4">
        <w:rPr>
          <w:lang w:val="en-US"/>
        </w:rPr>
        <w:t>Chapter 29. The Highly Sensitized Dialysis Patient</w:t>
      </w:r>
      <w:r>
        <w:rPr>
          <w:lang w:val="en-US"/>
        </w:rPr>
        <w:t xml:space="preserve">. </w:t>
      </w:r>
      <w:r w:rsidR="00EB1003">
        <w:rPr>
          <w:lang w:val="en-US"/>
        </w:rPr>
        <w:t>in "</w:t>
      </w:r>
      <w:r w:rsidR="00EB1003" w:rsidRPr="00EB1003">
        <w:rPr>
          <w:rFonts w:ascii="Times" w:hAnsi="Times"/>
          <w:snapToGrid/>
          <w:szCs w:val="24"/>
        </w:rPr>
        <w:t xml:space="preserve"> </w:t>
      </w:r>
      <w:r w:rsidR="00EB1003" w:rsidRPr="00EB1003">
        <w:t>Pediatric Dialysis Case Studies – A Practical Guide to Patient Care</w:t>
      </w:r>
      <w:r w:rsidR="00EB1003">
        <w:t xml:space="preserve">" </w:t>
      </w:r>
      <w:r w:rsidR="00E3415E" w:rsidRPr="00E3415E">
        <w:t xml:space="preserve">Bradley A. </w:t>
      </w:r>
      <w:proofErr w:type="spellStart"/>
      <w:r w:rsidR="00E3415E" w:rsidRPr="00E3415E">
        <w:t>Warady</w:t>
      </w:r>
      <w:proofErr w:type="spellEnd"/>
      <w:r w:rsidR="00E3415E" w:rsidRPr="00E3415E">
        <w:t>, Franz Schaefer, and Steven R. Alexande</w:t>
      </w:r>
      <w:r w:rsidR="00AF59F1">
        <w:t>r</w:t>
      </w:r>
      <w:r w:rsidR="00EB1003">
        <w:t>, editors.</w:t>
      </w:r>
      <w:r w:rsidR="00E3415E">
        <w:t xml:space="preserve"> </w:t>
      </w:r>
      <w:r w:rsidR="00E3415E">
        <w:lastRenderedPageBreak/>
        <w:t xml:space="preserve">Springer, </w:t>
      </w:r>
      <w:r w:rsidR="00AF59F1">
        <w:t xml:space="preserve">pp 219-224, </w:t>
      </w:r>
      <w:r w:rsidR="00E3415E">
        <w:t>2017</w:t>
      </w:r>
    </w:p>
    <w:p w14:paraId="12446D49" w14:textId="2E84C208" w:rsidR="00CB7A28" w:rsidRPr="007B4603" w:rsidRDefault="00CB7A28" w:rsidP="007B4603">
      <w:pPr>
        <w:pStyle w:val="CV"/>
        <w:numPr>
          <w:ilvl w:val="0"/>
          <w:numId w:val="5"/>
        </w:numPr>
        <w:tabs>
          <w:tab w:val="clear" w:pos="1080"/>
        </w:tabs>
        <w:ind w:left="720"/>
      </w:pPr>
      <w:r>
        <w:t xml:space="preserve">Mahan J, Neu A, </w:t>
      </w:r>
      <w:r w:rsidRPr="00CB7A28">
        <w:rPr>
          <w:b/>
        </w:rPr>
        <w:t>Grimm P</w:t>
      </w:r>
      <w:r>
        <w:t xml:space="preserve">, </w:t>
      </w:r>
      <w:proofErr w:type="spellStart"/>
      <w:r>
        <w:t>Warshaw</w:t>
      </w:r>
      <w:proofErr w:type="spellEnd"/>
      <w:r>
        <w:t xml:space="preserve"> B. Pediatric Nephrology. Entrustable Professional Activities. May 25, 2018, American Board of Pediatrics Publisher. Chapel Hill.</w:t>
      </w:r>
    </w:p>
    <w:p w14:paraId="6BA78724" w14:textId="77777777" w:rsidR="00455951" w:rsidRDefault="00455951" w:rsidP="00455951">
      <w:pPr>
        <w:pStyle w:val="CV"/>
        <w:ind w:left="0" w:firstLine="0"/>
      </w:pPr>
    </w:p>
    <w:p w14:paraId="14F8674B" w14:textId="77777777" w:rsidR="00455951" w:rsidRDefault="0045595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189F5B6D" w14:textId="77777777" w:rsidR="00455951" w:rsidRDefault="00455951" w:rsidP="004F623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60"/>
        <w:ind w:left="720" w:hanging="720"/>
        <w:outlineLvl w:val="0"/>
        <w:rPr>
          <w:rFonts w:ascii="Arial" w:hAnsi="Arial"/>
          <w:b/>
          <w:sz w:val="20"/>
          <w:lang w:val="en-GB"/>
        </w:rPr>
      </w:pPr>
      <w:r>
        <w:rPr>
          <w:rFonts w:ascii="Arial" w:hAnsi="Arial"/>
          <w:b/>
          <w:sz w:val="20"/>
          <w:lang w:val="en-GB"/>
        </w:rPr>
        <w:t>12.</w:t>
      </w:r>
      <w:r>
        <w:rPr>
          <w:rFonts w:ascii="Arial" w:hAnsi="Arial"/>
          <w:b/>
          <w:sz w:val="20"/>
          <w:lang w:val="en-GB"/>
        </w:rPr>
        <w:tab/>
      </w:r>
      <w:r>
        <w:rPr>
          <w:rFonts w:ascii="Arial" w:hAnsi="Arial"/>
          <w:b/>
          <w:sz w:val="20"/>
          <w:u w:val="single"/>
          <w:lang w:val="en-GB"/>
        </w:rPr>
        <w:t>ABSTRACTS AND PRESENTATIONS</w:t>
      </w:r>
      <w:r>
        <w:rPr>
          <w:rFonts w:ascii="Arial" w:hAnsi="Arial"/>
          <w:b/>
          <w:sz w:val="20"/>
          <w:lang w:val="en-GB"/>
        </w:rPr>
        <w:t>:</w:t>
      </w:r>
    </w:p>
    <w:p w14:paraId="34831A66" w14:textId="77777777" w:rsidR="00455951" w:rsidRDefault="00455951">
      <w:pPr>
        <w:pStyle w:val="CV"/>
      </w:pPr>
      <w:r>
        <w:t>1.</w:t>
      </w:r>
      <w:r>
        <w:tab/>
        <w:t xml:space="preserve">Moffatt M, Law BJ, </w:t>
      </w:r>
      <w:proofErr w:type="spellStart"/>
      <w:r>
        <w:t>Embree</w:t>
      </w:r>
      <w:proofErr w:type="spellEnd"/>
      <w:r>
        <w:t xml:space="preserve"> J, </w:t>
      </w:r>
      <w:r>
        <w:rPr>
          <w:b/>
          <w:u w:val="single"/>
        </w:rPr>
        <w:t>Grimm PC</w:t>
      </w:r>
      <w:r>
        <w:t>:  Short Course Antibiotic Therapy for Urinary Tract Infections in Children:  A Methodologic Review of the Literature.  American Journal of Diseases in Childhood.  1986; 140:305 (presented at Ambulatory Pediatric Association, Washington, DC, 1986).</w:t>
      </w:r>
    </w:p>
    <w:p w14:paraId="24987E91" w14:textId="77777777" w:rsidR="00455951" w:rsidRDefault="00455951">
      <w:pPr>
        <w:pStyle w:val="CV"/>
      </w:pPr>
      <w:r>
        <w:t>2.</w:t>
      </w:r>
      <w:r>
        <w:tab/>
      </w:r>
      <w:r>
        <w:rPr>
          <w:b/>
          <w:u w:val="single"/>
        </w:rPr>
        <w:t>Grimm PC</w:t>
      </w:r>
      <w:r>
        <w:t xml:space="preserve">, Crocker JFS, </w:t>
      </w:r>
      <w:proofErr w:type="spellStart"/>
      <w:r>
        <w:t>Ogborn</w:t>
      </w:r>
      <w:proofErr w:type="spellEnd"/>
      <w:r>
        <w:t xml:space="preserve"> MR, </w:t>
      </w:r>
      <w:proofErr w:type="spellStart"/>
      <w:r>
        <w:t>Malatjalian</w:t>
      </w:r>
      <w:proofErr w:type="spellEnd"/>
      <w:r>
        <w:t xml:space="preserve"> DA:  Hepatic Cysts in </w:t>
      </w:r>
      <w:proofErr w:type="spellStart"/>
      <w:r>
        <w:rPr>
          <w:u w:val="single"/>
        </w:rPr>
        <w:t>cpk</w:t>
      </w:r>
      <w:proofErr w:type="spellEnd"/>
      <w:r>
        <w:t xml:space="preserve"> Mice:  A Morphologic Study and Technique for Visualization of Intrahepatic Bile Ducts.  Pediatric Research.  1987; 21:572 (presented at SPR).</w:t>
      </w:r>
    </w:p>
    <w:p w14:paraId="093C4D68" w14:textId="77777777" w:rsidR="00455951" w:rsidRDefault="00455951">
      <w:pPr>
        <w:pStyle w:val="CV"/>
      </w:pPr>
      <w:r>
        <w:t>3.</w:t>
      </w:r>
      <w:r>
        <w:tab/>
      </w:r>
      <w:r>
        <w:rPr>
          <w:b/>
          <w:u w:val="single"/>
        </w:rPr>
        <w:t>Grimm PC</w:t>
      </w:r>
      <w:r>
        <w:t xml:space="preserve">, Cole DEC, </w:t>
      </w:r>
      <w:proofErr w:type="spellStart"/>
      <w:r>
        <w:t>Ogborn</w:t>
      </w:r>
      <w:proofErr w:type="spellEnd"/>
      <w:r>
        <w:t xml:space="preserve"> MR, Crocker JFS:  Cellulose Phosphate Therapy in Hypercalcemia of Williams Syndrome.  Pediatric Research.  1987; 21:1815.</w:t>
      </w:r>
    </w:p>
    <w:p w14:paraId="69724241" w14:textId="77777777" w:rsidR="00455951" w:rsidRDefault="00455951">
      <w:pPr>
        <w:pStyle w:val="CV"/>
      </w:pPr>
      <w:r>
        <w:t>4.</w:t>
      </w:r>
      <w:r>
        <w:tab/>
      </w:r>
      <w:proofErr w:type="spellStart"/>
      <w:r>
        <w:t>Ogborn</w:t>
      </w:r>
      <w:proofErr w:type="spellEnd"/>
      <w:r>
        <w:t xml:space="preserve"> MR, Crocker JFS, Barnard DR, </w:t>
      </w:r>
      <w:r>
        <w:rPr>
          <w:b/>
          <w:u w:val="single"/>
        </w:rPr>
        <w:t>Grimm PC</w:t>
      </w:r>
      <w:r>
        <w:t xml:space="preserve">:  Favourable Outcome of Childhood </w:t>
      </w:r>
      <w:proofErr w:type="spellStart"/>
      <w:r>
        <w:t>Hemolytic</w:t>
      </w:r>
      <w:proofErr w:type="spellEnd"/>
      <w:r>
        <w:t xml:space="preserve"> Uremic Syndrome with Stepped Aggressive Therapy.  Kidney International.  1988; 33:203 (presented at ASN).</w:t>
      </w:r>
    </w:p>
    <w:p w14:paraId="5F64AFA6" w14:textId="77777777" w:rsidR="00455951" w:rsidRDefault="00455951">
      <w:pPr>
        <w:pStyle w:val="CV"/>
      </w:pPr>
      <w:r>
        <w:t>5.</w:t>
      </w:r>
      <w:r>
        <w:tab/>
      </w:r>
      <w:r>
        <w:rPr>
          <w:b/>
          <w:u w:val="single"/>
        </w:rPr>
        <w:t>Grimm PC</w:t>
      </w:r>
      <w:r>
        <w:t xml:space="preserve">, </w:t>
      </w:r>
      <w:proofErr w:type="spellStart"/>
      <w:r>
        <w:t>Malatjalian</w:t>
      </w:r>
      <w:proofErr w:type="spellEnd"/>
      <w:r>
        <w:t xml:space="preserve"> DA, </w:t>
      </w:r>
      <w:proofErr w:type="spellStart"/>
      <w:r>
        <w:t>Ogborn</w:t>
      </w:r>
      <w:proofErr w:type="spellEnd"/>
      <w:r>
        <w:t xml:space="preserve"> MR, Crocker JFS:  The Pathology of the Liver Lesions Associated with Autosomal Recessive Polycystic Kidney Disease.  Kidney International.  1988; 33:192 (presented at ASN).</w:t>
      </w:r>
    </w:p>
    <w:p w14:paraId="34B34CB2" w14:textId="77777777" w:rsidR="00455951" w:rsidRDefault="00455951">
      <w:pPr>
        <w:pStyle w:val="CV"/>
      </w:pPr>
      <w:r>
        <w:t>6.</w:t>
      </w:r>
      <w:r>
        <w:tab/>
      </w:r>
      <w:r>
        <w:rPr>
          <w:b/>
          <w:u w:val="single"/>
        </w:rPr>
        <w:t>Grimm PC</w:t>
      </w:r>
      <w:r>
        <w:t>, Sinai-</w:t>
      </w:r>
      <w:proofErr w:type="spellStart"/>
      <w:r>
        <w:t>Trieman</w:t>
      </w:r>
      <w:proofErr w:type="spellEnd"/>
      <w:r>
        <w:t xml:space="preserve"> L, Sekiya N, Robertson L, Fine RN, </w:t>
      </w:r>
      <w:proofErr w:type="spellStart"/>
      <w:r>
        <w:t>Ettenger</w:t>
      </w:r>
      <w:proofErr w:type="spellEnd"/>
      <w:r>
        <w:t xml:space="preserve"> RB:  Recombinant Human </w:t>
      </w:r>
      <w:proofErr w:type="spellStart"/>
      <w:r>
        <w:t>Erythropoeitin</w:t>
      </w:r>
      <w:proofErr w:type="spellEnd"/>
      <w:r>
        <w:t xml:space="preserve"> Decreases Anti-HLA Sensitization.  American Society of Transplant Physicians.  May 30-31, 1989, Chicago (presented).</w:t>
      </w:r>
    </w:p>
    <w:p w14:paraId="5D9216E3" w14:textId="77777777" w:rsidR="00455951" w:rsidRDefault="00455951">
      <w:pPr>
        <w:pStyle w:val="CV"/>
      </w:pPr>
      <w:r>
        <w:t>7.</w:t>
      </w:r>
      <w:r>
        <w:tab/>
      </w:r>
      <w:r>
        <w:rPr>
          <w:b/>
          <w:u w:val="single"/>
        </w:rPr>
        <w:t>Grimm PC</w:t>
      </w:r>
      <w:r>
        <w:t>, Sinai-</w:t>
      </w:r>
      <w:proofErr w:type="spellStart"/>
      <w:r>
        <w:t>Trieman</w:t>
      </w:r>
      <w:proofErr w:type="spellEnd"/>
      <w:r>
        <w:t xml:space="preserve"> L, Sekiya N, Robertson L, Fine RN, </w:t>
      </w:r>
      <w:proofErr w:type="spellStart"/>
      <w:r>
        <w:t>Ettenger</w:t>
      </w:r>
      <w:proofErr w:type="spellEnd"/>
      <w:r>
        <w:t xml:space="preserve"> RB:  Recombinant Human </w:t>
      </w:r>
      <w:proofErr w:type="spellStart"/>
      <w:r>
        <w:t>Erythropoeitin</w:t>
      </w:r>
      <w:proofErr w:type="spellEnd"/>
      <w:r>
        <w:t xml:space="preserve"> Decreases Anti-HLA Sensitization and May Increase </w:t>
      </w:r>
      <w:proofErr w:type="spellStart"/>
      <w:r>
        <w:t>Transplantability</w:t>
      </w:r>
      <w:proofErr w:type="spellEnd"/>
      <w:r>
        <w:t xml:space="preserve"> in Pediatric Dialysis Patients.  Presented at the </w:t>
      </w:r>
      <w:proofErr w:type="spellStart"/>
      <w:r>
        <w:t>VIIIth</w:t>
      </w:r>
      <w:proofErr w:type="spellEnd"/>
      <w:r>
        <w:t xml:space="preserve"> Congress of the International Pediatric Nephrology Association, </w:t>
      </w:r>
      <w:proofErr w:type="gramStart"/>
      <w:r>
        <w:t>August,</w:t>
      </w:r>
      <w:proofErr w:type="gramEnd"/>
      <w:r>
        <w:t xml:space="preserve"> 1989, Toronto, Canada.</w:t>
      </w:r>
    </w:p>
    <w:p w14:paraId="4884F495" w14:textId="77777777" w:rsidR="00455951" w:rsidRDefault="00455951">
      <w:pPr>
        <w:pStyle w:val="CV"/>
        <w:rPr>
          <w:b/>
        </w:rPr>
      </w:pPr>
      <w:r>
        <w:t>8.</w:t>
      </w:r>
      <w:r>
        <w:tab/>
      </w:r>
      <w:r>
        <w:rPr>
          <w:b/>
          <w:u w:val="single"/>
        </w:rPr>
        <w:t>Grimm PC</w:t>
      </w:r>
      <w:r>
        <w:t xml:space="preserve">, </w:t>
      </w:r>
      <w:proofErr w:type="spellStart"/>
      <w:r>
        <w:t>Salusky</w:t>
      </w:r>
      <w:proofErr w:type="spellEnd"/>
      <w:r>
        <w:t xml:space="preserve"> IB, </w:t>
      </w:r>
      <w:proofErr w:type="spellStart"/>
      <w:r>
        <w:t>Ettenger</w:t>
      </w:r>
      <w:proofErr w:type="spellEnd"/>
      <w:r>
        <w:t xml:space="preserve"> RB:  Increased Cellular Immune Responsiveness Accompanies the Highly Sensitized State in Dialysis Patients.  Society for Pediatric Research 1990 (presented).</w:t>
      </w:r>
    </w:p>
    <w:p w14:paraId="2FA7C41C" w14:textId="77777777" w:rsidR="00455951" w:rsidRDefault="00455951">
      <w:pPr>
        <w:pStyle w:val="CV"/>
      </w:pPr>
      <w:r>
        <w:t>9.</w:t>
      </w:r>
      <w:r>
        <w:tab/>
      </w:r>
      <w:r>
        <w:rPr>
          <w:b/>
          <w:u w:val="single"/>
        </w:rPr>
        <w:t>Grimm PC</w:t>
      </w:r>
      <w:r>
        <w:t xml:space="preserve">, </w:t>
      </w:r>
      <w:proofErr w:type="spellStart"/>
      <w:r>
        <w:t>Ettenger</w:t>
      </w:r>
      <w:proofErr w:type="spellEnd"/>
      <w:r>
        <w:t xml:space="preserve"> RB:  The Highly Sensitized (High PRA) State is Accompanied by High Cellular Anti-HLA Immune Responsiveness in Dialysis Patients.  American Society of Transplant Physicians.  May 30-31, 1990, Chicago (presented).</w:t>
      </w:r>
    </w:p>
    <w:p w14:paraId="521B20B1" w14:textId="77777777" w:rsidR="00455951" w:rsidRDefault="00455951">
      <w:pPr>
        <w:pStyle w:val="CV"/>
      </w:pPr>
      <w:r>
        <w:t>10.</w:t>
      </w:r>
      <w:r>
        <w:tab/>
      </w:r>
      <w:r>
        <w:rPr>
          <w:b/>
          <w:u w:val="single"/>
        </w:rPr>
        <w:t>Grimm PC</w:t>
      </w:r>
      <w:r>
        <w:t xml:space="preserve">, Robertson LS, Robinson BJ, Sekiya NM, </w:t>
      </w:r>
      <w:proofErr w:type="spellStart"/>
      <w:r>
        <w:t>Ettenger</w:t>
      </w:r>
      <w:proofErr w:type="spellEnd"/>
      <w:r>
        <w:t xml:space="preserve"> RB:  Serum Anti-Idiotype Activity Developing in Dialysis Patients Treated with Recombinant Human </w:t>
      </w:r>
      <w:proofErr w:type="spellStart"/>
      <w:r>
        <w:t>Erythropoeitin</w:t>
      </w:r>
      <w:proofErr w:type="spellEnd"/>
      <w:r>
        <w:t>.  American Society of Transplant Physicians.  May 30-31, 1990, Chicago (presented).</w:t>
      </w:r>
    </w:p>
    <w:p w14:paraId="75C1FAD1" w14:textId="77777777" w:rsidR="00455951" w:rsidRDefault="00455951">
      <w:pPr>
        <w:pStyle w:val="CV"/>
      </w:pPr>
      <w:r>
        <w:t>11.</w:t>
      </w:r>
      <w:r>
        <w:tab/>
      </w:r>
      <w:r>
        <w:rPr>
          <w:b/>
          <w:u w:val="single"/>
        </w:rPr>
        <w:t>Grimm PC</w:t>
      </w:r>
      <w:r>
        <w:t xml:space="preserve">, </w:t>
      </w:r>
      <w:proofErr w:type="spellStart"/>
      <w:r>
        <w:t>Ettenger</w:t>
      </w:r>
      <w:proofErr w:type="spellEnd"/>
      <w:r>
        <w:t xml:space="preserve"> RB:  High Cellular Anti-HLA Immune Responsiveness Accompanies the Highly Sensitized (High PRA) State in Dialysis Patients.  XIII International Congress of the Transplant Society.  August 19-24, 1990 (presented).</w:t>
      </w:r>
    </w:p>
    <w:p w14:paraId="2DC01FEF" w14:textId="77777777" w:rsidR="00455951" w:rsidRDefault="00455951">
      <w:pPr>
        <w:pStyle w:val="CV"/>
      </w:pPr>
      <w:r>
        <w:t>12.</w:t>
      </w:r>
      <w:r>
        <w:tab/>
      </w:r>
      <w:proofErr w:type="spellStart"/>
      <w:r>
        <w:t>Ettenger</w:t>
      </w:r>
      <w:proofErr w:type="spellEnd"/>
      <w:r>
        <w:t xml:space="preserve"> RB, Rosenthal JT, </w:t>
      </w:r>
      <w:r>
        <w:rPr>
          <w:b/>
          <w:u w:val="single"/>
        </w:rPr>
        <w:t>Grimm PC</w:t>
      </w:r>
      <w:r>
        <w:t xml:space="preserve">, </w:t>
      </w:r>
      <w:proofErr w:type="spellStart"/>
      <w:r>
        <w:t>Marik</w:t>
      </w:r>
      <w:proofErr w:type="spellEnd"/>
      <w:r>
        <w:t xml:space="preserve"> J, </w:t>
      </w:r>
      <w:proofErr w:type="spellStart"/>
      <w:r>
        <w:t>Malekzadeh</w:t>
      </w:r>
      <w:proofErr w:type="spellEnd"/>
      <w:r>
        <w:t xml:space="preserve"> M:  Results with Long-Term Cyclosporine Immunosuppression in Pediatric Cadaveric Renal Transplantation.  XIII International Congress of the Transplant Society, August 19-24, 1990 (presented).</w:t>
      </w:r>
    </w:p>
    <w:p w14:paraId="3E95DEFA" w14:textId="77777777" w:rsidR="00455951" w:rsidRDefault="00455951">
      <w:pPr>
        <w:pStyle w:val="CV"/>
      </w:pPr>
      <w:r>
        <w:t>13.</w:t>
      </w:r>
      <w:r>
        <w:tab/>
        <w:t xml:space="preserve">Sekiya NM, </w:t>
      </w:r>
      <w:r>
        <w:rPr>
          <w:b/>
          <w:u w:val="single"/>
        </w:rPr>
        <w:t>Grimm PC</w:t>
      </w:r>
      <w:r>
        <w:t xml:space="preserve">, Robertson LS, Robinson BJ, </w:t>
      </w:r>
      <w:proofErr w:type="spellStart"/>
      <w:r>
        <w:t>Ettenger</w:t>
      </w:r>
      <w:proofErr w:type="spellEnd"/>
      <w:r>
        <w:t xml:space="preserve"> RB:  Recombinant Human </w:t>
      </w:r>
      <w:proofErr w:type="spellStart"/>
      <w:r>
        <w:t>Erythropoeitin</w:t>
      </w:r>
      <w:proofErr w:type="spellEnd"/>
      <w:r>
        <w:t xml:space="preserve"> (</w:t>
      </w:r>
      <w:proofErr w:type="spellStart"/>
      <w:r>
        <w:t>rHuEPO</w:t>
      </w:r>
      <w:proofErr w:type="spellEnd"/>
      <w:r>
        <w:t>) Decreases Anti-HLA Sensitization and May Improve Renal Allograft Outcome.  XIII International Congress of the Transplant Society, August 19-24, 1990 (presented).</w:t>
      </w:r>
    </w:p>
    <w:p w14:paraId="1697FDC8" w14:textId="77777777" w:rsidR="00455951" w:rsidRDefault="00455951">
      <w:pPr>
        <w:pStyle w:val="CV"/>
      </w:pPr>
      <w:r>
        <w:t>14.</w:t>
      </w:r>
      <w:r>
        <w:tab/>
      </w:r>
      <w:proofErr w:type="spellStart"/>
      <w:r>
        <w:t>Yadin</w:t>
      </w:r>
      <w:proofErr w:type="spellEnd"/>
      <w:r>
        <w:t xml:space="preserve"> O, Sekiya NM, </w:t>
      </w:r>
      <w:r>
        <w:rPr>
          <w:b/>
          <w:u w:val="single"/>
        </w:rPr>
        <w:t>Grimm PC</w:t>
      </w:r>
      <w:r>
        <w:t xml:space="preserve">, </w:t>
      </w:r>
      <w:proofErr w:type="spellStart"/>
      <w:r>
        <w:t>Ettenger</w:t>
      </w:r>
      <w:proofErr w:type="spellEnd"/>
      <w:r>
        <w:t xml:space="preserve"> RB:  Intravenous Immunoglobulin in vitro Down Regulates T and B Cell Immune Responses in Normal Individuals and Highly Sensitized Dialysis Patients.  Society for Pediatric Research, 1991 (presented).</w:t>
      </w:r>
    </w:p>
    <w:p w14:paraId="5FEF96C7" w14:textId="77777777" w:rsidR="00455951" w:rsidRDefault="00455951">
      <w:pPr>
        <w:pStyle w:val="CV"/>
      </w:pPr>
      <w:r>
        <w:t>15.</w:t>
      </w:r>
      <w:r>
        <w:tab/>
      </w:r>
      <w:r>
        <w:rPr>
          <w:b/>
          <w:u w:val="single"/>
        </w:rPr>
        <w:t>Grimm PC</w:t>
      </w:r>
      <w:r>
        <w:t xml:space="preserve">, </w:t>
      </w:r>
      <w:proofErr w:type="spellStart"/>
      <w:r>
        <w:t>Ettenger</w:t>
      </w:r>
      <w:proofErr w:type="spellEnd"/>
      <w:r>
        <w:t xml:space="preserve"> RB:  A Non-Radioactive Method for Measuring Cytokine Messenger RNA Using in Situ Hybridization.  9th Congress of the International Pediatric Nephrology Association, Jerusalem, </w:t>
      </w:r>
      <w:proofErr w:type="gramStart"/>
      <w:r>
        <w:t>September,</w:t>
      </w:r>
      <w:proofErr w:type="gramEnd"/>
      <w:r>
        <w:t xml:space="preserve"> 1992.  Pediatric Nephrology 1992, 6:C145.</w:t>
      </w:r>
    </w:p>
    <w:p w14:paraId="0578482F" w14:textId="77777777" w:rsidR="00455951" w:rsidRDefault="00455951">
      <w:pPr>
        <w:pStyle w:val="CV"/>
      </w:pPr>
      <w:r>
        <w:t>16.</w:t>
      </w:r>
      <w:r>
        <w:tab/>
      </w:r>
      <w:r>
        <w:rPr>
          <w:b/>
          <w:u w:val="single"/>
        </w:rPr>
        <w:t>Grimm PC</w:t>
      </w:r>
      <w:r>
        <w:t>:  Cytokine Generation Patterns in Kidney Transplantation.  Blood Purification 1993, 11:339.</w:t>
      </w:r>
    </w:p>
    <w:p w14:paraId="7275D829" w14:textId="77777777" w:rsidR="00455951" w:rsidRDefault="00455951">
      <w:pPr>
        <w:pStyle w:val="CV"/>
      </w:pPr>
      <w:r>
        <w:t>17.</w:t>
      </w:r>
      <w:r>
        <w:tab/>
        <w:t xml:space="preserve">Birk PE and </w:t>
      </w:r>
      <w:r>
        <w:rPr>
          <w:b/>
          <w:u w:val="single"/>
        </w:rPr>
        <w:t>Grimm PC</w:t>
      </w:r>
      <w:r>
        <w:t xml:space="preserve">:  Rapid Nonradioactive in Situ Hybridization for Cytokine mRNA with Riboprobes Generated Using the Polymerase Chain Reaction.  American Society of Transplant Physicians, Houston, </w:t>
      </w:r>
      <w:proofErr w:type="gramStart"/>
      <w:r>
        <w:t>May,</w:t>
      </w:r>
      <w:proofErr w:type="gramEnd"/>
      <w:r>
        <w:t xml:space="preserve"> 1993 (presented).</w:t>
      </w:r>
    </w:p>
    <w:p w14:paraId="2DF299BA" w14:textId="77777777" w:rsidR="00455951" w:rsidRDefault="00455951">
      <w:pPr>
        <w:pStyle w:val="CV"/>
        <w:rPr>
          <w:b/>
        </w:rPr>
      </w:pPr>
      <w:r>
        <w:t>18.</w:t>
      </w:r>
      <w:r>
        <w:tab/>
      </w:r>
      <w:r>
        <w:rPr>
          <w:b/>
          <w:u w:val="single"/>
        </w:rPr>
        <w:t>Grimm PC</w:t>
      </w:r>
      <w:r>
        <w:t xml:space="preserve"> and </w:t>
      </w:r>
      <w:proofErr w:type="spellStart"/>
      <w:r>
        <w:t>Gospodarek</w:t>
      </w:r>
      <w:proofErr w:type="spellEnd"/>
      <w:r>
        <w:t xml:space="preserve"> EM:  Alloantigen and Mitogen Induced Similar Amounts of Cytokine mRNA per Responder Cell as Determined by in Situ Hybridization.  American Society of Transplant Physicians, </w:t>
      </w:r>
      <w:r>
        <w:lastRenderedPageBreak/>
        <w:t xml:space="preserve">Chicago, </w:t>
      </w:r>
      <w:proofErr w:type="gramStart"/>
      <w:r>
        <w:t>May,</w:t>
      </w:r>
      <w:proofErr w:type="gramEnd"/>
      <w:r>
        <w:t xml:space="preserve"> 1994 (presented).</w:t>
      </w:r>
    </w:p>
    <w:p w14:paraId="4F003FB9" w14:textId="77777777" w:rsidR="00455951" w:rsidRDefault="00455951">
      <w:pPr>
        <w:pStyle w:val="CV"/>
      </w:pPr>
      <w:r>
        <w:t>19.</w:t>
      </w:r>
      <w:r>
        <w:tab/>
      </w:r>
      <w:r>
        <w:rPr>
          <w:b/>
          <w:u w:val="single"/>
        </w:rPr>
        <w:t>Grimm PC</w:t>
      </w:r>
      <w:r>
        <w:t xml:space="preserve">, McKenna R, </w:t>
      </w:r>
      <w:proofErr w:type="spellStart"/>
      <w:r>
        <w:t>Gospodarek</w:t>
      </w:r>
      <w:proofErr w:type="spellEnd"/>
      <w:r>
        <w:t xml:space="preserve"> EM, Gough J, Jeffery J, and Rush D:  A Few Strongly Positive Cells are Responsible for T-Cell Cytokine mRNA Expression in Human Renal Allograft Rejection.  American Society of Transplant Physicians, Chicago, </w:t>
      </w:r>
      <w:proofErr w:type="gramStart"/>
      <w:r>
        <w:t>May,</w:t>
      </w:r>
      <w:proofErr w:type="gramEnd"/>
      <w:r>
        <w:t xml:space="preserve"> 1994 (presented).</w:t>
      </w:r>
    </w:p>
    <w:p w14:paraId="57997D2A" w14:textId="77777777" w:rsidR="00455951" w:rsidRDefault="00455951">
      <w:pPr>
        <w:pStyle w:val="CV"/>
      </w:pPr>
      <w:r>
        <w:t>20.</w:t>
      </w:r>
      <w:r>
        <w:tab/>
      </w:r>
      <w:r>
        <w:rPr>
          <w:b/>
          <w:u w:val="single"/>
        </w:rPr>
        <w:t>Grimm PC</w:t>
      </w:r>
      <w:r>
        <w:t xml:space="preserve">, McKenna R, </w:t>
      </w:r>
      <w:proofErr w:type="spellStart"/>
      <w:r>
        <w:t>Gospodarek</w:t>
      </w:r>
      <w:proofErr w:type="spellEnd"/>
      <w:r>
        <w:t xml:space="preserve"> EM, Jeffery J, and Rush D:  T-Cell Cytokine mRNA is Expressed by Infrequent Cells in Human Rejecting Renal Allograft Infiltrates.  Cytokine, 1994; 6:568.</w:t>
      </w:r>
    </w:p>
    <w:p w14:paraId="36638FBF" w14:textId="77777777" w:rsidR="00455951" w:rsidRDefault="00455951">
      <w:pPr>
        <w:pStyle w:val="CV"/>
      </w:pPr>
      <w:r>
        <w:t>21.</w:t>
      </w:r>
      <w:r>
        <w:tab/>
        <w:t xml:space="preserve">Meltzer JC, </w:t>
      </w:r>
      <w:r>
        <w:rPr>
          <w:b/>
          <w:u w:val="single"/>
        </w:rPr>
        <w:t>Grimm PC</w:t>
      </w:r>
      <w:r>
        <w:t xml:space="preserve">, Greenberg AH, Nance DM:  Improved Procedure for Identifying Norepinephrine </w:t>
      </w:r>
      <w:proofErr w:type="spellStart"/>
      <w:r>
        <w:t>Fibers</w:t>
      </w:r>
      <w:proofErr w:type="spellEnd"/>
      <w:r>
        <w:t xml:space="preserve"> in the Rat Spleen.  38th Annual Meeting of the Federation of Canadian Biological Societies, Saskatoon, Saskatchewan, 1995.</w:t>
      </w:r>
    </w:p>
    <w:p w14:paraId="248E63E9" w14:textId="77777777" w:rsidR="00455951" w:rsidRDefault="00455951">
      <w:pPr>
        <w:pStyle w:val="CV"/>
      </w:pPr>
      <w:r>
        <w:t>22.</w:t>
      </w:r>
      <w:r>
        <w:tab/>
        <w:t xml:space="preserve">Meltzer JC, </w:t>
      </w:r>
      <w:r>
        <w:rPr>
          <w:b/>
          <w:u w:val="single"/>
        </w:rPr>
        <w:t>Grimm PC</w:t>
      </w:r>
      <w:r>
        <w:t xml:space="preserve">, Janzen A, Greenberg AH, Nance DM:  Improved Procedure for Identifying Nerve </w:t>
      </w:r>
      <w:proofErr w:type="spellStart"/>
      <w:r>
        <w:t>Fibers</w:t>
      </w:r>
      <w:proofErr w:type="spellEnd"/>
      <w:r>
        <w:t xml:space="preserve"> and Inducible Nitric Oxide Synthase in Rat Spleen.  Society for </w:t>
      </w:r>
      <w:proofErr w:type="gramStart"/>
      <w:r>
        <w:t>Neuroscience,  San</w:t>
      </w:r>
      <w:proofErr w:type="gramEnd"/>
      <w:r>
        <w:t xml:space="preserve"> Diego, CA, November 11, 1995.</w:t>
      </w:r>
    </w:p>
    <w:p w14:paraId="059BAD1A" w14:textId="77777777" w:rsidR="00455951" w:rsidRDefault="00455951">
      <w:pPr>
        <w:pStyle w:val="CV"/>
      </w:pPr>
      <w:r>
        <w:t>23.</w:t>
      </w:r>
      <w:r>
        <w:tab/>
      </w:r>
      <w:r>
        <w:rPr>
          <w:b/>
          <w:u w:val="single"/>
        </w:rPr>
        <w:t>Grimm PC</w:t>
      </w:r>
      <w:r>
        <w:t xml:space="preserve">, McKenna R, </w:t>
      </w:r>
      <w:proofErr w:type="spellStart"/>
      <w:r>
        <w:t>Gospodarek</w:t>
      </w:r>
      <w:proofErr w:type="spellEnd"/>
      <w:r>
        <w:t xml:space="preserve"> E, Gough J, Jeffery J, Rush D:  Cytokine Generation Patterns in Kidney Transplantation.  Baxter Extramural Grant Program, Presented in Chicago, IL, June 14-16, 1994.  Blood Purification; 1995, 13:97.</w:t>
      </w:r>
    </w:p>
    <w:p w14:paraId="404C6E8D" w14:textId="77777777" w:rsidR="00455951" w:rsidRDefault="00455951">
      <w:pPr>
        <w:pStyle w:val="CV"/>
      </w:pPr>
      <w:r>
        <w:t>24.</w:t>
      </w:r>
      <w:r>
        <w:tab/>
        <w:t xml:space="preserve">Meltzer JC, </w:t>
      </w:r>
      <w:r>
        <w:rPr>
          <w:b/>
          <w:u w:val="single"/>
        </w:rPr>
        <w:t>Grimm PC</w:t>
      </w:r>
      <w:r>
        <w:t xml:space="preserve">, MacNeil BJ, Greenberg AH, and Nance DM:  Detection of Immune-Related Antigens and Nerve </w:t>
      </w:r>
      <w:proofErr w:type="spellStart"/>
      <w:r>
        <w:t>Fibers</w:t>
      </w:r>
      <w:proofErr w:type="spellEnd"/>
      <w:r>
        <w:t xml:space="preserve"> in Rat Spleen.  Psychoneuroimmunology Research Society, 1995.</w:t>
      </w:r>
    </w:p>
    <w:p w14:paraId="4F39E23A" w14:textId="77777777" w:rsidR="00455951" w:rsidRDefault="00455951">
      <w:pPr>
        <w:pStyle w:val="CV"/>
      </w:pPr>
      <w:r>
        <w:t>25.</w:t>
      </w:r>
      <w:r>
        <w:tab/>
        <w:t xml:space="preserve">Meltzer JC, Sanders V, </w:t>
      </w:r>
      <w:r>
        <w:rPr>
          <w:b/>
          <w:u w:val="single"/>
        </w:rPr>
        <w:t>Grimm PC</w:t>
      </w:r>
      <w:r>
        <w:t xml:space="preserve">, Stern E, Rennie SL, </w:t>
      </w:r>
      <w:proofErr w:type="spellStart"/>
      <w:r>
        <w:t>Gietz</w:t>
      </w:r>
      <w:proofErr w:type="spellEnd"/>
      <w:r>
        <w:t xml:space="preserve"> RD, Hole AK, Watson PH, Greenberg AH, and Nance DM:  Synthesis of Digoxigenin-Labelled Rat IL-1· and   TNF-‡ Riboprobes in </w:t>
      </w:r>
      <w:r>
        <w:rPr>
          <w:i/>
        </w:rPr>
        <w:t>In Situ</w:t>
      </w:r>
      <w:r>
        <w:t xml:space="preserve"> Hybridization in Floating Sections.  </w:t>
      </w:r>
      <w:proofErr w:type="spellStart"/>
      <w:r>
        <w:t>Psychoneuro</w:t>
      </w:r>
      <w:proofErr w:type="spellEnd"/>
      <w:r>
        <w:t>-immunology Research Society, 1995.</w:t>
      </w:r>
    </w:p>
    <w:p w14:paraId="7AA89E16" w14:textId="77777777" w:rsidR="00455951" w:rsidRDefault="00455951">
      <w:pPr>
        <w:pStyle w:val="CV"/>
      </w:pPr>
      <w:r>
        <w:t>26.</w:t>
      </w:r>
      <w:r>
        <w:tab/>
        <w:t xml:space="preserve">Lipman M, Jeffery J, McKenna R, </w:t>
      </w:r>
      <w:r>
        <w:rPr>
          <w:b/>
          <w:u w:val="single"/>
        </w:rPr>
        <w:t>Grimm PC</w:t>
      </w:r>
      <w:r>
        <w:t>, Rush D.  "Cytokine and cytotoxic T-lymphocyte transcript levels in "surveillance" renal allograft biopsies by quantitative PCR".  American Society of Nephrology.  JASN.  1995; 6:1060.</w:t>
      </w:r>
    </w:p>
    <w:p w14:paraId="31C5BC16" w14:textId="77777777" w:rsidR="00455951" w:rsidRDefault="00455951">
      <w:pPr>
        <w:pStyle w:val="CV"/>
      </w:pPr>
      <w:r>
        <w:t>27.</w:t>
      </w:r>
      <w:r>
        <w:tab/>
      </w:r>
      <w:r>
        <w:rPr>
          <w:b/>
          <w:u w:val="single"/>
        </w:rPr>
        <w:t>Grimm PC</w:t>
      </w:r>
      <w:r>
        <w:t>, Rush DN, Stern S, Jeffery JR, McKenna R.  "Chemokine gene expression (RANTES and MIP-1b) in asymptomatic human renal allograft rejection."  Presented at American Society of Nephrology.  JASN.  1995; 6:1057.</w:t>
      </w:r>
    </w:p>
    <w:p w14:paraId="09CD68D8" w14:textId="77777777" w:rsidR="00455951" w:rsidRDefault="00455951">
      <w:pPr>
        <w:pStyle w:val="CV"/>
        <w:rPr>
          <w:b/>
        </w:rPr>
      </w:pPr>
      <w:r>
        <w:t>28.</w:t>
      </w:r>
      <w:r>
        <w:tab/>
      </w:r>
      <w:r>
        <w:rPr>
          <w:b/>
          <w:u w:val="single"/>
        </w:rPr>
        <w:t>Grimm PC</w:t>
      </w:r>
      <w:r>
        <w:t>.  "</w:t>
      </w:r>
      <w:r>
        <w:rPr>
          <w:i/>
        </w:rPr>
        <w:t>In Situ</w:t>
      </w:r>
      <w:r>
        <w:t xml:space="preserve"> hybridization studies of cytokine gene expression in human renal allograft transplantation."  Blood Purification, 1996; 14(suppl.1): 97-98.</w:t>
      </w:r>
    </w:p>
    <w:p w14:paraId="283BD992" w14:textId="77777777" w:rsidR="00455951" w:rsidRDefault="00455951">
      <w:pPr>
        <w:pStyle w:val="CV"/>
      </w:pPr>
      <w:r>
        <w:t>29.</w:t>
      </w:r>
      <w:r>
        <w:tab/>
        <w:t xml:space="preserve">Meltzer JC, Sanders V, </w:t>
      </w:r>
      <w:r>
        <w:rPr>
          <w:b/>
          <w:u w:val="single"/>
        </w:rPr>
        <w:t>Grimm PC</w:t>
      </w:r>
      <w:r>
        <w:t xml:space="preserve">, </w:t>
      </w:r>
      <w:proofErr w:type="spellStart"/>
      <w:r>
        <w:t>Chaisson</w:t>
      </w:r>
      <w:proofErr w:type="spellEnd"/>
      <w:r>
        <w:t xml:space="preserve"> N, </w:t>
      </w:r>
      <w:proofErr w:type="spellStart"/>
      <w:r>
        <w:t>Hoeltke</w:t>
      </w:r>
      <w:proofErr w:type="spellEnd"/>
      <w:r>
        <w:t xml:space="preserve"> H-J, Garrett KL, Greenberg AH, and Nancy DM.  "The measurement of multiple mRNAs by Northern Blotting with non-radioactive riboprobes."  PNIRS, Boulder, Colorado, June 4-8, 1997.</w:t>
      </w:r>
    </w:p>
    <w:p w14:paraId="1B168B3C" w14:textId="77777777" w:rsidR="00455951" w:rsidRDefault="00455951">
      <w:pPr>
        <w:pStyle w:val="CV"/>
      </w:pPr>
      <w:r>
        <w:t>30.</w:t>
      </w:r>
      <w:r>
        <w:tab/>
        <w:t xml:space="preserve">Routledge M, </w:t>
      </w:r>
      <w:r>
        <w:rPr>
          <w:b/>
          <w:u w:val="single"/>
        </w:rPr>
        <w:t>Grimm PC</w:t>
      </w:r>
      <w:r>
        <w:t xml:space="preserve">.  "RHAMM expression in human renal allograft rejection."  Prairie Medical Journal, 1996; 66:198.  </w:t>
      </w:r>
    </w:p>
    <w:p w14:paraId="4AE8446E" w14:textId="77777777" w:rsidR="00455951" w:rsidRDefault="00455951">
      <w:pPr>
        <w:pStyle w:val="CV"/>
      </w:pPr>
      <w:r>
        <w:t>31.</w:t>
      </w:r>
      <w:r>
        <w:tab/>
        <w:t xml:space="preserve">Rush D, Nickerson P, Gough R, McKenna R, </w:t>
      </w:r>
      <w:r>
        <w:rPr>
          <w:b/>
          <w:u w:val="single"/>
        </w:rPr>
        <w:t>Grimm P</w:t>
      </w:r>
      <w:r>
        <w:t xml:space="preserve">, </w:t>
      </w:r>
      <w:proofErr w:type="spellStart"/>
      <w:r>
        <w:t>Trpkov</w:t>
      </w:r>
      <w:proofErr w:type="spellEnd"/>
      <w:r>
        <w:t xml:space="preserve"> K, </w:t>
      </w:r>
      <w:proofErr w:type="spellStart"/>
      <w:r>
        <w:t>Solez</w:t>
      </w:r>
      <w:proofErr w:type="spellEnd"/>
      <w:r>
        <w:t xml:space="preserve"> K, Jeffery J.  "Treatment of Early Subclinical Rejection (SR) Improves Renal Function at 24 months (MO) in Recipients of Kidneys from Older Donors."  ASTP 16th Annual Mtg, </w:t>
      </w:r>
      <w:proofErr w:type="gramStart"/>
      <w:r>
        <w:t>May,</w:t>
      </w:r>
      <w:proofErr w:type="gramEnd"/>
      <w:r>
        <w:t xml:space="preserve"> 1997; #59:pg99 (presented).</w:t>
      </w:r>
    </w:p>
    <w:p w14:paraId="4B95FC50" w14:textId="77777777" w:rsidR="00455951" w:rsidRDefault="00455951">
      <w:pPr>
        <w:pStyle w:val="CV"/>
      </w:pPr>
      <w:r>
        <w:t>32.</w:t>
      </w:r>
      <w:r>
        <w:tab/>
      </w:r>
      <w:r>
        <w:rPr>
          <w:b/>
          <w:u w:val="single"/>
        </w:rPr>
        <w:t>Grimm P</w:t>
      </w:r>
      <w:r>
        <w:t xml:space="preserve">, Nickerson P, Rush D, Jeffery J, Lui B, Stern E. Gough J, and McKenna R.  "Lack of Phenotypic Difference in the Cellular Infiltrate Between </w:t>
      </w:r>
      <w:proofErr w:type="spellStart"/>
      <w:r>
        <w:t>Subclnical</w:t>
      </w:r>
      <w:proofErr w:type="spellEnd"/>
      <w:r>
        <w:t xml:space="preserve"> and Clinical Allograft Rejection."  ASTP 16th Annual Mtg, </w:t>
      </w:r>
      <w:proofErr w:type="gramStart"/>
      <w:r>
        <w:t>May,</w:t>
      </w:r>
      <w:proofErr w:type="gramEnd"/>
      <w:r>
        <w:t xml:space="preserve"> 1997; #275:pg153 (presented).</w:t>
      </w:r>
    </w:p>
    <w:p w14:paraId="53FD666C" w14:textId="77777777" w:rsidR="00455951" w:rsidRDefault="00455951">
      <w:pPr>
        <w:pStyle w:val="CV"/>
      </w:pPr>
      <w:r>
        <w:t>33.</w:t>
      </w:r>
      <w:r>
        <w:tab/>
        <w:t xml:space="preserve">McKenna R, Lee K, Gough J, Jeffery J, </w:t>
      </w:r>
      <w:r>
        <w:rPr>
          <w:b/>
          <w:u w:val="single"/>
        </w:rPr>
        <w:t>Grimm P</w:t>
      </w:r>
      <w:r>
        <w:t xml:space="preserve">, Rush D, </w:t>
      </w:r>
      <w:proofErr w:type="spellStart"/>
      <w:r>
        <w:t>Nicherson</w:t>
      </w:r>
      <w:proofErr w:type="spellEnd"/>
      <w:r>
        <w:t xml:space="preserve"> P.  "Matching for Private (HLA) for </w:t>
      </w:r>
      <w:proofErr w:type="spellStart"/>
      <w:r>
        <w:t>Crossreactive</w:t>
      </w:r>
      <w:proofErr w:type="spellEnd"/>
      <w:r>
        <w:t xml:space="preserve"> (CREG) Epitopes Correlates with Fewer Rejections and Improved Renal Function at 24 Months (MO)."  ASTP 16th Annual Mtg, </w:t>
      </w:r>
      <w:proofErr w:type="gramStart"/>
      <w:r>
        <w:t>May,</w:t>
      </w:r>
      <w:proofErr w:type="gramEnd"/>
      <w:r>
        <w:t xml:space="preserve"> 1997; #330:pg 167 (presented).</w:t>
      </w:r>
    </w:p>
    <w:p w14:paraId="3B4F2383" w14:textId="77777777" w:rsidR="00455951" w:rsidRDefault="00455951">
      <w:pPr>
        <w:pStyle w:val="CV"/>
      </w:pPr>
      <w:r>
        <w:t>34.</w:t>
      </w:r>
      <w:r>
        <w:tab/>
        <w:t xml:space="preserve">Nickerson P, Jeffery J, Gough J, McKenna R, </w:t>
      </w:r>
      <w:r>
        <w:rPr>
          <w:b/>
          <w:u w:val="single"/>
        </w:rPr>
        <w:t>Grimm P</w:t>
      </w:r>
      <w:r>
        <w:t xml:space="preserve">, Rush D.  "Early Predictors (0-6 Months) of Decreased Renal Function 24 Months Post Transplant."  ASTP 16th Annual Mtg, </w:t>
      </w:r>
      <w:proofErr w:type="gramStart"/>
      <w:r>
        <w:t>May,</w:t>
      </w:r>
      <w:proofErr w:type="gramEnd"/>
      <w:r>
        <w:t xml:space="preserve"> 1997; #611:237 (presented).</w:t>
      </w:r>
    </w:p>
    <w:p w14:paraId="6612301B" w14:textId="77777777" w:rsidR="00455951" w:rsidRDefault="00455951">
      <w:pPr>
        <w:pStyle w:val="CV"/>
      </w:pPr>
      <w:r>
        <w:t>35.</w:t>
      </w:r>
      <w:r>
        <w:tab/>
        <w:t xml:space="preserve">Brophy P, Gough J, Liu B, </w:t>
      </w:r>
      <w:proofErr w:type="spellStart"/>
      <w:r>
        <w:t>Ogborn</w:t>
      </w:r>
      <w:proofErr w:type="spellEnd"/>
      <w:r>
        <w:t xml:space="preserve">, </w:t>
      </w:r>
      <w:proofErr w:type="spellStart"/>
      <w:r>
        <w:t>Savani</w:t>
      </w:r>
      <w:proofErr w:type="spellEnd"/>
      <w:r>
        <w:t xml:space="preserve"> RC, and </w:t>
      </w:r>
      <w:r>
        <w:rPr>
          <w:b/>
          <w:u w:val="single"/>
        </w:rPr>
        <w:t>Grimm PC</w:t>
      </w:r>
      <w:r>
        <w:t xml:space="preserve">.  "The Expression of the Receptor for </w:t>
      </w:r>
      <w:proofErr w:type="spellStart"/>
      <w:r>
        <w:t>Hyaluronin</w:t>
      </w:r>
      <w:proofErr w:type="spellEnd"/>
      <w:r>
        <w:t xml:space="preserve">-Mediated Motility (RHAMM) and Alpha-Smooth Muscle Actin in Glomerulonephritis."  ASN, </w:t>
      </w:r>
      <w:proofErr w:type="gramStart"/>
      <w:r>
        <w:t>November,</w:t>
      </w:r>
      <w:proofErr w:type="gramEnd"/>
      <w:r>
        <w:t xml:space="preserve"> 1997(presented); JASN, 1997; 8: 512A. </w:t>
      </w:r>
    </w:p>
    <w:p w14:paraId="62CC5BA4" w14:textId="77777777" w:rsidR="00455951" w:rsidRDefault="00455951">
      <w:pPr>
        <w:pStyle w:val="CV"/>
      </w:pPr>
      <w:r>
        <w:t>36.</w:t>
      </w:r>
      <w:r>
        <w:tab/>
        <w:t xml:space="preserve">Nickerson P, Gough J, </w:t>
      </w:r>
      <w:r>
        <w:rPr>
          <w:b/>
          <w:u w:val="single"/>
        </w:rPr>
        <w:t>Grimm P</w:t>
      </w:r>
      <w:r>
        <w:t xml:space="preserve">, McKenna R, Jeffery J, Birk P, Rush D.  "PCNA positive mononuclear cells in a </w:t>
      </w:r>
      <w:proofErr w:type="gramStart"/>
      <w:r>
        <w:t>6 month</w:t>
      </w:r>
      <w:proofErr w:type="gramEnd"/>
      <w:r>
        <w:t xml:space="preserve"> protocol biopsy associated with long-term allograft function." ASTP 17</w:t>
      </w:r>
      <w:r>
        <w:rPr>
          <w:vertAlign w:val="superscript"/>
        </w:rPr>
        <w:t>th</w:t>
      </w:r>
      <w:r>
        <w:t xml:space="preserve"> Annual Meeting Transplantation 1998; 65 supp: 134.</w:t>
      </w:r>
    </w:p>
    <w:p w14:paraId="54E488A1" w14:textId="77777777" w:rsidR="00455951" w:rsidRDefault="00455951">
      <w:pPr>
        <w:pStyle w:val="CV"/>
      </w:pPr>
      <w:r>
        <w:t>37.</w:t>
      </w:r>
      <w:r>
        <w:tab/>
        <w:t>McKenna R, Thorne-</w:t>
      </w:r>
      <w:proofErr w:type="spellStart"/>
      <w:r>
        <w:t>Tjomsland</w:t>
      </w:r>
      <w:proofErr w:type="spellEnd"/>
      <w:r>
        <w:t xml:space="preserve"> G, Jamieson J, </w:t>
      </w:r>
      <w:proofErr w:type="spellStart"/>
      <w:r>
        <w:t>Boyaniwsky</w:t>
      </w:r>
      <w:proofErr w:type="spellEnd"/>
      <w:r>
        <w:t xml:space="preserve"> T, </w:t>
      </w:r>
      <w:r>
        <w:rPr>
          <w:b/>
          <w:u w:val="single"/>
        </w:rPr>
        <w:t>Grimm P</w:t>
      </w:r>
      <w:r>
        <w:t>, Nickerson P, Gough J, Jeffery J, Rush D.  "Increased levels of alpha-2,6-sialyltransferase pre transplant predict delayed graft function in kidney transplants." ASTP 17</w:t>
      </w:r>
      <w:r>
        <w:rPr>
          <w:vertAlign w:val="superscript"/>
        </w:rPr>
        <w:t>th</w:t>
      </w:r>
      <w:r>
        <w:t xml:space="preserve"> Annual Meeting Transplantation 1998; 65 supp: 227.</w:t>
      </w:r>
    </w:p>
    <w:p w14:paraId="5E5A7176" w14:textId="77777777" w:rsidR="00455951" w:rsidRDefault="00455951">
      <w:pPr>
        <w:pStyle w:val="CV"/>
      </w:pPr>
      <w:r>
        <w:lastRenderedPageBreak/>
        <w:t>38.</w:t>
      </w:r>
      <w:r>
        <w:tab/>
      </w:r>
      <w:r>
        <w:rPr>
          <w:b/>
          <w:u w:val="single"/>
        </w:rPr>
        <w:t>Grimm P</w:t>
      </w:r>
      <w:r>
        <w:t>, Nickerson P, McKenna R, Jeffery J, Birk P, Gough J, Rush D.  "Banff chronic rejections scores in human protocol renal biopsies.  Poor correlation between individual serial scores."  3</w:t>
      </w:r>
      <w:r>
        <w:rPr>
          <w:vertAlign w:val="superscript"/>
        </w:rPr>
        <w:t>rd</w:t>
      </w:r>
      <w:r>
        <w:t xml:space="preserve"> International Congress of Pediatric Transplantation.  (presented) Pediatric Transplantation 1998; 2 supp 1: 82.</w:t>
      </w:r>
    </w:p>
    <w:p w14:paraId="4EBFA810" w14:textId="77777777" w:rsidR="00455951" w:rsidRDefault="00455951">
      <w:pPr>
        <w:pStyle w:val="CV"/>
      </w:pPr>
      <w:r>
        <w:t>39.</w:t>
      </w:r>
      <w:r>
        <w:tab/>
        <w:t xml:space="preserve">Birk P, Hills K, </w:t>
      </w:r>
      <w:r>
        <w:rPr>
          <w:b/>
          <w:u w:val="single"/>
        </w:rPr>
        <w:t>Grimm PC</w:t>
      </w:r>
      <w:r>
        <w:t xml:space="preserve">, Nickerson P, Rush d, Chen S, </w:t>
      </w:r>
      <w:proofErr w:type="spellStart"/>
      <w:r>
        <w:t>Apasova</w:t>
      </w:r>
      <w:proofErr w:type="spellEnd"/>
      <w:r>
        <w:t xml:space="preserve"> E, Chavers B, </w:t>
      </w:r>
      <w:proofErr w:type="spellStart"/>
      <w:r>
        <w:t>Kashtan</w:t>
      </w:r>
      <w:proofErr w:type="spellEnd"/>
      <w:r>
        <w:t xml:space="preserve"> C, </w:t>
      </w:r>
      <w:proofErr w:type="spellStart"/>
      <w:r>
        <w:t>Matas</w:t>
      </w:r>
      <w:proofErr w:type="spellEnd"/>
      <w:r>
        <w:t xml:space="preserve"> A.  "Acute renal allograft rejection (AR) is associated with vascular expression of </w:t>
      </w:r>
      <w:proofErr w:type="spellStart"/>
      <w:r>
        <w:t>fibrogenic</w:t>
      </w:r>
      <w:proofErr w:type="spellEnd"/>
      <w:r>
        <w:t xml:space="preserve"> genes. 31</w:t>
      </w:r>
      <w:r>
        <w:rPr>
          <w:vertAlign w:val="superscript"/>
        </w:rPr>
        <w:t>st</w:t>
      </w:r>
      <w:r>
        <w:t xml:space="preserve"> Annual Meeting of the American Society of Nephrology, </w:t>
      </w:r>
      <w:proofErr w:type="gramStart"/>
      <w:r>
        <w:t>October,</w:t>
      </w:r>
      <w:proofErr w:type="gramEnd"/>
      <w:r>
        <w:t xml:space="preserve"> 1998 (presented); JASN, 1998; 9: 646A.</w:t>
      </w:r>
    </w:p>
    <w:p w14:paraId="299F52BE" w14:textId="77777777" w:rsidR="00455951" w:rsidRDefault="00455951">
      <w:pPr>
        <w:pStyle w:val="CV"/>
      </w:pPr>
      <w:r>
        <w:t>40.</w:t>
      </w:r>
      <w:r>
        <w:tab/>
      </w:r>
      <w:r>
        <w:rPr>
          <w:b/>
          <w:u w:val="single"/>
        </w:rPr>
        <w:t>Grimm PC</w:t>
      </w:r>
      <w:r>
        <w:t>, Russell M, McKenna R, Rush D, Jeffery J, Lui B, Stern E, Birk P, Gough J, Nickerson P.  "Allograft inflammatory factor-1 expression separates clinical from subclinical rejection in renal transplant biopsies" 31</w:t>
      </w:r>
      <w:r>
        <w:rPr>
          <w:vertAlign w:val="superscript"/>
        </w:rPr>
        <w:t>st</w:t>
      </w:r>
      <w:r>
        <w:t xml:space="preserve"> Annual Meeting of the American Society of Nephrology, </w:t>
      </w:r>
      <w:proofErr w:type="gramStart"/>
      <w:r>
        <w:t>October,</w:t>
      </w:r>
      <w:proofErr w:type="gramEnd"/>
      <w:r>
        <w:t xml:space="preserve"> 1998 (presented); JASN, 1998; 9: 650A.</w:t>
      </w:r>
    </w:p>
    <w:p w14:paraId="60361033" w14:textId="77777777" w:rsidR="00455951" w:rsidRDefault="00455951">
      <w:pPr>
        <w:pStyle w:val="CV"/>
      </w:pPr>
      <w:r>
        <w:t>41.</w:t>
      </w:r>
      <w:r>
        <w:tab/>
      </w:r>
      <w:r>
        <w:rPr>
          <w:b/>
          <w:u w:val="single"/>
        </w:rPr>
        <w:t>Grimm PC</w:t>
      </w:r>
      <w:r>
        <w:t xml:space="preserve">, Nickerson P, Jeffery J, McKenna R, </w:t>
      </w:r>
      <w:proofErr w:type="spellStart"/>
      <w:r>
        <w:t>Benzik</w:t>
      </w:r>
      <w:proofErr w:type="spellEnd"/>
      <w:r>
        <w:t xml:space="preserve"> S, Stern E, Birk P, Gough J, Rush D.  "Quantitation of fibrosis in </w:t>
      </w:r>
      <w:proofErr w:type="gramStart"/>
      <w:r>
        <w:t>6 month</w:t>
      </w:r>
      <w:proofErr w:type="gramEnd"/>
      <w:r>
        <w:t xml:space="preserve"> protocol transplant biopsies predicts outcome." 31</w:t>
      </w:r>
      <w:r>
        <w:rPr>
          <w:vertAlign w:val="superscript"/>
        </w:rPr>
        <w:t>st</w:t>
      </w:r>
      <w:r>
        <w:t xml:space="preserve"> Annual Meeting of the American Society of Nephrology, October, 1998 (presented); JASN, 1998; 9: 676A.</w:t>
      </w:r>
    </w:p>
    <w:p w14:paraId="151851D1" w14:textId="77777777" w:rsidR="00455951" w:rsidRDefault="00455951">
      <w:pPr>
        <w:pStyle w:val="CV"/>
      </w:pPr>
      <w:r>
        <w:t>42.</w:t>
      </w:r>
      <w:r>
        <w:tab/>
        <w:t>Nickerson P</w:t>
      </w:r>
      <w:proofErr w:type="gramStart"/>
      <w:r>
        <w:t>, ,</w:t>
      </w:r>
      <w:proofErr w:type="gramEnd"/>
      <w:r>
        <w:t xml:space="preserve"> Jeffery J, Gough J, </w:t>
      </w:r>
      <w:r>
        <w:rPr>
          <w:b/>
          <w:u w:val="single"/>
        </w:rPr>
        <w:t>Grimm P</w:t>
      </w:r>
      <w:r>
        <w:t>, Birk P, McKenna R, Rush D. Increasing baseline immunosuppression decreases clinical but not subclinical rejection. XV International Congress of Nephrology in Buenos Aires, Argentine, May 1999</w:t>
      </w:r>
    </w:p>
    <w:p w14:paraId="610777DF" w14:textId="77777777" w:rsidR="00455951" w:rsidRDefault="00455951">
      <w:pPr>
        <w:pStyle w:val="CV"/>
      </w:pPr>
      <w:r>
        <w:t>43.</w:t>
      </w:r>
      <w:r>
        <w:tab/>
        <w:t>Nickerson P</w:t>
      </w:r>
      <w:proofErr w:type="gramStart"/>
      <w:r>
        <w:t>, ,</w:t>
      </w:r>
      <w:proofErr w:type="gramEnd"/>
      <w:r>
        <w:t xml:space="preserve"> Jeffery J, Gough J, </w:t>
      </w:r>
      <w:r>
        <w:rPr>
          <w:b/>
          <w:u w:val="single"/>
        </w:rPr>
        <w:t>Grimm P</w:t>
      </w:r>
      <w:r>
        <w:t>, Birk P, McKenna R, Rush D. Late clinical rejection episodes are predicted by early immune and non-immune events. XV International Congress of Nephrology in Buenos Aires, Argentina, May 1999</w:t>
      </w:r>
    </w:p>
    <w:p w14:paraId="768E81A5" w14:textId="77777777" w:rsidR="00455951" w:rsidRDefault="00455951">
      <w:pPr>
        <w:pStyle w:val="CV"/>
      </w:pPr>
      <w:r>
        <w:t>44.</w:t>
      </w:r>
      <w:r>
        <w:tab/>
        <w:t xml:space="preserve">Nickerson P, Gough J, </w:t>
      </w:r>
      <w:r>
        <w:rPr>
          <w:b/>
          <w:u w:val="single"/>
        </w:rPr>
        <w:t>Grimm P</w:t>
      </w:r>
      <w:r>
        <w:t xml:space="preserve">, McKenna R, Jeffery J, Birk P, Rush D.  "PCNA positive mononuclear cells in a </w:t>
      </w:r>
      <w:proofErr w:type="gramStart"/>
      <w:r>
        <w:t>6 month</w:t>
      </w:r>
      <w:proofErr w:type="gramEnd"/>
      <w:r>
        <w:t xml:space="preserve"> protocol biopsy associated with long-term allograft function." ASTP 17</w:t>
      </w:r>
      <w:r>
        <w:rPr>
          <w:vertAlign w:val="superscript"/>
        </w:rPr>
        <w:t>th</w:t>
      </w:r>
      <w:r>
        <w:t xml:space="preserve"> Annual Meeting Transplantation 1998; 65 supp: S58.</w:t>
      </w:r>
    </w:p>
    <w:p w14:paraId="54109CC3" w14:textId="77777777" w:rsidR="00455951" w:rsidRDefault="00455951">
      <w:pPr>
        <w:pStyle w:val="CV"/>
      </w:pPr>
      <w:r>
        <w:t>45.</w:t>
      </w:r>
      <w:r>
        <w:tab/>
      </w:r>
      <w:r>
        <w:rPr>
          <w:b/>
          <w:u w:val="single"/>
        </w:rPr>
        <w:t>Grimm P</w:t>
      </w:r>
      <w:r>
        <w:t xml:space="preserve">, Jeffery J, Nickerson P, McKenna R, </w:t>
      </w:r>
      <w:proofErr w:type="spellStart"/>
      <w:r>
        <w:t>Benzik</w:t>
      </w:r>
      <w:proofErr w:type="spellEnd"/>
      <w:r>
        <w:t xml:space="preserve"> S, </w:t>
      </w:r>
      <w:proofErr w:type="spellStart"/>
      <w:r>
        <w:t>Gospodarek</w:t>
      </w:r>
      <w:proofErr w:type="spellEnd"/>
      <w:r>
        <w:t xml:space="preserve"> E, Birk P, Gough J, Rush D. "In 6 </w:t>
      </w:r>
      <w:proofErr w:type="gramStart"/>
      <w:r>
        <w:t>month</w:t>
      </w:r>
      <w:proofErr w:type="gramEnd"/>
      <w:r>
        <w:t xml:space="preserve"> protocol renal transplant biopsies, </w:t>
      </w:r>
      <w:proofErr w:type="spellStart"/>
      <w:r>
        <w:t>longterm</w:t>
      </w:r>
      <w:proofErr w:type="spellEnd"/>
      <w:r>
        <w:t xml:space="preserve"> allograft outcome is predicted by using the Banff chronic score or quantitation of fibrosis using image analysis of </w:t>
      </w:r>
      <w:proofErr w:type="spellStart"/>
      <w:r>
        <w:t>sirius</w:t>
      </w:r>
      <w:proofErr w:type="spellEnd"/>
      <w:r>
        <w:t xml:space="preserve"> red staining". AST 18th Annual Meeting Transplantation 1999; 67 (7) S56.</w:t>
      </w:r>
    </w:p>
    <w:p w14:paraId="1C5ACE91" w14:textId="77777777" w:rsidR="00455951" w:rsidRDefault="00455951">
      <w:pPr>
        <w:pStyle w:val="CV"/>
      </w:pPr>
      <w:r>
        <w:t>46.</w:t>
      </w:r>
      <w:r>
        <w:tab/>
        <w:t xml:space="preserve">Rush D, Jeffery J, Gough J, </w:t>
      </w:r>
      <w:r>
        <w:rPr>
          <w:b/>
          <w:u w:val="single"/>
        </w:rPr>
        <w:t>Grimm P</w:t>
      </w:r>
      <w:r>
        <w:t>, Birk P, McKenna R, Nickerson P. "Increasing baseline immunosuppression decreases clinical but not subclinical rejection". AST 18th Annual Meeting Transplantation 1999; 67 (7) S28.</w:t>
      </w:r>
    </w:p>
    <w:p w14:paraId="62B34F77" w14:textId="77777777" w:rsidR="00455951" w:rsidRDefault="00455951">
      <w:pPr>
        <w:pStyle w:val="CV"/>
      </w:pPr>
      <w:r>
        <w:t>47.</w:t>
      </w:r>
      <w:r>
        <w:tab/>
        <w:t xml:space="preserve">Birk P, </w:t>
      </w:r>
      <w:proofErr w:type="spellStart"/>
      <w:r>
        <w:t>Ogborn</w:t>
      </w:r>
      <w:proofErr w:type="spellEnd"/>
      <w:r>
        <w:t xml:space="preserve">, M, Hills K, </w:t>
      </w:r>
      <w:proofErr w:type="spellStart"/>
      <w:r>
        <w:t>Nitschmann</w:t>
      </w:r>
      <w:proofErr w:type="spellEnd"/>
      <w:r>
        <w:t xml:space="preserve"> E, </w:t>
      </w:r>
      <w:proofErr w:type="spellStart"/>
      <w:r>
        <w:t>Cheang</w:t>
      </w:r>
      <w:proofErr w:type="spellEnd"/>
      <w:r>
        <w:t xml:space="preserve"> M, </w:t>
      </w:r>
      <w:r>
        <w:rPr>
          <w:b/>
          <w:u w:val="single"/>
        </w:rPr>
        <w:t>Grimm P</w:t>
      </w:r>
      <w:r>
        <w:t xml:space="preserve">, Nickerson P, Rush D, </w:t>
      </w:r>
      <w:proofErr w:type="spellStart"/>
      <w:r>
        <w:t>Williot</w:t>
      </w:r>
      <w:proofErr w:type="spellEnd"/>
      <w:r>
        <w:t xml:space="preserve"> P. "Metabolic derangements following experimental renal ischemia/reperfusion injury: A direct comparison of cold and warm ischemia". AST 18th Annual Meeting Transplantation 1999; 67 (7) S78.</w:t>
      </w:r>
    </w:p>
    <w:p w14:paraId="13FC6A51" w14:textId="77777777" w:rsidR="00455951" w:rsidRDefault="00455951">
      <w:pPr>
        <w:pStyle w:val="CV"/>
      </w:pPr>
      <w:r>
        <w:t>48.</w:t>
      </w:r>
      <w:r>
        <w:tab/>
        <w:t xml:space="preserve">Rush D, Jeffery J, Gough J, </w:t>
      </w:r>
      <w:r>
        <w:rPr>
          <w:b/>
          <w:u w:val="single"/>
        </w:rPr>
        <w:t>Grimm P</w:t>
      </w:r>
      <w:r>
        <w:t xml:space="preserve">, Birk P, McKenna R, Nickerson P. "Identification of early immune and non-immune events as risk </w:t>
      </w:r>
      <w:proofErr w:type="spellStart"/>
      <w:r>
        <w:t>factore</w:t>
      </w:r>
      <w:proofErr w:type="spellEnd"/>
      <w:r>
        <w:t xml:space="preserve"> for late clinical rejection". AST 18th Annual Meeting Transplantation 1999; 67 (7) S86</w:t>
      </w:r>
    </w:p>
    <w:p w14:paraId="55874FFC" w14:textId="77777777" w:rsidR="00455951" w:rsidRDefault="00455951">
      <w:pPr>
        <w:pStyle w:val="CV"/>
      </w:pPr>
      <w:r>
        <w:t>49.</w:t>
      </w:r>
      <w:r>
        <w:tab/>
      </w:r>
      <w:proofErr w:type="spellStart"/>
      <w:r>
        <w:t>Sherbotie</w:t>
      </w:r>
      <w:proofErr w:type="spellEnd"/>
      <w:r>
        <w:t xml:space="preserve"> J, </w:t>
      </w:r>
      <w:proofErr w:type="spellStart"/>
      <w:r>
        <w:t>Bunchman</w:t>
      </w:r>
      <w:proofErr w:type="spellEnd"/>
      <w:r>
        <w:t xml:space="preserve"> T, Navarro M, </w:t>
      </w:r>
      <w:proofErr w:type="spellStart"/>
      <w:r>
        <w:t>Broyer</w:t>
      </w:r>
      <w:proofErr w:type="spellEnd"/>
      <w:r>
        <w:t xml:space="preserve"> M, Chavers B, </w:t>
      </w:r>
      <w:proofErr w:type="spellStart"/>
      <w:r>
        <w:t>Tonshoff</w:t>
      </w:r>
      <w:proofErr w:type="spellEnd"/>
      <w:r>
        <w:t xml:space="preserve"> B, </w:t>
      </w:r>
      <w:r>
        <w:rPr>
          <w:b/>
          <w:u w:val="single"/>
        </w:rPr>
        <w:t>Grimm P</w:t>
      </w:r>
      <w:r>
        <w:t xml:space="preserve">, Lerner G, </w:t>
      </w:r>
      <w:proofErr w:type="spellStart"/>
      <w:r>
        <w:t>Lirenman</w:t>
      </w:r>
      <w:proofErr w:type="spellEnd"/>
      <w:r>
        <w:t xml:space="preserve"> D, Greenbaum L, Walker R, </w:t>
      </w:r>
      <w:proofErr w:type="spellStart"/>
      <w:r>
        <w:t>Zimmerhackl</w:t>
      </w:r>
      <w:proofErr w:type="spellEnd"/>
      <w:r>
        <w:t xml:space="preserve"> L, </w:t>
      </w:r>
      <w:proofErr w:type="spellStart"/>
      <w:r>
        <w:t>Blowey</w:t>
      </w:r>
      <w:proofErr w:type="spellEnd"/>
      <w:r>
        <w:t xml:space="preserve"> D, Clark G, </w:t>
      </w:r>
      <w:proofErr w:type="spellStart"/>
      <w:r>
        <w:t>Ettenger</w:t>
      </w:r>
      <w:proofErr w:type="spellEnd"/>
      <w:r>
        <w:t xml:space="preserve"> R, Ramos E. "Mycophenolate mofetil (MMF) oral suspension in </w:t>
      </w:r>
      <w:proofErr w:type="spellStart"/>
      <w:r>
        <w:t>pediatric</w:t>
      </w:r>
      <w:proofErr w:type="spellEnd"/>
      <w:r>
        <w:t xml:space="preserve"> renal transplantation". AST 18th Annual Meeting Transplantation 1999; 67 (7) S125.</w:t>
      </w:r>
    </w:p>
    <w:p w14:paraId="431456FB" w14:textId="77777777" w:rsidR="00455951" w:rsidRDefault="00455951">
      <w:pPr>
        <w:pStyle w:val="CV"/>
      </w:pPr>
      <w:r>
        <w:t>50.</w:t>
      </w:r>
      <w:r>
        <w:tab/>
        <w:t xml:space="preserve">Brophy PD, </w:t>
      </w:r>
      <w:proofErr w:type="spellStart"/>
      <w:r>
        <w:t>Savani</w:t>
      </w:r>
      <w:proofErr w:type="spellEnd"/>
      <w:r>
        <w:t xml:space="preserve"> RC, Drews T, Gough J, Kershaw DB, </w:t>
      </w:r>
      <w:r>
        <w:rPr>
          <w:b/>
          <w:u w:val="single"/>
        </w:rPr>
        <w:t>Grimm PC</w:t>
      </w:r>
      <w:r>
        <w:t xml:space="preserve">. Expression of the receptor for hyaluronan mediated motility and alpha-smooth muscle actin in a prospective human renal biopsy cohort. JASN </w:t>
      </w:r>
      <w:proofErr w:type="gramStart"/>
      <w:r>
        <w:t>1999;10:568</w:t>
      </w:r>
      <w:proofErr w:type="gramEnd"/>
      <w:r>
        <w:t>A</w:t>
      </w:r>
    </w:p>
    <w:p w14:paraId="7E59AC41" w14:textId="77777777" w:rsidR="00455951" w:rsidRDefault="00455951">
      <w:pPr>
        <w:pStyle w:val="CV"/>
      </w:pPr>
      <w:r>
        <w:t>51.</w:t>
      </w:r>
      <w:r>
        <w:tab/>
      </w:r>
      <w:r>
        <w:rPr>
          <w:b/>
          <w:u w:val="single"/>
        </w:rPr>
        <w:t>Grimm PC</w:t>
      </w:r>
      <w:r>
        <w:t xml:space="preserve">, Nickerson P, Jeffery J, </w:t>
      </w:r>
      <w:proofErr w:type="spellStart"/>
      <w:r>
        <w:t>Savani</w:t>
      </w:r>
      <w:proofErr w:type="spellEnd"/>
      <w:r>
        <w:t xml:space="preserve"> R, Gough J, McKenna R, &amp; Rush DN. "Infiltration of recipient mesenchymal cells into the donor neointimal, perivascular and tubulointerstitial compartments in human chronic renal allograft rejection". First Joint Meeting of AST and ASTS. Transplantation 2000; 69 (8) S223.</w:t>
      </w:r>
    </w:p>
    <w:p w14:paraId="513227FB" w14:textId="77777777" w:rsidR="00455951" w:rsidRDefault="00455951">
      <w:pPr>
        <w:pStyle w:val="CV"/>
      </w:pPr>
      <w:r>
        <w:t>52.</w:t>
      </w:r>
      <w:r>
        <w:tab/>
        <w:t xml:space="preserve">Cohn RA, </w:t>
      </w:r>
      <w:proofErr w:type="spellStart"/>
      <w:r>
        <w:t>Sherbotie</w:t>
      </w:r>
      <w:proofErr w:type="spellEnd"/>
      <w:r>
        <w:t xml:space="preserve"> JR, </w:t>
      </w:r>
      <w:r>
        <w:rPr>
          <w:b/>
          <w:u w:val="single"/>
        </w:rPr>
        <w:t>Grimm PC</w:t>
      </w:r>
      <w:r>
        <w:t>, Leone J, Taylor R, Somerville T, Lemire J. "</w:t>
      </w:r>
      <w:proofErr w:type="spellStart"/>
      <w:r>
        <w:t>Basiliximab</w:t>
      </w:r>
      <w:proofErr w:type="spellEnd"/>
      <w:r>
        <w:t xml:space="preserve"> (</w:t>
      </w:r>
      <w:proofErr w:type="spellStart"/>
      <w:r>
        <w:t>Simulect</w:t>
      </w:r>
      <w:proofErr w:type="spellEnd"/>
      <w:r>
        <w:t xml:space="preserve">) dramatically reduces acute rejection after </w:t>
      </w:r>
      <w:proofErr w:type="spellStart"/>
      <w:r>
        <w:t>pediatric</w:t>
      </w:r>
      <w:proofErr w:type="spellEnd"/>
      <w:r>
        <w:t xml:space="preserve"> kidney transplantation". First Joint Meeting of AST and ASTS. Transplantation 2000; 69 (8) S260-1.</w:t>
      </w:r>
    </w:p>
    <w:p w14:paraId="0C34B775" w14:textId="77777777" w:rsidR="00455951" w:rsidRDefault="00455951">
      <w:pPr>
        <w:pStyle w:val="CV"/>
      </w:pPr>
      <w:r>
        <w:t>53.</w:t>
      </w:r>
      <w:r>
        <w:tab/>
      </w:r>
      <w:r>
        <w:rPr>
          <w:b/>
          <w:u w:val="single"/>
        </w:rPr>
        <w:t>Grimm PC</w:t>
      </w:r>
      <w:r>
        <w:t xml:space="preserve">, Nickerson P, Jeffery J, McKenna R, Gough J, &amp; Rush DN. "Protocol biopsy prediction of </w:t>
      </w:r>
      <w:proofErr w:type="gramStart"/>
      <w:r>
        <w:t>long term</w:t>
      </w:r>
      <w:proofErr w:type="gramEnd"/>
      <w:r>
        <w:t xml:space="preserve"> renal allograft survival: Using computerized image analysis of </w:t>
      </w:r>
      <w:proofErr w:type="spellStart"/>
      <w:r>
        <w:t>sirius</w:t>
      </w:r>
      <w:proofErr w:type="spellEnd"/>
      <w:r>
        <w:t xml:space="preserve"> red stained fibrosis". First Joint Meeting of AST and ASTS. Transplantation 2000; 69 (8) S363.</w:t>
      </w:r>
    </w:p>
    <w:p w14:paraId="5D6EACDD" w14:textId="77777777" w:rsidR="00455951" w:rsidRDefault="00455951">
      <w:pPr>
        <w:pStyle w:val="CV"/>
      </w:pPr>
      <w:r>
        <w:t>54.</w:t>
      </w:r>
      <w:r>
        <w:tab/>
        <w:t xml:space="preserve">Cohn RA, </w:t>
      </w:r>
      <w:proofErr w:type="spellStart"/>
      <w:r>
        <w:t>Sherbotie</w:t>
      </w:r>
      <w:proofErr w:type="spellEnd"/>
      <w:r>
        <w:t xml:space="preserve"> JR, </w:t>
      </w:r>
      <w:r>
        <w:rPr>
          <w:b/>
          <w:u w:val="single"/>
        </w:rPr>
        <w:t>Grimm PC</w:t>
      </w:r>
      <w:r>
        <w:t>, Lemire, J. Leone J, Taylor R, Somerville T, Lemire J. "</w:t>
      </w:r>
      <w:proofErr w:type="spellStart"/>
      <w:r>
        <w:t>Basiliximab</w:t>
      </w:r>
      <w:proofErr w:type="spellEnd"/>
      <w:r>
        <w:t xml:space="preserve"> (</w:t>
      </w:r>
      <w:proofErr w:type="spellStart"/>
      <w:r>
        <w:t>Simulect</w:t>
      </w:r>
      <w:proofErr w:type="spellEnd"/>
      <w:r>
        <w:t xml:space="preserve">) dramatically reduces acute rejection after </w:t>
      </w:r>
      <w:proofErr w:type="spellStart"/>
      <w:r>
        <w:t>pediatric</w:t>
      </w:r>
      <w:proofErr w:type="spellEnd"/>
      <w:r>
        <w:t xml:space="preserve"> kidney transplantation". International Pediatric Transplant Association. Pediatric Transplantation 2000; 4 Sup2 p90</w:t>
      </w:r>
    </w:p>
    <w:p w14:paraId="79EA7E50" w14:textId="77777777" w:rsidR="00455951" w:rsidRDefault="00455951">
      <w:pPr>
        <w:pStyle w:val="CV"/>
      </w:pPr>
      <w:r>
        <w:t>55.</w:t>
      </w:r>
      <w:r>
        <w:tab/>
      </w:r>
      <w:proofErr w:type="spellStart"/>
      <w:r>
        <w:t>Benador</w:t>
      </w:r>
      <w:proofErr w:type="spellEnd"/>
      <w:r>
        <w:t xml:space="preserve"> N, </w:t>
      </w:r>
      <w:r>
        <w:rPr>
          <w:b/>
          <w:u w:val="single"/>
        </w:rPr>
        <w:t>Grimm PC</w:t>
      </w:r>
      <w:r>
        <w:t xml:space="preserve">, Lavine J, Rosenthal P, Reznik V, and Lemire J. </w:t>
      </w:r>
      <w:proofErr w:type="spellStart"/>
      <w:r>
        <w:t>Transjugular</w:t>
      </w:r>
      <w:proofErr w:type="spellEnd"/>
      <w:r>
        <w:t xml:space="preserve"> intrahepatic </w:t>
      </w:r>
      <w:r>
        <w:lastRenderedPageBreak/>
        <w:t>portosystemic shunt (TIPS) in a dialysis patient with ARPKD and portal hypertension (PH</w:t>
      </w:r>
      <w:proofErr w:type="gramStart"/>
      <w:r>
        <w:t>) :</w:t>
      </w:r>
      <w:proofErr w:type="gramEnd"/>
      <w:r>
        <w:t xml:space="preserve"> a case report. 21</w:t>
      </w:r>
      <w:r>
        <w:rPr>
          <w:vertAlign w:val="superscript"/>
        </w:rPr>
        <w:t>st</w:t>
      </w:r>
      <w:r>
        <w:t xml:space="preserve"> Annual Conference on Dialysis (Orlando Florida 2001)</w:t>
      </w:r>
    </w:p>
    <w:p w14:paraId="33FCAFB6" w14:textId="77777777" w:rsidR="00455951" w:rsidRDefault="00455951">
      <w:pPr>
        <w:pStyle w:val="CV"/>
      </w:pPr>
      <w:r>
        <w:t>56.</w:t>
      </w:r>
      <w:r>
        <w:tab/>
      </w:r>
      <w:proofErr w:type="spellStart"/>
      <w:r>
        <w:t>Benador</w:t>
      </w:r>
      <w:proofErr w:type="spellEnd"/>
      <w:r>
        <w:t xml:space="preserve"> N, </w:t>
      </w:r>
      <w:r>
        <w:rPr>
          <w:b/>
          <w:u w:val="single"/>
        </w:rPr>
        <w:t>Grimm PC</w:t>
      </w:r>
      <w:r>
        <w:t xml:space="preserve">, MacDonald D, Lemire J, Reznik V, Mendoza S, Mehta R. Regional Anticoagulation with Trisodium Citrate for Pediatric Continuous </w:t>
      </w:r>
      <w:proofErr w:type="spellStart"/>
      <w:r>
        <w:t>Venovenous</w:t>
      </w:r>
      <w:proofErr w:type="spellEnd"/>
      <w:r>
        <w:t xml:space="preserve"> Hemodiafiltration (CVVHDF). Blood </w:t>
      </w:r>
      <w:proofErr w:type="spellStart"/>
      <w:r>
        <w:t>Purif</w:t>
      </w:r>
      <w:proofErr w:type="spellEnd"/>
      <w:r>
        <w:t xml:space="preserve"> </w:t>
      </w:r>
      <w:proofErr w:type="gramStart"/>
      <w:r>
        <w:t>2001;19:341</w:t>
      </w:r>
      <w:proofErr w:type="gramEnd"/>
      <w:r>
        <w:t xml:space="preserve"> </w:t>
      </w:r>
    </w:p>
    <w:p w14:paraId="7FED9B46" w14:textId="77777777" w:rsidR="00455951" w:rsidRDefault="00455951" w:rsidP="00455951">
      <w:pPr>
        <w:pStyle w:val="CV"/>
        <w:numPr>
          <w:ilvl w:val="0"/>
          <w:numId w:val="3"/>
        </w:numPr>
        <w:tabs>
          <w:tab w:val="clear" w:pos="360"/>
        </w:tabs>
        <w:ind w:left="720" w:hanging="720"/>
      </w:pPr>
      <w:proofErr w:type="spellStart"/>
      <w:r>
        <w:t>Benador</w:t>
      </w:r>
      <w:proofErr w:type="spellEnd"/>
      <w:r>
        <w:t xml:space="preserve"> N, </w:t>
      </w:r>
      <w:r>
        <w:rPr>
          <w:b/>
          <w:u w:val="single"/>
        </w:rPr>
        <w:t>Grimm PC</w:t>
      </w:r>
      <w:r>
        <w:t xml:space="preserve">, MacDonald D, Lemire J, Reznik V, Mendoza S, Mehta R. Pediatric Continuous Renal Replacement Therapy (CRRT) with Citrate Anticoagulation in San </w:t>
      </w:r>
      <w:proofErr w:type="spellStart"/>
      <w:proofErr w:type="gramStart"/>
      <w:r>
        <w:t>Diego:Outcome</w:t>
      </w:r>
      <w:proofErr w:type="spellEnd"/>
      <w:proofErr w:type="gramEnd"/>
      <w:r>
        <w:t xml:space="preserve"> of 31 Patients. Blood </w:t>
      </w:r>
      <w:proofErr w:type="spellStart"/>
      <w:r>
        <w:t>Purif</w:t>
      </w:r>
      <w:proofErr w:type="spellEnd"/>
      <w:r>
        <w:t xml:space="preserve"> </w:t>
      </w:r>
      <w:proofErr w:type="gramStart"/>
      <w:r>
        <w:t>2001;19:340</w:t>
      </w:r>
      <w:proofErr w:type="gramEnd"/>
    </w:p>
    <w:p w14:paraId="596ADB8B" w14:textId="77777777" w:rsidR="00455951" w:rsidRDefault="00455951">
      <w:pPr>
        <w:pStyle w:val="CV"/>
      </w:pPr>
      <w:r>
        <w:t>58.</w:t>
      </w:r>
      <w:r>
        <w:tab/>
      </w:r>
      <w:r>
        <w:rPr>
          <w:b/>
          <w:u w:val="single"/>
        </w:rPr>
        <w:t>Grimm PC</w:t>
      </w:r>
      <w:r>
        <w:t xml:space="preserve">, </w:t>
      </w:r>
      <w:proofErr w:type="spellStart"/>
      <w:r>
        <w:t>Sund</w:t>
      </w:r>
      <w:proofErr w:type="spellEnd"/>
      <w:r>
        <w:t xml:space="preserve"> S, </w:t>
      </w:r>
      <w:proofErr w:type="spellStart"/>
      <w:r>
        <w:t>Reisæter</w:t>
      </w:r>
      <w:proofErr w:type="spellEnd"/>
      <w:r>
        <w:t xml:space="preserve"> A, Nickerson P, Jeffery J, Rush DN, and </w:t>
      </w:r>
      <w:proofErr w:type="spellStart"/>
      <w:r>
        <w:t>Hovig</w:t>
      </w:r>
      <w:proofErr w:type="spellEnd"/>
      <w:r>
        <w:t xml:space="preserve"> T. Computerized image analysis of </w:t>
      </w:r>
      <w:proofErr w:type="spellStart"/>
      <w:r>
        <w:t>sirius</w:t>
      </w:r>
      <w:proofErr w:type="spellEnd"/>
      <w:r>
        <w:t xml:space="preserve"> red stained interstitial surface area in a cohort of baseline and one year protocol renal allograft biopsies. Sixth Banff Conference on Allograft Pathology. April 21-28, 2001. Banff, Alberta Canada.</w:t>
      </w:r>
    </w:p>
    <w:p w14:paraId="73753AEF" w14:textId="77777777" w:rsidR="00455951" w:rsidRDefault="00455951">
      <w:pPr>
        <w:pStyle w:val="CV"/>
      </w:pPr>
      <w:r>
        <w:t>59.</w:t>
      </w:r>
      <w:r>
        <w:rPr>
          <w:b/>
        </w:rPr>
        <w:tab/>
      </w:r>
      <w:r>
        <w:rPr>
          <w:b/>
          <w:u w:val="single"/>
        </w:rPr>
        <w:t>Grimm PC</w:t>
      </w:r>
      <w:r>
        <w:t xml:space="preserve">, Nickerson P, Jeffery J, </w:t>
      </w:r>
      <w:proofErr w:type="spellStart"/>
      <w:r>
        <w:t>Savani</w:t>
      </w:r>
      <w:proofErr w:type="spellEnd"/>
      <w:r>
        <w:t xml:space="preserve"> R, Gough J, McKenna R, &amp; Rush DN. Infiltration of recipient mesenchymal cells into the donor tubulointerstitial compartment is correlated with human chronic renal allograft nephropathy. Sixth Banff Conference on Allograft Pathology. April 21-28, 2001. Banff, Alberta Canada.</w:t>
      </w:r>
    </w:p>
    <w:p w14:paraId="7362E20D" w14:textId="77777777" w:rsidR="00455951" w:rsidRDefault="00455951">
      <w:pPr>
        <w:pStyle w:val="CV"/>
      </w:pPr>
      <w:r>
        <w:t>60.</w:t>
      </w:r>
      <w:r>
        <w:tab/>
        <w:t xml:space="preserve">Pape L, </w:t>
      </w:r>
      <w:proofErr w:type="spellStart"/>
      <w:r>
        <w:t>Henne</w:t>
      </w:r>
      <w:proofErr w:type="spellEnd"/>
      <w:r>
        <w:t xml:space="preserve"> T, </w:t>
      </w:r>
      <w:proofErr w:type="spellStart"/>
      <w:r>
        <w:t>Offner</w:t>
      </w:r>
      <w:proofErr w:type="spellEnd"/>
      <w:r>
        <w:t xml:space="preserve"> G, </w:t>
      </w:r>
      <w:proofErr w:type="spellStart"/>
      <w:r>
        <w:t>Strehlau</w:t>
      </w:r>
      <w:proofErr w:type="spellEnd"/>
      <w:r>
        <w:t xml:space="preserve"> J, </w:t>
      </w:r>
      <w:proofErr w:type="spellStart"/>
      <w:r>
        <w:t>Ehrich</w:t>
      </w:r>
      <w:proofErr w:type="spellEnd"/>
      <w:r>
        <w:t xml:space="preserve"> JHH, </w:t>
      </w:r>
      <w:proofErr w:type="spellStart"/>
      <w:r>
        <w:t>Mengel</w:t>
      </w:r>
      <w:proofErr w:type="spellEnd"/>
      <w:r>
        <w:t xml:space="preserve"> M, </w:t>
      </w:r>
      <w:r>
        <w:rPr>
          <w:b/>
        </w:rPr>
        <w:t>Grimm PC</w:t>
      </w:r>
      <w:r>
        <w:t xml:space="preserve">. Computer-assisted-quantification of fibrosis in Chronic Allograft Nephropathy by </w:t>
      </w:r>
      <w:proofErr w:type="spellStart"/>
      <w:r>
        <w:t>PicroSirius</w:t>
      </w:r>
      <w:proofErr w:type="spellEnd"/>
      <w:r>
        <w:t xml:space="preserve"> Red. Ped. </w:t>
      </w:r>
      <w:proofErr w:type="spellStart"/>
      <w:r>
        <w:t>Neph</w:t>
      </w:r>
      <w:proofErr w:type="spellEnd"/>
      <w:r>
        <w:t>. 2003 18;</w:t>
      </w:r>
      <w:proofErr w:type="gramStart"/>
      <w:r>
        <w:t>15:P</w:t>
      </w:r>
      <w:proofErr w:type="gramEnd"/>
      <w:r>
        <w:t>109</w:t>
      </w:r>
    </w:p>
    <w:p w14:paraId="3386F70C" w14:textId="77777777" w:rsidR="00455951" w:rsidRDefault="00455951" w:rsidP="00455951">
      <w:pPr>
        <w:pStyle w:val="CV"/>
        <w:numPr>
          <w:ilvl w:val="0"/>
          <w:numId w:val="6"/>
        </w:numPr>
        <w:tabs>
          <w:tab w:val="clear" w:pos="1080"/>
        </w:tabs>
        <w:ind w:left="720"/>
      </w:pPr>
      <w:r>
        <w:t xml:space="preserve">Lemire J, </w:t>
      </w:r>
      <w:proofErr w:type="spellStart"/>
      <w:r>
        <w:t>Benador</w:t>
      </w:r>
      <w:proofErr w:type="spellEnd"/>
      <w:r>
        <w:t xml:space="preserve"> N, </w:t>
      </w:r>
      <w:r>
        <w:rPr>
          <w:b/>
        </w:rPr>
        <w:t>Grimm P</w:t>
      </w:r>
      <w:r>
        <w:t xml:space="preserve">, Reznik V, Mendoza S, Ferrara E, Macdonald D, </w:t>
      </w:r>
      <w:proofErr w:type="spellStart"/>
      <w:r>
        <w:t>Caparelli</w:t>
      </w:r>
      <w:proofErr w:type="spellEnd"/>
      <w:r>
        <w:t xml:space="preserve"> E. C2 is a poor </w:t>
      </w:r>
      <w:proofErr w:type="spellStart"/>
      <w:r>
        <w:t>redictor</w:t>
      </w:r>
      <w:proofErr w:type="spellEnd"/>
      <w:r>
        <w:t xml:space="preserve"> of cyclosporine area-under-the-curve [AUC] in </w:t>
      </w:r>
      <w:proofErr w:type="spellStart"/>
      <w:r>
        <w:t>pediatric</w:t>
      </w:r>
      <w:proofErr w:type="spellEnd"/>
      <w:r>
        <w:t xml:space="preserve"> renal transplant recipients. Ped. </w:t>
      </w:r>
      <w:proofErr w:type="spellStart"/>
      <w:r>
        <w:t>Transpl</w:t>
      </w:r>
      <w:proofErr w:type="spellEnd"/>
      <w:r>
        <w:t xml:space="preserve">. 2003, </w:t>
      </w:r>
      <w:proofErr w:type="gramStart"/>
      <w:r>
        <w:t>7;S4:A212</w:t>
      </w:r>
      <w:proofErr w:type="gramEnd"/>
    </w:p>
    <w:p w14:paraId="5BC0579B" w14:textId="77777777" w:rsidR="00455951" w:rsidRDefault="00455951" w:rsidP="00455951">
      <w:pPr>
        <w:pStyle w:val="CV"/>
        <w:numPr>
          <w:ilvl w:val="0"/>
          <w:numId w:val="6"/>
        </w:numPr>
        <w:tabs>
          <w:tab w:val="clear" w:pos="1080"/>
        </w:tabs>
        <w:ind w:left="720"/>
      </w:pPr>
      <w:r>
        <w:t xml:space="preserve">R A </w:t>
      </w:r>
      <w:proofErr w:type="gramStart"/>
      <w:r>
        <w:t>McDonald ,</w:t>
      </w:r>
      <w:proofErr w:type="gramEnd"/>
      <w:r>
        <w:t xml:space="preserve"> M McIntosh, D </w:t>
      </w:r>
      <w:proofErr w:type="spellStart"/>
      <w:r>
        <w:t>Stablein</w:t>
      </w:r>
      <w:proofErr w:type="spellEnd"/>
      <w:r>
        <w:t xml:space="preserve">, </w:t>
      </w:r>
      <w:r w:rsidRPr="00F971F9">
        <w:rPr>
          <w:b/>
        </w:rPr>
        <w:t>P Grimm</w:t>
      </w:r>
      <w:r>
        <w:t xml:space="preserve">, R Wyatt, M Arar, D </w:t>
      </w:r>
      <w:proofErr w:type="spellStart"/>
      <w:r>
        <w:t>Lirenman</w:t>
      </w:r>
      <w:proofErr w:type="spellEnd"/>
      <w:r>
        <w:t xml:space="preserve">, N Bridges and W Harmon. Increased incidence of PTLD in Pediatric Renal Transplant Recipients enrolled in a Randomized controlled trial of Steroid withdrawal: A Study of the CCTPT. </w:t>
      </w:r>
      <w:r w:rsidR="009B0D12" w:rsidRPr="00A7467D">
        <w:t xml:space="preserve">AMERICAN JOURNAL OF </w:t>
      </w:r>
      <w:proofErr w:type="gramStart"/>
      <w:r w:rsidR="009B0D12" w:rsidRPr="00A7467D">
        <w:t>TRANSPLANTATION  Volume</w:t>
      </w:r>
      <w:proofErr w:type="gramEnd"/>
      <w:r w:rsidR="009B0D12" w:rsidRPr="00A7467D">
        <w:t>: 5   Supplement: 11   Pages: 418-418   Meeting Abstract: 1028   Published: MAY 2005</w:t>
      </w:r>
    </w:p>
    <w:p w14:paraId="7CEDC3C0" w14:textId="77777777" w:rsidR="00455951" w:rsidRDefault="00455951" w:rsidP="00455951">
      <w:pPr>
        <w:pStyle w:val="CV"/>
        <w:numPr>
          <w:ilvl w:val="0"/>
          <w:numId w:val="6"/>
        </w:numPr>
        <w:tabs>
          <w:tab w:val="clear" w:pos="1080"/>
        </w:tabs>
        <w:ind w:left="720"/>
      </w:pPr>
      <w:r>
        <w:t xml:space="preserve">Ricardo Munoz Arizpe, Robert Wyatt, Paul Grimm, Robert Fennell, John Herrin, David </w:t>
      </w:r>
      <w:proofErr w:type="spellStart"/>
      <w:r>
        <w:t>Lirenman</w:t>
      </w:r>
      <w:proofErr w:type="spellEnd"/>
      <w:r>
        <w:t xml:space="preserve">, Ruth McDonald, Asher Schachter, Mark Benfield. Sirolimus Pharmacokinetics in Pediatric Renal Transplant Patients Receiving Calcineurin Inhibitor Co-Therapy. </w:t>
      </w:r>
      <w:r w:rsidR="009B0D12" w:rsidRPr="00A7467D">
        <w:t xml:space="preserve">AMERICAN JOURNAL OF </w:t>
      </w:r>
      <w:proofErr w:type="gramStart"/>
      <w:r w:rsidR="009B0D12" w:rsidRPr="00A7467D">
        <w:t>TRANSPLANTATION  Volume</w:t>
      </w:r>
      <w:proofErr w:type="gramEnd"/>
      <w:r w:rsidR="009B0D12" w:rsidRPr="00A7467D">
        <w:t>: 5   Supplement: 11   Pages: 402-403   Meeting Abstract: 968   Published: MAY 2005</w:t>
      </w:r>
    </w:p>
    <w:p w14:paraId="487B92E9" w14:textId="77777777" w:rsidR="00455951" w:rsidRPr="00F971F9" w:rsidRDefault="00455951" w:rsidP="00455951">
      <w:pPr>
        <w:pStyle w:val="CV"/>
        <w:numPr>
          <w:ilvl w:val="0"/>
          <w:numId w:val="6"/>
        </w:numPr>
        <w:tabs>
          <w:tab w:val="clear" w:pos="1080"/>
        </w:tabs>
        <w:ind w:left="720"/>
      </w:pPr>
      <w:r w:rsidRPr="00F971F9">
        <w:t xml:space="preserve">Robert S Mathias, Marilyn </w:t>
      </w:r>
      <w:proofErr w:type="spellStart"/>
      <w:r w:rsidRPr="00F971F9">
        <w:t>McEnhill</w:t>
      </w:r>
      <w:proofErr w:type="spellEnd"/>
      <w:r w:rsidRPr="00F971F9">
        <w:t xml:space="preserve">, Jessica Lowe, Peter G Stock, </w:t>
      </w:r>
      <w:r w:rsidRPr="00F971F9">
        <w:rPr>
          <w:b/>
        </w:rPr>
        <w:t>Paul C Grimm</w:t>
      </w:r>
      <w:r w:rsidRPr="00F971F9">
        <w:t xml:space="preserve">, Syed Kamal. The effectiveness of leflunomide for BK polyoma infection/nephropathy (BKPIN) in </w:t>
      </w:r>
      <w:proofErr w:type="spellStart"/>
      <w:r w:rsidRPr="00F971F9">
        <w:t>pediatric</w:t>
      </w:r>
      <w:proofErr w:type="spellEnd"/>
      <w:r w:rsidRPr="00F971F9">
        <w:t xml:space="preserve"> kidney transplantation. The 2006 World Transplant Congress, Boston Mass. July 22-27, Boston, MA</w:t>
      </w:r>
    </w:p>
    <w:p w14:paraId="47BFDFB8" w14:textId="77777777" w:rsidR="00455951" w:rsidRPr="006C0982" w:rsidRDefault="00455951" w:rsidP="00455951">
      <w:pPr>
        <w:pStyle w:val="CV"/>
        <w:numPr>
          <w:ilvl w:val="0"/>
          <w:numId w:val="6"/>
        </w:numPr>
        <w:tabs>
          <w:tab w:val="clear" w:pos="1080"/>
        </w:tabs>
        <w:ind w:left="720"/>
      </w:pPr>
      <w:r w:rsidRPr="006C0982">
        <w:t xml:space="preserve">Sun-Young </w:t>
      </w:r>
      <w:proofErr w:type="spellStart"/>
      <w:r w:rsidRPr="006C0982">
        <w:t>Ahn</w:t>
      </w:r>
      <w:proofErr w:type="spellEnd"/>
      <w:r w:rsidRPr="006C0982">
        <w:t xml:space="preserve">, </w:t>
      </w:r>
      <w:r w:rsidRPr="006C0982">
        <w:rPr>
          <w:b/>
        </w:rPr>
        <w:t>Paul Grimm</w:t>
      </w:r>
      <w:r w:rsidRPr="006C0982">
        <w:t xml:space="preserve">, Stanley Mendoza, Nadine </w:t>
      </w:r>
      <w:proofErr w:type="spellStart"/>
      <w:r w:rsidRPr="006C0982">
        <w:t>Benador</w:t>
      </w:r>
      <w:proofErr w:type="spellEnd"/>
      <w:r w:rsidRPr="006C0982">
        <w:t>, George Kaplan, Vivian Reznik. Chronic Kidney Disease (CKD) in VATER Association: Clinical Course, Treatment and Outcome. SA-PO1084 Nov. 2006 American Society of Nephrology, San Diego JASN 2006;17:801A</w:t>
      </w:r>
    </w:p>
    <w:p w14:paraId="26F65EFA" w14:textId="77777777" w:rsidR="00455951" w:rsidRDefault="00455951" w:rsidP="00455951">
      <w:pPr>
        <w:pStyle w:val="CV"/>
        <w:numPr>
          <w:ilvl w:val="0"/>
          <w:numId w:val="6"/>
        </w:numPr>
        <w:tabs>
          <w:tab w:val="clear" w:pos="1080"/>
        </w:tabs>
        <w:ind w:left="720"/>
      </w:pPr>
      <w:r>
        <w:t xml:space="preserve">L Li, O </w:t>
      </w:r>
      <w:proofErr w:type="spellStart"/>
      <w:r>
        <w:t>Salvatierra</w:t>
      </w:r>
      <w:proofErr w:type="spellEnd"/>
      <w:r>
        <w:t xml:space="preserve">, W Concepcion, C Wong, S Alexander, </w:t>
      </w:r>
      <w:r w:rsidRPr="004361A1">
        <w:rPr>
          <w:b/>
        </w:rPr>
        <w:t>P Grimm</w:t>
      </w:r>
      <w:r>
        <w:t xml:space="preserve">, J </w:t>
      </w:r>
      <w:proofErr w:type="gramStart"/>
      <w:r>
        <w:t>Martin</w:t>
      </w:r>
      <w:proofErr w:type="gramEnd"/>
      <w:r>
        <w:t xml:space="preserve"> and Minnie </w:t>
      </w:r>
      <w:proofErr w:type="spellStart"/>
      <w:r>
        <w:t>Sarwal</w:t>
      </w:r>
      <w:proofErr w:type="spellEnd"/>
      <w:r>
        <w:t>: EXTENDED ENROLLMENT AND ANALYSIS OF A PROSPECTIVE STEROID-FREE IMMUNOSUPPRESSION TRIAL SUPPORTS STUDY SAFETY AND EFFICACY. June 2008, American Transplant Congress. Toronto, Ont., Canada</w:t>
      </w:r>
    </w:p>
    <w:p w14:paraId="54A65B16" w14:textId="77777777" w:rsidR="00455951" w:rsidRDefault="00455951" w:rsidP="00455951">
      <w:pPr>
        <w:pStyle w:val="CV"/>
        <w:numPr>
          <w:ilvl w:val="0"/>
          <w:numId w:val="6"/>
        </w:numPr>
        <w:tabs>
          <w:tab w:val="clear" w:pos="1080"/>
        </w:tabs>
        <w:ind w:left="720"/>
      </w:pPr>
      <w:r w:rsidRPr="004361A1">
        <w:t xml:space="preserve">Elizabeth Talley, </w:t>
      </w:r>
      <w:r w:rsidRPr="004361A1">
        <w:rPr>
          <w:b/>
        </w:rPr>
        <w:t>Paul Grimm</w:t>
      </w:r>
      <w:r w:rsidRPr="004361A1">
        <w:t>:  Ethnic Differences in Rates of Post-Transplant Fibrosis in Protocol Renal Allograft Biopsies. NIH SUMMIT: THE SCIENCE OF ELIMINATING HEALTH DISPARITIES DECEMBER 15 - DECEMBER 18, 2008</w:t>
      </w:r>
      <w:r>
        <w:t xml:space="preserve">. National </w:t>
      </w:r>
      <w:proofErr w:type="spellStart"/>
      <w:r>
        <w:t>Center</w:t>
      </w:r>
      <w:proofErr w:type="spellEnd"/>
      <w:r>
        <w:t xml:space="preserve"> on Minority Health and Health Disparities, NIH. National </w:t>
      </w:r>
      <w:proofErr w:type="spellStart"/>
      <w:r>
        <w:t>Harbor</w:t>
      </w:r>
      <w:proofErr w:type="spellEnd"/>
      <w:r>
        <w:t>, Maryland, USA</w:t>
      </w:r>
    </w:p>
    <w:p w14:paraId="0D0132A9" w14:textId="77777777" w:rsidR="00455951" w:rsidRDefault="00455951" w:rsidP="00455951">
      <w:pPr>
        <w:pStyle w:val="CV"/>
        <w:numPr>
          <w:ilvl w:val="0"/>
          <w:numId w:val="6"/>
        </w:numPr>
        <w:tabs>
          <w:tab w:val="clear" w:pos="1080"/>
        </w:tabs>
        <w:ind w:left="720"/>
      </w:pPr>
      <w:r w:rsidRPr="008D6452">
        <w:t xml:space="preserve">A.B. Farris, C.D. Adams, N. </w:t>
      </w:r>
      <w:proofErr w:type="spellStart"/>
      <w:r w:rsidRPr="008D6452">
        <w:t>Brousaides</w:t>
      </w:r>
      <w:proofErr w:type="spellEnd"/>
      <w:r w:rsidRPr="008D6452">
        <w:t xml:space="preserve">, P.A. Della Pelle, A.B. Collins, E Moradi, </w:t>
      </w:r>
      <w:r w:rsidRPr="008D6452">
        <w:rPr>
          <w:b/>
        </w:rPr>
        <w:t>P.C. Grimm</w:t>
      </w:r>
      <w:r w:rsidRPr="008D6452">
        <w:t>, and R.B. Colvin. Novel subtraction morphometry technique for assessing fibrosis in renal biopsies 2009 Banff Conference on Allograft Pathology, Banff, Alberta, Canada</w:t>
      </w:r>
    </w:p>
    <w:p w14:paraId="020144CE" w14:textId="77777777" w:rsidR="00455951" w:rsidRDefault="00455951" w:rsidP="00455951">
      <w:pPr>
        <w:pStyle w:val="CV"/>
        <w:numPr>
          <w:ilvl w:val="0"/>
          <w:numId w:val="6"/>
        </w:numPr>
        <w:tabs>
          <w:tab w:val="clear" w:pos="1080"/>
        </w:tabs>
        <w:ind w:left="720"/>
      </w:pPr>
      <w:proofErr w:type="spellStart"/>
      <w:r w:rsidRPr="0050232B">
        <w:t>Garro</w:t>
      </w:r>
      <w:proofErr w:type="spellEnd"/>
      <w:r w:rsidRPr="0050232B">
        <w:t xml:space="preserve"> R, Moradi E, Kambham N, </w:t>
      </w:r>
      <w:r w:rsidRPr="0050232B">
        <w:rPr>
          <w:b/>
        </w:rPr>
        <w:t>Grimm PC</w:t>
      </w:r>
      <w:r w:rsidRPr="0050232B">
        <w:t>. Development of Computerized Image Analysis to Enhance the Reliability and Reproducibility of Renal Allograft Rejection Quantitation. American Journal of Transplantation 2010; 10 (Supplement 4): 43.</w:t>
      </w:r>
    </w:p>
    <w:p w14:paraId="05B94A49" w14:textId="77777777" w:rsidR="00455951" w:rsidRDefault="00455951" w:rsidP="00455951">
      <w:pPr>
        <w:pStyle w:val="CV"/>
        <w:numPr>
          <w:ilvl w:val="0"/>
          <w:numId w:val="6"/>
        </w:numPr>
        <w:tabs>
          <w:tab w:val="clear" w:pos="1080"/>
        </w:tabs>
        <w:ind w:left="720"/>
      </w:pPr>
      <w:r w:rsidRPr="00430761">
        <w:t>Talley</w:t>
      </w:r>
      <w:r>
        <w:t xml:space="preserve"> E</w:t>
      </w:r>
      <w:r w:rsidRPr="00430761">
        <w:t>, Moradi</w:t>
      </w:r>
      <w:r>
        <w:t xml:space="preserve"> E</w:t>
      </w:r>
      <w:r w:rsidRPr="00430761">
        <w:t>,</w:t>
      </w:r>
      <w:r>
        <w:t xml:space="preserve"> </w:t>
      </w:r>
      <w:proofErr w:type="spellStart"/>
      <w:r w:rsidRPr="00430761">
        <w:t>Bhamre</w:t>
      </w:r>
      <w:proofErr w:type="spellEnd"/>
      <w:r>
        <w:t xml:space="preserve"> S</w:t>
      </w:r>
      <w:r w:rsidRPr="00430761">
        <w:t>,</w:t>
      </w:r>
      <w:r>
        <w:t xml:space="preserve"> </w:t>
      </w:r>
      <w:r w:rsidRPr="00430761">
        <w:rPr>
          <w:b/>
        </w:rPr>
        <w:t>Grimm PC</w:t>
      </w:r>
      <w:r>
        <w:t xml:space="preserve">, </w:t>
      </w:r>
      <w:r w:rsidRPr="00430761">
        <w:t>Kambham</w:t>
      </w:r>
      <w:r>
        <w:t xml:space="preserve"> N. </w:t>
      </w:r>
      <w:r w:rsidRPr="00430761">
        <w:t>Ethnic Differences in Rates of Peritubular Capillary Dropout in Post- Transplant Fibrosis Observed in Protocol Renal Allograft Biopsies.</w:t>
      </w:r>
      <w:r>
        <w:t xml:space="preserve"> </w:t>
      </w:r>
      <w:r w:rsidRPr="0050232B">
        <w:t xml:space="preserve">American Journal of Transplantation 2010; 10 (Supplement 4): </w:t>
      </w:r>
      <w:r>
        <w:t>341</w:t>
      </w:r>
      <w:r w:rsidRPr="0050232B">
        <w:t>.</w:t>
      </w:r>
    </w:p>
    <w:p w14:paraId="306395E2" w14:textId="77777777" w:rsidR="00C25D98" w:rsidRDefault="00C25D98" w:rsidP="00455951">
      <w:pPr>
        <w:pStyle w:val="CV"/>
        <w:numPr>
          <w:ilvl w:val="0"/>
          <w:numId w:val="6"/>
        </w:numPr>
        <w:tabs>
          <w:tab w:val="clear" w:pos="1080"/>
        </w:tabs>
        <w:ind w:left="720"/>
      </w:pPr>
      <w:proofErr w:type="spellStart"/>
      <w:r>
        <w:t>Langman</w:t>
      </w:r>
      <w:proofErr w:type="spellEnd"/>
      <w:r>
        <w:t xml:space="preserve"> CB</w:t>
      </w:r>
      <w:r w:rsidRPr="00C25D98">
        <w:t>, Greenbaum</w:t>
      </w:r>
      <w:r>
        <w:t xml:space="preserve"> LA</w:t>
      </w:r>
      <w:r w:rsidRPr="00C25D98">
        <w:t xml:space="preserve">, </w:t>
      </w:r>
      <w:proofErr w:type="spellStart"/>
      <w:r w:rsidRPr="00C25D98">
        <w:t>Sarwal</w:t>
      </w:r>
      <w:proofErr w:type="spellEnd"/>
      <w:r>
        <w:t xml:space="preserve"> MM, Grimm PC</w:t>
      </w:r>
      <w:r w:rsidRPr="00C25D98">
        <w:t xml:space="preserve"> </w:t>
      </w:r>
      <w:proofErr w:type="spellStart"/>
      <w:r>
        <w:t>Niaudet</w:t>
      </w:r>
      <w:proofErr w:type="spellEnd"/>
      <w:r>
        <w:t xml:space="preserve"> P</w:t>
      </w:r>
      <w:r w:rsidRPr="00C25D98">
        <w:t xml:space="preserve">. </w:t>
      </w:r>
      <w:proofErr w:type="gramStart"/>
      <w:r w:rsidRPr="00C25D98">
        <w:t>A</w:t>
      </w:r>
      <w:proofErr w:type="gramEnd"/>
      <w:r w:rsidRPr="00C25D98">
        <w:t xml:space="preserve"> Randomized Controlled Crossover Trial for Nephropathic Cystinosis Demonstrates a Twice Daily </w:t>
      </w:r>
      <w:proofErr w:type="spellStart"/>
      <w:r w:rsidRPr="00C25D98">
        <w:t>Gastroresistant</w:t>
      </w:r>
      <w:proofErr w:type="spellEnd"/>
      <w:r w:rsidRPr="00C25D98">
        <w:t xml:space="preserve"> Cysteamine is Not Inferior to Every Six Hour </w:t>
      </w:r>
      <w:proofErr w:type="spellStart"/>
      <w:r w:rsidRPr="00C25D98">
        <w:t>Cystagon</w:t>
      </w:r>
      <w:proofErr w:type="spellEnd"/>
      <w:r w:rsidRPr="00C25D98">
        <w:t>. American Society of Nephrology</w:t>
      </w:r>
      <w:r>
        <w:t xml:space="preserve"> 2011</w:t>
      </w:r>
    </w:p>
    <w:p w14:paraId="5215E017" w14:textId="0CA658D9" w:rsidR="000429CA" w:rsidRPr="00B819ED" w:rsidRDefault="000429CA" w:rsidP="000429CA">
      <w:pPr>
        <w:pStyle w:val="CV"/>
        <w:numPr>
          <w:ilvl w:val="0"/>
          <w:numId w:val="6"/>
        </w:numPr>
        <w:tabs>
          <w:tab w:val="clear" w:pos="1080"/>
        </w:tabs>
        <w:ind w:left="720"/>
        <w:rPr>
          <w:lang w:val="en-US"/>
        </w:rPr>
      </w:pPr>
      <w:r>
        <w:rPr>
          <w:lang w:val="en-US"/>
        </w:rPr>
        <w:lastRenderedPageBreak/>
        <w:t xml:space="preserve">Gia J. Oh, MD, </w:t>
      </w:r>
      <w:r w:rsidRPr="000429CA">
        <w:rPr>
          <w:b/>
          <w:lang w:val="en-US"/>
        </w:rPr>
        <w:t>Paul C. Grimm, MD</w:t>
      </w:r>
      <w:r>
        <w:rPr>
          <w:lang w:val="en-US"/>
        </w:rPr>
        <w:t xml:space="preserve"> and Neeraja Kambham, MD. </w:t>
      </w:r>
      <w:r w:rsidRPr="000429CA">
        <w:rPr>
          <w:lang w:val="en-US"/>
        </w:rPr>
        <w:t>Tubulointerstitial Inflammation in Lupus Nephritis</w:t>
      </w:r>
      <w:r>
        <w:rPr>
          <w:lang w:val="en-US"/>
        </w:rPr>
        <w:t xml:space="preserve">. </w:t>
      </w:r>
      <w:r w:rsidRPr="00C25D98">
        <w:t>American Society of Nephrology</w:t>
      </w:r>
      <w:r w:rsidR="00B819ED">
        <w:t>, San Diego, CA, Nov 1-4,</w:t>
      </w:r>
      <w:r>
        <w:t xml:space="preserve"> 2012</w:t>
      </w:r>
    </w:p>
    <w:p w14:paraId="0EEFA784" w14:textId="12DB5C5B" w:rsidR="00B819ED" w:rsidRPr="00540E3C" w:rsidRDefault="00B819ED" w:rsidP="000429CA">
      <w:pPr>
        <w:pStyle w:val="CV"/>
        <w:numPr>
          <w:ilvl w:val="0"/>
          <w:numId w:val="6"/>
        </w:numPr>
        <w:tabs>
          <w:tab w:val="clear" w:pos="1080"/>
        </w:tabs>
        <w:ind w:left="720"/>
        <w:rPr>
          <w:lang w:val="en-US"/>
        </w:rPr>
      </w:pPr>
      <w:r>
        <w:t xml:space="preserve">CB </w:t>
      </w:r>
      <w:proofErr w:type="spellStart"/>
      <w:r>
        <w:t>Langman</w:t>
      </w:r>
      <w:proofErr w:type="spellEnd"/>
      <w:r>
        <w:t>, C Hann</w:t>
      </w:r>
      <w:r w:rsidRPr="00B819ED">
        <w:t xml:space="preserve">, LA Greenbaum, </w:t>
      </w:r>
      <w:r w:rsidRPr="00B819ED">
        <w:rPr>
          <w:b/>
        </w:rPr>
        <w:t>PC Grimm</w:t>
      </w:r>
      <w:r w:rsidRPr="00B819ED">
        <w:t xml:space="preserve">, PR </w:t>
      </w:r>
      <w:proofErr w:type="spellStart"/>
      <w:r w:rsidRPr="00B819ED">
        <w:t>Niaudet</w:t>
      </w:r>
      <w:proofErr w:type="spellEnd"/>
      <w:r w:rsidRPr="00B819ED">
        <w:t xml:space="preserve">, G Deschenes, D Morin, E Cornelissen, P </w:t>
      </w:r>
      <w:proofErr w:type="spellStart"/>
      <w:r w:rsidRPr="00B819ED">
        <w:t>Cochat</w:t>
      </w:r>
      <w:proofErr w:type="spellEnd"/>
      <w:r w:rsidRPr="00B819ED">
        <w:t xml:space="preserve">, E </w:t>
      </w:r>
      <w:proofErr w:type="spellStart"/>
      <w:r w:rsidRPr="00B819ED">
        <w:t>Elenberg</w:t>
      </w:r>
      <w:proofErr w:type="spellEnd"/>
      <w:r w:rsidRPr="00B819ED">
        <w:t xml:space="preserve">, H Price, MJ Bagger, and P </w:t>
      </w:r>
      <w:proofErr w:type="spellStart"/>
      <w:r w:rsidRPr="00B819ED">
        <w:t>Rioux</w:t>
      </w:r>
      <w:proofErr w:type="spellEnd"/>
      <w:r w:rsidRPr="00B819ED">
        <w:t>.  Extended Treatment with RP103 (Procysbi™) in Patients with Nephropathic Cystinosis</w:t>
      </w:r>
      <w:r>
        <w:t xml:space="preserve">. </w:t>
      </w:r>
      <w:r w:rsidRPr="00C25D98">
        <w:t>American Society of Nephrology</w:t>
      </w:r>
      <w:r>
        <w:t>, San Diego, CA, Nov 1-4, 2012</w:t>
      </w:r>
    </w:p>
    <w:p w14:paraId="5FC37AC7" w14:textId="77777777" w:rsidR="00540E3C" w:rsidRDefault="00540E3C" w:rsidP="00540E3C">
      <w:pPr>
        <w:pStyle w:val="CV"/>
        <w:numPr>
          <w:ilvl w:val="0"/>
          <w:numId w:val="6"/>
        </w:numPr>
        <w:tabs>
          <w:tab w:val="clear" w:pos="1080"/>
        </w:tabs>
        <w:ind w:left="720"/>
        <w:rPr>
          <w:lang w:val="en-US"/>
        </w:rPr>
      </w:pPr>
      <w:r w:rsidRPr="00540E3C">
        <w:rPr>
          <w:lang w:val="en-US"/>
        </w:rPr>
        <w:t xml:space="preserve">Axelrod DM, </w:t>
      </w:r>
      <w:proofErr w:type="spellStart"/>
      <w:r w:rsidRPr="00540E3C">
        <w:rPr>
          <w:lang w:val="en-US"/>
        </w:rPr>
        <w:t>Anglemyer</w:t>
      </w:r>
      <w:proofErr w:type="spellEnd"/>
      <w:r w:rsidRPr="00540E3C">
        <w:rPr>
          <w:lang w:val="en-US"/>
        </w:rPr>
        <w:t xml:space="preserve"> A, Sherman-Levine S,</w:t>
      </w:r>
      <w:r w:rsidRPr="00540E3C">
        <w:rPr>
          <w:vertAlign w:val="superscript"/>
          <w:lang w:val="en-US"/>
        </w:rPr>
        <w:t xml:space="preserve"> </w:t>
      </w:r>
      <w:r w:rsidRPr="00540E3C">
        <w:rPr>
          <w:lang w:val="en-US"/>
        </w:rPr>
        <w:t xml:space="preserve">Zhu A, </w:t>
      </w:r>
      <w:r w:rsidRPr="00540E3C">
        <w:rPr>
          <w:b/>
          <w:lang w:val="en-US"/>
        </w:rPr>
        <w:t>Grimm P</w:t>
      </w:r>
      <w:r w:rsidRPr="00540E3C">
        <w:rPr>
          <w:lang w:val="en-US"/>
        </w:rPr>
        <w:t>, Roth SJ, Sutherland SM. Initial experience using aminophylline to modulate renal dysfunction in the pediatric cardiovascular intensive care unit. Pediatric Cardiac Intensive Care Society 9</w:t>
      </w:r>
      <w:r w:rsidRPr="00540E3C">
        <w:rPr>
          <w:vertAlign w:val="superscript"/>
          <w:lang w:val="en-US"/>
        </w:rPr>
        <w:t>th</w:t>
      </w:r>
      <w:r w:rsidRPr="00540E3C">
        <w:rPr>
          <w:lang w:val="en-US"/>
        </w:rPr>
        <w:t xml:space="preserve"> International Conference, Dec 9-12, 2012, Miami Beach, Florida</w:t>
      </w:r>
    </w:p>
    <w:p w14:paraId="51B8DAE4" w14:textId="61ED8D7E" w:rsidR="003044EA" w:rsidRDefault="003044EA" w:rsidP="003044EA">
      <w:pPr>
        <w:pStyle w:val="CV"/>
        <w:numPr>
          <w:ilvl w:val="0"/>
          <w:numId w:val="6"/>
        </w:numPr>
        <w:tabs>
          <w:tab w:val="clear" w:pos="1080"/>
        </w:tabs>
        <w:ind w:left="720"/>
      </w:pPr>
      <w:r>
        <w:t xml:space="preserve">CB </w:t>
      </w:r>
      <w:proofErr w:type="spellStart"/>
      <w:r>
        <w:t>Langman</w:t>
      </w:r>
      <w:proofErr w:type="spellEnd"/>
      <w:r>
        <w:t>, C Hann</w:t>
      </w:r>
      <w:r w:rsidRPr="00B819ED">
        <w:t xml:space="preserve">, LA Greenbaum, </w:t>
      </w:r>
      <w:r w:rsidRPr="00B819ED">
        <w:rPr>
          <w:b/>
        </w:rPr>
        <w:t>PC Grimm</w:t>
      </w:r>
      <w:r w:rsidRPr="00B819ED">
        <w:t xml:space="preserve">, PR </w:t>
      </w:r>
      <w:proofErr w:type="spellStart"/>
      <w:r w:rsidRPr="00B819ED">
        <w:t>Niaudet</w:t>
      </w:r>
      <w:proofErr w:type="spellEnd"/>
      <w:r w:rsidRPr="00B819ED">
        <w:t xml:space="preserve">, G Deschenes, D Morin, E Cornelissen, P </w:t>
      </w:r>
      <w:proofErr w:type="spellStart"/>
      <w:r w:rsidRPr="00B819ED">
        <w:t>Cochat</w:t>
      </w:r>
      <w:proofErr w:type="spellEnd"/>
      <w:r w:rsidRPr="00B819ED">
        <w:t xml:space="preserve">, E </w:t>
      </w:r>
      <w:proofErr w:type="spellStart"/>
      <w:r w:rsidRPr="00B819ED">
        <w:t>Elenberg</w:t>
      </w:r>
      <w:proofErr w:type="spellEnd"/>
      <w:r w:rsidRPr="00B819ED">
        <w:t xml:space="preserve">, H Price, MJ Bagger, and P </w:t>
      </w:r>
      <w:proofErr w:type="spellStart"/>
      <w:r w:rsidRPr="00B819ED">
        <w:t>Rioux</w:t>
      </w:r>
      <w:proofErr w:type="spellEnd"/>
      <w:r w:rsidRPr="00B819ED">
        <w:t xml:space="preserve">.  </w:t>
      </w:r>
      <w:r w:rsidRPr="003044EA">
        <w:t>Extended Treatment of Patients with Cystinosis and CKD with RP103 Demonstrates Efficacy and Safety.</w:t>
      </w:r>
      <w:r>
        <w:t xml:space="preserve"> International Pediatric Nephrology Association, Shanghai, China, </w:t>
      </w:r>
      <w:proofErr w:type="gramStart"/>
      <w:r>
        <w:t>September,</w:t>
      </w:r>
      <w:proofErr w:type="gramEnd"/>
      <w:r>
        <w:t xml:space="preserve"> 2013</w:t>
      </w:r>
    </w:p>
    <w:p w14:paraId="64920AE5" w14:textId="7CFF93B8" w:rsidR="003044EA" w:rsidRDefault="006B668A" w:rsidP="006B668A">
      <w:pPr>
        <w:pStyle w:val="CV"/>
        <w:numPr>
          <w:ilvl w:val="0"/>
          <w:numId w:val="6"/>
        </w:numPr>
        <w:tabs>
          <w:tab w:val="clear" w:pos="1080"/>
        </w:tabs>
        <w:ind w:left="720"/>
      </w:pPr>
      <w:r w:rsidRPr="006B668A">
        <w:rPr>
          <w:lang w:val="en-US"/>
        </w:rPr>
        <w:t xml:space="preserve">Heather Hilary Ward, </w:t>
      </w:r>
      <w:r w:rsidRPr="006B668A">
        <w:rPr>
          <w:b/>
          <w:lang w:val="en-US"/>
        </w:rPr>
        <w:t xml:space="preserve">Paul C. </w:t>
      </w:r>
      <w:proofErr w:type="gramStart"/>
      <w:r w:rsidRPr="006B668A">
        <w:rPr>
          <w:b/>
          <w:lang w:val="en-US"/>
        </w:rPr>
        <w:t>Grimm</w:t>
      </w:r>
      <w:proofErr w:type="gramEnd"/>
      <w:r w:rsidRPr="006B668A">
        <w:rPr>
          <w:lang w:val="en-US"/>
        </w:rPr>
        <w:t xml:space="preserve"> and Angela </w:t>
      </w:r>
      <w:proofErr w:type="spellStart"/>
      <w:r w:rsidRPr="006B668A">
        <w:rPr>
          <w:lang w:val="en-US"/>
        </w:rPr>
        <w:t>Wandinger</w:t>
      </w:r>
      <w:proofErr w:type="spellEnd"/>
      <w:r w:rsidRPr="006B668A">
        <w:rPr>
          <w:lang w:val="en-US"/>
        </w:rPr>
        <w:t>-ness</w:t>
      </w:r>
      <w:r>
        <w:rPr>
          <w:lang w:val="en-US"/>
        </w:rPr>
        <w:t xml:space="preserve">. </w:t>
      </w:r>
      <w:r w:rsidRPr="006B668A">
        <w:rPr>
          <w:lang w:val="en-US"/>
        </w:rPr>
        <w:t>H2-Relaxin Modulates Expression of Fibrosis-Related Genes in Normal and Cystic Human Renal Epithelial Cells</w:t>
      </w:r>
      <w:r>
        <w:rPr>
          <w:lang w:val="en-US"/>
        </w:rPr>
        <w:t xml:space="preserve">. </w:t>
      </w:r>
      <w:r w:rsidRPr="00C25D98">
        <w:t>American Society of Nephrology</w:t>
      </w:r>
      <w:r>
        <w:t>, Atlanta, GA, Nov 6-10, 2013</w:t>
      </w:r>
    </w:p>
    <w:p w14:paraId="4C4BFCA4" w14:textId="078A602B" w:rsidR="00185D7C" w:rsidRDefault="00185D7C" w:rsidP="006B668A">
      <w:pPr>
        <w:pStyle w:val="CV"/>
        <w:numPr>
          <w:ilvl w:val="0"/>
          <w:numId w:val="6"/>
        </w:numPr>
        <w:tabs>
          <w:tab w:val="clear" w:pos="1080"/>
        </w:tabs>
        <w:ind w:left="720"/>
        <w:rPr>
          <w:lang w:val="en-US"/>
        </w:rPr>
      </w:pPr>
      <w:r w:rsidRPr="00185D7C">
        <w:rPr>
          <w:lang w:val="en-US"/>
        </w:rPr>
        <w:t xml:space="preserve">Sharon F. Chen, Malaya K. Sahoo, Fiona Yamamoto, Kalyan </w:t>
      </w:r>
      <w:proofErr w:type="spellStart"/>
      <w:r w:rsidRPr="00185D7C">
        <w:rPr>
          <w:lang w:val="en-US"/>
        </w:rPr>
        <w:t>Mallempati</w:t>
      </w:r>
      <w:proofErr w:type="spellEnd"/>
      <w:r w:rsidRPr="00185D7C">
        <w:rPr>
          <w:lang w:val="en-US"/>
        </w:rPr>
        <w:t xml:space="preserve">, Lynn </w:t>
      </w:r>
      <w:proofErr w:type="spellStart"/>
      <w:r w:rsidRPr="00185D7C">
        <w:rPr>
          <w:lang w:val="en-US"/>
        </w:rPr>
        <w:t>Kjelson</w:t>
      </w:r>
      <w:proofErr w:type="spellEnd"/>
      <w:r w:rsidRPr="00185D7C">
        <w:rPr>
          <w:lang w:val="en-US"/>
        </w:rPr>
        <w:t xml:space="preserve">, Matthew W. Anderson, MD, Amy Gallo, Paul Grimm, Waldo Concepcion, Benjamin a. Pinsky, Beatrix </w:t>
      </w:r>
      <w:proofErr w:type="spellStart"/>
      <w:r w:rsidRPr="00185D7C">
        <w:rPr>
          <w:lang w:val="en-US"/>
        </w:rPr>
        <w:t>Kapusinszky</w:t>
      </w:r>
      <w:proofErr w:type="spellEnd"/>
      <w:r w:rsidRPr="00185D7C">
        <w:rPr>
          <w:lang w:val="en-US"/>
        </w:rPr>
        <w:t>, and Katie Concepcion. BK Virus Genetic Changes in Pediatric Kidney Transplant Patients with Prolonged BK Viral Load. Infectio</w:t>
      </w:r>
      <w:r w:rsidR="00AD0422">
        <w:rPr>
          <w:lang w:val="en-US"/>
        </w:rPr>
        <w:t>us Disease Week 2014</w:t>
      </w:r>
    </w:p>
    <w:p w14:paraId="14FC2AA4" w14:textId="36E6773F" w:rsidR="001611B4" w:rsidRPr="00AD0422" w:rsidRDefault="001611B4" w:rsidP="006B668A">
      <w:pPr>
        <w:pStyle w:val="CV"/>
        <w:numPr>
          <w:ilvl w:val="0"/>
          <w:numId w:val="6"/>
        </w:numPr>
        <w:tabs>
          <w:tab w:val="clear" w:pos="1080"/>
        </w:tabs>
        <w:ind w:left="720"/>
        <w:rPr>
          <w:lang w:val="en-US"/>
        </w:rPr>
      </w:pPr>
      <w:r>
        <w:rPr>
          <w:rFonts w:ascii="Helvetica" w:hAnsi="Helvetica" w:cs="Helvetica"/>
          <w:snapToGrid/>
          <w:szCs w:val="24"/>
        </w:rPr>
        <w:t xml:space="preserve">P. Rao, Y. </w:t>
      </w:r>
      <w:proofErr w:type="spellStart"/>
      <w:r>
        <w:rPr>
          <w:rFonts w:ascii="Helvetica" w:hAnsi="Helvetica" w:cs="Helvetica"/>
          <w:snapToGrid/>
          <w:szCs w:val="24"/>
        </w:rPr>
        <w:t>Korin</w:t>
      </w:r>
      <w:proofErr w:type="spellEnd"/>
      <w:r>
        <w:rPr>
          <w:rFonts w:ascii="Helvetica" w:hAnsi="Helvetica" w:cs="Helvetica"/>
          <w:snapToGrid/>
          <w:szCs w:val="24"/>
        </w:rPr>
        <w:t xml:space="preserve">, B. </w:t>
      </w:r>
      <w:proofErr w:type="spellStart"/>
      <w:r>
        <w:rPr>
          <w:rFonts w:ascii="Helvetica" w:hAnsi="Helvetica" w:cs="Helvetica"/>
          <w:snapToGrid/>
          <w:szCs w:val="24"/>
        </w:rPr>
        <w:t>Warshaw</w:t>
      </w:r>
      <w:proofErr w:type="spellEnd"/>
      <w:r>
        <w:rPr>
          <w:rFonts w:ascii="Helvetica" w:hAnsi="Helvetica" w:cs="Helvetica"/>
          <w:snapToGrid/>
          <w:szCs w:val="24"/>
        </w:rPr>
        <w:t xml:space="preserve">, M. </w:t>
      </w:r>
      <w:proofErr w:type="spellStart"/>
      <w:r>
        <w:rPr>
          <w:rFonts w:ascii="Helvetica" w:hAnsi="Helvetica" w:cs="Helvetica"/>
          <w:snapToGrid/>
          <w:szCs w:val="24"/>
        </w:rPr>
        <w:t>Sarwal</w:t>
      </w:r>
      <w:proofErr w:type="spellEnd"/>
      <w:r>
        <w:rPr>
          <w:rFonts w:ascii="Helvetica" w:hAnsi="Helvetica" w:cs="Helvetica"/>
          <w:snapToGrid/>
          <w:szCs w:val="24"/>
        </w:rPr>
        <w:t xml:space="preserve">, E. Tsai, R. </w:t>
      </w:r>
      <w:proofErr w:type="spellStart"/>
      <w:r>
        <w:rPr>
          <w:rFonts w:ascii="Helvetica" w:hAnsi="Helvetica" w:cs="Helvetica"/>
          <w:snapToGrid/>
          <w:szCs w:val="24"/>
        </w:rPr>
        <w:t>Ettenger</w:t>
      </w:r>
      <w:proofErr w:type="spellEnd"/>
      <w:r>
        <w:rPr>
          <w:rFonts w:ascii="Helvetica" w:hAnsi="Helvetica" w:cs="Helvetica"/>
          <w:snapToGrid/>
          <w:szCs w:val="24"/>
        </w:rPr>
        <w:t xml:space="preserve">, P. Grimm, D. </w:t>
      </w:r>
      <w:proofErr w:type="spellStart"/>
      <w:r>
        <w:rPr>
          <w:rFonts w:ascii="Helvetica" w:hAnsi="Helvetica" w:cs="Helvetica"/>
          <w:snapToGrid/>
          <w:szCs w:val="24"/>
        </w:rPr>
        <w:t>Ikle</w:t>
      </w:r>
      <w:proofErr w:type="spellEnd"/>
      <w:r>
        <w:rPr>
          <w:rFonts w:ascii="Helvetica" w:hAnsi="Helvetica" w:cs="Helvetica"/>
          <w:snapToGrid/>
          <w:szCs w:val="24"/>
        </w:rPr>
        <w:t xml:space="preserve">, T. Sledge, A. Kirk, E. Reed. HLA and MICA Alloantibody Profiling in Pediatric Renal Transplant Recipients: Report </w:t>
      </w:r>
      <w:proofErr w:type="gramStart"/>
      <w:r>
        <w:rPr>
          <w:rFonts w:ascii="Helvetica" w:hAnsi="Helvetica" w:cs="Helvetica"/>
          <w:snapToGrid/>
          <w:szCs w:val="24"/>
        </w:rPr>
        <w:t>From</w:t>
      </w:r>
      <w:proofErr w:type="gramEnd"/>
      <w:r>
        <w:rPr>
          <w:rFonts w:ascii="Helvetica" w:hAnsi="Helvetica" w:cs="Helvetica"/>
          <w:snapToGrid/>
          <w:szCs w:val="24"/>
        </w:rPr>
        <w:t xml:space="preserve"> The Clinical Trials in Organ Transplantation in Children (CTOTC-02). World Transplant Congress, San Francisco, CA, </w:t>
      </w:r>
      <w:proofErr w:type="gramStart"/>
      <w:r>
        <w:rPr>
          <w:rFonts w:ascii="Helvetica" w:hAnsi="Helvetica" w:cs="Helvetica"/>
          <w:snapToGrid/>
          <w:szCs w:val="24"/>
        </w:rPr>
        <w:t>July,</w:t>
      </w:r>
      <w:proofErr w:type="gramEnd"/>
      <w:r>
        <w:rPr>
          <w:rFonts w:ascii="Helvetica" w:hAnsi="Helvetica" w:cs="Helvetica"/>
          <w:snapToGrid/>
          <w:szCs w:val="24"/>
        </w:rPr>
        <w:t xml:space="preserve"> 2014. </w:t>
      </w:r>
    </w:p>
    <w:p w14:paraId="2AFCA2F5" w14:textId="4747FFA7" w:rsidR="00AD0422" w:rsidRPr="00AD0422" w:rsidRDefault="008F193A" w:rsidP="006B668A">
      <w:pPr>
        <w:pStyle w:val="CV"/>
        <w:numPr>
          <w:ilvl w:val="0"/>
          <w:numId w:val="6"/>
        </w:numPr>
        <w:tabs>
          <w:tab w:val="clear" w:pos="1080"/>
        </w:tabs>
        <w:ind w:left="720"/>
        <w:rPr>
          <w:lang w:val="en-US"/>
        </w:rPr>
      </w:pPr>
      <w:r>
        <w:rPr>
          <w:rFonts w:ascii="Helvetica" w:hAnsi="Helvetica" w:cs="Helvetica"/>
          <w:snapToGrid/>
          <w:szCs w:val="24"/>
          <w:lang w:val="en-US"/>
        </w:rPr>
        <w:t xml:space="preserve">Paul Grimm, Craig B. </w:t>
      </w:r>
      <w:proofErr w:type="spellStart"/>
      <w:r>
        <w:rPr>
          <w:rFonts w:ascii="Helvetica" w:hAnsi="Helvetica" w:cs="Helvetica"/>
          <w:snapToGrid/>
          <w:szCs w:val="24"/>
          <w:lang w:val="en-US"/>
        </w:rPr>
        <w:t>Langman</w:t>
      </w:r>
      <w:proofErr w:type="spellEnd"/>
      <w:r>
        <w:rPr>
          <w:rFonts w:ascii="Helvetica" w:hAnsi="Helvetica" w:cs="Helvetica"/>
          <w:snapToGrid/>
          <w:szCs w:val="24"/>
          <w:lang w:val="en-US"/>
        </w:rPr>
        <w:t xml:space="preserve">, Pierre </w:t>
      </w:r>
      <w:proofErr w:type="spellStart"/>
      <w:r>
        <w:rPr>
          <w:rFonts w:ascii="Helvetica" w:hAnsi="Helvetica" w:cs="Helvetica"/>
          <w:snapToGrid/>
          <w:szCs w:val="24"/>
          <w:lang w:val="en-US"/>
        </w:rPr>
        <w:t>Cochat</w:t>
      </w:r>
      <w:proofErr w:type="spellEnd"/>
      <w:r>
        <w:rPr>
          <w:rFonts w:ascii="Helvetica" w:hAnsi="Helvetica" w:cs="Helvetica"/>
          <w:snapToGrid/>
          <w:szCs w:val="24"/>
          <w:lang w:val="en-US"/>
        </w:rPr>
        <w:t>, Denis Morin</w:t>
      </w:r>
      <w:r w:rsidRPr="008F193A">
        <w:rPr>
          <w:rFonts w:ascii="Helvetica" w:hAnsi="Helvetica" w:cs="Helvetica"/>
          <w:snapToGrid/>
          <w:szCs w:val="24"/>
          <w:lang w:val="en-US"/>
        </w:rPr>
        <w:t>, Elisabeth</w:t>
      </w:r>
      <w:r>
        <w:rPr>
          <w:rFonts w:ascii="Helvetica" w:hAnsi="Helvetica" w:cs="Helvetica"/>
          <w:snapToGrid/>
          <w:szCs w:val="24"/>
        </w:rPr>
        <w:t xml:space="preserve"> </w:t>
      </w:r>
      <w:proofErr w:type="spellStart"/>
      <w:r w:rsidRPr="008F193A">
        <w:rPr>
          <w:rFonts w:ascii="Helvetica" w:hAnsi="Helvetica" w:cs="Helvetica"/>
          <w:snapToGrid/>
          <w:szCs w:val="24"/>
        </w:rPr>
        <w:t>Elenberg</w:t>
      </w:r>
      <w:proofErr w:type="spellEnd"/>
      <w:r w:rsidRPr="008F193A">
        <w:rPr>
          <w:rFonts w:ascii="Helvetica" w:hAnsi="Helvetica" w:cs="Helvetica"/>
          <w:snapToGrid/>
          <w:szCs w:val="24"/>
        </w:rPr>
        <w:t xml:space="preserve">, Larry Greenbaum, Patrick </w:t>
      </w:r>
      <w:proofErr w:type="spellStart"/>
      <w:r w:rsidRPr="008F193A">
        <w:rPr>
          <w:rFonts w:ascii="Helvetica" w:hAnsi="Helvetica" w:cs="Helvetica"/>
          <w:snapToGrid/>
          <w:szCs w:val="24"/>
        </w:rPr>
        <w:t>Niaudet</w:t>
      </w:r>
      <w:proofErr w:type="spellEnd"/>
      <w:r w:rsidRPr="008F193A">
        <w:rPr>
          <w:rFonts w:ascii="Helvetica" w:hAnsi="Helvetica" w:cs="Helvetica"/>
          <w:snapToGrid/>
          <w:szCs w:val="24"/>
        </w:rPr>
        <w:t xml:space="preserve">, Gregg </w:t>
      </w:r>
      <w:proofErr w:type="spellStart"/>
      <w:r w:rsidRPr="008F193A">
        <w:rPr>
          <w:rFonts w:ascii="Helvetica" w:hAnsi="Helvetica" w:cs="Helvetica"/>
          <w:snapToGrid/>
          <w:szCs w:val="24"/>
        </w:rPr>
        <w:t>Checani</w:t>
      </w:r>
      <w:proofErr w:type="spellEnd"/>
      <w:r>
        <w:rPr>
          <w:rFonts w:ascii="Helvetica" w:hAnsi="Helvetica" w:cs="Helvetica"/>
          <w:snapToGrid/>
          <w:szCs w:val="24"/>
        </w:rPr>
        <w:t xml:space="preserve">. </w:t>
      </w:r>
      <w:r w:rsidRPr="008F193A">
        <w:rPr>
          <w:rFonts w:ascii="Helvetica" w:hAnsi="Helvetica" w:cs="Helvetica"/>
          <w:snapToGrid/>
          <w:szCs w:val="24"/>
          <w:lang w:val="en-US"/>
        </w:rPr>
        <w:t>Delayed-Release Cysteamine in Nephropathic Cystinosis Patients After Renal Transplant: A Subgroup Analysis</w:t>
      </w:r>
      <w:r>
        <w:rPr>
          <w:rFonts w:ascii="Helvetica" w:hAnsi="Helvetica" w:cs="Helvetica"/>
          <w:snapToGrid/>
          <w:szCs w:val="24"/>
          <w:lang w:val="en-US"/>
        </w:rPr>
        <w:t>. European Renal Association/European Dialysis &amp; Transplant Association, Vienna, Austria, May 21-24, 2016</w:t>
      </w:r>
      <w:r>
        <w:rPr>
          <w:rFonts w:ascii="Helvetica" w:hAnsi="Helvetica" w:cs="Helvetica"/>
          <w:snapToGrid/>
          <w:szCs w:val="24"/>
        </w:rPr>
        <w:t xml:space="preserve"> </w:t>
      </w:r>
    </w:p>
    <w:p w14:paraId="5FC53BE4" w14:textId="77777777" w:rsidR="00AD0422" w:rsidRDefault="00AD0422" w:rsidP="000738D5">
      <w:pPr>
        <w:pStyle w:val="CV"/>
        <w:numPr>
          <w:ilvl w:val="0"/>
          <w:numId w:val="6"/>
        </w:numPr>
        <w:tabs>
          <w:tab w:val="clear" w:pos="1080"/>
        </w:tabs>
        <w:spacing w:beforeLines="60" w:before="144"/>
        <w:ind w:left="720"/>
      </w:pPr>
      <w:r w:rsidRPr="00AD0422">
        <w:t xml:space="preserve">R. </w:t>
      </w:r>
      <w:proofErr w:type="spellStart"/>
      <w:r w:rsidRPr="00AD0422">
        <w:t>Ettenger</w:t>
      </w:r>
      <w:proofErr w:type="spellEnd"/>
      <w:r w:rsidRPr="00AD0422">
        <w:t xml:space="preserve">, H. Chin, </w:t>
      </w:r>
      <w:r w:rsidRPr="00AD0422">
        <w:rPr>
          <w:b/>
        </w:rPr>
        <w:t>P. Grimm</w:t>
      </w:r>
      <w:r w:rsidRPr="00AD0422">
        <w:t xml:space="preserve">, K. Kesler, E. Reed, M. </w:t>
      </w:r>
      <w:proofErr w:type="spellStart"/>
      <w:r w:rsidRPr="00AD0422">
        <w:t>Sarwal</w:t>
      </w:r>
      <w:proofErr w:type="spellEnd"/>
      <w:r w:rsidRPr="00AD0422">
        <w:t xml:space="preserve">, B. </w:t>
      </w:r>
      <w:proofErr w:type="spellStart"/>
      <w:r w:rsidRPr="00AD0422">
        <w:t>Warshaw</w:t>
      </w:r>
      <w:proofErr w:type="spellEnd"/>
      <w:r w:rsidRPr="00AD0422">
        <w:t>, E. Tsai, A. Kirk. Low Pretransplant BMI/Weight and Changes in Posttransplant T Cell Exhaustion Levels Are Associated with Viremia/Viral Infection in Pediatric Kidney Transplantation in the First Post-Transplant Year – A Report from the IMPACT Study Consortium. American Transplant Congress. Boston, MA, June 2016</w:t>
      </w:r>
    </w:p>
    <w:p w14:paraId="7D898230"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Langman, C. B., L. Greenbaum, </w:t>
      </w:r>
      <w:r w:rsidRPr="000738D5">
        <w:rPr>
          <w:rFonts w:ascii="Arial" w:hAnsi="Arial" w:cs="Arial"/>
          <w:b/>
          <w:sz w:val="20"/>
        </w:rPr>
        <w:t>P. Grimm</w:t>
      </w:r>
      <w:r w:rsidRPr="000738D5">
        <w:rPr>
          <w:rFonts w:ascii="Arial" w:hAnsi="Arial" w:cs="Arial"/>
          <w:sz w:val="20"/>
        </w:rPr>
        <w:t xml:space="preserve">, E. Elenberg, G. Deschenes, P. Niaudet, D. Morin, and G. Checani. "A Pragmatic Trial of Delayed-Release Cysteamine Bitartrate in Children Less Than 6 Years Old with Cystinosis." </w:t>
      </w:r>
      <w:r w:rsidRPr="000738D5">
        <w:rPr>
          <w:rFonts w:ascii="Arial" w:hAnsi="Arial" w:cs="Arial"/>
          <w:i/>
          <w:sz w:val="20"/>
        </w:rPr>
        <w:t>Nephrology Dialysis Transplantation</w:t>
      </w:r>
      <w:r w:rsidRPr="000738D5">
        <w:rPr>
          <w:rFonts w:ascii="Arial" w:hAnsi="Arial" w:cs="Arial"/>
          <w:sz w:val="20"/>
        </w:rPr>
        <w:t xml:space="preserve"> 31 (May 2016): 330-31. &lt;Go to ISI&gt;://WOS:000376653801207.</w:t>
      </w:r>
    </w:p>
    <w:p w14:paraId="1F545B9C"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Ettenger, R., H. Chin, K. Kesler, B. Warshaw, </w:t>
      </w:r>
      <w:r w:rsidRPr="000738D5">
        <w:rPr>
          <w:rFonts w:ascii="Arial" w:hAnsi="Arial" w:cs="Arial"/>
          <w:b/>
          <w:sz w:val="20"/>
        </w:rPr>
        <w:t>P. Grimm</w:t>
      </w:r>
      <w:r w:rsidRPr="000738D5">
        <w:rPr>
          <w:rFonts w:ascii="Arial" w:hAnsi="Arial" w:cs="Arial"/>
          <w:sz w:val="20"/>
        </w:rPr>
        <w:t xml:space="preserve">, E. Tsai, M. Sarwal, and A. Kirk. "Prospecitive T Cell Immunophenotyping Identifies Different Mechanisms Asscoaited with Biopsy Proven Rejection Vs. Donor Specific Antibody : A Report from the Impact Study Consortium." </w:t>
      </w:r>
      <w:r w:rsidRPr="000738D5">
        <w:rPr>
          <w:rFonts w:ascii="Arial" w:hAnsi="Arial" w:cs="Arial"/>
          <w:i/>
          <w:sz w:val="20"/>
        </w:rPr>
        <w:t>Pediatric Nephrology</w:t>
      </w:r>
      <w:r w:rsidRPr="000738D5">
        <w:rPr>
          <w:rFonts w:ascii="Arial" w:hAnsi="Arial" w:cs="Arial"/>
          <w:sz w:val="20"/>
        </w:rPr>
        <w:t xml:space="preserve"> 31, no. 10 (Oct 2016): 1936-36. &lt;Go to ISI&gt;://WOS:000382082600656.</w:t>
      </w:r>
    </w:p>
    <w:p w14:paraId="024B2001"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Ruano, R., T. N. Dunn, Y. J. Blumenfeld, Mclm de la Penha, C. J. Koh, J. Angelo, </w:t>
      </w:r>
      <w:r w:rsidRPr="000738D5">
        <w:rPr>
          <w:rFonts w:ascii="Arial" w:hAnsi="Arial" w:cs="Arial"/>
          <w:b/>
          <w:sz w:val="20"/>
        </w:rPr>
        <w:t>P. Grimm,</w:t>
      </w:r>
      <w:r w:rsidRPr="000738D5">
        <w:rPr>
          <w:rFonts w:ascii="Arial" w:hAnsi="Arial" w:cs="Arial"/>
          <w:sz w:val="20"/>
        </w:rPr>
        <w:t xml:space="preserve"> S. R. Hintz, D. R. Roth, S. Welty, M. C. Braun, and M. A. Belfort. "Predicting Severe Pulmonary Hypoplasia in Lower Urinary Tract Obstruction Using Fetal Lung Area." </w:t>
      </w:r>
      <w:r w:rsidRPr="000738D5">
        <w:rPr>
          <w:rFonts w:ascii="Arial" w:hAnsi="Arial" w:cs="Arial"/>
          <w:i/>
          <w:sz w:val="20"/>
        </w:rPr>
        <w:t>American Journal of Obstetrics and Gynecology</w:t>
      </w:r>
      <w:r w:rsidRPr="000738D5">
        <w:rPr>
          <w:rFonts w:ascii="Arial" w:hAnsi="Arial" w:cs="Arial"/>
          <w:sz w:val="20"/>
        </w:rPr>
        <w:t xml:space="preserve"> 216, no. 1 (Jan 2017): S102-S02. &lt;Go to ISI&gt;://WOS:000414256401103.</w:t>
      </w:r>
    </w:p>
    <w:p w14:paraId="17177FE9"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Stoltz, D., A. Brubaker, A. Chaudhuri, </w:t>
      </w:r>
      <w:r w:rsidRPr="000738D5">
        <w:rPr>
          <w:rFonts w:ascii="Arial" w:hAnsi="Arial" w:cs="Arial"/>
          <w:b/>
          <w:sz w:val="20"/>
        </w:rPr>
        <w:t>P. Grimm</w:t>
      </w:r>
      <w:r w:rsidRPr="000738D5">
        <w:rPr>
          <w:rFonts w:ascii="Arial" w:hAnsi="Arial" w:cs="Arial"/>
          <w:sz w:val="20"/>
        </w:rPr>
        <w:t xml:space="preserve">, W. Concepcion, and A. Gallo. "Superior Long-Term Hypertension Management in Pediatric Kidney Transplant Recipients with Bilateral Native Nephrectomies." </w:t>
      </w:r>
      <w:r w:rsidRPr="000738D5">
        <w:rPr>
          <w:rFonts w:ascii="Arial" w:hAnsi="Arial" w:cs="Arial"/>
          <w:i/>
          <w:sz w:val="20"/>
        </w:rPr>
        <w:t>American Journal of Transplantation</w:t>
      </w:r>
      <w:r w:rsidRPr="000738D5">
        <w:rPr>
          <w:rFonts w:ascii="Arial" w:hAnsi="Arial" w:cs="Arial"/>
          <w:sz w:val="20"/>
        </w:rPr>
        <w:t xml:space="preserve"> 17 (Apr 2017): 762-63. &lt;Go to ISI&gt;://WOS:000404515704461.</w:t>
      </w:r>
    </w:p>
    <w:p w14:paraId="7B92D44D"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Stoltz, D. J., A. Brubaker, L. Maestretti, A. Chaudhuri, </w:t>
      </w:r>
      <w:r w:rsidRPr="000738D5">
        <w:rPr>
          <w:rFonts w:ascii="Arial" w:hAnsi="Arial" w:cs="Arial"/>
          <w:b/>
          <w:sz w:val="20"/>
        </w:rPr>
        <w:t>P. Grimm</w:t>
      </w:r>
      <w:r w:rsidRPr="000738D5">
        <w:rPr>
          <w:rFonts w:ascii="Arial" w:hAnsi="Arial" w:cs="Arial"/>
          <w:sz w:val="20"/>
        </w:rPr>
        <w:t xml:space="preserve">, W. Concepcion, and A. Gallo. "Superior Long-Term Hypertension Management in Pediatric Kidney Transplant Recipients with Bilateral Native Nephrectomies." </w:t>
      </w:r>
      <w:r w:rsidRPr="000738D5">
        <w:rPr>
          <w:rFonts w:ascii="Arial" w:hAnsi="Arial" w:cs="Arial"/>
          <w:i/>
          <w:sz w:val="20"/>
        </w:rPr>
        <w:t>Pediatric Transplantation</w:t>
      </w:r>
      <w:r w:rsidRPr="000738D5">
        <w:rPr>
          <w:rFonts w:ascii="Arial" w:hAnsi="Arial" w:cs="Arial"/>
          <w:sz w:val="20"/>
        </w:rPr>
        <w:t xml:space="preserve"> 21 (May 2017): 70-71. &lt;Go to ISI&gt;://WOS:000416672100216.</w:t>
      </w:r>
    </w:p>
    <w:p w14:paraId="4AE789D4" w14:textId="77777777" w:rsidR="004D40BC" w:rsidRPr="000738D5"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Dokras, A., M. Pearl, J. Peipert, </w:t>
      </w:r>
      <w:r w:rsidRPr="000738D5">
        <w:rPr>
          <w:rFonts w:ascii="Arial" w:hAnsi="Arial" w:cs="Arial"/>
          <w:b/>
          <w:sz w:val="20"/>
        </w:rPr>
        <w:t>P. Grimm</w:t>
      </w:r>
      <w:r w:rsidRPr="000738D5">
        <w:rPr>
          <w:rFonts w:ascii="Arial" w:hAnsi="Arial" w:cs="Arial"/>
          <w:sz w:val="20"/>
        </w:rPr>
        <w:t xml:space="preserve">, B. Warshaw, E. Chambers, A. Kirk, and R. Ettenger. "Assessment and Outcomes of Medication Nonadherence in Pediatric Kidney Transplant Recipients: </w:t>
      </w:r>
      <w:r w:rsidRPr="000738D5">
        <w:rPr>
          <w:rFonts w:ascii="Arial" w:hAnsi="Arial" w:cs="Arial"/>
          <w:sz w:val="20"/>
        </w:rPr>
        <w:lastRenderedPageBreak/>
        <w:t xml:space="preserve">Results from the Impact Study." </w:t>
      </w:r>
      <w:r w:rsidRPr="000738D5">
        <w:rPr>
          <w:rFonts w:ascii="Arial" w:hAnsi="Arial" w:cs="Arial"/>
          <w:i/>
          <w:sz w:val="20"/>
        </w:rPr>
        <w:t>American Journal of Transplantation</w:t>
      </w:r>
      <w:r w:rsidRPr="000738D5">
        <w:rPr>
          <w:rFonts w:ascii="Arial" w:hAnsi="Arial" w:cs="Arial"/>
          <w:sz w:val="20"/>
        </w:rPr>
        <w:t xml:space="preserve"> 18 (Jun 2018): 338-39. &lt;Go to ISI&gt;://WOS:000431965401232.</w:t>
      </w:r>
    </w:p>
    <w:p w14:paraId="2F9F6D99" w14:textId="2E917867" w:rsidR="004D40BC" w:rsidRDefault="004D40BC" w:rsidP="000738D5">
      <w:pPr>
        <w:pStyle w:val="EndNoteBibliography"/>
        <w:numPr>
          <w:ilvl w:val="0"/>
          <w:numId w:val="6"/>
        </w:numPr>
        <w:spacing w:beforeLines="60" w:before="144"/>
        <w:ind w:left="720"/>
        <w:rPr>
          <w:rFonts w:ascii="Arial" w:hAnsi="Arial" w:cs="Arial"/>
          <w:sz w:val="20"/>
        </w:rPr>
      </w:pPr>
      <w:r w:rsidRPr="000738D5">
        <w:rPr>
          <w:rFonts w:ascii="Arial" w:hAnsi="Arial" w:cs="Arial"/>
          <w:sz w:val="20"/>
        </w:rPr>
        <w:t xml:space="preserve">Fajardo, C., </w:t>
      </w:r>
      <w:r w:rsidRPr="000738D5">
        <w:rPr>
          <w:rFonts w:ascii="Arial" w:hAnsi="Arial" w:cs="Arial"/>
          <w:b/>
          <w:sz w:val="20"/>
        </w:rPr>
        <w:t>P. Grimm</w:t>
      </w:r>
      <w:r w:rsidRPr="000738D5">
        <w:rPr>
          <w:rFonts w:ascii="Arial" w:hAnsi="Arial" w:cs="Arial"/>
          <w:sz w:val="20"/>
        </w:rPr>
        <w:t xml:space="preserve">, N. Kambham, G. Nolan, N. Samusik, and J. Maltzman. "Multiplexed Immunofluorescence to Investigate the Immune Response to Bk Virus in Pediatric Kidney Transplant Recipients." </w:t>
      </w:r>
      <w:r w:rsidRPr="000738D5">
        <w:rPr>
          <w:rFonts w:ascii="Arial" w:hAnsi="Arial" w:cs="Arial"/>
          <w:i/>
          <w:sz w:val="20"/>
        </w:rPr>
        <w:t>American Journal of Transplantation</w:t>
      </w:r>
      <w:r w:rsidRPr="000738D5">
        <w:rPr>
          <w:rFonts w:ascii="Arial" w:hAnsi="Arial" w:cs="Arial"/>
          <w:sz w:val="20"/>
        </w:rPr>
        <w:t xml:space="preserve"> 18 (Jun 2018): 833-33. &lt;Go to ISI&gt;://WOS:000431965403314.</w:t>
      </w:r>
    </w:p>
    <w:p w14:paraId="1DC4E634" w14:textId="57B3021E" w:rsidR="009B516C" w:rsidRDefault="009B516C" w:rsidP="000738D5">
      <w:pPr>
        <w:pStyle w:val="EndNoteBibliography"/>
        <w:numPr>
          <w:ilvl w:val="0"/>
          <w:numId w:val="6"/>
        </w:numPr>
        <w:spacing w:beforeLines="60" w:before="144"/>
        <w:ind w:left="720"/>
        <w:rPr>
          <w:rFonts w:ascii="Arial" w:hAnsi="Arial" w:cs="Arial"/>
          <w:sz w:val="20"/>
        </w:rPr>
      </w:pPr>
      <w:r w:rsidRPr="009B516C">
        <w:rPr>
          <w:rFonts w:ascii="Arial" w:hAnsi="Arial" w:cs="Arial"/>
          <w:sz w:val="20"/>
        </w:rPr>
        <w:t xml:space="preserve">Kuo-Kai Chin, Vivek Charu, Michelle M. O'Shaughnessy, </w:t>
      </w:r>
      <w:r w:rsidRPr="009B516C">
        <w:rPr>
          <w:rFonts w:ascii="Arial" w:hAnsi="Arial" w:cs="Arial"/>
          <w:b/>
          <w:sz w:val="20"/>
        </w:rPr>
        <w:t>Paul C. Grimm</w:t>
      </w:r>
      <w:r w:rsidRPr="009B516C">
        <w:rPr>
          <w:rFonts w:ascii="Arial" w:hAnsi="Arial" w:cs="Arial"/>
          <w:sz w:val="20"/>
        </w:rPr>
        <w:t>, Megan L. Troxell, Xingxing S. Cheng: Non-lupus Immune-Complex Glomerulonephropathy (ICGN) after Kidney Transplantation:</w:t>
      </w:r>
      <w:r w:rsidRPr="009B516C">
        <w:rPr>
          <w:rFonts w:ascii="Arial" w:hAnsi="Arial" w:cs="Arial"/>
          <w:sz w:val="20"/>
        </w:rPr>
        <w:br/>
        <w:t>A report of 13 cases. Presented at American Society of Nephrology Meeting, San Diego, October 2018.</w:t>
      </w:r>
    </w:p>
    <w:p w14:paraId="09651391" w14:textId="17B68579" w:rsidR="00072A13" w:rsidRDefault="00072A13" w:rsidP="000738D5">
      <w:pPr>
        <w:pStyle w:val="EndNoteBibliography"/>
        <w:numPr>
          <w:ilvl w:val="0"/>
          <w:numId w:val="6"/>
        </w:numPr>
        <w:spacing w:beforeLines="60" w:before="144"/>
        <w:ind w:left="720"/>
        <w:rPr>
          <w:rFonts w:ascii="Arial" w:hAnsi="Arial" w:cs="Arial"/>
          <w:sz w:val="20"/>
        </w:rPr>
      </w:pPr>
      <w:r w:rsidRPr="00072A13">
        <w:rPr>
          <w:rFonts w:ascii="Arial" w:hAnsi="Arial" w:cs="Arial"/>
          <w:sz w:val="20"/>
        </w:rPr>
        <w:t xml:space="preserve">Adult-Sized Kidneys Transplanted into Infants and Small Children: Outcomes after Implementing Aggressive Fluid Regimen and Medications to Support Post- Transplant Perfusion. Vaka Sigurjonsdottir, </w:t>
      </w:r>
      <w:r w:rsidRPr="00AB7828">
        <w:rPr>
          <w:rFonts w:ascii="Arial" w:hAnsi="Arial" w:cs="Arial"/>
          <w:b/>
          <w:bCs/>
          <w:sz w:val="20"/>
        </w:rPr>
        <w:t>Paul Grimm</w:t>
      </w:r>
      <w:r w:rsidRPr="00072A13">
        <w:rPr>
          <w:rFonts w:ascii="Arial" w:hAnsi="Arial" w:cs="Arial"/>
          <w:sz w:val="20"/>
        </w:rPr>
        <w:t>, Abanti Chaudhuri. American Transplant Congress meeting in Seattle, June 2018.</w:t>
      </w:r>
    </w:p>
    <w:p w14:paraId="58066E24" w14:textId="446B7FEF" w:rsidR="00072A13" w:rsidRDefault="00072A13" w:rsidP="000738D5">
      <w:pPr>
        <w:pStyle w:val="EndNoteBibliography"/>
        <w:numPr>
          <w:ilvl w:val="0"/>
          <w:numId w:val="6"/>
        </w:numPr>
        <w:spacing w:beforeLines="60" w:before="144"/>
        <w:ind w:left="720"/>
        <w:rPr>
          <w:rFonts w:ascii="Arial" w:hAnsi="Arial" w:cs="Arial"/>
          <w:sz w:val="20"/>
        </w:rPr>
      </w:pPr>
      <w:r w:rsidRPr="00072A13">
        <w:rPr>
          <w:rFonts w:ascii="Arial" w:hAnsi="Arial" w:cs="Arial"/>
          <w:sz w:val="20"/>
        </w:rPr>
        <w:t xml:space="preserve">De Novo Donor Specific Antibodies in Pediatric Kidney Transplant Recipients Are Highly Responsive to Therapy. Vaka Sigurjonsdottir, </w:t>
      </w:r>
      <w:r w:rsidRPr="00AB7828">
        <w:rPr>
          <w:rFonts w:ascii="Arial" w:hAnsi="Arial" w:cs="Arial"/>
          <w:b/>
          <w:bCs/>
          <w:sz w:val="20"/>
        </w:rPr>
        <w:t>Paul Grimm</w:t>
      </w:r>
      <w:r w:rsidRPr="00072A13">
        <w:rPr>
          <w:rFonts w:ascii="Arial" w:hAnsi="Arial" w:cs="Arial"/>
          <w:sz w:val="20"/>
        </w:rPr>
        <w:t>. American Society of Nephrology meeting in San Diego, October 2018.</w:t>
      </w:r>
    </w:p>
    <w:p w14:paraId="6B17D275" w14:textId="11238DCF" w:rsidR="00072A13" w:rsidRDefault="00072A13" w:rsidP="000738D5">
      <w:pPr>
        <w:pStyle w:val="EndNoteBibliography"/>
        <w:numPr>
          <w:ilvl w:val="0"/>
          <w:numId w:val="6"/>
        </w:numPr>
        <w:spacing w:beforeLines="60" w:before="144"/>
        <w:ind w:left="720"/>
        <w:rPr>
          <w:rFonts w:ascii="Arial" w:hAnsi="Arial" w:cs="Arial"/>
          <w:sz w:val="20"/>
        </w:rPr>
      </w:pPr>
      <w:r w:rsidRPr="00072A13">
        <w:rPr>
          <w:rFonts w:ascii="Arial" w:hAnsi="Arial" w:cs="Arial"/>
          <w:sz w:val="20"/>
        </w:rPr>
        <w:t>De Novo C1q Antibodies as a Noninvasive Surrogate Biomarker Guiding Immunosuppressive Therapy in Pediatric Renal Transplant Recipients. Oral Presentation at the Best Research Session for the International Pediatric Transplant Association (IPTA) Congress, Vancouver Canada, May 2019.</w:t>
      </w:r>
    </w:p>
    <w:p w14:paraId="1C03F679" w14:textId="23480842" w:rsidR="00072A13" w:rsidRDefault="00072A13" w:rsidP="000738D5">
      <w:pPr>
        <w:pStyle w:val="EndNoteBibliography"/>
        <w:numPr>
          <w:ilvl w:val="0"/>
          <w:numId w:val="6"/>
        </w:numPr>
        <w:spacing w:beforeLines="60" w:before="144"/>
        <w:ind w:left="720"/>
        <w:rPr>
          <w:rFonts w:ascii="Arial" w:hAnsi="Arial" w:cs="Arial"/>
          <w:sz w:val="20"/>
        </w:rPr>
      </w:pPr>
      <w:r w:rsidRPr="00072A13">
        <w:rPr>
          <w:rFonts w:ascii="Arial" w:hAnsi="Arial" w:cs="Arial"/>
          <w:sz w:val="20"/>
        </w:rPr>
        <w:t>De Novo C1q Antibodies as a Noninvasive Surrogate Biomarker Guiding Immunosuppressive Therapy in Pediatric Renal Transplant Recipients. Oral Presentation at the Young Investigator Oral Communication Session American Transplant Congress (ATC), Boston USA, June 2019.</w:t>
      </w:r>
    </w:p>
    <w:p w14:paraId="1D71A0DF" w14:textId="1E4A5961" w:rsidR="0035415B" w:rsidRDefault="0035415B"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Angiotensin II Type 1 Receptor Antibodies are Associated with Younger Age and Renal Dysfunction in Pediatric Kidney Transplantation. Meghan Pearl, Eileen Tsai Chambers, Allan Kirk, Rouba Garro, Barry Warshaw, </w:t>
      </w:r>
      <w:r w:rsidRPr="00AB7828">
        <w:rPr>
          <w:rFonts w:ascii="Arial" w:hAnsi="Arial" w:cs="Arial"/>
          <w:b/>
          <w:bCs/>
          <w:sz w:val="20"/>
        </w:rPr>
        <w:t>Paul Grimm</w:t>
      </w:r>
      <w:r w:rsidRPr="0035415B">
        <w:rPr>
          <w:rFonts w:ascii="Arial" w:hAnsi="Arial" w:cs="Arial"/>
          <w:sz w:val="20"/>
        </w:rPr>
        <w:t>, Robert Ettenger, Elaine Reed. Oral Presentation American Transplant Congress (ATC), Philadelphia USA, June 2020</w:t>
      </w:r>
    </w:p>
    <w:p w14:paraId="68FC3EF9" w14:textId="1D63F64E" w:rsidR="0035415B" w:rsidRDefault="0035415B"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Improving Vaccination Rates for Influenza and Pneumococcal Disease in Pediatric Kidney Transplant Recipients. A.McGrath, J.Baquir, L.Maestretti, G.James, K.DiNello, M.Patton, A.Fong, V. Sigurjonsdottir, </w:t>
      </w:r>
      <w:r w:rsidRPr="00AB7828">
        <w:rPr>
          <w:rFonts w:ascii="Arial" w:hAnsi="Arial" w:cs="Arial"/>
          <w:b/>
          <w:bCs/>
          <w:sz w:val="20"/>
        </w:rPr>
        <w:t>P.Grimm</w:t>
      </w:r>
      <w:r w:rsidRPr="0035415B">
        <w:rPr>
          <w:rFonts w:ascii="Arial" w:hAnsi="Arial" w:cs="Arial"/>
          <w:sz w:val="20"/>
        </w:rPr>
        <w:t>, A.Chaudhuri. Poster Presentation American Transplant Congress (ATC), Philadelphia USA, June 2020</w:t>
      </w:r>
    </w:p>
    <w:p w14:paraId="360BDD9F" w14:textId="7F67A0B8" w:rsidR="0035415B" w:rsidRDefault="0035415B"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High Intra-patient Variability Of Tacrolimus In Pediatric And Adolescent Renal Transplant Recipients Is Associated With Worse Graft Outcomes. Piburn KH, Maestretti L, Shetty R, Patton, MV, McGrath, A, Concepcion, W, Chaudhuri, A, </w:t>
      </w:r>
      <w:r w:rsidRPr="00AB7828">
        <w:rPr>
          <w:rFonts w:ascii="Arial" w:hAnsi="Arial" w:cs="Arial"/>
          <w:b/>
          <w:bCs/>
          <w:sz w:val="20"/>
        </w:rPr>
        <w:t>Grimm PC</w:t>
      </w:r>
      <w:r w:rsidRPr="0035415B">
        <w:rPr>
          <w:rFonts w:ascii="Arial" w:hAnsi="Arial" w:cs="Arial"/>
          <w:sz w:val="20"/>
        </w:rPr>
        <w:t>, Sigurjonsdottir, VK. Oral Presentation American Transplant Congress (ATC), Philadelphia USA, June 2020</w:t>
      </w:r>
    </w:p>
    <w:p w14:paraId="63A821E6" w14:textId="71673583" w:rsidR="0035415B" w:rsidRDefault="0035415B"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Safety And Efficacy Of Low Dose Rabbit Antithymocyte Globulin In Pediatric Renal Transplant Recipients. V. K. Sigurjonsdottir, L. Maestretti, A. McGrath, A. Gallo, W. Concepcion, </w:t>
      </w:r>
      <w:r w:rsidRPr="00AB7828">
        <w:rPr>
          <w:rFonts w:ascii="Arial" w:hAnsi="Arial" w:cs="Arial"/>
          <w:b/>
          <w:bCs/>
          <w:sz w:val="20"/>
        </w:rPr>
        <w:t>P. Grimm</w:t>
      </w:r>
      <w:r w:rsidRPr="0035415B">
        <w:rPr>
          <w:rFonts w:ascii="Arial" w:hAnsi="Arial" w:cs="Arial"/>
          <w:sz w:val="20"/>
        </w:rPr>
        <w:t>, A. Chaudhuri. Poster Presentation American Transplant Congress (ATC), Philadelphia USA, June 2020</w:t>
      </w:r>
    </w:p>
    <w:p w14:paraId="778E6900" w14:textId="10821D71" w:rsidR="0035415B" w:rsidRDefault="0035415B"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Transition from Youth to Adult Care of Kidney Transplant Recipients: Single Center Experience Lakshmi Ganesan, Anne McGrath, Kari Dinello, Audrey Fong, Lynn Maestretti, Mary Victoria Patton, </w:t>
      </w:r>
      <w:r w:rsidRPr="00AB7828">
        <w:rPr>
          <w:rFonts w:ascii="Arial" w:hAnsi="Arial" w:cs="Arial"/>
          <w:b/>
          <w:bCs/>
          <w:sz w:val="20"/>
        </w:rPr>
        <w:t>Paul Grimm</w:t>
      </w:r>
      <w:r w:rsidRPr="0035415B">
        <w:rPr>
          <w:rFonts w:ascii="Arial" w:hAnsi="Arial" w:cs="Arial"/>
          <w:sz w:val="20"/>
        </w:rPr>
        <w:t>, Abanti Chaudhuri. Poster Presentation American Transplant Congress (ATC), Philadelphia USA, June 2020</w:t>
      </w:r>
    </w:p>
    <w:p w14:paraId="6AB036B0" w14:textId="55177266" w:rsidR="00C12BE1" w:rsidRDefault="00C12BE1" w:rsidP="000738D5">
      <w:pPr>
        <w:pStyle w:val="EndNoteBibliography"/>
        <w:numPr>
          <w:ilvl w:val="0"/>
          <w:numId w:val="6"/>
        </w:numPr>
        <w:spacing w:beforeLines="60" w:before="144"/>
        <w:ind w:left="720"/>
        <w:rPr>
          <w:rFonts w:ascii="Arial" w:hAnsi="Arial" w:cs="Arial"/>
          <w:sz w:val="20"/>
        </w:rPr>
      </w:pPr>
      <w:r w:rsidRPr="00C12BE1">
        <w:rPr>
          <w:rFonts w:ascii="Arial" w:hAnsi="Arial" w:cs="Arial"/>
          <w:sz w:val="20"/>
        </w:rPr>
        <w:t xml:space="preserve">Daily immunosuppression to combat compliance in adolescent kidney transplant. Aleah L. Brubaker, Anne McGrath, Lynn Maestretti, Abanti Chaudhuri, </w:t>
      </w:r>
      <w:r w:rsidRPr="00AB7828">
        <w:rPr>
          <w:rFonts w:ascii="Arial" w:hAnsi="Arial" w:cs="Arial"/>
          <w:b/>
          <w:bCs/>
          <w:sz w:val="20"/>
        </w:rPr>
        <w:t>Paul C. Grimm</w:t>
      </w:r>
      <w:r w:rsidRPr="00C12BE1">
        <w:rPr>
          <w:rFonts w:ascii="Arial" w:hAnsi="Arial" w:cs="Arial"/>
          <w:sz w:val="20"/>
        </w:rPr>
        <w:t>, Amy Gallo.  Poster Presentation American Transplant Congress (ATC), Philadelphia USA, June 2020</w:t>
      </w:r>
    </w:p>
    <w:p w14:paraId="7F8C90DD" w14:textId="1E5EDD35" w:rsidR="009D1A53" w:rsidRDefault="009D1A53" w:rsidP="000738D5">
      <w:pPr>
        <w:pStyle w:val="EndNoteBibliography"/>
        <w:numPr>
          <w:ilvl w:val="0"/>
          <w:numId w:val="6"/>
        </w:numPr>
        <w:spacing w:beforeLines="60" w:before="144"/>
        <w:ind w:left="720"/>
        <w:rPr>
          <w:rFonts w:ascii="Arial" w:hAnsi="Arial" w:cs="Arial"/>
          <w:sz w:val="20"/>
        </w:rPr>
      </w:pPr>
      <w:r w:rsidRPr="0035415B">
        <w:rPr>
          <w:rFonts w:ascii="Arial" w:hAnsi="Arial" w:cs="Arial"/>
          <w:sz w:val="20"/>
        </w:rPr>
        <w:t xml:space="preserve">High Intra-patient Variability Of Tacrolimus In Pediatric And Adolescent Renal Transplant Recipients Is Associated With Worse Graft Outcomes. Piburn KH, Maestretti L, Shetty R, Patton, MV, McGrath, A, Concepcion, W, Chaudhuri, A, </w:t>
      </w:r>
      <w:r w:rsidRPr="00AB7828">
        <w:rPr>
          <w:rFonts w:ascii="Arial" w:hAnsi="Arial" w:cs="Arial"/>
          <w:b/>
          <w:bCs/>
          <w:sz w:val="20"/>
        </w:rPr>
        <w:t>Grimm PC</w:t>
      </w:r>
      <w:r w:rsidRPr="0035415B">
        <w:rPr>
          <w:rFonts w:ascii="Arial" w:hAnsi="Arial" w:cs="Arial"/>
          <w:sz w:val="20"/>
        </w:rPr>
        <w:t xml:space="preserve">, Sigurjonsdottir, VK. </w:t>
      </w:r>
      <w:r>
        <w:rPr>
          <w:rFonts w:ascii="Arial" w:hAnsi="Arial" w:cs="Arial"/>
          <w:sz w:val="20"/>
        </w:rPr>
        <w:t>Poster Presentation American Society of Nephrology Kidney Week</w:t>
      </w:r>
      <w:r w:rsidRPr="0035415B">
        <w:rPr>
          <w:rFonts w:ascii="Arial" w:hAnsi="Arial" w:cs="Arial"/>
          <w:sz w:val="20"/>
        </w:rPr>
        <w:t xml:space="preserve"> 2020</w:t>
      </w:r>
    </w:p>
    <w:p w14:paraId="38590F00" w14:textId="2FF324E6" w:rsidR="005E57C4" w:rsidRDefault="005E57C4" w:rsidP="000738D5">
      <w:pPr>
        <w:pStyle w:val="EndNoteBibliography"/>
        <w:numPr>
          <w:ilvl w:val="0"/>
          <w:numId w:val="6"/>
        </w:numPr>
        <w:spacing w:beforeLines="60" w:before="144"/>
        <w:ind w:left="720"/>
        <w:rPr>
          <w:rFonts w:ascii="Arial" w:hAnsi="Arial" w:cs="Arial"/>
          <w:sz w:val="20"/>
        </w:rPr>
      </w:pPr>
      <w:r w:rsidRPr="005E57C4">
        <w:rPr>
          <w:rFonts w:ascii="Arial" w:hAnsi="Arial" w:cs="Arial"/>
          <w:sz w:val="20"/>
        </w:rPr>
        <w:t>Practice Patterns in the NAPRTCS Cystinosis Registry,</w:t>
      </w:r>
      <w:r>
        <w:rPr>
          <w:rFonts w:ascii="Arial" w:hAnsi="Arial" w:cs="Arial"/>
          <w:sz w:val="20"/>
        </w:rPr>
        <w:t xml:space="preserve"> </w:t>
      </w:r>
      <w:r w:rsidR="00EB72F3" w:rsidRPr="00EB72F3">
        <w:rPr>
          <w:rFonts w:ascii="Arial" w:hAnsi="Arial" w:cs="Arial"/>
          <w:sz w:val="20"/>
        </w:rPr>
        <w:t xml:space="preserve">Altemose, Kathleen; Kumar, Reeti; Galbiati, Shirley; Elenberg, Ewa; Okamura, Daryl M.; </w:t>
      </w:r>
      <w:r w:rsidR="00EB72F3" w:rsidRPr="00EB72F3">
        <w:rPr>
          <w:rFonts w:ascii="Arial" w:hAnsi="Arial" w:cs="Arial"/>
          <w:b/>
          <w:bCs/>
          <w:sz w:val="20"/>
        </w:rPr>
        <w:t>Grimm, Paul</w:t>
      </w:r>
      <w:r w:rsidR="00EB72F3" w:rsidRPr="00EB72F3">
        <w:rPr>
          <w:rFonts w:ascii="Arial" w:hAnsi="Arial" w:cs="Arial"/>
          <w:sz w:val="20"/>
        </w:rPr>
        <w:t>; Greenbaum, Larry A.;Smith, Jodi; Warady, Bradley</w:t>
      </w:r>
      <w:r w:rsidR="00EB72F3">
        <w:rPr>
          <w:rFonts w:ascii="Arial" w:hAnsi="Arial" w:cs="Arial"/>
          <w:sz w:val="20"/>
        </w:rPr>
        <w:t>.</w:t>
      </w:r>
      <w:r>
        <w:rPr>
          <w:rFonts w:ascii="Arial" w:hAnsi="Arial" w:cs="Arial"/>
          <w:sz w:val="20"/>
        </w:rPr>
        <w:t xml:space="preserve"> Pediatric Academic Societies Meeting 2021 Virtual</w:t>
      </w:r>
    </w:p>
    <w:p w14:paraId="00A546CF" w14:textId="57E2AFD5" w:rsidR="005E57C4" w:rsidRDefault="005E57C4" w:rsidP="000738D5">
      <w:pPr>
        <w:pStyle w:val="EndNoteBibliography"/>
        <w:numPr>
          <w:ilvl w:val="0"/>
          <w:numId w:val="6"/>
        </w:numPr>
        <w:spacing w:beforeLines="60" w:before="144"/>
        <w:ind w:left="720"/>
        <w:rPr>
          <w:rFonts w:ascii="Arial" w:hAnsi="Arial" w:cs="Arial"/>
          <w:sz w:val="20"/>
        </w:rPr>
      </w:pPr>
      <w:r w:rsidRPr="005E57C4">
        <w:rPr>
          <w:rFonts w:ascii="Arial" w:hAnsi="Arial" w:cs="Arial"/>
          <w:sz w:val="20"/>
        </w:rPr>
        <w:lastRenderedPageBreak/>
        <w:t xml:space="preserve">Clinical Features of Cystinosis: A Report of the NAPRTCS Cystinosis Registry, </w:t>
      </w:r>
      <w:r w:rsidR="00EB72F3" w:rsidRPr="00EB72F3">
        <w:rPr>
          <w:rFonts w:ascii="Arial" w:hAnsi="Arial" w:cs="Arial"/>
          <w:sz w:val="20"/>
        </w:rPr>
        <w:t xml:space="preserve">Kumar, Reeti; Altemose, Kathleen; Galbiati, Shirley; Elenberg, Ewa; Okamura, Daryl M.; </w:t>
      </w:r>
      <w:r w:rsidR="00EB72F3" w:rsidRPr="00EB72F3">
        <w:rPr>
          <w:rFonts w:ascii="Arial" w:hAnsi="Arial" w:cs="Arial"/>
          <w:b/>
          <w:bCs/>
          <w:sz w:val="20"/>
        </w:rPr>
        <w:t>Grimm, Paul</w:t>
      </w:r>
      <w:r w:rsidR="00EB72F3" w:rsidRPr="00EB72F3">
        <w:rPr>
          <w:rFonts w:ascii="Arial" w:hAnsi="Arial" w:cs="Arial"/>
          <w:sz w:val="20"/>
        </w:rPr>
        <w:t>; Greenbaum, Larry A.; Warady, Bradley; Smith, Jodi</w:t>
      </w:r>
      <w:r w:rsidR="00EB72F3">
        <w:rPr>
          <w:rFonts w:ascii="Arial" w:hAnsi="Arial" w:cs="Arial"/>
          <w:sz w:val="20"/>
        </w:rPr>
        <w:t>.</w:t>
      </w:r>
      <w:r>
        <w:rPr>
          <w:rFonts w:ascii="Arial" w:hAnsi="Arial" w:cs="Arial"/>
          <w:sz w:val="20"/>
        </w:rPr>
        <w:t xml:space="preserve"> Pediatric Academic Societies Meeting 2021 Virtual</w:t>
      </w:r>
    </w:p>
    <w:p w14:paraId="5CAA731C" w14:textId="7AB0DE2D" w:rsidR="00AB7828" w:rsidRDefault="00AB7828" w:rsidP="000738D5">
      <w:pPr>
        <w:pStyle w:val="EndNoteBibliography"/>
        <w:numPr>
          <w:ilvl w:val="0"/>
          <w:numId w:val="6"/>
        </w:numPr>
        <w:spacing w:beforeLines="60" w:before="144"/>
        <w:ind w:left="720"/>
        <w:rPr>
          <w:rFonts w:ascii="Arial" w:hAnsi="Arial" w:cs="Arial"/>
          <w:sz w:val="20"/>
        </w:rPr>
      </w:pPr>
      <w:r w:rsidRPr="00AB7828">
        <w:rPr>
          <w:rFonts w:ascii="Arial" w:hAnsi="Arial" w:cs="Arial"/>
          <w:sz w:val="20"/>
        </w:rPr>
        <w:t xml:space="preserve">Corneal cystine crystal deposition: Online medical education can significantly improve knowledge, competence and confidence diagnosing and treating ocular manifestations of nephrotic cystinosis. Siggi Trier, Pakinam Aboulsaoud, John Maeglin, Stephanie Cherqui, </w:t>
      </w:r>
      <w:r w:rsidRPr="00AB7828">
        <w:rPr>
          <w:rFonts w:ascii="Arial" w:hAnsi="Arial" w:cs="Arial"/>
          <w:b/>
          <w:bCs/>
          <w:sz w:val="20"/>
        </w:rPr>
        <w:t>Paul C. Grimm</w:t>
      </w:r>
      <w:r w:rsidRPr="00AB7828">
        <w:rPr>
          <w:rFonts w:ascii="Arial" w:hAnsi="Arial" w:cs="Arial"/>
          <w:sz w:val="20"/>
        </w:rPr>
        <w:t xml:space="preserve">, Rachel J. Bishop. The Association for Research in Vision and Ophthalmology (ARVO) Annual Meeting. May 1-5, 2021, </w:t>
      </w:r>
      <w:hyperlink r:id="rId10" w:history="1">
        <w:r w:rsidR="000B570F" w:rsidRPr="00925CCC">
          <w:rPr>
            <w:rStyle w:val="Hyperlink"/>
            <w:rFonts w:ascii="Arial" w:hAnsi="Arial" w:cs="Arial"/>
            <w:sz w:val="20"/>
          </w:rPr>
          <w:t>https://arvo2021.arvo.org/foundation</w:t>
        </w:r>
      </w:hyperlink>
    </w:p>
    <w:p w14:paraId="5791BCE9" w14:textId="77777777" w:rsidR="000B570F" w:rsidRPr="000B570F" w:rsidRDefault="000B570F" w:rsidP="000B570F">
      <w:pPr>
        <w:pStyle w:val="EndNoteBibliography"/>
        <w:numPr>
          <w:ilvl w:val="0"/>
          <w:numId w:val="6"/>
        </w:numPr>
        <w:spacing w:beforeLines="60" w:before="144"/>
        <w:ind w:left="720"/>
        <w:rPr>
          <w:rFonts w:ascii="Arial" w:hAnsi="Arial" w:cs="Arial"/>
          <w:sz w:val="20"/>
        </w:rPr>
      </w:pPr>
      <w:r w:rsidRPr="000B570F">
        <w:rPr>
          <w:rFonts w:ascii="Arial" w:hAnsi="Arial" w:cs="Arial"/>
          <w:sz w:val="20"/>
        </w:rPr>
        <w:t xml:space="preserve">Piburn K, </w:t>
      </w:r>
      <w:r w:rsidRPr="00CB32AB">
        <w:rPr>
          <w:rFonts w:ascii="Arial" w:hAnsi="Arial" w:cs="Arial"/>
          <w:b/>
          <w:bCs/>
          <w:sz w:val="20"/>
        </w:rPr>
        <w:t>Grimm PC</w:t>
      </w:r>
      <w:r w:rsidRPr="000B570F">
        <w:rPr>
          <w:rFonts w:ascii="Arial" w:hAnsi="Arial" w:cs="Arial"/>
          <w:sz w:val="20"/>
        </w:rPr>
        <w:t xml:space="preserve"> et al. Baseline trends in tacrolimus intrapatient variability in pediatric kidney transplant patients. American Society of Nephrology Kidney Week 2021</w:t>
      </w:r>
    </w:p>
    <w:p w14:paraId="19AFD8D1" w14:textId="03BF2C68" w:rsidR="000B570F" w:rsidRDefault="000B570F" w:rsidP="000B570F">
      <w:pPr>
        <w:pStyle w:val="EndNoteBibliography"/>
        <w:numPr>
          <w:ilvl w:val="0"/>
          <w:numId w:val="6"/>
        </w:numPr>
        <w:spacing w:beforeLines="60" w:before="144"/>
        <w:ind w:left="720"/>
        <w:rPr>
          <w:rFonts w:ascii="Arial" w:hAnsi="Arial" w:cs="Arial"/>
          <w:sz w:val="20"/>
        </w:rPr>
      </w:pPr>
      <w:r w:rsidRPr="000B570F">
        <w:rPr>
          <w:rFonts w:ascii="Arial" w:hAnsi="Arial" w:cs="Arial"/>
          <w:sz w:val="20"/>
        </w:rPr>
        <w:t xml:space="preserve">Shah L, </w:t>
      </w:r>
      <w:r w:rsidRPr="00CB32AB">
        <w:rPr>
          <w:rFonts w:ascii="Arial" w:hAnsi="Arial" w:cs="Arial"/>
          <w:b/>
          <w:bCs/>
          <w:sz w:val="20"/>
        </w:rPr>
        <w:t>Grimm PC</w:t>
      </w:r>
      <w:r w:rsidRPr="000B570F">
        <w:rPr>
          <w:rFonts w:ascii="Arial" w:hAnsi="Arial" w:cs="Arial"/>
          <w:sz w:val="20"/>
        </w:rPr>
        <w:t>, Leonard M, et al. Cystatin C and Creatinine as Biomarkers of Pediatric Sarcopenia. American Society of Nephrology Kidney Week 2021</w:t>
      </w:r>
    </w:p>
    <w:p w14:paraId="47FD80BB" w14:textId="779D2EA6" w:rsidR="00CB07D2" w:rsidRPr="00CB07D2" w:rsidRDefault="00CB07D2" w:rsidP="00CB07D2">
      <w:pPr>
        <w:pStyle w:val="EndNoteBibliography"/>
        <w:numPr>
          <w:ilvl w:val="0"/>
          <w:numId w:val="6"/>
        </w:numPr>
        <w:spacing w:beforeLines="60" w:before="144"/>
        <w:ind w:left="720"/>
        <w:rPr>
          <w:rFonts w:ascii="Arial" w:hAnsi="Arial" w:cs="Arial"/>
          <w:sz w:val="20"/>
        </w:rPr>
      </w:pPr>
      <w:r w:rsidRPr="00CB07D2">
        <w:rPr>
          <w:rFonts w:ascii="Arial" w:hAnsi="Arial" w:cs="Arial"/>
          <w:sz w:val="20"/>
        </w:rPr>
        <w:t>Bertaina</w:t>
      </w:r>
      <w:r>
        <w:rPr>
          <w:rFonts w:ascii="Arial" w:hAnsi="Arial" w:cs="Arial"/>
          <w:sz w:val="20"/>
        </w:rPr>
        <w:t xml:space="preserve"> A, </w:t>
      </w:r>
      <w:r w:rsidRPr="00CB32AB">
        <w:rPr>
          <w:rFonts w:ascii="Arial" w:hAnsi="Arial" w:cs="Arial"/>
          <w:b/>
          <w:bCs/>
          <w:sz w:val="20"/>
        </w:rPr>
        <w:t>Grimm PC</w:t>
      </w:r>
      <w:r>
        <w:rPr>
          <w:rFonts w:ascii="Arial" w:hAnsi="Arial" w:cs="Arial"/>
          <w:sz w:val="20"/>
        </w:rPr>
        <w:t xml:space="preserve"> et al</w:t>
      </w:r>
      <w:r w:rsidRPr="00CB07D2">
        <w:rPr>
          <w:rFonts w:ascii="Arial" w:hAnsi="Arial" w:cs="Arial"/>
          <w:sz w:val="20"/>
        </w:rPr>
        <w:t xml:space="preserve"> "Functional Immune Tolerance Induced By Sequential Hematopoietic Stem Cell-Solid Organ Transplantation." </w:t>
      </w:r>
      <w:r>
        <w:rPr>
          <w:rFonts w:ascii="Arial" w:hAnsi="Arial" w:cs="Arial"/>
          <w:sz w:val="20"/>
        </w:rPr>
        <w:t>American Society of Hematology</w:t>
      </w:r>
    </w:p>
    <w:p w14:paraId="029812D7" w14:textId="77777777" w:rsidR="00CB32AB" w:rsidRPr="00CB32AB" w:rsidRDefault="00CB32AB" w:rsidP="00CB32AB">
      <w:pPr>
        <w:pStyle w:val="EndNoteBibliography"/>
        <w:numPr>
          <w:ilvl w:val="0"/>
          <w:numId w:val="6"/>
        </w:numPr>
        <w:spacing w:beforeLines="60" w:before="144"/>
        <w:ind w:left="720"/>
        <w:rPr>
          <w:rFonts w:ascii="Arial" w:hAnsi="Arial" w:cs="Arial"/>
          <w:sz w:val="20"/>
          <w:lang w:val="en"/>
        </w:rPr>
      </w:pPr>
      <w:r w:rsidRPr="00CB32AB">
        <w:rPr>
          <w:rFonts w:ascii="Arial" w:hAnsi="Arial" w:cs="Arial"/>
          <w:sz w:val="20"/>
          <w:lang w:val="en"/>
        </w:rPr>
        <w:t xml:space="preserve">Siggi Trier, Pakinam Aboulsaoud, John Maeglin, Stephanie Cherqui, </w:t>
      </w:r>
      <w:r w:rsidRPr="00CB32AB">
        <w:rPr>
          <w:rFonts w:ascii="Arial" w:hAnsi="Arial" w:cs="Arial"/>
          <w:b/>
          <w:bCs/>
          <w:sz w:val="20"/>
          <w:lang w:val="en"/>
        </w:rPr>
        <w:t>Paul</w:t>
      </w:r>
      <w:r w:rsidRPr="00CB32AB">
        <w:rPr>
          <w:rFonts w:ascii="Arial" w:hAnsi="Arial" w:cs="Arial"/>
          <w:sz w:val="20"/>
          <w:lang w:val="en"/>
        </w:rPr>
        <w:t xml:space="preserve"> </w:t>
      </w:r>
      <w:r w:rsidRPr="00CB32AB">
        <w:rPr>
          <w:rFonts w:ascii="Arial" w:hAnsi="Arial" w:cs="Arial"/>
          <w:b/>
          <w:bCs/>
          <w:sz w:val="20"/>
          <w:lang w:val="en"/>
        </w:rPr>
        <w:t>Grimm</w:t>
      </w:r>
      <w:r w:rsidRPr="00CB32AB">
        <w:rPr>
          <w:rFonts w:ascii="Arial" w:hAnsi="Arial" w:cs="Arial"/>
          <w:sz w:val="20"/>
        </w:rPr>
        <w:t xml:space="preserve">, </w:t>
      </w:r>
      <w:r w:rsidRPr="00CB32AB">
        <w:rPr>
          <w:rFonts w:ascii="Arial" w:hAnsi="Arial" w:cs="Arial"/>
          <w:sz w:val="20"/>
          <w:lang w:val="en"/>
        </w:rPr>
        <w:t xml:space="preserve">Rachel Bishop. Corneal cystine crystal deposition: Online medical education can significantly improve knowledge, competence and confidence diagnosing and treating ocular manifestations of nephrotic cystinosis. </w:t>
      </w:r>
      <w:r w:rsidRPr="00CB32AB">
        <w:rPr>
          <w:rFonts w:ascii="Arial" w:hAnsi="Arial" w:cs="Arial"/>
          <w:sz w:val="20"/>
        </w:rPr>
        <w:t>INVESTIGATIVE OPHTHALMOLOGY &amp; VISUAL SCIENCE Volume 62, Issue 8, Meeting Abstract 135 Published JUN 2021</w:t>
      </w:r>
    </w:p>
    <w:p w14:paraId="58173B24" w14:textId="391E6F3D" w:rsidR="00CB07D2" w:rsidRPr="00801CD6" w:rsidRDefault="00801CD6" w:rsidP="000B570F">
      <w:pPr>
        <w:pStyle w:val="EndNoteBibliography"/>
        <w:numPr>
          <w:ilvl w:val="0"/>
          <w:numId w:val="6"/>
        </w:numPr>
        <w:spacing w:beforeLines="60" w:before="144"/>
        <w:ind w:left="720"/>
        <w:rPr>
          <w:rFonts w:ascii="Arial" w:hAnsi="Arial" w:cs="Arial"/>
          <w:sz w:val="20"/>
        </w:rPr>
      </w:pPr>
      <w:r w:rsidRPr="00801CD6">
        <w:rPr>
          <w:rFonts w:ascii="Arial" w:hAnsi="Arial"/>
          <w:b/>
          <w:sz w:val="20"/>
        </w:rPr>
        <w:t>Paul</w:t>
      </w:r>
      <w:r w:rsidRPr="00801CD6">
        <w:rPr>
          <w:rFonts w:ascii="Arial" w:hAnsi="Arial"/>
          <w:bCs/>
          <w:sz w:val="20"/>
        </w:rPr>
        <w:t xml:space="preserve"> </w:t>
      </w:r>
      <w:r w:rsidRPr="00801CD6">
        <w:rPr>
          <w:rFonts w:ascii="Arial" w:hAnsi="Arial"/>
          <w:b/>
          <w:sz w:val="20"/>
        </w:rPr>
        <w:t>Grimm</w:t>
      </w:r>
      <w:r w:rsidRPr="00801CD6">
        <w:rPr>
          <w:rFonts w:ascii="Arial" w:hAnsi="Arial"/>
          <w:bCs/>
          <w:sz w:val="20"/>
        </w:rPr>
        <w:t>, David B Lewis, Amira Al-Uzri , Sahar Fathallah-Shaykh, Ami Shah, Rajni Agarwal MD, Kenneth I Weinberg, Amy Gallo, Waldo Concepcion, Alice Bertaina. Sequential hematopoietic stem cell transplantation (HSCT) followed by kidney transplant-3 children who received αβT-cell/CD19 B-cell depleted HSCT followed by kidney transplant from same parental donor are rejection free and immunosuppression free with donor specific tolerance &gt; 1year post kidney transplant</w:t>
      </w:r>
      <w:r>
        <w:rPr>
          <w:rFonts w:ascii="Arial" w:hAnsi="Arial"/>
          <w:bCs/>
          <w:sz w:val="20"/>
        </w:rPr>
        <w:t>. International Pediatric Transplant Association. 11</w:t>
      </w:r>
      <w:r w:rsidRPr="001F78BF">
        <w:rPr>
          <w:rFonts w:ascii="Arial" w:hAnsi="Arial"/>
          <w:bCs/>
          <w:sz w:val="20"/>
          <w:vertAlign w:val="superscript"/>
        </w:rPr>
        <w:t>th</w:t>
      </w:r>
      <w:r>
        <w:rPr>
          <w:rFonts w:ascii="Arial" w:hAnsi="Arial"/>
          <w:bCs/>
          <w:sz w:val="20"/>
        </w:rPr>
        <w:t xml:space="preserve"> Congress. Virtual, Mar 26-29, 2022</w:t>
      </w:r>
    </w:p>
    <w:p w14:paraId="5F9E58F1" w14:textId="7DDABDDD" w:rsidR="00801CD6" w:rsidRPr="00801CD6" w:rsidRDefault="005005AB" w:rsidP="000B570F">
      <w:pPr>
        <w:pStyle w:val="EndNoteBibliography"/>
        <w:numPr>
          <w:ilvl w:val="0"/>
          <w:numId w:val="6"/>
        </w:numPr>
        <w:spacing w:beforeLines="60" w:before="144"/>
        <w:ind w:left="720"/>
        <w:rPr>
          <w:rFonts w:ascii="Arial" w:hAnsi="Arial" w:cs="Arial"/>
          <w:sz w:val="20"/>
        </w:rPr>
      </w:pPr>
      <w:r w:rsidRPr="005005AB">
        <w:rPr>
          <w:rFonts w:ascii="Arial" w:hAnsi="Arial"/>
          <w:bCs/>
          <w:sz w:val="20"/>
        </w:rPr>
        <w:t xml:space="preserve">A.McGrath, L.Maestretti, S.Samreth, K.Sheth, </w:t>
      </w:r>
      <w:r w:rsidRPr="005005AB">
        <w:rPr>
          <w:rFonts w:ascii="Arial" w:hAnsi="Arial"/>
          <w:b/>
          <w:sz w:val="20"/>
        </w:rPr>
        <w:t>P.Grimm</w:t>
      </w:r>
      <w:r w:rsidRPr="005005AB">
        <w:rPr>
          <w:rFonts w:ascii="Arial" w:hAnsi="Arial"/>
          <w:bCs/>
          <w:sz w:val="20"/>
        </w:rPr>
        <w:t xml:space="preserve">, A.Chaudhuri, A.Gallo. Early vs. Late Ureteral Stent Removal in Pediatric Kidney Transplant Recipients. </w:t>
      </w:r>
      <w:r w:rsidR="00801CD6">
        <w:rPr>
          <w:rFonts w:ascii="Arial" w:hAnsi="Arial"/>
          <w:bCs/>
          <w:sz w:val="20"/>
        </w:rPr>
        <w:t>International Pediatric Transplant Association. 11</w:t>
      </w:r>
      <w:r w:rsidR="00801CD6" w:rsidRPr="001F78BF">
        <w:rPr>
          <w:rFonts w:ascii="Arial" w:hAnsi="Arial"/>
          <w:bCs/>
          <w:sz w:val="20"/>
          <w:vertAlign w:val="superscript"/>
        </w:rPr>
        <w:t>th</w:t>
      </w:r>
      <w:r w:rsidR="00801CD6">
        <w:rPr>
          <w:rFonts w:ascii="Arial" w:hAnsi="Arial"/>
          <w:bCs/>
          <w:sz w:val="20"/>
        </w:rPr>
        <w:t xml:space="preserve"> Congress. Virtual, Mar 26-29, 2022</w:t>
      </w:r>
    </w:p>
    <w:p w14:paraId="09404FEB" w14:textId="784DAFCA" w:rsidR="00801CD6" w:rsidRPr="00801CD6" w:rsidRDefault="005005AB" w:rsidP="000B570F">
      <w:pPr>
        <w:pStyle w:val="EndNoteBibliography"/>
        <w:numPr>
          <w:ilvl w:val="0"/>
          <w:numId w:val="6"/>
        </w:numPr>
        <w:spacing w:beforeLines="60" w:before="144"/>
        <w:ind w:left="720"/>
        <w:rPr>
          <w:rFonts w:ascii="Arial" w:hAnsi="Arial" w:cs="Arial"/>
          <w:sz w:val="20"/>
        </w:rPr>
      </w:pPr>
      <w:r w:rsidRPr="005005AB">
        <w:rPr>
          <w:rFonts w:ascii="Arial" w:hAnsi="Arial"/>
          <w:bCs/>
          <w:sz w:val="20"/>
        </w:rPr>
        <w:t xml:space="preserve">L. Maestretti, A. McGrath, A. Fong, A. Brubaker, A. Gallo, </w:t>
      </w:r>
      <w:r w:rsidRPr="005005AB">
        <w:rPr>
          <w:rFonts w:ascii="Arial" w:hAnsi="Arial"/>
          <w:b/>
          <w:sz w:val="20"/>
        </w:rPr>
        <w:t>P. Grimm</w:t>
      </w:r>
      <w:r w:rsidRPr="005005AB">
        <w:rPr>
          <w:rFonts w:ascii="Arial" w:hAnsi="Arial"/>
          <w:bCs/>
          <w:sz w:val="20"/>
        </w:rPr>
        <w:t>, A. Chaudhuri. Evaluating the Risk and Benefit of Once Daily Mycophenolate Mofetil in Pediatric Kidney Transplant Recipients</w:t>
      </w:r>
      <w:r w:rsidR="00801CD6">
        <w:rPr>
          <w:rFonts w:ascii="Arial" w:hAnsi="Arial"/>
          <w:bCs/>
          <w:sz w:val="20"/>
        </w:rPr>
        <w:t>International Pediatric Transplant Association. 11</w:t>
      </w:r>
      <w:r w:rsidR="00801CD6" w:rsidRPr="001F78BF">
        <w:rPr>
          <w:rFonts w:ascii="Arial" w:hAnsi="Arial"/>
          <w:bCs/>
          <w:sz w:val="20"/>
          <w:vertAlign w:val="superscript"/>
        </w:rPr>
        <w:t>th</w:t>
      </w:r>
      <w:r w:rsidR="00801CD6">
        <w:rPr>
          <w:rFonts w:ascii="Arial" w:hAnsi="Arial"/>
          <w:bCs/>
          <w:sz w:val="20"/>
        </w:rPr>
        <w:t xml:space="preserve"> Congress. Virtual, Mar 26-29, 2022</w:t>
      </w:r>
    </w:p>
    <w:p w14:paraId="555351E6" w14:textId="33556A0C" w:rsidR="00801CD6" w:rsidRPr="005005AB" w:rsidRDefault="00B4084D" w:rsidP="000B570F">
      <w:pPr>
        <w:pStyle w:val="EndNoteBibliography"/>
        <w:numPr>
          <w:ilvl w:val="0"/>
          <w:numId w:val="6"/>
        </w:numPr>
        <w:spacing w:beforeLines="60" w:before="144"/>
        <w:ind w:left="720"/>
        <w:rPr>
          <w:rFonts w:ascii="Arial" w:hAnsi="Arial" w:cs="Arial"/>
          <w:sz w:val="20"/>
        </w:rPr>
      </w:pPr>
      <w:r w:rsidRPr="00B4084D">
        <w:rPr>
          <w:rFonts w:ascii="Arial" w:hAnsi="Arial"/>
          <w:bCs/>
          <w:sz w:val="20"/>
        </w:rPr>
        <w:t xml:space="preserve">Kim Piburn, Lynn Maestretti, Mary V. Patton, Anne McGrath, Olafur S. Indridason, Amy Gallo, Abanti Chaudhuri, Paul C. Grimm, Vaka K. Sigurjonsdottif. High tacrolimus intrapatient variability is associated with inferior graft outcomes in pediatric and young adult kidney transplant. </w:t>
      </w:r>
      <w:r w:rsidR="00801CD6">
        <w:rPr>
          <w:rFonts w:ascii="Arial" w:hAnsi="Arial"/>
          <w:bCs/>
          <w:sz w:val="20"/>
        </w:rPr>
        <w:t>International Pediatric Transplant Association. 11</w:t>
      </w:r>
      <w:r w:rsidR="00801CD6" w:rsidRPr="001F78BF">
        <w:rPr>
          <w:rFonts w:ascii="Arial" w:hAnsi="Arial"/>
          <w:bCs/>
          <w:sz w:val="20"/>
          <w:vertAlign w:val="superscript"/>
        </w:rPr>
        <w:t>th</w:t>
      </w:r>
      <w:r w:rsidR="00801CD6">
        <w:rPr>
          <w:rFonts w:ascii="Arial" w:hAnsi="Arial"/>
          <w:bCs/>
          <w:sz w:val="20"/>
        </w:rPr>
        <w:t xml:space="preserve"> Congress. Virtual, Mar 26-29, 2022</w:t>
      </w:r>
    </w:p>
    <w:p w14:paraId="4FC2CD17" w14:textId="6B77C767" w:rsidR="005005AB" w:rsidRPr="000B570F" w:rsidRDefault="00B4084D" w:rsidP="000B570F">
      <w:pPr>
        <w:pStyle w:val="EndNoteBibliography"/>
        <w:numPr>
          <w:ilvl w:val="0"/>
          <w:numId w:val="6"/>
        </w:numPr>
        <w:spacing w:beforeLines="60" w:before="144"/>
        <w:ind w:left="720"/>
        <w:rPr>
          <w:rFonts w:ascii="Arial" w:hAnsi="Arial" w:cs="Arial"/>
          <w:sz w:val="20"/>
        </w:rPr>
      </w:pPr>
      <w:r w:rsidRPr="00B4084D">
        <w:rPr>
          <w:rFonts w:ascii="Arial" w:hAnsi="Arial"/>
          <w:bCs/>
          <w:sz w:val="20"/>
        </w:rPr>
        <w:t xml:space="preserve">Vaka Sigurjonsdottir, Abanti Chaudhuri, Paul Grimm. Complement-Binding Donor Specific Anti-HLA Antibodies: Biomarker for Immunologic Risk Stratification in Pediatric Kidney Transplantation Recipients. </w:t>
      </w:r>
      <w:r w:rsidR="005005AB">
        <w:rPr>
          <w:rFonts w:ascii="Arial" w:hAnsi="Arial"/>
          <w:bCs/>
          <w:sz w:val="20"/>
        </w:rPr>
        <w:t>International Pediatric Transplant Association. 11</w:t>
      </w:r>
      <w:r w:rsidR="005005AB" w:rsidRPr="001F78BF">
        <w:rPr>
          <w:rFonts w:ascii="Arial" w:hAnsi="Arial"/>
          <w:bCs/>
          <w:sz w:val="20"/>
          <w:vertAlign w:val="superscript"/>
        </w:rPr>
        <w:t>th</w:t>
      </w:r>
      <w:r w:rsidR="005005AB">
        <w:rPr>
          <w:rFonts w:ascii="Arial" w:hAnsi="Arial"/>
          <w:bCs/>
          <w:sz w:val="20"/>
        </w:rPr>
        <w:t xml:space="preserve"> Congress. Virtual, Mar 26-29, 2022</w:t>
      </w:r>
    </w:p>
    <w:p w14:paraId="4B879E69" w14:textId="77777777" w:rsidR="00AD0422" w:rsidRPr="00AD0422" w:rsidRDefault="00AD0422" w:rsidP="00AD04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7E8D23C" w14:textId="3C31626E" w:rsidR="00455951" w:rsidRPr="008933D8" w:rsidRDefault="008933D8">
      <w:pPr>
        <w:pStyle w:val="CV"/>
        <w:ind w:left="0" w:firstLine="0"/>
        <w:rPr>
          <w:b/>
        </w:rPr>
      </w:pPr>
      <w:r w:rsidRPr="008933D8">
        <w:rPr>
          <w:b/>
        </w:rPr>
        <w:t xml:space="preserve">13. </w:t>
      </w:r>
      <w:r w:rsidRPr="008933D8">
        <w:rPr>
          <w:b/>
        </w:rPr>
        <w:tab/>
      </w:r>
      <w:r w:rsidRPr="008933D8">
        <w:rPr>
          <w:b/>
          <w:u w:val="single"/>
        </w:rPr>
        <w:t>Educational Materials</w:t>
      </w:r>
    </w:p>
    <w:p w14:paraId="75C2CBF6" w14:textId="77777777" w:rsidR="003E7E9C" w:rsidRDefault="008933D8" w:rsidP="00F867E4">
      <w:pPr>
        <w:pStyle w:val="CV"/>
      </w:pPr>
      <w:r>
        <w:t>1.</w:t>
      </w:r>
      <w:r>
        <w:tab/>
        <w:t xml:space="preserve">Co-Author Pediatric Nephrology Entrustable Professional Activities Assessment Tool, </w:t>
      </w:r>
      <w:r w:rsidR="00F867E4">
        <w:t>American Society of Pediatric Nephrology F</w:t>
      </w:r>
      <w:r w:rsidR="001055F4">
        <w:t xml:space="preserve">ellowship Program Directors 2017  </w:t>
      </w:r>
      <w:r w:rsidR="00051CCB">
        <w:br/>
      </w:r>
      <w:hyperlink r:id="rId11" w:anchor="Nephrology" w:history="1">
        <w:r w:rsidR="00051CCB" w:rsidRPr="00B22578">
          <w:rPr>
            <w:rStyle w:val="Hyperlink"/>
          </w:rPr>
          <w:t>https://www.abp.org/subspecialty-epas#Nephrology</w:t>
        </w:r>
      </w:hyperlink>
      <w:r w:rsidR="00051CCB">
        <w:tab/>
      </w:r>
      <w:r w:rsidR="001055F4">
        <w:t>(accessed 3/7/2017)</w:t>
      </w:r>
    </w:p>
    <w:p w14:paraId="143AF0B7" w14:textId="5824E091" w:rsidR="000212C6" w:rsidRDefault="003E7E9C" w:rsidP="00F867E4">
      <w:pPr>
        <w:pStyle w:val="CV"/>
      </w:pPr>
      <w:r>
        <w:t>2.</w:t>
      </w:r>
      <w:r>
        <w:tab/>
      </w:r>
      <w:r w:rsidRPr="003E7E9C">
        <w:rPr>
          <w:b/>
          <w:bCs/>
        </w:rPr>
        <w:t>Podcast</w:t>
      </w:r>
      <w:r>
        <w:t xml:space="preserve">. Episode 3a: Cystinosis Research Network Youth to Adult Transition. Cystinosis Rare: Journey </w:t>
      </w:r>
      <w:proofErr w:type="gramStart"/>
      <w:r>
        <w:t>Into</w:t>
      </w:r>
      <w:proofErr w:type="gramEnd"/>
      <w:r>
        <w:t xml:space="preserve"> the Unknown. </w:t>
      </w:r>
      <w:hyperlink r:id="rId12" w:history="1">
        <w:r w:rsidR="000212C6" w:rsidRPr="0051506D">
          <w:rPr>
            <w:rStyle w:val="Hyperlink"/>
          </w:rPr>
          <w:t>https://www.youtube.com/watch?v=zEMdQmxR0UU&amp;ab_channel=CystinosisResearchNetwork</w:t>
        </w:r>
      </w:hyperlink>
    </w:p>
    <w:p w14:paraId="2E9DFA2A" w14:textId="2BBBD2C2" w:rsidR="000212C6" w:rsidRPr="000212C6" w:rsidRDefault="000212C6" w:rsidP="00F867E4">
      <w:pPr>
        <w:pStyle w:val="CV"/>
      </w:pPr>
      <w:r>
        <w:t>3.</w:t>
      </w:r>
      <w:r>
        <w:tab/>
      </w:r>
      <w:r w:rsidRPr="000212C6">
        <w:t>Renal Support Network. April 23, 2021.</w:t>
      </w:r>
      <w:r w:rsidRPr="000212C6">
        <w:rPr>
          <w:b/>
          <w:bCs/>
        </w:rPr>
        <w:t xml:space="preserve"> For parents: What to Know Before Your Child’s Kidney Transplant.</w:t>
      </w:r>
      <w:r>
        <w:t xml:space="preserve"> </w:t>
      </w:r>
      <w:r w:rsidRPr="000212C6">
        <w:t>https://www.rsnhope.org/health-library/for-kids-and-parents-health-library/for-parents-what-to-know-before-your-childs-kidney-transplant/</w:t>
      </w:r>
    </w:p>
    <w:p w14:paraId="4D99E29D" w14:textId="6211AC96" w:rsidR="008933D8" w:rsidRDefault="008933D8" w:rsidP="00F867E4">
      <w:pPr>
        <w:pStyle w:val="CV"/>
      </w:pPr>
    </w:p>
    <w:p w14:paraId="0E9C7BB3" w14:textId="594FF97F" w:rsidR="003C0397" w:rsidRDefault="008933D8" w:rsidP="003C0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14</w:t>
      </w:r>
      <w:r w:rsidR="003C0397">
        <w:rPr>
          <w:rFonts w:ascii="Arial" w:hAnsi="Arial"/>
          <w:b/>
          <w:sz w:val="20"/>
          <w:lang w:val="en-GB"/>
        </w:rPr>
        <w:t>.</w:t>
      </w:r>
      <w:r w:rsidR="003C0397">
        <w:rPr>
          <w:rFonts w:ascii="Arial" w:hAnsi="Arial"/>
          <w:b/>
          <w:sz w:val="20"/>
          <w:lang w:val="en-GB"/>
        </w:rPr>
        <w:tab/>
      </w:r>
      <w:r w:rsidR="003C0397" w:rsidRPr="003C0397">
        <w:rPr>
          <w:rFonts w:ascii="Arial" w:hAnsi="Arial"/>
          <w:b/>
          <w:sz w:val="20"/>
          <w:u w:val="single"/>
        </w:rPr>
        <w:t>Collaboration in National Studies</w:t>
      </w:r>
      <w:r w:rsidR="003C0397">
        <w:rPr>
          <w:rFonts w:ascii="Arial" w:hAnsi="Arial"/>
          <w:b/>
          <w:sz w:val="20"/>
          <w:lang w:val="en-GB"/>
        </w:rPr>
        <w:t>:</w:t>
      </w:r>
    </w:p>
    <w:p w14:paraId="75183C25" w14:textId="77777777" w:rsidR="003C0397" w:rsidRDefault="003C0397" w:rsidP="003C0397">
      <w:pPr>
        <w:pStyle w:val="CV"/>
        <w:numPr>
          <w:ilvl w:val="0"/>
          <w:numId w:val="13"/>
        </w:numPr>
        <w:rPr>
          <w:lang w:val="en-US"/>
        </w:rPr>
      </w:pPr>
      <w:r w:rsidRPr="003C0397">
        <w:rPr>
          <w:lang w:val="en-US"/>
        </w:rPr>
        <w:t xml:space="preserve">Mink RB, </w:t>
      </w:r>
      <w:proofErr w:type="spellStart"/>
      <w:r w:rsidRPr="003C0397">
        <w:rPr>
          <w:lang w:val="en-US"/>
        </w:rPr>
        <w:t>Carraccio</w:t>
      </w:r>
      <w:proofErr w:type="spellEnd"/>
      <w:r w:rsidRPr="003C0397">
        <w:rPr>
          <w:lang w:val="en-US"/>
        </w:rPr>
        <w:t xml:space="preserve"> CL, Herman BE, Weiss P, Turner DA, Stafford DE, Hsu DC, High PC, </w:t>
      </w:r>
      <w:proofErr w:type="spellStart"/>
      <w:r w:rsidRPr="003C0397">
        <w:rPr>
          <w:lang w:val="en-US"/>
        </w:rPr>
        <w:t>Fussell</w:t>
      </w:r>
      <w:proofErr w:type="spellEnd"/>
      <w:r w:rsidRPr="003C0397">
        <w:rPr>
          <w:lang w:val="en-US"/>
        </w:rPr>
        <w:t xml:space="preserve"> JJ, </w:t>
      </w:r>
      <w:r w:rsidRPr="003C0397">
        <w:rPr>
          <w:lang w:val="en-US"/>
        </w:rPr>
        <w:lastRenderedPageBreak/>
        <w:t xml:space="preserve">Curran ML, Chess PR, Schwartz A for SPIN.  The link between milestone levels and fellow entrustment for the common pediatric subspecialty </w:t>
      </w:r>
      <w:proofErr w:type="spellStart"/>
      <w:r w:rsidRPr="003C0397">
        <w:rPr>
          <w:lang w:val="en-US"/>
        </w:rPr>
        <w:t>entrustable</w:t>
      </w:r>
      <w:proofErr w:type="spellEnd"/>
      <w:r w:rsidRPr="003C0397">
        <w:rPr>
          <w:lang w:val="en-US"/>
        </w:rPr>
        <w:t xml:space="preserve"> professional activities.  Oral and poster presentation at the annual education meeting of the Accreditation Council for Graduate Medical Education, </w:t>
      </w:r>
      <w:proofErr w:type="gramStart"/>
      <w:r w:rsidRPr="003C0397">
        <w:rPr>
          <w:lang w:val="en-US"/>
        </w:rPr>
        <w:t>February,</w:t>
      </w:r>
      <w:proofErr w:type="gramEnd"/>
      <w:r w:rsidRPr="003C0397">
        <w:rPr>
          <w:lang w:val="en-US"/>
        </w:rPr>
        <w:t xml:space="preserve"> 2016, National Harbor, Maryland.</w:t>
      </w:r>
    </w:p>
    <w:p w14:paraId="1517C124" w14:textId="77777777" w:rsidR="003C0397" w:rsidRDefault="003C0397" w:rsidP="003C0397">
      <w:pPr>
        <w:pStyle w:val="CV"/>
        <w:numPr>
          <w:ilvl w:val="0"/>
          <w:numId w:val="13"/>
        </w:numPr>
        <w:rPr>
          <w:lang w:val="en-US"/>
        </w:rPr>
      </w:pPr>
      <w:r w:rsidRPr="003C0397">
        <w:rPr>
          <w:lang w:val="en-US"/>
        </w:rPr>
        <w:t xml:space="preserve">Mink RB, Schwartz A, Herman BE, Turner DA, Myers AL, </w:t>
      </w:r>
      <w:proofErr w:type="spellStart"/>
      <w:r w:rsidRPr="003C0397">
        <w:rPr>
          <w:lang w:val="en-US"/>
        </w:rPr>
        <w:t>Kesselheim</w:t>
      </w:r>
      <w:proofErr w:type="spellEnd"/>
      <w:r w:rsidRPr="003C0397">
        <w:rPr>
          <w:lang w:val="en-US"/>
        </w:rPr>
        <w:t xml:space="preserve"> JC, Hsu DC, Curran ML, </w:t>
      </w:r>
      <w:proofErr w:type="spellStart"/>
      <w:r w:rsidRPr="003C0397">
        <w:rPr>
          <w:lang w:val="en-US"/>
        </w:rPr>
        <w:t>Carraccio</w:t>
      </w:r>
      <w:proofErr w:type="spellEnd"/>
      <w:r w:rsidRPr="003C0397">
        <w:rPr>
          <w:lang w:val="en-US"/>
        </w:rPr>
        <w:t xml:space="preserve"> CL for SPIN.  Reliability and validity of a supervision scale for the common pediatric subspecialty </w:t>
      </w:r>
      <w:proofErr w:type="spellStart"/>
      <w:r w:rsidRPr="003C0397">
        <w:rPr>
          <w:lang w:val="en-US"/>
        </w:rPr>
        <w:t>entrustable</w:t>
      </w:r>
      <w:proofErr w:type="spellEnd"/>
      <w:r w:rsidRPr="003C0397">
        <w:rPr>
          <w:lang w:val="en-US"/>
        </w:rPr>
        <w:t xml:space="preserve"> professional activities.  Poster presentation at the annual education meeting of the Accreditation Council for Graduate Medical Education, </w:t>
      </w:r>
      <w:proofErr w:type="gramStart"/>
      <w:r w:rsidRPr="003C0397">
        <w:rPr>
          <w:lang w:val="en-US"/>
        </w:rPr>
        <w:t>February,</w:t>
      </w:r>
      <w:proofErr w:type="gramEnd"/>
      <w:r w:rsidRPr="003C0397">
        <w:rPr>
          <w:lang w:val="en-US"/>
        </w:rPr>
        <w:t xml:space="preserve"> 2016, National Harbor, Maryland.</w:t>
      </w:r>
    </w:p>
    <w:p w14:paraId="6ED2F8FA" w14:textId="77777777" w:rsidR="003C0397" w:rsidRDefault="003C0397" w:rsidP="003C0397">
      <w:pPr>
        <w:pStyle w:val="CV"/>
        <w:numPr>
          <w:ilvl w:val="0"/>
          <w:numId w:val="13"/>
        </w:numPr>
        <w:rPr>
          <w:lang w:val="en-US"/>
        </w:rPr>
      </w:pPr>
      <w:r w:rsidRPr="003C0397">
        <w:rPr>
          <w:lang w:val="en-US"/>
        </w:rPr>
        <w:t xml:space="preserve">Mink RB, </w:t>
      </w:r>
      <w:proofErr w:type="spellStart"/>
      <w:r w:rsidRPr="003C0397">
        <w:rPr>
          <w:lang w:val="en-US"/>
        </w:rPr>
        <w:t>Carraccio</w:t>
      </w:r>
      <w:proofErr w:type="spellEnd"/>
      <w:r w:rsidRPr="003C0397">
        <w:rPr>
          <w:lang w:val="en-US"/>
        </w:rPr>
        <w:t xml:space="preserve"> CL, Schwartz A, </w:t>
      </w:r>
      <w:proofErr w:type="spellStart"/>
      <w:r w:rsidRPr="003C0397">
        <w:rPr>
          <w:lang w:val="en-US"/>
        </w:rPr>
        <w:t>Dammann</w:t>
      </w:r>
      <w:proofErr w:type="spellEnd"/>
      <w:r w:rsidRPr="003C0397">
        <w:rPr>
          <w:lang w:val="en-US"/>
        </w:rPr>
        <w:t xml:space="preserve"> CE, High PC, McGann KA, Herman BE for SPIN. Creation of a pediatric subspecialty educational research network.  Poster presentation at the annual spring meeting of the Association of Pediatric Program Directors, </w:t>
      </w:r>
      <w:proofErr w:type="gramStart"/>
      <w:r w:rsidRPr="003C0397">
        <w:rPr>
          <w:lang w:val="en-US"/>
        </w:rPr>
        <w:t>April,</w:t>
      </w:r>
      <w:proofErr w:type="gramEnd"/>
      <w:r w:rsidRPr="003C0397">
        <w:rPr>
          <w:lang w:val="en-US"/>
        </w:rPr>
        <w:t xml:space="preserve"> 2016, New Orleans.</w:t>
      </w:r>
    </w:p>
    <w:p w14:paraId="2AAF72EC" w14:textId="77777777" w:rsidR="003C0397" w:rsidRDefault="003C0397" w:rsidP="003C0397">
      <w:pPr>
        <w:pStyle w:val="CV"/>
        <w:numPr>
          <w:ilvl w:val="0"/>
          <w:numId w:val="13"/>
        </w:numPr>
        <w:rPr>
          <w:lang w:val="en-US"/>
        </w:rPr>
      </w:pPr>
      <w:r w:rsidRPr="003C0397">
        <w:rPr>
          <w:lang w:val="en-US"/>
        </w:rPr>
        <w:t xml:space="preserve">Mink RB, Schwartz A, Herman BE, Curran ML, Hsu DC, </w:t>
      </w:r>
      <w:proofErr w:type="spellStart"/>
      <w:r w:rsidRPr="003C0397">
        <w:rPr>
          <w:lang w:val="en-US"/>
        </w:rPr>
        <w:t>Kesselheim</w:t>
      </w:r>
      <w:proofErr w:type="spellEnd"/>
      <w:r w:rsidRPr="003C0397">
        <w:rPr>
          <w:lang w:val="en-US"/>
        </w:rPr>
        <w:t xml:space="preserve"> JC, Myers AL, Turner DA, </w:t>
      </w:r>
      <w:proofErr w:type="spellStart"/>
      <w:r w:rsidRPr="003C0397">
        <w:rPr>
          <w:lang w:val="en-US"/>
        </w:rPr>
        <w:t>Carraccio</w:t>
      </w:r>
      <w:proofErr w:type="spellEnd"/>
      <w:r w:rsidRPr="003C0397">
        <w:rPr>
          <w:lang w:val="en-US"/>
        </w:rPr>
        <w:t xml:space="preserve"> CL.  Creation and validation of entrustment scales for the common pediatric subspecialty </w:t>
      </w:r>
      <w:proofErr w:type="spellStart"/>
      <w:r w:rsidRPr="003C0397">
        <w:rPr>
          <w:lang w:val="en-US"/>
        </w:rPr>
        <w:t>entrustable</w:t>
      </w:r>
      <w:proofErr w:type="spellEnd"/>
      <w:r w:rsidRPr="003C0397">
        <w:rPr>
          <w:lang w:val="en-US"/>
        </w:rPr>
        <w:t xml:space="preserve"> professional activities (EPAs). Oral presentation at the annual spring meeting of the Association of Pediatric Program Directors, </w:t>
      </w:r>
      <w:proofErr w:type="gramStart"/>
      <w:r w:rsidRPr="003C0397">
        <w:rPr>
          <w:lang w:val="en-US"/>
        </w:rPr>
        <w:t>April,</w:t>
      </w:r>
      <w:proofErr w:type="gramEnd"/>
      <w:r w:rsidRPr="003C0397">
        <w:rPr>
          <w:lang w:val="en-US"/>
        </w:rPr>
        <w:t xml:space="preserve"> 2016, New Orleans.</w:t>
      </w:r>
    </w:p>
    <w:p w14:paraId="2EEEC909" w14:textId="77777777" w:rsidR="003C0397" w:rsidRDefault="003C0397" w:rsidP="003C0397">
      <w:pPr>
        <w:pStyle w:val="CV"/>
        <w:numPr>
          <w:ilvl w:val="0"/>
          <w:numId w:val="13"/>
        </w:numPr>
        <w:rPr>
          <w:lang w:val="en-US"/>
        </w:rPr>
      </w:pPr>
      <w:r w:rsidRPr="003C0397">
        <w:rPr>
          <w:lang w:val="en-US"/>
        </w:rPr>
        <w:t xml:space="preserve">Mink RB, </w:t>
      </w:r>
      <w:proofErr w:type="spellStart"/>
      <w:r w:rsidRPr="003C0397">
        <w:rPr>
          <w:lang w:val="en-US"/>
        </w:rPr>
        <w:t>Carraccio</w:t>
      </w:r>
      <w:proofErr w:type="spellEnd"/>
      <w:r w:rsidRPr="003C0397">
        <w:rPr>
          <w:lang w:val="en-US"/>
        </w:rPr>
        <w:t xml:space="preserve"> CL, Herman BE, Aye T, Baffa JM, Chess PR, </w:t>
      </w:r>
      <w:proofErr w:type="spellStart"/>
      <w:r w:rsidRPr="003C0397">
        <w:rPr>
          <w:lang w:val="en-US"/>
        </w:rPr>
        <w:t>Fussell</w:t>
      </w:r>
      <w:proofErr w:type="spellEnd"/>
      <w:r w:rsidRPr="003C0397">
        <w:rPr>
          <w:lang w:val="en-US"/>
        </w:rPr>
        <w:t xml:space="preserve"> JJ, Sauer CG, Stafford DE, Weiss </w:t>
      </w:r>
      <w:proofErr w:type="gramStart"/>
      <w:r w:rsidRPr="003C0397">
        <w:rPr>
          <w:lang w:val="en-US"/>
        </w:rPr>
        <w:t>P,  Schwartz</w:t>
      </w:r>
      <w:proofErr w:type="gramEnd"/>
      <w:r w:rsidRPr="003C0397">
        <w:rPr>
          <w:lang w:val="en-US"/>
        </w:rPr>
        <w:t xml:space="preserve"> A for SPIN. Do fellowship program directors (FPD) and clinical competency committees (CCC) agree in fellow entrustment decisions?  Poster presentation at the annual spring meeting of the Association of Pediatric Program Directors, </w:t>
      </w:r>
      <w:proofErr w:type="gramStart"/>
      <w:r w:rsidRPr="003C0397">
        <w:rPr>
          <w:lang w:val="en-US"/>
        </w:rPr>
        <w:t>April,</w:t>
      </w:r>
      <w:proofErr w:type="gramEnd"/>
      <w:r w:rsidRPr="003C0397">
        <w:rPr>
          <w:lang w:val="en-US"/>
        </w:rPr>
        <w:t xml:space="preserve"> 2016, New Orleans.</w:t>
      </w:r>
    </w:p>
    <w:p w14:paraId="4F98C537" w14:textId="19A337E3" w:rsidR="003C0397" w:rsidRDefault="003C0397" w:rsidP="003C0397">
      <w:pPr>
        <w:pStyle w:val="CV"/>
        <w:numPr>
          <w:ilvl w:val="0"/>
          <w:numId w:val="13"/>
        </w:numPr>
        <w:tabs>
          <w:tab w:val="left" w:pos="720"/>
        </w:tabs>
        <w:rPr>
          <w:lang w:val="en-US"/>
        </w:rPr>
      </w:pPr>
      <w:r w:rsidRPr="003C0397">
        <w:rPr>
          <w:lang w:val="en-US"/>
        </w:rPr>
        <w:t xml:space="preserve">Mink RB, </w:t>
      </w:r>
      <w:proofErr w:type="spellStart"/>
      <w:r w:rsidRPr="003C0397">
        <w:rPr>
          <w:lang w:val="en-US"/>
        </w:rPr>
        <w:t>Carraccio</w:t>
      </w:r>
      <w:proofErr w:type="spellEnd"/>
      <w:r w:rsidRPr="003C0397">
        <w:rPr>
          <w:lang w:val="en-US"/>
        </w:rPr>
        <w:t xml:space="preserve"> CL, Schwartz A, </w:t>
      </w:r>
      <w:proofErr w:type="spellStart"/>
      <w:r w:rsidRPr="003C0397">
        <w:rPr>
          <w:lang w:val="en-US"/>
        </w:rPr>
        <w:t>Dammann</w:t>
      </w:r>
      <w:proofErr w:type="spellEnd"/>
      <w:r w:rsidRPr="003C0397">
        <w:rPr>
          <w:lang w:val="en-US"/>
        </w:rPr>
        <w:t xml:space="preserve"> CE, High P, </w:t>
      </w:r>
      <w:proofErr w:type="spellStart"/>
      <w:r w:rsidRPr="003C0397">
        <w:rPr>
          <w:lang w:val="en-US"/>
        </w:rPr>
        <w:t>Kesselheim</w:t>
      </w:r>
      <w:proofErr w:type="spellEnd"/>
      <w:r w:rsidRPr="003C0397">
        <w:rPr>
          <w:lang w:val="en-US"/>
        </w:rPr>
        <w:t xml:space="preserve"> JC, McGann K, Herman BE. Establishing a medical education research network for the pediatric subspecialties.  Poster presentation at annual spring meeting of the Pediatric Academic Societies, </w:t>
      </w:r>
      <w:proofErr w:type="gramStart"/>
      <w:r w:rsidRPr="003C0397">
        <w:rPr>
          <w:lang w:val="en-US"/>
        </w:rPr>
        <w:t>May,</w:t>
      </w:r>
      <w:proofErr w:type="gramEnd"/>
      <w:r w:rsidRPr="003C0397">
        <w:rPr>
          <w:lang w:val="en-US"/>
        </w:rPr>
        <w:t xml:space="preserve"> 2016, Baltimore, Maryland.</w:t>
      </w:r>
    </w:p>
    <w:p w14:paraId="30EA9BEC" w14:textId="77777777" w:rsidR="003C0397" w:rsidRDefault="003C0397" w:rsidP="003C0397">
      <w:pPr>
        <w:pStyle w:val="CV"/>
        <w:numPr>
          <w:ilvl w:val="0"/>
          <w:numId w:val="13"/>
        </w:numPr>
        <w:tabs>
          <w:tab w:val="left" w:pos="720"/>
        </w:tabs>
      </w:pPr>
      <w:r w:rsidRPr="003C0397">
        <w:t xml:space="preserve">Mink RB, </w:t>
      </w:r>
      <w:proofErr w:type="spellStart"/>
      <w:r w:rsidRPr="003C0397">
        <w:t>Carraccio</w:t>
      </w:r>
      <w:proofErr w:type="spellEnd"/>
      <w:r w:rsidRPr="003C0397">
        <w:t xml:space="preserve"> CL, Herman BE, </w:t>
      </w:r>
      <w:proofErr w:type="spellStart"/>
      <w:r w:rsidRPr="003C0397">
        <w:t>Dammann</w:t>
      </w:r>
      <w:proofErr w:type="spellEnd"/>
      <w:r w:rsidRPr="003C0397">
        <w:t xml:space="preserve"> C, Mahan J, Pitts S, Sauer CG, Schwartz A.  Variability in fellow entrustment across the </w:t>
      </w:r>
      <w:proofErr w:type="spellStart"/>
      <w:r w:rsidRPr="003C0397">
        <w:t>pediatric</w:t>
      </w:r>
      <w:proofErr w:type="spellEnd"/>
      <w:r w:rsidRPr="003C0397">
        <w:t xml:space="preserve"> subspecialties for the common </w:t>
      </w:r>
      <w:proofErr w:type="spellStart"/>
      <w:r w:rsidRPr="003C0397">
        <w:t>pediatric</w:t>
      </w:r>
      <w:proofErr w:type="spellEnd"/>
      <w:r w:rsidRPr="003C0397">
        <w:t xml:space="preserve"> subspecialty </w:t>
      </w:r>
      <w:proofErr w:type="spellStart"/>
      <w:r w:rsidRPr="003C0397">
        <w:t>entrustable</w:t>
      </w:r>
      <w:proofErr w:type="spellEnd"/>
      <w:r w:rsidRPr="003C0397">
        <w:t xml:space="preserve"> professional activities (EPAs).  Poster presentation at annual spring meeting of the Pediatric Academic Societies, </w:t>
      </w:r>
      <w:proofErr w:type="gramStart"/>
      <w:r w:rsidRPr="003C0397">
        <w:t>May,</w:t>
      </w:r>
      <w:proofErr w:type="gramEnd"/>
      <w:r w:rsidRPr="003C0397">
        <w:t xml:space="preserve"> 2016, Baltimore, Maryland.</w:t>
      </w:r>
    </w:p>
    <w:p w14:paraId="50EBF1FD" w14:textId="77777777" w:rsidR="00347E88" w:rsidRPr="00347E88" w:rsidRDefault="00347E88" w:rsidP="00347E88">
      <w:pPr>
        <w:pStyle w:val="ListParagraph"/>
        <w:widowControl/>
        <w:numPr>
          <w:ilvl w:val="0"/>
          <w:numId w:val="13"/>
        </w:numPr>
        <w:rPr>
          <w:rFonts w:ascii="Arial" w:hAnsi="Arial" w:cs="Arial"/>
          <w:snapToGrid/>
          <w:color w:val="000000" w:themeColor="text1"/>
          <w:sz w:val="20"/>
        </w:rPr>
      </w:pPr>
      <w:r w:rsidRPr="00347E88">
        <w:rPr>
          <w:rFonts w:ascii="Arial" w:hAnsi="Arial" w:cs="Arial"/>
          <w:snapToGrid/>
          <w:color w:val="000000" w:themeColor="text1"/>
          <w:sz w:val="20"/>
        </w:rPr>
        <w:t xml:space="preserve">Mink RB, Schwartz A, Herman BE, Turner DA, Curran ML, Myers A, Hsu DC, </w:t>
      </w:r>
      <w:proofErr w:type="spellStart"/>
      <w:r w:rsidRPr="00347E88">
        <w:rPr>
          <w:rFonts w:ascii="Arial" w:hAnsi="Arial" w:cs="Arial"/>
          <w:snapToGrid/>
          <w:color w:val="000000" w:themeColor="text1"/>
          <w:sz w:val="20"/>
        </w:rPr>
        <w:t>Kesselheim</w:t>
      </w:r>
      <w:proofErr w:type="spellEnd"/>
      <w:r w:rsidRPr="00347E88">
        <w:rPr>
          <w:rFonts w:ascii="Arial" w:hAnsi="Arial" w:cs="Arial"/>
          <w:snapToGrid/>
          <w:color w:val="000000" w:themeColor="text1"/>
          <w:sz w:val="20"/>
        </w:rPr>
        <w:t xml:space="preserve"> JC, </w:t>
      </w:r>
      <w:proofErr w:type="spellStart"/>
      <w:r w:rsidRPr="00347E88">
        <w:rPr>
          <w:rFonts w:ascii="Arial" w:hAnsi="Arial" w:cs="Arial"/>
          <w:snapToGrid/>
          <w:color w:val="000000" w:themeColor="text1"/>
          <w:sz w:val="20"/>
        </w:rPr>
        <w:t>Carraccio</w:t>
      </w:r>
      <w:proofErr w:type="spellEnd"/>
      <w:r w:rsidRPr="00347E88">
        <w:rPr>
          <w:rFonts w:ascii="Arial" w:hAnsi="Arial" w:cs="Arial"/>
          <w:snapToGrid/>
          <w:color w:val="000000" w:themeColor="text1"/>
          <w:sz w:val="20"/>
        </w:rPr>
        <w:t xml:space="preserve"> CL and the Steering Committee of the Subspecialty Pediatrics Investigator Network (SPIN).  Validity of Level of Supervision Scales for Assessing Pediatric Fellows on the Common Pediatric Subspecialty Entrustable Professional Activities. </w:t>
      </w:r>
      <w:proofErr w:type="spellStart"/>
      <w:r w:rsidRPr="00347E88">
        <w:rPr>
          <w:rFonts w:ascii="Arial" w:hAnsi="Arial" w:cs="Arial"/>
          <w:i/>
          <w:iCs/>
          <w:snapToGrid/>
          <w:color w:val="000000" w:themeColor="text1"/>
          <w:sz w:val="20"/>
        </w:rPr>
        <w:t>Acad</w:t>
      </w:r>
      <w:proofErr w:type="spellEnd"/>
      <w:r w:rsidRPr="00347E88">
        <w:rPr>
          <w:rFonts w:ascii="Arial" w:hAnsi="Arial" w:cs="Arial"/>
          <w:i/>
          <w:iCs/>
          <w:snapToGrid/>
          <w:color w:val="000000" w:themeColor="text1"/>
          <w:sz w:val="20"/>
        </w:rPr>
        <w:t xml:space="preserve"> Med</w:t>
      </w:r>
      <w:r w:rsidRPr="00347E88">
        <w:rPr>
          <w:rFonts w:ascii="Arial" w:hAnsi="Arial" w:cs="Arial"/>
          <w:snapToGrid/>
          <w:color w:val="000000" w:themeColor="text1"/>
          <w:sz w:val="20"/>
        </w:rPr>
        <w:t xml:space="preserve">. 2017 Jul 11. </w:t>
      </w:r>
      <w:proofErr w:type="spellStart"/>
      <w:r w:rsidRPr="00347E88">
        <w:rPr>
          <w:rFonts w:ascii="Arial" w:hAnsi="Arial" w:cs="Arial"/>
          <w:snapToGrid/>
          <w:color w:val="000000" w:themeColor="text1"/>
          <w:sz w:val="20"/>
        </w:rPr>
        <w:t>doi</w:t>
      </w:r>
      <w:proofErr w:type="spellEnd"/>
      <w:r w:rsidRPr="00347E88">
        <w:rPr>
          <w:rFonts w:ascii="Arial" w:hAnsi="Arial" w:cs="Arial"/>
          <w:snapToGrid/>
          <w:color w:val="000000" w:themeColor="text1"/>
          <w:sz w:val="20"/>
        </w:rPr>
        <w:t>: 10.1097/ACM.0000000000001820.</w:t>
      </w:r>
    </w:p>
    <w:p w14:paraId="64817608" w14:textId="6CFE98DE" w:rsidR="00D8791A" w:rsidRPr="00D8791A" w:rsidRDefault="00347E88" w:rsidP="00D8791A">
      <w:pPr>
        <w:pStyle w:val="ListParagraph"/>
        <w:widowControl/>
        <w:numPr>
          <w:ilvl w:val="0"/>
          <w:numId w:val="13"/>
        </w:numPr>
        <w:rPr>
          <w:rFonts w:ascii="Arial" w:hAnsi="Arial" w:cs="Arial"/>
          <w:snapToGrid/>
          <w:color w:val="000000" w:themeColor="text1"/>
          <w:sz w:val="20"/>
        </w:rPr>
      </w:pPr>
      <w:r w:rsidRPr="00347E88">
        <w:rPr>
          <w:rFonts w:ascii="Arial" w:hAnsi="Arial" w:cs="Arial"/>
          <w:snapToGrid/>
          <w:color w:val="000000" w:themeColor="text1"/>
          <w:sz w:val="20"/>
        </w:rPr>
        <w:t xml:space="preserve">Mink R, </w:t>
      </w:r>
      <w:proofErr w:type="spellStart"/>
      <w:r w:rsidRPr="00347E88">
        <w:rPr>
          <w:rFonts w:ascii="Arial" w:hAnsi="Arial" w:cs="Arial"/>
          <w:snapToGrid/>
          <w:color w:val="000000" w:themeColor="text1"/>
          <w:sz w:val="20"/>
        </w:rPr>
        <w:t>Carraccio</w:t>
      </w:r>
      <w:proofErr w:type="spellEnd"/>
      <w:r w:rsidRPr="00347E88">
        <w:rPr>
          <w:rFonts w:ascii="Arial" w:hAnsi="Arial" w:cs="Arial"/>
          <w:snapToGrid/>
          <w:color w:val="000000" w:themeColor="text1"/>
          <w:sz w:val="20"/>
        </w:rPr>
        <w:t xml:space="preserve"> C, High P, </w:t>
      </w:r>
      <w:proofErr w:type="spellStart"/>
      <w:r w:rsidRPr="00347E88">
        <w:rPr>
          <w:rFonts w:ascii="Arial" w:hAnsi="Arial" w:cs="Arial"/>
          <w:snapToGrid/>
          <w:color w:val="000000" w:themeColor="text1"/>
          <w:sz w:val="20"/>
        </w:rPr>
        <w:t>Dammann</w:t>
      </w:r>
      <w:proofErr w:type="spellEnd"/>
      <w:r w:rsidRPr="00347E88">
        <w:rPr>
          <w:rFonts w:ascii="Arial" w:hAnsi="Arial" w:cs="Arial"/>
          <w:snapToGrid/>
          <w:color w:val="000000" w:themeColor="text1"/>
          <w:sz w:val="20"/>
        </w:rPr>
        <w:t xml:space="preserve"> C, McGann K, </w:t>
      </w:r>
      <w:proofErr w:type="spellStart"/>
      <w:r w:rsidRPr="00347E88">
        <w:rPr>
          <w:rFonts w:ascii="Arial" w:hAnsi="Arial" w:cs="Arial"/>
          <w:snapToGrid/>
          <w:color w:val="000000" w:themeColor="text1"/>
          <w:sz w:val="20"/>
        </w:rPr>
        <w:t>Kesselheim</w:t>
      </w:r>
      <w:proofErr w:type="spellEnd"/>
      <w:r w:rsidRPr="00347E88">
        <w:rPr>
          <w:rFonts w:ascii="Arial" w:hAnsi="Arial" w:cs="Arial"/>
          <w:snapToGrid/>
          <w:color w:val="000000" w:themeColor="text1"/>
          <w:sz w:val="20"/>
        </w:rPr>
        <w:t xml:space="preserve"> J, Herman B. Creating the Subspecialty Pediatrics Investigator Network (SPIN).</w:t>
      </w:r>
      <w:r>
        <w:rPr>
          <w:rFonts w:ascii="Arial" w:hAnsi="Arial" w:cs="Arial"/>
          <w:snapToGrid/>
          <w:color w:val="000000" w:themeColor="text1"/>
          <w:sz w:val="20"/>
        </w:rPr>
        <w:t xml:space="preserve"> Journal of Pediatric</w:t>
      </w:r>
      <w:r w:rsidR="00386BB1">
        <w:rPr>
          <w:rFonts w:ascii="Arial" w:hAnsi="Arial" w:cs="Arial"/>
          <w:snapToGrid/>
          <w:color w:val="000000" w:themeColor="text1"/>
          <w:sz w:val="20"/>
        </w:rPr>
        <w:t>s</w:t>
      </w:r>
      <w:r w:rsidR="008E2D92">
        <w:rPr>
          <w:rFonts w:ascii="Arial" w:hAnsi="Arial" w:cs="Arial"/>
          <w:snapToGrid/>
          <w:color w:val="000000" w:themeColor="text1"/>
          <w:sz w:val="20"/>
        </w:rPr>
        <w:t xml:space="preserve">. 2018 Volume 192, </w:t>
      </w:r>
      <w:proofErr w:type="gramStart"/>
      <w:r w:rsidR="008E2D92">
        <w:rPr>
          <w:rFonts w:ascii="Arial" w:hAnsi="Arial" w:cs="Arial"/>
          <w:snapToGrid/>
          <w:color w:val="000000" w:themeColor="text1"/>
          <w:sz w:val="20"/>
        </w:rPr>
        <w:t xml:space="preserve">January </w:t>
      </w:r>
      <w:r>
        <w:rPr>
          <w:rFonts w:ascii="Arial" w:hAnsi="Arial" w:cs="Arial"/>
          <w:snapToGrid/>
          <w:color w:val="000000" w:themeColor="text1"/>
          <w:sz w:val="20"/>
        </w:rPr>
        <w:t>.</w:t>
      </w:r>
      <w:proofErr w:type="gramEnd"/>
      <w:r w:rsidR="00D8791A">
        <w:rPr>
          <w:rFonts w:ascii="Arial" w:hAnsi="Arial" w:cs="Arial"/>
          <w:snapToGrid/>
          <w:color w:val="000000" w:themeColor="text1"/>
          <w:sz w:val="20"/>
        </w:rPr>
        <w:t xml:space="preserve"> </w:t>
      </w:r>
      <w:r w:rsidR="00D8791A" w:rsidRPr="00D8791A">
        <w:rPr>
          <w:rFonts w:ascii="Arial" w:hAnsi="Arial" w:cs="Arial"/>
          <w:snapToGrid/>
          <w:color w:val="000000" w:themeColor="text1"/>
          <w:sz w:val="20"/>
        </w:rPr>
        <w:t>PMID: 29246355</w:t>
      </w:r>
    </w:p>
    <w:p w14:paraId="652BAA4E" w14:textId="77777777" w:rsidR="003C0397" w:rsidRPr="00347E88" w:rsidRDefault="003C0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z w:val="20"/>
          <w:lang w:val="en-GB"/>
        </w:rPr>
      </w:pPr>
    </w:p>
    <w:p w14:paraId="59D607DC" w14:textId="5612BA93"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15</w:t>
      </w:r>
      <w:r w:rsidR="00455951">
        <w:rPr>
          <w:rFonts w:ascii="Arial" w:hAnsi="Arial"/>
          <w:b/>
          <w:sz w:val="20"/>
          <w:lang w:val="en-GB"/>
        </w:rPr>
        <w:t>a.</w:t>
      </w:r>
      <w:r w:rsidR="00455951">
        <w:rPr>
          <w:rFonts w:ascii="Arial" w:hAnsi="Arial"/>
          <w:b/>
          <w:sz w:val="20"/>
          <w:lang w:val="en-GB"/>
        </w:rPr>
        <w:tab/>
      </w:r>
      <w:r w:rsidR="00455951">
        <w:rPr>
          <w:rFonts w:ascii="Arial" w:hAnsi="Arial"/>
          <w:b/>
          <w:sz w:val="20"/>
          <w:u w:val="single"/>
          <w:lang w:val="en-GB"/>
        </w:rPr>
        <w:t>RESEARCH ACTIVITIES - REVIEWER FOR JOURNALS</w:t>
      </w:r>
      <w:r w:rsidR="00455951">
        <w:rPr>
          <w:rFonts w:ascii="Arial" w:hAnsi="Arial"/>
          <w:b/>
          <w:sz w:val="20"/>
          <w:lang w:val="en-GB"/>
        </w:rPr>
        <w:t>:</w:t>
      </w:r>
    </w:p>
    <w:p w14:paraId="31F367DB" w14:textId="2F423688"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i/>
          <w:sz w:val="20"/>
          <w:lang w:val="en-GB"/>
        </w:rPr>
      </w:pPr>
      <w:r>
        <w:rPr>
          <w:rFonts w:ascii="Arial" w:hAnsi="Arial"/>
          <w:sz w:val="20"/>
          <w:lang w:val="en-GB"/>
        </w:rPr>
        <w:t>2015-</w:t>
      </w:r>
      <w:r w:rsidR="00F255EE">
        <w:rPr>
          <w:rFonts w:ascii="Arial" w:hAnsi="Arial"/>
          <w:sz w:val="20"/>
          <w:lang w:val="en-GB"/>
        </w:rPr>
        <w:t>2018</w:t>
      </w:r>
      <w:r>
        <w:rPr>
          <w:rFonts w:ascii="Arial" w:hAnsi="Arial"/>
          <w:sz w:val="20"/>
          <w:lang w:val="en-GB"/>
        </w:rPr>
        <w:tab/>
        <w:t xml:space="preserve">Associate Editor, for </w:t>
      </w:r>
      <w:r>
        <w:rPr>
          <w:rFonts w:ascii="Arial" w:hAnsi="Arial"/>
          <w:i/>
          <w:sz w:val="20"/>
          <w:lang w:val="en-GB"/>
        </w:rPr>
        <w:t>American Journal of Transplantation</w:t>
      </w:r>
    </w:p>
    <w:p w14:paraId="1D65F4FD"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2008-current</w:t>
      </w:r>
      <w:r>
        <w:rPr>
          <w:rFonts w:ascii="Arial" w:hAnsi="Arial"/>
          <w:sz w:val="20"/>
          <w:lang w:val="en-GB"/>
        </w:rPr>
        <w:tab/>
        <w:t>Pediatric Nephrology</w:t>
      </w:r>
    </w:p>
    <w:p w14:paraId="657BEA74"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2005-current</w:t>
      </w:r>
      <w:r>
        <w:rPr>
          <w:rFonts w:ascii="Arial" w:hAnsi="Arial"/>
          <w:sz w:val="20"/>
          <w:lang w:val="en-GB"/>
        </w:rPr>
        <w:tab/>
        <w:t>Kidney International</w:t>
      </w:r>
    </w:p>
    <w:p w14:paraId="36B9A148"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2004-current</w:t>
      </w:r>
      <w:r>
        <w:rPr>
          <w:rFonts w:ascii="Arial" w:hAnsi="Arial"/>
          <w:sz w:val="20"/>
          <w:lang w:val="en-GB"/>
        </w:rPr>
        <w:tab/>
        <w:t>American Journal of Transplantation</w:t>
      </w:r>
    </w:p>
    <w:p w14:paraId="159DBF13"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2001-current</w:t>
      </w:r>
      <w:r>
        <w:rPr>
          <w:rFonts w:ascii="Arial" w:hAnsi="Arial"/>
          <w:sz w:val="20"/>
          <w:lang w:val="en-GB"/>
        </w:rPr>
        <w:tab/>
        <w:t>Journal of the American Society of Nephrology</w:t>
      </w:r>
    </w:p>
    <w:p w14:paraId="2DCBF4E5"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1998-current</w:t>
      </w:r>
      <w:r>
        <w:rPr>
          <w:rFonts w:ascii="Arial" w:hAnsi="Arial"/>
          <w:sz w:val="20"/>
          <w:lang w:val="en-GB"/>
        </w:rPr>
        <w:tab/>
        <w:t>American Journal of Kidney Disease</w:t>
      </w:r>
    </w:p>
    <w:p w14:paraId="0EA2C58C" w14:textId="77777777" w:rsidR="00D81365" w:rsidRDefault="00D81365" w:rsidP="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1998-current</w:t>
      </w:r>
      <w:r>
        <w:rPr>
          <w:rFonts w:ascii="Arial" w:hAnsi="Arial"/>
          <w:sz w:val="20"/>
          <w:lang w:val="en-GB"/>
        </w:rPr>
        <w:tab/>
        <w:t>Transplantation</w:t>
      </w:r>
    </w:p>
    <w:p w14:paraId="02F86861" w14:textId="428EA130"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i/>
          <w:sz w:val="20"/>
          <w:lang w:val="en-GB"/>
        </w:rPr>
      </w:pPr>
      <w:r>
        <w:rPr>
          <w:rFonts w:ascii="Arial" w:hAnsi="Arial"/>
          <w:sz w:val="20"/>
          <w:lang w:val="en-GB"/>
        </w:rPr>
        <w:t>1996-</w:t>
      </w:r>
      <w:r w:rsidR="00F255EE">
        <w:rPr>
          <w:rFonts w:ascii="Arial" w:hAnsi="Arial"/>
          <w:sz w:val="20"/>
          <w:lang w:val="en-GB"/>
        </w:rPr>
        <w:t>2018</w:t>
      </w:r>
      <w:r>
        <w:rPr>
          <w:rFonts w:ascii="Arial" w:hAnsi="Arial"/>
          <w:sz w:val="20"/>
          <w:lang w:val="en-GB"/>
        </w:rPr>
        <w:tab/>
        <w:t xml:space="preserve">Associate Editor, Section of Immunobiology, for </w:t>
      </w:r>
      <w:r>
        <w:rPr>
          <w:rFonts w:ascii="Arial" w:hAnsi="Arial"/>
          <w:i/>
          <w:sz w:val="20"/>
          <w:lang w:val="en-GB"/>
        </w:rPr>
        <w:t>Pediatric Transplantation</w:t>
      </w:r>
    </w:p>
    <w:p w14:paraId="0EC90278" w14:textId="659EF8D3"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2005-</w:t>
      </w:r>
      <w:r w:rsidR="00D81365">
        <w:rPr>
          <w:rFonts w:ascii="Arial" w:hAnsi="Arial"/>
          <w:sz w:val="20"/>
          <w:lang w:val="en-GB"/>
        </w:rPr>
        <w:t>2013</w:t>
      </w:r>
      <w:r>
        <w:rPr>
          <w:rFonts w:ascii="Arial" w:hAnsi="Arial"/>
          <w:sz w:val="20"/>
          <w:lang w:val="en-GB"/>
        </w:rPr>
        <w:tab/>
        <w:t>American Journal of Pathology</w:t>
      </w:r>
    </w:p>
    <w:p w14:paraId="254E8877" w14:textId="2E6BE98A"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 xml:space="preserve">2008- </w:t>
      </w:r>
      <w:r w:rsidR="00D81365">
        <w:rPr>
          <w:rFonts w:ascii="Arial" w:hAnsi="Arial"/>
          <w:sz w:val="20"/>
          <w:lang w:val="en-GB"/>
        </w:rPr>
        <w:t>2010</w:t>
      </w:r>
      <w:r>
        <w:rPr>
          <w:rFonts w:ascii="Arial" w:hAnsi="Arial"/>
          <w:sz w:val="20"/>
          <w:lang w:val="en-GB"/>
        </w:rPr>
        <w:tab/>
        <w:t>Journal of Epithelial Biology and Pharmacology</w:t>
      </w:r>
    </w:p>
    <w:p w14:paraId="50D60D7A"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2000</w:t>
      </w:r>
      <w:r>
        <w:rPr>
          <w:rFonts w:ascii="Arial" w:hAnsi="Arial"/>
          <w:sz w:val="20"/>
          <w:lang w:val="en-GB"/>
        </w:rPr>
        <w:tab/>
      </w:r>
      <w:r>
        <w:rPr>
          <w:rFonts w:ascii="Arial" w:hAnsi="Arial"/>
          <w:sz w:val="20"/>
          <w:lang w:val="en-GB"/>
        </w:rPr>
        <w:tab/>
        <w:t>Biotechniques</w:t>
      </w:r>
    </w:p>
    <w:p w14:paraId="3ECFEFC4"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2005</w:t>
      </w:r>
      <w:r>
        <w:rPr>
          <w:rFonts w:ascii="Arial" w:hAnsi="Arial"/>
          <w:sz w:val="20"/>
          <w:lang w:val="en-GB"/>
        </w:rPr>
        <w:tab/>
      </w:r>
      <w:r>
        <w:rPr>
          <w:rFonts w:ascii="Arial" w:hAnsi="Arial"/>
          <w:sz w:val="20"/>
          <w:lang w:val="en-GB"/>
        </w:rPr>
        <w:tab/>
        <w:t>Brazilian Journal of Morphological Sciences</w:t>
      </w:r>
    </w:p>
    <w:p w14:paraId="620FA4FF" w14:textId="465E5CA6"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2000-</w:t>
      </w:r>
      <w:r w:rsidR="00D81365">
        <w:rPr>
          <w:rFonts w:ascii="Arial" w:hAnsi="Arial"/>
          <w:sz w:val="20"/>
          <w:lang w:val="en-GB"/>
        </w:rPr>
        <w:t>2005</w:t>
      </w:r>
      <w:r>
        <w:rPr>
          <w:rFonts w:ascii="Arial" w:hAnsi="Arial"/>
          <w:sz w:val="20"/>
          <w:lang w:val="en-GB"/>
        </w:rPr>
        <w:tab/>
        <w:t>Molecular Medicine</w:t>
      </w:r>
    </w:p>
    <w:p w14:paraId="0D39B32A"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1991</w:t>
      </w:r>
      <w:r>
        <w:rPr>
          <w:rFonts w:ascii="Arial" w:hAnsi="Arial"/>
          <w:sz w:val="20"/>
          <w:lang w:val="en-GB"/>
        </w:rPr>
        <w:tab/>
      </w:r>
      <w:r>
        <w:rPr>
          <w:rFonts w:ascii="Arial" w:hAnsi="Arial"/>
          <w:sz w:val="20"/>
          <w:lang w:val="en-GB"/>
        </w:rPr>
        <w:tab/>
        <w:t>New England Journal of Medicine</w:t>
      </w:r>
    </w:p>
    <w:p w14:paraId="6FC829CC" w14:textId="1DCBB0DC" w:rsidR="00455951" w:rsidRDefault="00D81365">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2004</w:t>
      </w:r>
      <w:r>
        <w:rPr>
          <w:rFonts w:ascii="Arial" w:hAnsi="Arial"/>
          <w:sz w:val="20"/>
          <w:lang w:val="en-GB"/>
        </w:rPr>
        <w:tab/>
      </w:r>
      <w:r w:rsidR="00455951">
        <w:rPr>
          <w:rFonts w:ascii="Arial" w:hAnsi="Arial"/>
          <w:sz w:val="20"/>
          <w:lang w:val="en-GB"/>
        </w:rPr>
        <w:tab/>
        <w:t>Transplant International</w:t>
      </w:r>
    </w:p>
    <w:p w14:paraId="6CF8707E"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12007582" w14:textId="543BEB87" w:rsidR="00455951" w:rsidRDefault="008933D8">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u w:val="single"/>
          <w:lang w:val="en-GB"/>
        </w:rPr>
      </w:pPr>
      <w:r>
        <w:rPr>
          <w:rFonts w:ascii="Arial" w:hAnsi="Arial"/>
          <w:b/>
          <w:sz w:val="20"/>
          <w:lang w:val="en-GB"/>
        </w:rPr>
        <w:t>15</w:t>
      </w:r>
      <w:r w:rsidR="00455951">
        <w:rPr>
          <w:rFonts w:ascii="Arial" w:hAnsi="Arial"/>
          <w:b/>
          <w:sz w:val="20"/>
          <w:lang w:val="en-GB"/>
        </w:rPr>
        <w:t>b.</w:t>
      </w:r>
      <w:r w:rsidR="00455951">
        <w:rPr>
          <w:rFonts w:ascii="Arial" w:hAnsi="Arial"/>
          <w:b/>
          <w:sz w:val="20"/>
          <w:lang w:val="en-GB"/>
        </w:rPr>
        <w:tab/>
      </w:r>
      <w:r w:rsidR="00455951">
        <w:rPr>
          <w:rFonts w:ascii="Arial" w:hAnsi="Arial"/>
          <w:b/>
          <w:sz w:val="20"/>
          <w:u w:val="single"/>
          <w:lang w:val="en-GB"/>
        </w:rPr>
        <w:t>RESEARCH ACTIVITIES - REVIEWER FOR RESEARCH GRANTS:</w:t>
      </w:r>
    </w:p>
    <w:p w14:paraId="292E0AFA" w14:textId="122520E2" w:rsidR="005870C7" w:rsidRDefault="005870C7" w:rsidP="005870C7">
      <w:pPr>
        <w:tabs>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201</w:t>
      </w:r>
      <w:r w:rsidR="008D1AC7">
        <w:rPr>
          <w:rFonts w:ascii="Arial" w:hAnsi="Arial"/>
          <w:sz w:val="20"/>
          <w:lang w:val="en-GB"/>
        </w:rPr>
        <w:t>7</w:t>
      </w:r>
      <w:r>
        <w:rPr>
          <w:rFonts w:ascii="Arial" w:hAnsi="Arial"/>
          <w:sz w:val="20"/>
          <w:lang w:val="en-GB"/>
        </w:rPr>
        <w:t>-present</w:t>
      </w:r>
      <w:r>
        <w:rPr>
          <w:rFonts w:ascii="Arial" w:hAnsi="Arial"/>
          <w:sz w:val="20"/>
          <w:lang w:val="en-GB"/>
        </w:rPr>
        <w:tab/>
      </w:r>
      <w:r w:rsidR="008D1AC7">
        <w:rPr>
          <w:rFonts w:ascii="Arial" w:hAnsi="Arial"/>
          <w:sz w:val="20"/>
          <w:lang w:val="en-GB"/>
        </w:rPr>
        <w:t>Chair, Grant Review Panel, Stanford Maternal</w:t>
      </w:r>
      <w:r>
        <w:rPr>
          <w:rFonts w:ascii="Arial" w:hAnsi="Arial"/>
          <w:sz w:val="20"/>
          <w:lang w:val="en-GB"/>
        </w:rPr>
        <w:t xml:space="preserve"> Child Health Research Institute</w:t>
      </w:r>
    </w:p>
    <w:p w14:paraId="36A8A6B6" w14:textId="37D5E89E" w:rsidR="00455951" w:rsidRDefault="00455951" w:rsidP="005870C7">
      <w:pPr>
        <w:tabs>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lastRenderedPageBreak/>
        <w:t>2002</w:t>
      </w:r>
      <w:r>
        <w:rPr>
          <w:rFonts w:ascii="Arial" w:hAnsi="Arial"/>
          <w:sz w:val="20"/>
          <w:lang w:val="en-GB"/>
        </w:rPr>
        <w:tab/>
        <w:t>Welcome Foundation Trust</w:t>
      </w:r>
    </w:p>
    <w:p w14:paraId="7F106D94"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1992- 2002</w:t>
      </w:r>
      <w:r>
        <w:rPr>
          <w:rFonts w:ascii="Arial" w:hAnsi="Arial"/>
          <w:sz w:val="20"/>
          <w:lang w:val="en-GB"/>
        </w:rPr>
        <w:tab/>
        <w:t>British Columbia Health Research Foundation</w:t>
      </w:r>
    </w:p>
    <w:p w14:paraId="3448C253"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Style w:val="dateetc"/>
          <w:rFonts w:ascii="Arial" w:hAnsi="Arial"/>
          <w:lang w:val="en-GB"/>
        </w:rPr>
        <w:t>1996-</w:t>
      </w:r>
      <w:r>
        <w:rPr>
          <w:rFonts w:ascii="Arial" w:hAnsi="Arial"/>
          <w:sz w:val="20"/>
          <w:lang w:val="en-GB"/>
        </w:rPr>
        <w:t>1998</w:t>
      </w:r>
      <w:r>
        <w:rPr>
          <w:rStyle w:val="dateetc"/>
          <w:rFonts w:ascii="Arial" w:hAnsi="Arial"/>
          <w:lang w:val="en-GB"/>
        </w:rPr>
        <w:tab/>
        <w:t>Winnipeg Children’s Hospital</w:t>
      </w:r>
      <w:r>
        <w:rPr>
          <w:rFonts w:ascii="Arial" w:hAnsi="Arial"/>
          <w:sz w:val="20"/>
          <w:lang w:val="en-GB"/>
        </w:rPr>
        <w:t xml:space="preserve"> Foundation</w:t>
      </w:r>
    </w:p>
    <w:p w14:paraId="6653B1DB" w14:textId="77777777" w:rsidR="00455951" w:rsidRDefault="00455951">
      <w:pPr>
        <w:pStyle w:val="Heade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1994-1999</w:t>
      </w:r>
      <w:r>
        <w:rPr>
          <w:rFonts w:ascii="Arial" w:hAnsi="Arial"/>
          <w:sz w:val="20"/>
          <w:lang w:val="en-GB"/>
        </w:rPr>
        <w:tab/>
        <w:t>The Kidney Foundation of Canada</w:t>
      </w:r>
    </w:p>
    <w:p w14:paraId="33DB183E"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r>
        <w:rPr>
          <w:rFonts w:ascii="Arial" w:hAnsi="Arial"/>
          <w:sz w:val="20"/>
          <w:lang w:val="en-GB"/>
        </w:rPr>
        <w:t>1997-1998</w:t>
      </w:r>
      <w:r>
        <w:rPr>
          <w:rFonts w:ascii="Arial" w:hAnsi="Arial"/>
          <w:sz w:val="20"/>
          <w:lang w:val="en-GB"/>
        </w:rPr>
        <w:tab/>
        <w:t>Physicians Services of Ontario Incorporated</w:t>
      </w:r>
    </w:p>
    <w:p w14:paraId="773DDBC3"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p>
    <w:p w14:paraId="1B24AE7F" w14:textId="159B40EC"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16</w:t>
      </w:r>
      <w:r w:rsidR="00455951">
        <w:rPr>
          <w:rFonts w:ascii="Arial" w:hAnsi="Arial"/>
          <w:b/>
          <w:sz w:val="20"/>
          <w:lang w:val="en-GB"/>
        </w:rPr>
        <w:t>a.</w:t>
      </w:r>
      <w:r w:rsidR="00455951">
        <w:rPr>
          <w:rFonts w:ascii="Arial" w:hAnsi="Arial"/>
          <w:b/>
          <w:sz w:val="20"/>
          <w:lang w:val="en-GB"/>
        </w:rPr>
        <w:tab/>
      </w:r>
      <w:r w:rsidR="00455951">
        <w:rPr>
          <w:rFonts w:ascii="Arial" w:hAnsi="Arial"/>
          <w:b/>
          <w:sz w:val="20"/>
          <w:u w:val="single"/>
          <w:lang w:val="en-GB"/>
        </w:rPr>
        <w:t>MEETINGS AND CONFERENCES - INVITED LECTURE</w:t>
      </w:r>
      <w:r w:rsidR="00455951">
        <w:rPr>
          <w:rFonts w:ascii="Arial" w:hAnsi="Arial"/>
          <w:b/>
          <w:sz w:val="20"/>
          <w:lang w:val="en-GB"/>
        </w:rPr>
        <w:t>:</w:t>
      </w:r>
    </w:p>
    <w:p w14:paraId="6946EBEA" w14:textId="77777777" w:rsidR="00455951" w:rsidRDefault="00455951">
      <w:pPr>
        <w:pStyle w:val="BodyTextIndent2"/>
        <w:tabs>
          <w:tab w:val="clear" w:pos="1440"/>
          <w:tab w:val="clear" w:pos="2160"/>
          <w:tab w:val="left" w:pos="720"/>
          <w:tab w:val="left" w:pos="1800"/>
        </w:tabs>
        <w:spacing w:before="60"/>
        <w:ind w:left="1800" w:hanging="1800"/>
        <w:rPr>
          <w:rFonts w:ascii="Arial" w:hAnsi="Arial"/>
          <w:sz w:val="20"/>
        </w:rPr>
      </w:pPr>
      <w:r>
        <w:rPr>
          <w:rFonts w:ascii="Arial" w:hAnsi="Arial"/>
          <w:sz w:val="20"/>
        </w:rPr>
        <w:t xml:space="preserve">October 30, </w:t>
      </w:r>
      <w:proofErr w:type="gramStart"/>
      <w:r>
        <w:rPr>
          <w:rFonts w:ascii="Arial" w:hAnsi="Arial"/>
          <w:sz w:val="20"/>
        </w:rPr>
        <w:t>1999</w:t>
      </w:r>
      <w:proofErr w:type="gramEnd"/>
      <w:r>
        <w:rPr>
          <w:rFonts w:ascii="Arial" w:hAnsi="Arial"/>
          <w:sz w:val="20"/>
        </w:rPr>
        <w:tab/>
        <w:t xml:space="preserve">Western Pediatric Nephrology Conference. "Quantitation of Allograft Fibrosis in Renal Transplantation". Portland, Oregon </w:t>
      </w:r>
    </w:p>
    <w:p w14:paraId="60D56F89" w14:textId="77777777" w:rsidR="00455951" w:rsidRDefault="00455951">
      <w:pPr>
        <w:pStyle w:val="BodyTextIndent2"/>
        <w:tabs>
          <w:tab w:val="clear" w:pos="1440"/>
          <w:tab w:val="clear" w:pos="2160"/>
          <w:tab w:val="left" w:pos="720"/>
          <w:tab w:val="left" w:pos="1800"/>
        </w:tabs>
        <w:spacing w:before="60"/>
        <w:ind w:left="1800" w:hanging="1800"/>
        <w:rPr>
          <w:rFonts w:ascii="Arial" w:hAnsi="Arial"/>
          <w:sz w:val="20"/>
          <w:lang w:val="en-GB"/>
        </w:rPr>
      </w:pPr>
      <w:r>
        <w:rPr>
          <w:rFonts w:ascii="Arial" w:hAnsi="Arial"/>
          <w:sz w:val="20"/>
        </w:rPr>
        <w:t>April 1999</w:t>
      </w:r>
      <w:r>
        <w:rPr>
          <w:rFonts w:ascii="Arial" w:hAnsi="Arial"/>
          <w:sz w:val="20"/>
        </w:rPr>
        <w:tab/>
        <w:t>NIH Conference.  Biomarkers and Surrogate Endpoints: Advancing Clinical Research and Applications. "Use of Sirius Red and Image Analysis to Predict Long-Term Renal Allograft Dysfunction" Bethesda, Maryland</w:t>
      </w:r>
    </w:p>
    <w:p w14:paraId="7724BA73" w14:textId="77777777" w:rsidR="00455951" w:rsidRDefault="00455951">
      <w:pPr>
        <w:pStyle w:val="BodyTextIndent2"/>
        <w:tabs>
          <w:tab w:val="clear" w:pos="1440"/>
          <w:tab w:val="clear" w:pos="2160"/>
          <w:tab w:val="left" w:pos="720"/>
          <w:tab w:val="left" w:pos="1800"/>
        </w:tabs>
        <w:spacing w:before="60"/>
        <w:ind w:left="1800" w:hanging="1800"/>
        <w:rPr>
          <w:rFonts w:ascii="Arial" w:hAnsi="Arial"/>
          <w:sz w:val="20"/>
          <w:lang w:val="en-GB"/>
        </w:rPr>
      </w:pPr>
      <w:r>
        <w:rPr>
          <w:rFonts w:ascii="Arial" w:hAnsi="Arial"/>
          <w:sz w:val="20"/>
        </w:rPr>
        <w:t>June 1998</w:t>
      </w:r>
      <w:r>
        <w:rPr>
          <w:rFonts w:ascii="Arial" w:hAnsi="Arial"/>
          <w:sz w:val="20"/>
        </w:rPr>
        <w:tab/>
        <w:t>North American Pediatric Renal Transplant Cooperative Study (NAPRTCS) Annual Meeting. Boston, Mass.  Topic:  Assessment of Fibrosis in Renal Biopsies.</w:t>
      </w:r>
    </w:p>
    <w:p w14:paraId="5711CC41" w14:textId="77777777" w:rsidR="00455951" w:rsidRDefault="00455951">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May, 1995,97-</w:t>
      </w:r>
      <w:r>
        <w:rPr>
          <w:rFonts w:ascii="Arial" w:hAnsi="Arial"/>
          <w:sz w:val="20"/>
          <w:lang w:val="en-GB"/>
        </w:rPr>
        <w:tab/>
        <w:t>Extramural Grant Program Chicago Ill.</w:t>
      </w:r>
    </w:p>
    <w:p w14:paraId="60D5CAD4"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May 15, </w:t>
      </w:r>
      <w:proofErr w:type="gramStart"/>
      <w:r>
        <w:rPr>
          <w:rFonts w:ascii="Arial" w:hAnsi="Arial"/>
          <w:sz w:val="20"/>
        </w:rPr>
        <w:t>1997</w:t>
      </w:r>
      <w:proofErr w:type="gramEnd"/>
      <w:r>
        <w:rPr>
          <w:rFonts w:ascii="Arial" w:hAnsi="Arial"/>
          <w:sz w:val="20"/>
        </w:rPr>
        <w:tab/>
        <w:t>North American Pediatric Renal Transplant Cooperative Study (NAPRTCS) Annual Meeting. Topic:  Assessment of Fibrosis in Transplant Rejection.</w:t>
      </w:r>
    </w:p>
    <w:p w14:paraId="04D31277" w14:textId="77777777" w:rsidR="00455951" w:rsidRDefault="00455951">
      <w:pPr>
        <w:pStyle w:val="BodyTextIndent2"/>
        <w:tabs>
          <w:tab w:val="left" w:pos="1800"/>
        </w:tabs>
        <w:spacing w:before="60"/>
        <w:ind w:left="1800" w:hanging="1800"/>
        <w:rPr>
          <w:rFonts w:ascii="Arial" w:hAnsi="Arial"/>
          <w:sz w:val="20"/>
        </w:rPr>
      </w:pPr>
      <w:r>
        <w:rPr>
          <w:rFonts w:ascii="Arial" w:hAnsi="Arial"/>
          <w:sz w:val="20"/>
        </w:rPr>
        <w:t xml:space="preserve">October 30, </w:t>
      </w:r>
      <w:proofErr w:type="gramStart"/>
      <w:r>
        <w:rPr>
          <w:rFonts w:ascii="Arial" w:hAnsi="Arial"/>
          <w:sz w:val="20"/>
        </w:rPr>
        <w:t>1999</w:t>
      </w:r>
      <w:proofErr w:type="gramEnd"/>
      <w:r>
        <w:rPr>
          <w:rFonts w:ascii="Arial" w:hAnsi="Arial"/>
          <w:sz w:val="20"/>
        </w:rPr>
        <w:tab/>
        <w:t>Western Pediatric Nephrology Conference. "Quantitation of Allograft Fibrosis in Renal Transplantation". Portland, Oregon</w:t>
      </w:r>
    </w:p>
    <w:p w14:paraId="307824D7" w14:textId="77777777" w:rsidR="00455951" w:rsidRDefault="00455951">
      <w:pPr>
        <w:pStyle w:val="BodyTextIndent2"/>
        <w:tabs>
          <w:tab w:val="clear" w:pos="1440"/>
          <w:tab w:val="left" w:pos="1800"/>
        </w:tabs>
        <w:spacing w:before="60"/>
        <w:ind w:left="1800" w:hanging="1800"/>
        <w:rPr>
          <w:rFonts w:ascii="Arial" w:hAnsi="Arial"/>
          <w:sz w:val="20"/>
        </w:rPr>
      </w:pPr>
      <w:r>
        <w:rPr>
          <w:rFonts w:ascii="Arial" w:hAnsi="Arial"/>
          <w:sz w:val="20"/>
        </w:rPr>
        <w:t xml:space="preserve">June 3, </w:t>
      </w:r>
      <w:proofErr w:type="gramStart"/>
      <w:r>
        <w:rPr>
          <w:rFonts w:ascii="Arial" w:hAnsi="Arial"/>
          <w:sz w:val="20"/>
        </w:rPr>
        <w:t>2000</w:t>
      </w:r>
      <w:proofErr w:type="gramEnd"/>
      <w:r>
        <w:rPr>
          <w:rFonts w:ascii="Arial" w:hAnsi="Arial"/>
          <w:sz w:val="20"/>
        </w:rPr>
        <w:tab/>
        <w:t>Southern California Pediatric Nephrology Assn. "Quantitation of Allograft Fibrosis", Santa Monica, California.</w:t>
      </w:r>
    </w:p>
    <w:p w14:paraId="0C2A1C22"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Mar 24, </w:t>
      </w:r>
      <w:proofErr w:type="gramStart"/>
      <w:r>
        <w:rPr>
          <w:rFonts w:ascii="Arial" w:hAnsi="Arial"/>
          <w:sz w:val="20"/>
        </w:rPr>
        <w:t>2001</w:t>
      </w:r>
      <w:proofErr w:type="gramEnd"/>
      <w:r>
        <w:rPr>
          <w:rFonts w:ascii="Arial" w:hAnsi="Arial"/>
          <w:sz w:val="20"/>
        </w:rPr>
        <w:tab/>
      </w:r>
      <w:proofErr w:type="spellStart"/>
      <w:r>
        <w:rPr>
          <w:rFonts w:ascii="Arial" w:hAnsi="Arial"/>
          <w:sz w:val="20"/>
        </w:rPr>
        <w:t>Arbeitsgemeinschaft</w:t>
      </w:r>
      <w:proofErr w:type="spellEnd"/>
      <w:r>
        <w:rPr>
          <w:rFonts w:ascii="Arial" w:hAnsi="Arial"/>
          <w:sz w:val="20"/>
        </w:rPr>
        <w:t xml:space="preserve"> fur </w:t>
      </w:r>
      <w:proofErr w:type="spellStart"/>
      <w:r>
        <w:rPr>
          <w:rFonts w:ascii="Arial" w:hAnsi="Arial"/>
          <w:sz w:val="20"/>
        </w:rPr>
        <w:t>Padiatrische</w:t>
      </w:r>
      <w:proofErr w:type="spellEnd"/>
      <w:r>
        <w:rPr>
          <w:rFonts w:ascii="Arial" w:hAnsi="Arial"/>
          <w:sz w:val="20"/>
        </w:rPr>
        <w:t xml:space="preserve"> </w:t>
      </w:r>
      <w:proofErr w:type="spellStart"/>
      <w:r>
        <w:rPr>
          <w:rFonts w:ascii="Arial" w:hAnsi="Arial"/>
          <w:sz w:val="20"/>
        </w:rPr>
        <w:t>Nephrologie</w:t>
      </w:r>
      <w:proofErr w:type="spellEnd"/>
      <w:r>
        <w:rPr>
          <w:rFonts w:ascii="Arial" w:hAnsi="Arial"/>
          <w:sz w:val="20"/>
        </w:rPr>
        <w:t xml:space="preserve"> (APN) Invited Lecture. "The renal transplant protocol biopsy-the past clarified, the present revealed and the future predicted?". March 23, </w:t>
      </w:r>
      <w:proofErr w:type="gramStart"/>
      <w:r>
        <w:rPr>
          <w:rFonts w:ascii="Arial" w:hAnsi="Arial"/>
          <w:sz w:val="20"/>
        </w:rPr>
        <w:t>2001</w:t>
      </w:r>
      <w:proofErr w:type="gramEnd"/>
      <w:r>
        <w:rPr>
          <w:rFonts w:ascii="Arial" w:hAnsi="Arial"/>
          <w:sz w:val="20"/>
        </w:rPr>
        <w:t xml:space="preserve"> Vienna, Austria.</w:t>
      </w:r>
    </w:p>
    <w:p w14:paraId="4685F787"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Sept. 5, </w:t>
      </w:r>
      <w:proofErr w:type="gramStart"/>
      <w:r>
        <w:rPr>
          <w:rFonts w:ascii="Arial" w:hAnsi="Arial"/>
          <w:sz w:val="20"/>
        </w:rPr>
        <w:t>2001</w:t>
      </w:r>
      <w:proofErr w:type="gramEnd"/>
      <w:r>
        <w:rPr>
          <w:rFonts w:ascii="Arial" w:hAnsi="Arial"/>
          <w:sz w:val="20"/>
        </w:rPr>
        <w:tab/>
        <w:t>International Pediatric Nephrology Association 12</w:t>
      </w:r>
      <w:r>
        <w:rPr>
          <w:rFonts w:ascii="Arial" w:hAnsi="Arial"/>
          <w:sz w:val="20"/>
          <w:vertAlign w:val="superscript"/>
        </w:rPr>
        <w:t>th</w:t>
      </w:r>
      <w:r>
        <w:rPr>
          <w:rFonts w:ascii="Arial" w:hAnsi="Arial"/>
          <w:sz w:val="20"/>
        </w:rPr>
        <w:t xml:space="preserve"> International Congress. Seattle Wash. Title: Morphometric Assessment of Chronic Renal Allograft Rejection.</w:t>
      </w:r>
    </w:p>
    <w:p w14:paraId="1C75D235"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Nov. 5, </w:t>
      </w:r>
      <w:proofErr w:type="gramStart"/>
      <w:r>
        <w:rPr>
          <w:rFonts w:ascii="Arial" w:hAnsi="Arial"/>
          <w:sz w:val="20"/>
        </w:rPr>
        <w:t>2001</w:t>
      </w:r>
      <w:proofErr w:type="gramEnd"/>
      <w:r>
        <w:rPr>
          <w:rFonts w:ascii="Arial" w:hAnsi="Arial"/>
          <w:sz w:val="20"/>
        </w:rPr>
        <w:tab/>
        <w:t xml:space="preserve">Invited Lecture at Combined NIH FDA American Society of Transplantation "Transplant Endpoints Meeting", NIH Campus, Bethesda Maryland. Title: Morphometric Assessment of Chronic Renal Allograft Rejection </w:t>
      </w:r>
    </w:p>
    <w:p w14:paraId="6F0DFEC3"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Mar 7-9, </w:t>
      </w:r>
      <w:proofErr w:type="gramStart"/>
      <w:r>
        <w:rPr>
          <w:rFonts w:ascii="Arial" w:hAnsi="Arial"/>
          <w:sz w:val="20"/>
        </w:rPr>
        <w:t>2002</w:t>
      </w:r>
      <w:proofErr w:type="gramEnd"/>
      <w:r>
        <w:rPr>
          <w:rFonts w:ascii="Arial" w:hAnsi="Arial"/>
          <w:sz w:val="20"/>
        </w:rPr>
        <w:tab/>
        <w:t>2</w:t>
      </w:r>
      <w:r>
        <w:rPr>
          <w:rFonts w:ascii="Arial" w:hAnsi="Arial"/>
          <w:sz w:val="20"/>
          <w:vertAlign w:val="superscript"/>
        </w:rPr>
        <w:t>nd</w:t>
      </w:r>
      <w:r>
        <w:rPr>
          <w:rFonts w:ascii="Arial" w:hAnsi="Arial"/>
          <w:sz w:val="20"/>
        </w:rPr>
        <w:t xml:space="preserve"> Hannover Seminar on Transplantation and Vascular Biology. Hannover Medical School. Germany. "Tubulointerstitial infiltration by recipient mesenchymal cells in chronic renal-allograft rejection".</w:t>
      </w:r>
    </w:p>
    <w:p w14:paraId="06F371EF" w14:textId="77777777" w:rsidR="00455951" w:rsidRDefault="00455951">
      <w:pPr>
        <w:pStyle w:val="BodyTextIndent2"/>
        <w:tabs>
          <w:tab w:val="clear" w:pos="1440"/>
          <w:tab w:val="clear" w:pos="2160"/>
          <w:tab w:val="left" w:pos="1800"/>
        </w:tabs>
        <w:spacing w:before="60"/>
        <w:ind w:left="1800" w:hanging="1800"/>
        <w:rPr>
          <w:rFonts w:ascii="Arial" w:hAnsi="Arial"/>
          <w:sz w:val="20"/>
        </w:rPr>
      </w:pPr>
      <w:r>
        <w:rPr>
          <w:rFonts w:ascii="Arial" w:hAnsi="Arial"/>
          <w:sz w:val="20"/>
        </w:rPr>
        <w:t xml:space="preserve">Nov 2, </w:t>
      </w:r>
      <w:proofErr w:type="gramStart"/>
      <w:r>
        <w:rPr>
          <w:rFonts w:ascii="Arial" w:hAnsi="Arial"/>
          <w:sz w:val="20"/>
        </w:rPr>
        <w:t>2002</w:t>
      </w:r>
      <w:proofErr w:type="gramEnd"/>
      <w:r>
        <w:rPr>
          <w:rFonts w:ascii="Arial" w:hAnsi="Arial"/>
          <w:sz w:val="20"/>
        </w:rPr>
        <w:tab/>
        <w:t>American Society of Nephrology Meeting. Clinical Symposium- New Insights into Renal Fibrosis. “Origin and Role of Mesenchymal Cells in Renal Fibrosis” Philadelphia, Penn.</w:t>
      </w:r>
    </w:p>
    <w:p w14:paraId="4466914D"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April 5-9, 2003</w:t>
      </w:r>
      <w:r>
        <w:rPr>
          <w:rFonts w:ascii="Arial" w:hAnsi="Arial"/>
          <w:sz w:val="20"/>
          <w:lang w:val="en-GB"/>
        </w:rPr>
        <w:tab/>
        <w:t>Invited Lecture “The value of protocol renal allograft biopsies</w:t>
      </w:r>
      <w:proofErr w:type="gramStart"/>
      <w:r>
        <w:rPr>
          <w:rFonts w:ascii="Arial" w:hAnsi="Arial"/>
          <w:sz w:val="20"/>
          <w:lang w:val="en-GB"/>
        </w:rPr>
        <w:t>” .</w:t>
      </w:r>
      <w:proofErr w:type="gramEnd"/>
      <w:r>
        <w:rPr>
          <w:rFonts w:ascii="Arial" w:hAnsi="Arial"/>
          <w:sz w:val="20"/>
          <w:lang w:val="en-GB"/>
        </w:rPr>
        <w:t xml:space="preserve"> 2</w:t>
      </w:r>
      <w:r>
        <w:rPr>
          <w:rFonts w:ascii="Arial" w:hAnsi="Arial"/>
          <w:sz w:val="20"/>
          <w:vertAlign w:val="superscript"/>
          <w:lang w:val="en-GB"/>
        </w:rPr>
        <w:t>nd</w:t>
      </w:r>
      <w:r>
        <w:rPr>
          <w:rFonts w:ascii="Arial" w:hAnsi="Arial"/>
          <w:sz w:val="20"/>
          <w:lang w:val="en-GB"/>
        </w:rPr>
        <w:t xml:space="preserve"> Congress of the International Pediatric Transplant Association. April 5-9, 2003, Rio de Janeiro, Brazil</w:t>
      </w:r>
    </w:p>
    <w:p w14:paraId="2DE108A5"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May 3-4, </w:t>
      </w:r>
      <w:proofErr w:type="gramStart"/>
      <w:r>
        <w:rPr>
          <w:rFonts w:ascii="Arial" w:hAnsi="Arial"/>
          <w:sz w:val="20"/>
          <w:lang w:val="en-GB"/>
        </w:rPr>
        <w:t>2003</w:t>
      </w:r>
      <w:proofErr w:type="gramEnd"/>
      <w:r>
        <w:rPr>
          <w:rFonts w:ascii="Arial" w:hAnsi="Arial"/>
          <w:sz w:val="20"/>
          <w:lang w:val="en-GB"/>
        </w:rPr>
        <w:tab/>
        <w:t>Invited Speaker. The origin of mesenchymal cells in fibrosis from glomerular disease. Alberta Nephrology Days. Kananaskis, Alberta Canada.</w:t>
      </w:r>
    </w:p>
    <w:p w14:paraId="2D157B55"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June 14-18, </w:t>
      </w:r>
      <w:proofErr w:type="gramStart"/>
      <w:r>
        <w:rPr>
          <w:rFonts w:ascii="Arial" w:hAnsi="Arial"/>
          <w:sz w:val="20"/>
          <w:lang w:val="en-GB"/>
        </w:rPr>
        <w:t>2003</w:t>
      </w:r>
      <w:proofErr w:type="gramEnd"/>
      <w:r>
        <w:rPr>
          <w:rFonts w:ascii="Arial" w:hAnsi="Arial"/>
          <w:sz w:val="20"/>
          <w:lang w:val="en-GB"/>
        </w:rPr>
        <w:tab/>
        <w:t>Invited Speaker. The origin of parenchymal and endothelial cells in allograft rejection. 7</w:t>
      </w:r>
      <w:r>
        <w:rPr>
          <w:rFonts w:ascii="Arial" w:hAnsi="Arial"/>
          <w:sz w:val="20"/>
          <w:vertAlign w:val="superscript"/>
          <w:lang w:val="en-GB"/>
        </w:rPr>
        <w:t>th</w:t>
      </w:r>
      <w:r>
        <w:rPr>
          <w:rFonts w:ascii="Arial" w:hAnsi="Arial"/>
          <w:sz w:val="20"/>
          <w:lang w:val="en-GB"/>
        </w:rPr>
        <w:t xml:space="preserve"> Banff Conference on Allograft Pathology, Aberdeen Scotland.</w:t>
      </w:r>
    </w:p>
    <w:p w14:paraId="2C293A1B"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Sept. 14-15, </w:t>
      </w:r>
      <w:proofErr w:type="gramStart"/>
      <w:r>
        <w:rPr>
          <w:rFonts w:ascii="Arial" w:hAnsi="Arial"/>
          <w:sz w:val="20"/>
          <w:lang w:val="en-GB"/>
        </w:rPr>
        <w:t>2003</w:t>
      </w:r>
      <w:proofErr w:type="gramEnd"/>
      <w:r>
        <w:rPr>
          <w:rFonts w:ascii="Arial" w:hAnsi="Arial"/>
          <w:sz w:val="20"/>
          <w:lang w:val="en-GB"/>
        </w:rPr>
        <w:tab/>
        <w:t xml:space="preserve">Chronic Allograft Nephropathy Resource Person, “Clinical Studies in Pediatric Organ Transplantation: Defining Priorities and Feasibility” DHHS, NIAID, ASTP. Bethesda, Md. </w:t>
      </w:r>
    </w:p>
    <w:p w14:paraId="44A6E990"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Sept. 25-28, </w:t>
      </w:r>
      <w:proofErr w:type="gramStart"/>
      <w:r>
        <w:rPr>
          <w:rFonts w:ascii="Arial" w:hAnsi="Arial"/>
          <w:sz w:val="20"/>
          <w:lang w:val="en-GB"/>
        </w:rPr>
        <w:t>2003</w:t>
      </w:r>
      <w:proofErr w:type="gramEnd"/>
      <w:r>
        <w:rPr>
          <w:rFonts w:ascii="Arial" w:hAnsi="Arial"/>
          <w:sz w:val="20"/>
          <w:lang w:val="en-GB"/>
        </w:rPr>
        <w:tab/>
        <w:t>Invited Speaker. “Is chronic allograft nephropathy typical of a chronic wound healing/scarring process?” The Rachel McKenna Emerald Lake conference. Transplantation: Science and Medicine. Emerald Lake, British Columbia, Canada</w:t>
      </w:r>
    </w:p>
    <w:p w14:paraId="525B054A"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Oct. 17-18, </w:t>
      </w:r>
      <w:proofErr w:type="gramStart"/>
      <w:r>
        <w:rPr>
          <w:rFonts w:ascii="Arial" w:hAnsi="Arial"/>
          <w:sz w:val="20"/>
          <w:lang w:val="en-GB"/>
        </w:rPr>
        <w:t>2003</w:t>
      </w:r>
      <w:proofErr w:type="gramEnd"/>
      <w:r>
        <w:rPr>
          <w:rFonts w:ascii="Arial" w:hAnsi="Arial"/>
          <w:sz w:val="20"/>
          <w:lang w:val="en-GB"/>
        </w:rPr>
        <w:tab/>
        <w:t>Invited Speaker.  “Is chronic allograft nephropathy typical of a chronic wound healing/scarring process?” The Western Region Pediatric Nephrology Conference. Pasadena, Calif.</w:t>
      </w:r>
    </w:p>
    <w:p w14:paraId="08E6C8C5"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Jan 22-3, </w:t>
      </w:r>
      <w:proofErr w:type="gramStart"/>
      <w:r>
        <w:rPr>
          <w:rFonts w:ascii="Arial" w:hAnsi="Arial"/>
          <w:sz w:val="20"/>
          <w:lang w:val="en-GB"/>
        </w:rPr>
        <w:t>2004</w:t>
      </w:r>
      <w:proofErr w:type="gramEnd"/>
      <w:r>
        <w:rPr>
          <w:rFonts w:ascii="Arial" w:hAnsi="Arial"/>
          <w:sz w:val="20"/>
          <w:lang w:val="en-GB"/>
        </w:rPr>
        <w:tab/>
        <w:t>Invited Speaker. “Stem cell therapy for chronic Allograft nephropathy: Fact or fiction?” 23</w:t>
      </w:r>
      <w:r>
        <w:rPr>
          <w:rFonts w:ascii="Arial" w:hAnsi="Arial"/>
          <w:sz w:val="20"/>
          <w:vertAlign w:val="superscript"/>
          <w:lang w:val="en-GB"/>
        </w:rPr>
        <w:t>rd</w:t>
      </w:r>
      <w:r>
        <w:rPr>
          <w:rFonts w:ascii="Arial" w:hAnsi="Arial"/>
          <w:sz w:val="20"/>
          <w:lang w:val="en-GB"/>
        </w:rPr>
        <w:t xml:space="preserve">. Annual Advanced Nephrology: Nephrology for the Consultant. Coronado, San Diego Calif. </w:t>
      </w:r>
    </w:p>
    <w:p w14:paraId="18B0DBBA"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proofErr w:type="gramStart"/>
      <w:r>
        <w:rPr>
          <w:rFonts w:ascii="Arial" w:hAnsi="Arial"/>
          <w:sz w:val="20"/>
          <w:lang w:val="en-GB"/>
        </w:rPr>
        <w:t>July,</w:t>
      </w:r>
      <w:proofErr w:type="gramEnd"/>
      <w:r>
        <w:rPr>
          <w:rFonts w:ascii="Arial" w:hAnsi="Arial"/>
          <w:sz w:val="20"/>
          <w:lang w:val="en-GB"/>
        </w:rPr>
        <w:t xml:space="preserve"> 2005</w:t>
      </w:r>
      <w:r>
        <w:rPr>
          <w:rFonts w:ascii="Arial" w:hAnsi="Arial"/>
          <w:sz w:val="20"/>
          <w:lang w:val="en-GB"/>
        </w:rPr>
        <w:tab/>
        <w:t xml:space="preserve">Invited Speaker. Computerized Image Analysis of </w:t>
      </w:r>
      <w:proofErr w:type="gramStart"/>
      <w:r>
        <w:rPr>
          <w:rFonts w:ascii="Arial" w:hAnsi="Arial"/>
          <w:sz w:val="20"/>
          <w:lang w:val="en-GB"/>
        </w:rPr>
        <w:t>Sirius Red stained</w:t>
      </w:r>
      <w:proofErr w:type="gramEnd"/>
      <w:r>
        <w:rPr>
          <w:rFonts w:ascii="Arial" w:hAnsi="Arial"/>
          <w:sz w:val="20"/>
          <w:lang w:val="en-GB"/>
        </w:rPr>
        <w:t xml:space="preserve"> Renal Allograft Biopsies. 8</w:t>
      </w:r>
      <w:r>
        <w:rPr>
          <w:rFonts w:ascii="Arial" w:hAnsi="Arial"/>
          <w:sz w:val="20"/>
          <w:vertAlign w:val="superscript"/>
          <w:lang w:val="en-GB"/>
        </w:rPr>
        <w:t>th</w:t>
      </w:r>
      <w:r>
        <w:rPr>
          <w:rFonts w:ascii="Arial" w:hAnsi="Arial"/>
          <w:sz w:val="20"/>
          <w:lang w:val="en-GB"/>
        </w:rPr>
        <w:t xml:space="preserve"> Banff Conference on Allograft Pathology, Edmonton, Canada.</w:t>
      </w:r>
    </w:p>
    <w:p w14:paraId="53EA1DD9"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proofErr w:type="gramStart"/>
      <w:r>
        <w:rPr>
          <w:rFonts w:ascii="Arial" w:hAnsi="Arial"/>
          <w:sz w:val="20"/>
          <w:lang w:val="en-GB"/>
        </w:rPr>
        <w:t>August,</w:t>
      </w:r>
      <w:proofErr w:type="gramEnd"/>
      <w:r>
        <w:rPr>
          <w:rFonts w:ascii="Arial" w:hAnsi="Arial"/>
          <w:sz w:val="20"/>
          <w:lang w:val="en-GB"/>
        </w:rPr>
        <w:t xml:space="preserve"> 2005</w:t>
      </w:r>
      <w:r>
        <w:rPr>
          <w:rFonts w:ascii="Arial" w:hAnsi="Arial"/>
          <w:sz w:val="20"/>
          <w:lang w:val="en-GB"/>
        </w:rPr>
        <w:tab/>
        <w:t>Invited Speaker. “Value of Protocol Renal Allograft Biopsies in Transplantation.” 3</w:t>
      </w:r>
      <w:r w:rsidRPr="00D556AC">
        <w:rPr>
          <w:rFonts w:ascii="Arial" w:hAnsi="Arial"/>
          <w:sz w:val="20"/>
          <w:vertAlign w:val="superscript"/>
          <w:lang w:val="en-GB"/>
        </w:rPr>
        <w:t>rd</w:t>
      </w:r>
      <w:r>
        <w:rPr>
          <w:rFonts w:ascii="Arial" w:hAnsi="Arial"/>
          <w:sz w:val="20"/>
          <w:lang w:val="en-GB"/>
        </w:rPr>
        <w:t xml:space="preserve"> International Pediatric Transplant Association Meeting, </w:t>
      </w:r>
      <w:proofErr w:type="spellStart"/>
      <w:r>
        <w:rPr>
          <w:rFonts w:ascii="Arial" w:hAnsi="Arial"/>
          <w:sz w:val="20"/>
          <w:lang w:val="en-GB"/>
        </w:rPr>
        <w:t>Innsbruk</w:t>
      </w:r>
      <w:proofErr w:type="spellEnd"/>
      <w:r>
        <w:rPr>
          <w:rFonts w:ascii="Arial" w:hAnsi="Arial"/>
          <w:sz w:val="20"/>
          <w:lang w:val="en-GB"/>
        </w:rPr>
        <w:t>, Austria</w:t>
      </w:r>
    </w:p>
    <w:p w14:paraId="5787FF46"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proofErr w:type="gramStart"/>
      <w:r>
        <w:rPr>
          <w:rFonts w:ascii="Arial" w:hAnsi="Arial"/>
          <w:sz w:val="20"/>
          <w:lang w:val="en-GB"/>
        </w:rPr>
        <w:lastRenderedPageBreak/>
        <w:t>November,</w:t>
      </w:r>
      <w:proofErr w:type="gramEnd"/>
      <w:r>
        <w:rPr>
          <w:rFonts w:ascii="Arial" w:hAnsi="Arial"/>
          <w:sz w:val="20"/>
          <w:lang w:val="en-GB"/>
        </w:rPr>
        <w:t xml:space="preserve"> 2005</w:t>
      </w:r>
      <w:r>
        <w:rPr>
          <w:rFonts w:ascii="Arial" w:hAnsi="Arial"/>
          <w:sz w:val="20"/>
          <w:lang w:val="en-GB"/>
        </w:rPr>
        <w:tab/>
        <w:t>Invited Speaker. “</w:t>
      </w:r>
      <w:r w:rsidRPr="003C20AD">
        <w:rPr>
          <w:rFonts w:ascii="Arial" w:hAnsi="Arial"/>
          <w:sz w:val="20"/>
          <w:lang w:val="en-GB"/>
        </w:rPr>
        <w:t>Pathological Assessment of Change in Renal Function</w:t>
      </w:r>
      <w:r>
        <w:rPr>
          <w:rFonts w:ascii="Arial" w:hAnsi="Arial"/>
          <w:sz w:val="20"/>
          <w:lang w:val="en-GB"/>
        </w:rPr>
        <w:t>” American Society of Nephrology, Philadelphia, Penn. USA</w:t>
      </w:r>
    </w:p>
    <w:p w14:paraId="1758FA6C"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proofErr w:type="gramStart"/>
      <w:r>
        <w:rPr>
          <w:rFonts w:ascii="Arial" w:hAnsi="Arial"/>
          <w:sz w:val="20"/>
          <w:lang w:val="en-GB"/>
        </w:rPr>
        <w:t>November,</w:t>
      </w:r>
      <w:proofErr w:type="gramEnd"/>
      <w:r>
        <w:rPr>
          <w:rFonts w:ascii="Arial" w:hAnsi="Arial"/>
          <w:sz w:val="20"/>
          <w:lang w:val="en-GB"/>
        </w:rPr>
        <w:t xml:space="preserve"> 2006</w:t>
      </w:r>
      <w:r>
        <w:rPr>
          <w:rFonts w:ascii="Arial" w:hAnsi="Arial"/>
          <w:sz w:val="20"/>
          <w:lang w:val="en-GB"/>
        </w:rPr>
        <w:tab/>
        <w:t>Invited Speaker. “</w:t>
      </w:r>
      <w:r w:rsidRPr="003C20AD">
        <w:rPr>
          <w:rFonts w:ascii="Arial" w:hAnsi="Arial"/>
          <w:sz w:val="20"/>
          <w:lang w:val="en-GB"/>
        </w:rPr>
        <w:t>New Insights into the Biology of Chronic Allograft Nephropathy- Detecting and Quantifying Injury and Fibrosis in Kidney Grafts</w:t>
      </w:r>
      <w:r>
        <w:rPr>
          <w:rFonts w:ascii="Arial" w:hAnsi="Arial"/>
          <w:sz w:val="20"/>
          <w:lang w:val="en-GB"/>
        </w:rPr>
        <w:t>” American Society of Nephrology, San Diego, CA. USA</w:t>
      </w:r>
    </w:p>
    <w:p w14:paraId="4B8BBA7B"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proofErr w:type="gramStart"/>
      <w:r>
        <w:rPr>
          <w:rFonts w:ascii="Arial" w:hAnsi="Arial"/>
          <w:sz w:val="20"/>
          <w:lang w:val="en-GB"/>
        </w:rPr>
        <w:t>August,</w:t>
      </w:r>
      <w:proofErr w:type="gramEnd"/>
      <w:r>
        <w:rPr>
          <w:rFonts w:ascii="Arial" w:hAnsi="Arial"/>
          <w:sz w:val="20"/>
          <w:lang w:val="en-GB"/>
        </w:rPr>
        <w:t xml:space="preserve"> 2010</w:t>
      </w:r>
      <w:r>
        <w:rPr>
          <w:rFonts w:ascii="Arial" w:hAnsi="Arial"/>
          <w:sz w:val="20"/>
          <w:lang w:val="en-GB"/>
        </w:rPr>
        <w:tab/>
        <w:t>Invited Speaker, “Role of the B Cell in Acute/Chronic Rejection” International Pediatric Nephrology Association. New York, New York, USA</w:t>
      </w:r>
    </w:p>
    <w:p w14:paraId="4A7DD1D5"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February 5, </w:t>
      </w:r>
      <w:proofErr w:type="gramStart"/>
      <w:r>
        <w:rPr>
          <w:rFonts w:ascii="Arial" w:hAnsi="Arial"/>
          <w:sz w:val="20"/>
          <w:lang w:val="en-GB"/>
        </w:rPr>
        <w:t>2011</w:t>
      </w:r>
      <w:proofErr w:type="gramEnd"/>
      <w:r>
        <w:rPr>
          <w:rFonts w:ascii="Arial" w:hAnsi="Arial"/>
          <w:sz w:val="20"/>
          <w:lang w:val="en-GB"/>
        </w:rPr>
        <w:tab/>
        <w:t xml:space="preserve">Invited Speaker, “Update on the B Cell in Pediatric Transplantation. </w:t>
      </w:r>
      <w:proofErr w:type="gramStart"/>
      <w:r>
        <w:rPr>
          <w:rFonts w:ascii="Arial" w:hAnsi="Arial"/>
          <w:sz w:val="20"/>
          <w:lang w:val="en-GB"/>
        </w:rPr>
        <w:t>”</w:t>
      </w:r>
      <w:r w:rsidRPr="00EF777B">
        <w:rPr>
          <w:rFonts w:ascii="Arial" w:hAnsi="Arial"/>
          <w:sz w:val="20"/>
          <w:lang w:val="en-GB"/>
        </w:rPr>
        <w:t>Western</w:t>
      </w:r>
      <w:proofErr w:type="gramEnd"/>
      <w:r w:rsidRPr="00EF777B">
        <w:rPr>
          <w:rFonts w:ascii="Arial" w:hAnsi="Arial"/>
          <w:sz w:val="20"/>
          <w:lang w:val="en-GB"/>
        </w:rPr>
        <w:t xml:space="preserve"> Society of Pediatric Nephrology Conference</w:t>
      </w:r>
      <w:r>
        <w:rPr>
          <w:rFonts w:ascii="Arial" w:hAnsi="Arial"/>
          <w:sz w:val="20"/>
          <w:lang w:val="en-GB"/>
        </w:rPr>
        <w:t>, San Diego, CA</w:t>
      </w:r>
    </w:p>
    <w:p w14:paraId="57E7A75A" w14:textId="77777777" w:rsidR="00455951" w:rsidRDefault="00455951">
      <w:pPr>
        <w:pStyle w:val="BodyTextIndent2"/>
        <w:tabs>
          <w:tab w:val="clear" w:pos="1440"/>
          <w:tab w:val="clear" w:pos="2160"/>
          <w:tab w:val="left" w:pos="1800"/>
        </w:tabs>
        <w:spacing w:before="60"/>
        <w:ind w:left="1800" w:hanging="1800"/>
        <w:rPr>
          <w:rFonts w:ascii="Arial" w:hAnsi="Arial"/>
          <w:sz w:val="20"/>
          <w:lang w:val="en-GB"/>
        </w:rPr>
      </w:pPr>
      <w:r>
        <w:rPr>
          <w:rFonts w:ascii="Arial" w:hAnsi="Arial"/>
          <w:sz w:val="20"/>
          <w:lang w:val="en-GB"/>
        </w:rPr>
        <w:t xml:space="preserve">February 25, </w:t>
      </w:r>
      <w:proofErr w:type="gramStart"/>
      <w:r>
        <w:rPr>
          <w:rFonts w:ascii="Arial" w:hAnsi="Arial"/>
          <w:sz w:val="20"/>
          <w:lang w:val="en-GB"/>
        </w:rPr>
        <w:t>2011</w:t>
      </w:r>
      <w:proofErr w:type="gramEnd"/>
      <w:r>
        <w:rPr>
          <w:rFonts w:ascii="Arial" w:hAnsi="Arial"/>
          <w:sz w:val="20"/>
          <w:lang w:val="en-GB"/>
        </w:rPr>
        <w:tab/>
        <w:t>Invited Speaker, “</w:t>
      </w:r>
      <w:r w:rsidRPr="00B679EC">
        <w:rPr>
          <w:rFonts w:ascii="Arial" w:hAnsi="Arial"/>
          <w:sz w:val="20"/>
          <w:lang w:val="en-GB"/>
        </w:rPr>
        <w:t>“Renal Insufficiency and End Stage Renal Disease” NEO, The Conference for Neonatology</w:t>
      </w:r>
      <w:r>
        <w:rPr>
          <w:rFonts w:ascii="Arial" w:hAnsi="Arial"/>
          <w:sz w:val="20"/>
          <w:lang w:val="en-GB"/>
        </w:rPr>
        <w:t>, Orlando, Florida</w:t>
      </w:r>
    </w:p>
    <w:p w14:paraId="6D0C12C4" w14:textId="77777777" w:rsidR="00455951" w:rsidRDefault="00455951" w:rsidP="00455951">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 xml:space="preserve">June 25, </w:t>
      </w:r>
      <w:proofErr w:type="gramStart"/>
      <w:r>
        <w:rPr>
          <w:rFonts w:ascii="Arial" w:hAnsi="Arial"/>
          <w:sz w:val="20"/>
          <w:lang w:val="en-GB"/>
        </w:rPr>
        <w:t>2011</w:t>
      </w:r>
      <w:proofErr w:type="gramEnd"/>
      <w:r>
        <w:rPr>
          <w:rFonts w:ascii="Arial" w:hAnsi="Arial"/>
          <w:sz w:val="20"/>
          <w:lang w:val="en-GB"/>
        </w:rPr>
        <w:tab/>
        <w:t>Invited Speaker, “</w:t>
      </w:r>
      <w:r w:rsidRPr="004A4C16">
        <w:rPr>
          <w:rFonts w:ascii="Arial" w:hAnsi="Arial"/>
          <w:sz w:val="20"/>
          <w:lang w:val="en-GB"/>
        </w:rPr>
        <w:t>Debate: To Biopsy or Not to Biopsy: That is the Question! (Joint session with AST)</w:t>
      </w:r>
      <w:r>
        <w:rPr>
          <w:rFonts w:ascii="Arial" w:hAnsi="Arial"/>
          <w:sz w:val="20"/>
          <w:lang w:val="en-GB"/>
        </w:rPr>
        <w:t xml:space="preserve">. </w:t>
      </w:r>
      <w:r w:rsidRPr="004A4C16">
        <w:rPr>
          <w:rFonts w:ascii="Arial" w:hAnsi="Arial"/>
          <w:sz w:val="20"/>
          <w:lang w:val="en-GB"/>
        </w:rPr>
        <w:t>CON: Be it Resolved that Protocol KIDNEY Biopsies will Improve Outcomes of</w:t>
      </w:r>
      <w:r>
        <w:rPr>
          <w:rFonts w:ascii="Arial" w:hAnsi="Arial"/>
          <w:sz w:val="20"/>
          <w:lang w:val="en-GB"/>
        </w:rPr>
        <w:t xml:space="preserve"> </w:t>
      </w:r>
      <w:r w:rsidRPr="004A4C16">
        <w:rPr>
          <w:rFonts w:ascii="Arial" w:hAnsi="Arial"/>
          <w:sz w:val="20"/>
          <w:lang w:val="en-GB"/>
        </w:rPr>
        <w:t>Children who have Undergone Renal Transplantation</w:t>
      </w:r>
      <w:r>
        <w:rPr>
          <w:rFonts w:ascii="Arial" w:hAnsi="Arial"/>
          <w:sz w:val="20"/>
          <w:lang w:val="en-GB"/>
        </w:rPr>
        <w:t>. 6</w:t>
      </w:r>
      <w:r w:rsidRPr="004A4C16">
        <w:rPr>
          <w:rFonts w:ascii="Arial" w:hAnsi="Arial"/>
          <w:sz w:val="20"/>
          <w:vertAlign w:val="superscript"/>
          <w:lang w:val="en-GB"/>
        </w:rPr>
        <w:t>th</w:t>
      </w:r>
      <w:r>
        <w:rPr>
          <w:rFonts w:ascii="Arial" w:hAnsi="Arial"/>
          <w:sz w:val="20"/>
          <w:lang w:val="en-GB"/>
        </w:rPr>
        <w:t xml:space="preserve"> International Pediatric Transplant Association Meeting, Montreal, Canada</w:t>
      </w:r>
    </w:p>
    <w:p w14:paraId="33C828E0" w14:textId="3742A939" w:rsidR="00217622" w:rsidRDefault="00217622" w:rsidP="00455951">
      <w:pPr>
        <w:pStyle w:val="BodyTextIndent2"/>
        <w:tabs>
          <w:tab w:val="clear" w:pos="1440"/>
          <w:tab w:val="left" w:pos="1800"/>
        </w:tabs>
        <w:spacing w:before="60"/>
        <w:ind w:left="1800" w:hanging="1800"/>
        <w:rPr>
          <w:rFonts w:ascii="Arial" w:hAnsi="Arial"/>
          <w:sz w:val="20"/>
        </w:rPr>
      </w:pPr>
      <w:r>
        <w:rPr>
          <w:rFonts w:ascii="Arial" w:hAnsi="Arial"/>
          <w:sz w:val="20"/>
          <w:lang w:val="en-GB"/>
        </w:rPr>
        <w:t xml:space="preserve">April 28, </w:t>
      </w:r>
      <w:proofErr w:type="gramStart"/>
      <w:r>
        <w:rPr>
          <w:rFonts w:ascii="Arial" w:hAnsi="Arial"/>
          <w:sz w:val="20"/>
          <w:lang w:val="en-GB"/>
        </w:rPr>
        <w:t>2012</w:t>
      </w:r>
      <w:proofErr w:type="gramEnd"/>
      <w:r>
        <w:rPr>
          <w:rFonts w:ascii="Arial" w:hAnsi="Arial"/>
          <w:sz w:val="20"/>
          <w:lang w:val="en-GB"/>
        </w:rPr>
        <w:tab/>
        <w:t xml:space="preserve">Invited Speaker, </w:t>
      </w:r>
      <w:r w:rsidRPr="00217622">
        <w:rPr>
          <w:rFonts w:ascii="Arial" w:hAnsi="Arial"/>
          <w:sz w:val="20"/>
        </w:rPr>
        <w:t>Topic Symposium: Donor Specific Antibodies and Transplantation – Your Questions Answered</w:t>
      </w:r>
      <w:r>
        <w:rPr>
          <w:rFonts w:ascii="Arial" w:hAnsi="Arial"/>
          <w:sz w:val="20"/>
        </w:rPr>
        <w:t>. Lecture title “</w:t>
      </w:r>
      <w:r w:rsidRPr="00217622">
        <w:rPr>
          <w:rFonts w:ascii="Arial" w:hAnsi="Arial"/>
          <w:sz w:val="20"/>
        </w:rPr>
        <w:t>Treatment of Antibody Mediated Rejection</w:t>
      </w:r>
      <w:r>
        <w:rPr>
          <w:rFonts w:ascii="Arial" w:hAnsi="Arial"/>
          <w:sz w:val="20"/>
        </w:rPr>
        <w:t xml:space="preserve">” Pediatric Academic Societies Meeting, Boston Mass, </w:t>
      </w:r>
      <w:proofErr w:type="gramStart"/>
      <w:r>
        <w:rPr>
          <w:rFonts w:ascii="Arial" w:hAnsi="Arial"/>
          <w:sz w:val="20"/>
        </w:rPr>
        <w:t>April  28</w:t>
      </w:r>
      <w:proofErr w:type="gramEnd"/>
      <w:r>
        <w:rPr>
          <w:rFonts w:ascii="Arial" w:hAnsi="Arial"/>
          <w:sz w:val="20"/>
        </w:rPr>
        <w:t>-May 1, 2012</w:t>
      </w:r>
    </w:p>
    <w:p w14:paraId="09A9A997" w14:textId="215A0C71" w:rsidR="00F90DCD" w:rsidRDefault="00F90DCD" w:rsidP="00455951">
      <w:pPr>
        <w:pStyle w:val="BodyTextIndent2"/>
        <w:tabs>
          <w:tab w:val="clear" w:pos="1440"/>
          <w:tab w:val="left" w:pos="1800"/>
        </w:tabs>
        <w:spacing w:before="60"/>
        <w:ind w:left="1800" w:hanging="1800"/>
        <w:rPr>
          <w:rFonts w:ascii="Arial" w:hAnsi="Arial"/>
          <w:sz w:val="20"/>
        </w:rPr>
      </w:pPr>
      <w:proofErr w:type="gramStart"/>
      <w:r>
        <w:rPr>
          <w:rFonts w:ascii="Arial" w:hAnsi="Arial"/>
          <w:sz w:val="20"/>
        </w:rPr>
        <w:t>May,</w:t>
      </w:r>
      <w:proofErr w:type="gramEnd"/>
      <w:r>
        <w:rPr>
          <w:rFonts w:ascii="Arial" w:hAnsi="Arial"/>
          <w:sz w:val="20"/>
        </w:rPr>
        <w:t xml:space="preserve"> 2012</w:t>
      </w:r>
      <w:r>
        <w:rPr>
          <w:rFonts w:ascii="Arial" w:hAnsi="Arial"/>
          <w:sz w:val="20"/>
        </w:rPr>
        <w:tab/>
        <w:t>Plenary Lecture</w:t>
      </w:r>
      <w:r w:rsidRPr="00F90DCD">
        <w:rPr>
          <w:rFonts w:ascii="Arial" w:hAnsi="Arial"/>
          <w:sz w:val="20"/>
        </w:rPr>
        <w:t xml:space="preserve">, </w:t>
      </w:r>
      <w:r w:rsidRPr="00F90DCD">
        <w:rPr>
          <w:rFonts w:ascii="Arial" w:hAnsi="Arial"/>
          <w:bCs/>
          <w:sz w:val="20"/>
        </w:rPr>
        <w:t>Quantitation of Inflammation and Fibrosis in Renal Allograft Biopsies as an Outcome Variable in Renal Transplantation</w:t>
      </w:r>
      <w:r>
        <w:rPr>
          <w:rFonts w:ascii="Arial" w:hAnsi="Arial"/>
          <w:bCs/>
          <w:sz w:val="20"/>
        </w:rPr>
        <w:t>.</w:t>
      </w:r>
      <w:r w:rsidRPr="00F90DCD">
        <w:rPr>
          <w:rFonts w:ascii="Arial" w:hAnsi="Arial"/>
          <w:sz w:val="20"/>
        </w:rPr>
        <w:t xml:space="preserve"> </w:t>
      </w:r>
      <w:r>
        <w:rPr>
          <w:rFonts w:ascii="Arial" w:hAnsi="Arial"/>
          <w:sz w:val="20"/>
        </w:rPr>
        <w:t>The 8</w:t>
      </w:r>
      <w:r w:rsidRPr="00F90DCD">
        <w:rPr>
          <w:rFonts w:ascii="Arial" w:hAnsi="Arial"/>
          <w:sz w:val="20"/>
          <w:vertAlign w:val="superscript"/>
        </w:rPr>
        <w:t>th</w:t>
      </w:r>
      <w:r>
        <w:rPr>
          <w:rFonts w:ascii="Arial" w:hAnsi="Arial"/>
          <w:sz w:val="20"/>
        </w:rPr>
        <w:t xml:space="preserve"> Congress of the Asian Society for Pediatric Research, “Immunity and Disease in Asian Children”, Seoul, Republic of Korea, May 17-19, 2012</w:t>
      </w:r>
    </w:p>
    <w:p w14:paraId="7F57901E" w14:textId="7E4C4EE4" w:rsidR="00FB34E9" w:rsidRDefault="00FB34E9" w:rsidP="00455951">
      <w:pPr>
        <w:pStyle w:val="BodyTextIndent2"/>
        <w:tabs>
          <w:tab w:val="clear" w:pos="1440"/>
          <w:tab w:val="left" w:pos="1800"/>
        </w:tabs>
        <w:spacing w:before="60"/>
        <w:ind w:left="1800" w:hanging="1800"/>
        <w:rPr>
          <w:rFonts w:ascii="Arial" w:hAnsi="Arial"/>
          <w:sz w:val="20"/>
        </w:rPr>
      </w:pPr>
      <w:proofErr w:type="gramStart"/>
      <w:r>
        <w:rPr>
          <w:rFonts w:ascii="Arial" w:hAnsi="Arial"/>
          <w:sz w:val="20"/>
        </w:rPr>
        <w:t>Sept,</w:t>
      </w:r>
      <w:proofErr w:type="gramEnd"/>
      <w:r>
        <w:rPr>
          <w:rFonts w:ascii="Arial" w:hAnsi="Arial"/>
          <w:sz w:val="20"/>
        </w:rPr>
        <w:t xml:space="preserve"> 2013</w:t>
      </w:r>
      <w:r>
        <w:rPr>
          <w:rFonts w:ascii="Arial" w:hAnsi="Arial"/>
          <w:sz w:val="20"/>
        </w:rPr>
        <w:tab/>
        <w:t>Invited Speaker, “The Failing T</w:t>
      </w:r>
      <w:r w:rsidRPr="00FB34E9">
        <w:rPr>
          <w:rFonts w:ascii="Arial" w:hAnsi="Arial"/>
          <w:sz w:val="20"/>
        </w:rPr>
        <w:t>ransplant</w:t>
      </w:r>
      <w:r>
        <w:rPr>
          <w:rFonts w:ascii="Arial" w:hAnsi="Arial"/>
          <w:sz w:val="20"/>
        </w:rPr>
        <w:t xml:space="preserve">”. </w:t>
      </w:r>
      <w:r w:rsidRPr="00FB34E9">
        <w:rPr>
          <w:rFonts w:ascii="Arial" w:hAnsi="Arial"/>
          <w:sz w:val="20"/>
        </w:rPr>
        <w:t>Sixteenth Congress of</w:t>
      </w:r>
      <w:r>
        <w:rPr>
          <w:rFonts w:ascii="Arial" w:hAnsi="Arial"/>
          <w:sz w:val="20"/>
        </w:rPr>
        <w:t xml:space="preserve"> the</w:t>
      </w:r>
      <w:r w:rsidRPr="00FB34E9">
        <w:rPr>
          <w:rFonts w:ascii="Arial" w:hAnsi="Arial"/>
          <w:sz w:val="20"/>
        </w:rPr>
        <w:t xml:space="preserve"> International Pediatric Nephrology Association (IPNA2013)</w:t>
      </w:r>
      <w:r>
        <w:rPr>
          <w:rFonts w:ascii="Arial" w:hAnsi="Arial"/>
          <w:sz w:val="20"/>
        </w:rPr>
        <w:t>, Shanghai, China Aug 30-Sept 3, 2013</w:t>
      </w:r>
    </w:p>
    <w:p w14:paraId="23FAF46A" w14:textId="79728947" w:rsidR="00FB34E9" w:rsidRDefault="00FB34E9" w:rsidP="00FB34E9">
      <w:pPr>
        <w:pStyle w:val="BodyTextIndent2"/>
        <w:tabs>
          <w:tab w:val="clear" w:pos="1440"/>
          <w:tab w:val="left" w:pos="1800"/>
        </w:tabs>
        <w:spacing w:before="60"/>
        <w:ind w:left="1800" w:hanging="1800"/>
        <w:rPr>
          <w:rFonts w:ascii="Arial" w:hAnsi="Arial"/>
          <w:sz w:val="20"/>
        </w:rPr>
      </w:pPr>
      <w:proofErr w:type="gramStart"/>
      <w:r>
        <w:rPr>
          <w:rFonts w:ascii="Arial" w:hAnsi="Arial"/>
          <w:sz w:val="20"/>
        </w:rPr>
        <w:t>Sept,</w:t>
      </w:r>
      <w:proofErr w:type="gramEnd"/>
      <w:r>
        <w:rPr>
          <w:rFonts w:ascii="Arial" w:hAnsi="Arial"/>
          <w:sz w:val="20"/>
        </w:rPr>
        <w:t xml:space="preserve"> 2013</w:t>
      </w:r>
      <w:r>
        <w:rPr>
          <w:rFonts w:ascii="Arial" w:hAnsi="Arial"/>
          <w:sz w:val="20"/>
        </w:rPr>
        <w:tab/>
        <w:t>Invited Speaker, “</w:t>
      </w:r>
      <w:r w:rsidRPr="00FB34E9">
        <w:rPr>
          <w:rFonts w:ascii="Arial" w:hAnsi="Arial"/>
          <w:sz w:val="20"/>
        </w:rPr>
        <w:t xml:space="preserve">The </w:t>
      </w:r>
      <w:r>
        <w:rPr>
          <w:rFonts w:ascii="Arial" w:hAnsi="Arial"/>
          <w:sz w:val="20"/>
        </w:rPr>
        <w:t xml:space="preserve">Use of Biologicals in Pediatric Renal Transplantation”. </w:t>
      </w:r>
      <w:r w:rsidRPr="00FB34E9">
        <w:rPr>
          <w:rFonts w:ascii="Arial" w:hAnsi="Arial"/>
          <w:sz w:val="20"/>
        </w:rPr>
        <w:t>Sixteenth Congress of</w:t>
      </w:r>
      <w:r>
        <w:rPr>
          <w:rFonts w:ascii="Arial" w:hAnsi="Arial"/>
          <w:sz w:val="20"/>
        </w:rPr>
        <w:t xml:space="preserve"> the</w:t>
      </w:r>
      <w:r w:rsidRPr="00FB34E9">
        <w:rPr>
          <w:rFonts w:ascii="Arial" w:hAnsi="Arial"/>
          <w:sz w:val="20"/>
        </w:rPr>
        <w:t xml:space="preserve"> International Pediatric Nephrology Association (IPNA2013)</w:t>
      </w:r>
      <w:r>
        <w:rPr>
          <w:rFonts w:ascii="Arial" w:hAnsi="Arial"/>
          <w:sz w:val="20"/>
        </w:rPr>
        <w:t>, Shanghai, China Aug 30-Sept 3, 2013</w:t>
      </w:r>
    </w:p>
    <w:p w14:paraId="718AC700" w14:textId="77777777" w:rsidR="005D4C58" w:rsidRPr="005D4C58" w:rsidRDefault="005D4C58" w:rsidP="005D4C58">
      <w:pPr>
        <w:pStyle w:val="BodyTextIndent2"/>
        <w:tabs>
          <w:tab w:val="clear" w:pos="1440"/>
          <w:tab w:val="clear" w:pos="2160"/>
          <w:tab w:val="left" w:pos="1800"/>
        </w:tabs>
        <w:ind w:left="1800" w:hanging="1800"/>
        <w:rPr>
          <w:rFonts w:ascii="Arial" w:hAnsi="Arial"/>
          <w:sz w:val="20"/>
        </w:rPr>
      </w:pPr>
      <w:proofErr w:type="gramStart"/>
      <w:r w:rsidRPr="005D4C58">
        <w:rPr>
          <w:rFonts w:ascii="Arial" w:hAnsi="Arial"/>
          <w:sz w:val="20"/>
        </w:rPr>
        <w:t>April,</w:t>
      </w:r>
      <w:proofErr w:type="gramEnd"/>
      <w:r w:rsidRPr="005D4C58">
        <w:rPr>
          <w:rFonts w:ascii="Arial" w:hAnsi="Arial"/>
          <w:sz w:val="20"/>
        </w:rPr>
        <w:t xml:space="preserve"> 2014</w:t>
      </w:r>
      <w:r w:rsidRPr="005D4C58">
        <w:rPr>
          <w:rFonts w:ascii="Arial" w:hAnsi="Arial"/>
          <w:sz w:val="20"/>
        </w:rPr>
        <w:tab/>
        <w:t>Invited Speaker, American Nephrology Nurses Association, “Clinical Management of Nephropathic Cystinosis Across the Spectrum, From Childhood Through Young Adulthood”. Anaheim, CA. April 13, 2014</w:t>
      </w:r>
    </w:p>
    <w:p w14:paraId="79C21EBE" w14:textId="61913244" w:rsidR="00863730" w:rsidRDefault="009329E4" w:rsidP="00FB34E9">
      <w:pPr>
        <w:pStyle w:val="BodyTextIndent2"/>
        <w:tabs>
          <w:tab w:val="clear" w:pos="1440"/>
          <w:tab w:val="left" w:pos="1800"/>
        </w:tabs>
        <w:spacing w:before="60"/>
        <w:ind w:left="1800" w:hanging="1800"/>
        <w:rPr>
          <w:rFonts w:ascii="Arial" w:hAnsi="Arial"/>
          <w:sz w:val="20"/>
        </w:rPr>
      </w:pPr>
      <w:proofErr w:type="gramStart"/>
      <w:r>
        <w:rPr>
          <w:rFonts w:ascii="Arial" w:hAnsi="Arial"/>
          <w:sz w:val="20"/>
        </w:rPr>
        <w:t>May,</w:t>
      </w:r>
      <w:proofErr w:type="gramEnd"/>
      <w:r>
        <w:rPr>
          <w:rFonts w:ascii="Arial" w:hAnsi="Arial"/>
          <w:sz w:val="20"/>
        </w:rPr>
        <w:t xml:space="preserve"> 2014</w:t>
      </w:r>
      <w:r>
        <w:rPr>
          <w:rFonts w:ascii="Arial" w:hAnsi="Arial"/>
          <w:sz w:val="20"/>
        </w:rPr>
        <w:tab/>
        <w:t>Invited Speaker, “</w:t>
      </w:r>
      <w:r w:rsidRPr="009329E4">
        <w:rPr>
          <w:rFonts w:ascii="Arial" w:hAnsi="Arial"/>
          <w:sz w:val="20"/>
        </w:rPr>
        <w:t>Immuno-Diagnostics: Understanding the cross-match and antigens</w:t>
      </w:r>
      <w:r>
        <w:rPr>
          <w:rFonts w:ascii="Arial" w:hAnsi="Arial"/>
          <w:sz w:val="20"/>
        </w:rPr>
        <w:t xml:space="preserve">”. American Society of Pediatric Nephrology/Pediatric Academic Specialties Meeting. </w:t>
      </w:r>
      <w:r w:rsidR="00863730">
        <w:rPr>
          <w:rFonts w:ascii="Arial" w:hAnsi="Arial"/>
          <w:sz w:val="20"/>
        </w:rPr>
        <w:t xml:space="preserve"> Vancouver, </w:t>
      </w:r>
      <w:r>
        <w:rPr>
          <w:rFonts w:ascii="Arial" w:hAnsi="Arial"/>
          <w:sz w:val="20"/>
        </w:rPr>
        <w:t xml:space="preserve">May 2-6, </w:t>
      </w:r>
      <w:r w:rsidR="00863730">
        <w:rPr>
          <w:rFonts w:ascii="Arial" w:hAnsi="Arial"/>
          <w:sz w:val="20"/>
        </w:rPr>
        <w:t>2014</w:t>
      </w:r>
    </w:p>
    <w:p w14:paraId="7398B359" w14:textId="4C0D7C0C" w:rsidR="00DE511E" w:rsidRDefault="00DE511E" w:rsidP="00FB34E9">
      <w:pPr>
        <w:pStyle w:val="BodyTextIndent2"/>
        <w:tabs>
          <w:tab w:val="clear" w:pos="1440"/>
          <w:tab w:val="left" w:pos="1800"/>
        </w:tabs>
        <w:spacing w:before="60"/>
        <w:ind w:left="1800" w:hanging="1800"/>
        <w:rPr>
          <w:rFonts w:ascii="Arial" w:hAnsi="Arial"/>
          <w:sz w:val="20"/>
        </w:rPr>
      </w:pPr>
      <w:r>
        <w:rPr>
          <w:rFonts w:ascii="Arial" w:hAnsi="Arial"/>
          <w:sz w:val="20"/>
        </w:rPr>
        <w:t>Sept. 2014</w:t>
      </w:r>
      <w:r>
        <w:rPr>
          <w:rFonts w:ascii="Arial" w:hAnsi="Arial"/>
          <w:sz w:val="20"/>
        </w:rPr>
        <w:tab/>
        <w:t xml:space="preserve">Invited Speaker. </w:t>
      </w:r>
      <w:r w:rsidR="000C5680">
        <w:rPr>
          <w:rFonts w:ascii="Arial" w:hAnsi="Arial"/>
          <w:sz w:val="20"/>
        </w:rPr>
        <w:t xml:space="preserve">“Antibody Mediated Rejection”, </w:t>
      </w:r>
      <w:proofErr w:type="gramStart"/>
      <w:r w:rsidR="000C5680">
        <w:rPr>
          <w:rFonts w:ascii="Arial" w:hAnsi="Arial"/>
          <w:sz w:val="20"/>
        </w:rPr>
        <w:t>and  “</w:t>
      </w:r>
      <w:proofErr w:type="gramEnd"/>
      <w:r w:rsidR="000C5680">
        <w:rPr>
          <w:rFonts w:ascii="Arial" w:hAnsi="Arial"/>
          <w:sz w:val="20"/>
        </w:rPr>
        <w:t xml:space="preserve">Management of the Sensitized Kidney Transplant </w:t>
      </w:r>
      <w:proofErr w:type="spellStart"/>
      <w:r w:rsidR="000C5680">
        <w:rPr>
          <w:rFonts w:ascii="Arial" w:hAnsi="Arial"/>
          <w:sz w:val="20"/>
        </w:rPr>
        <w:t>Recipent</w:t>
      </w:r>
      <w:proofErr w:type="spellEnd"/>
      <w:r w:rsidR="000C5680">
        <w:rPr>
          <w:rFonts w:ascii="Arial" w:hAnsi="Arial"/>
          <w:sz w:val="20"/>
        </w:rPr>
        <w:t xml:space="preserve">”. </w:t>
      </w:r>
      <w:r>
        <w:rPr>
          <w:rFonts w:ascii="Arial" w:hAnsi="Arial"/>
          <w:sz w:val="20"/>
        </w:rPr>
        <w:t>Puerto Rico Nephrology Society, Annual Scientific Meeting. San Juan, PR</w:t>
      </w:r>
      <w:r w:rsidR="00F90E25">
        <w:rPr>
          <w:rFonts w:ascii="Arial" w:hAnsi="Arial"/>
          <w:sz w:val="20"/>
        </w:rPr>
        <w:t>. Sept. 6, 2014</w:t>
      </w:r>
    </w:p>
    <w:p w14:paraId="307C3EEA" w14:textId="4EE3D8F7" w:rsidR="002D758C" w:rsidRDefault="002D758C" w:rsidP="00FB34E9">
      <w:pPr>
        <w:pStyle w:val="BodyTextIndent2"/>
        <w:tabs>
          <w:tab w:val="clear" w:pos="1440"/>
          <w:tab w:val="left" w:pos="1800"/>
        </w:tabs>
        <w:spacing w:before="60"/>
        <w:ind w:left="1800" w:hanging="1800"/>
        <w:rPr>
          <w:rFonts w:ascii="Arial" w:hAnsi="Arial"/>
          <w:sz w:val="20"/>
        </w:rPr>
      </w:pPr>
      <w:r>
        <w:rPr>
          <w:rFonts w:ascii="Arial" w:hAnsi="Arial"/>
          <w:sz w:val="20"/>
        </w:rPr>
        <w:t>Jan. 2015</w:t>
      </w:r>
      <w:r>
        <w:rPr>
          <w:rFonts w:ascii="Arial" w:hAnsi="Arial"/>
          <w:sz w:val="20"/>
        </w:rPr>
        <w:tab/>
        <w:t>Annual Dialysis Conference, Invited Lecture. “Management of the highly sensitized transplant recipient”. New Orleans, LA, Jan 30</w:t>
      </w:r>
      <w:r w:rsidR="00F35043">
        <w:rPr>
          <w:rFonts w:ascii="Arial" w:hAnsi="Arial"/>
          <w:sz w:val="20"/>
        </w:rPr>
        <w:t>-Feb 2</w:t>
      </w:r>
      <w:r>
        <w:rPr>
          <w:rFonts w:ascii="Arial" w:hAnsi="Arial"/>
          <w:sz w:val="20"/>
        </w:rPr>
        <w:t>, 2015</w:t>
      </w:r>
    </w:p>
    <w:p w14:paraId="2C85B71B" w14:textId="73C9F69D" w:rsidR="00EC0A94" w:rsidRDefault="00EC0A94" w:rsidP="00FB34E9">
      <w:pPr>
        <w:pStyle w:val="BodyTextIndent2"/>
        <w:tabs>
          <w:tab w:val="clear" w:pos="1440"/>
          <w:tab w:val="left" w:pos="1800"/>
        </w:tabs>
        <w:spacing w:before="60"/>
        <w:ind w:left="1800" w:hanging="1800"/>
        <w:rPr>
          <w:rFonts w:ascii="Arial" w:hAnsi="Arial"/>
          <w:sz w:val="20"/>
        </w:rPr>
      </w:pPr>
      <w:r>
        <w:rPr>
          <w:rFonts w:ascii="Arial" w:hAnsi="Arial"/>
          <w:sz w:val="20"/>
        </w:rPr>
        <w:t>Nov. 2015</w:t>
      </w:r>
      <w:r>
        <w:rPr>
          <w:rFonts w:ascii="Arial" w:hAnsi="Arial"/>
          <w:sz w:val="20"/>
        </w:rPr>
        <w:tab/>
        <w:t xml:space="preserve">Nordic </w:t>
      </w:r>
      <w:r w:rsidRPr="00EC0A94">
        <w:rPr>
          <w:rFonts w:ascii="Arial" w:hAnsi="Arial"/>
          <w:sz w:val="20"/>
        </w:rPr>
        <w:t>Meeting on Cystinosis. Invited Lecture. “Treatment of cystinosis, clinical experience with Procysbi”, Oslo, Norway. November 25, 2015</w:t>
      </w:r>
    </w:p>
    <w:p w14:paraId="247FE7EE" w14:textId="79ACC64C" w:rsidR="00EC0A94" w:rsidRDefault="00EC0A94" w:rsidP="00FB34E9">
      <w:pPr>
        <w:pStyle w:val="BodyTextIndent2"/>
        <w:tabs>
          <w:tab w:val="clear" w:pos="1440"/>
          <w:tab w:val="left" w:pos="1800"/>
        </w:tabs>
        <w:spacing w:before="60"/>
        <w:ind w:left="1800" w:hanging="1800"/>
        <w:rPr>
          <w:rFonts w:ascii="Arial" w:hAnsi="Arial"/>
          <w:sz w:val="20"/>
        </w:rPr>
      </w:pPr>
      <w:r>
        <w:rPr>
          <w:rFonts w:ascii="Arial" w:hAnsi="Arial"/>
          <w:sz w:val="20"/>
        </w:rPr>
        <w:t>Feb. 2016</w:t>
      </w:r>
      <w:r>
        <w:rPr>
          <w:rFonts w:ascii="Arial" w:hAnsi="Arial"/>
          <w:sz w:val="20"/>
        </w:rPr>
        <w:tab/>
        <w:t xml:space="preserve">Annual Dialysis Conference, Invited Lecture. “Prenatal diagnosis and counseling”. </w:t>
      </w:r>
      <w:r w:rsidR="0055558A">
        <w:rPr>
          <w:rFonts w:ascii="Arial" w:hAnsi="Arial"/>
          <w:sz w:val="20"/>
        </w:rPr>
        <w:t>Seattle, WA, Feb 27-Mar 1</w:t>
      </w:r>
      <w:r>
        <w:rPr>
          <w:rFonts w:ascii="Arial" w:hAnsi="Arial"/>
          <w:sz w:val="20"/>
        </w:rPr>
        <w:t>, 2016</w:t>
      </w:r>
    </w:p>
    <w:p w14:paraId="407F3AA6" w14:textId="60050744" w:rsidR="008C4D0A" w:rsidRDefault="008C4D0A" w:rsidP="00FB34E9">
      <w:pPr>
        <w:pStyle w:val="BodyTextIndent2"/>
        <w:tabs>
          <w:tab w:val="clear" w:pos="1440"/>
          <w:tab w:val="left" w:pos="1800"/>
        </w:tabs>
        <w:spacing w:before="60"/>
        <w:ind w:left="1800" w:hanging="1800"/>
        <w:rPr>
          <w:rFonts w:ascii="Arial" w:hAnsi="Arial"/>
          <w:sz w:val="20"/>
        </w:rPr>
      </w:pPr>
      <w:proofErr w:type="gramStart"/>
      <w:r>
        <w:rPr>
          <w:rFonts w:ascii="Arial" w:hAnsi="Arial"/>
          <w:sz w:val="20"/>
        </w:rPr>
        <w:t>June,</w:t>
      </w:r>
      <w:proofErr w:type="gramEnd"/>
      <w:r>
        <w:rPr>
          <w:rFonts w:ascii="Arial" w:hAnsi="Arial"/>
          <w:sz w:val="20"/>
        </w:rPr>
        <w:t xml:space="preserve"> 2016</w:t>
      </w:r>
      <w:r>
        <w:rPr>
          <w:rFonts w:ascii="Arial" w:hAnsi="Arial"/>
          <w:sz w:val="20"/>
        </w:rPr>
        <w:tab/>
        <w:t>Invited Speaker. “Immunosuppression Tailoring- Costs and Benefits of Individualized Medicine” American Transplant Congress, Boston MA. June 11-15, 2016</w:t>
      </w:r>
    </w:p>
    <w:p w14:paraId="4D1EE4A8" w14:textId="256C41F6" w:rsidR="00F867E4" w:rsidRDefault="00F867E4" w:rsidP="00FB34E9">
      <w:pPr>
        <w:pStyle w:val="BodyTextIndent2"/>
        <w:tabs>
          <w:tab w:val="clear" w:pos="1440"/>
          <w:tab w:val="left" w:pos="1800"/>
        </w:tabs>
        <w:spacing w:before="60"/>
        <w:ind w:left="1800" w:hanging="1800"/>
        <w:rPr>
          <w:rFonts w:ascii="Arial" w:hAnsi="Arial"/>
          <w:bCs/>
          <w:sz w:val="20"/>
        </w:rPr>
      </w:pPr>
      <w:proofErr w:type="gramStart"/>
      <w:r>
        <w:rPr>
          <w:rFonts w:ascii="Arial" w:hAnsi="Arial"/>
          <w:sz w:val="20"/>
        </w:rPr>
        <w:t>Aug,</w:t>
      </w:r>
      <w:proofErr w:type="gramEnd"/>
      <w:r>
        <w:rPr>
          <w:rFonts w:ascii="Arial" w:hAnsi="Arial"/>
          <w:sz w:val="20"/>
        </w:rPr>
        <w:t xml:space="preserve"> 2016</w:t>
      </w:r>
      <w:r>
        <w:rPr>
          <w:rFonts w:ascii="Arial" w:hAnsi="Arial"/>
          <w:sz w:val="20"/>
        </w:rPr>
        <w:tab/>
        <w:t xml:space="preserve">Invited Speaker. </w:t>
      </w:r>
      <w:r w:rsidRPr="00F867E4">
        <w:rPr>
          <w:rFonts w:ascii="Arial" w:hAnsi="Arial"/>
          <w:sz w:val="20"/>
        </w:rPr>
        <w:t>“</w:t>
      </w:r>
      <w:r w:rsidRPr="00F867E4">
        <w:rPr>
          <w:rFonts w:ascii="Arial" w:hAnsi="Arial"/>
          <w:bCs/>
          <w:sz w:val="20"/>
        </w:rPr>
        <w:t>Specific Issues of Listing Children for Kidney Transplantation”</w:t>
      </w:r>
      <w:r>
        <w:rPr>
          <w:rFonts w:ascii="Arial" w:hAnsi="Arial"/>
          <w:bCs/>
          <w:sz w:val="20"/>
        </w:rPr>
        <w:t>. The 26</w:t>
      </w:r>
      <w:r w:rsidRPr="00F867E4">
        <w:rPr>
          <w:rFonts w:ascii="Arial" w:hAnsi="Arial"/>
          <w:bCs/>
          <w:sz w:val="20"/>
          <w:vertAlign w:val="superscript"/>
        </w:rPr>
        <w:t>th</w:t>
      </w:r>
      <w:r>
        <w:rPr>
          <w:rFonts w:ascii="Arial" w:hAnsi="Arial"/>
          <w:bCs/>
          <w:sz w:val="20"/>
        </w:rPr>
        <w:t xml:space="preserve"> International Congress of the Transplantation Society. Hong Kong, Aug 17-23, 2016</w:t>
      </w:r>
    </w:p>
    <w:p w14:paraId="206D5943" w14:textId="650EA623" w:rsidR="00DB062D" w:rsidRDefault="00BC1FCC" w:rsidP="00DB062D">
      <w:pPr>
        <w:pStyle w:val="BodyTextIndent2"/>
        <w:tabs>
          <w:tab w:val="clear" w:pos="1440"/>
          <w:tab w:val="left" w:pos="1800"/>
        </w:tabs>
        <w:spacing w:before="60"/>
        <w:ind w:left="1800" w:hanging="1800"/>
        <w:rPr>
          <w:rFonts w:ascii="Arial" w:hAnsi="Arial"/>
          <w:bCs/>
          <w:sz w:val="20"/>
        </w:rPr>
      </w:pPr>
      <w:proofErr w:type="gramStart"/>
      <w:r>
        <w:rPr>
          <w:rFonts w:ascii="Arial" w:hAnsi="Arial"/>
          <w:bCs/>
          <w:sz w:val="20"/>
        </w:rPr>
        <w:t>Sept</w:t>
      </w:r>
      <w:r w:rsidR="00DB062D">
        <w:rPr>
          <w:rFonts w:ascii="Arial" w:hAnsi="Arial"/>
          <w:bCs/>
          <w:sz w:val="20"/>
        </w:rPr>
        <w:t>,</w:t>
      </w:r>
      <w:proofErr w:type="gramEnd"/>
      <w:r w:rsidR="00DB062D">
        <w:rPr>
          <w:rFonts w:ascii="Arial" w:hAnsi="Arial"/>
          <w:bCs/>
          <w:sz w:val="20"/>
        </w:rPr>
        <w:t xml:space="preserve"> 2016</w:t>
      </w:r>
      <w:r w:rsidR="00DB062D">
        <w:rPr>
          <w:rFonts w:ascii="Arial" w:hAnsi="Arial"/>
          <w:bCs/>
          <w:sz w:val="20"/>
        </w:rPr>
        <w:tab/>
        <w:t xml:space="preserve">Invited Speaker. </w:t>
      </w:r>
      <w:r w:rsidR="001F534A">
        <w:rPr>
          <w:rFonts w:ascii="Arial" w:hAnsi="Arial"/>
          <w:bCs/>
          <w:sz w:val="20"/>
        </w:rPr>
        <w:t>1)</w:t>
      </w:r>
      <w:r w:rsidR="00DB062D">
        <w:rPr>
          <w:rFonts w:ascii="Arial" w:hAnsi="Arial"/>
          <w:bCs/>
          <w:sz w:val="20"/>
        </w:rPr>
        <w:t>“</w:t>
      </w:r>
      <w:r w:rsidR="00DB062D" w:rsidRPr="00DB062D">
        <w:rPr>
          <w:rFonts w:ascii="Arial" w:hAnsi="Arial"/>
          <w:bCs/>
          <w:sz w:val="20"/>
        </w:rPr>
        <w:t>Strategies for highly sensitized recipients: from desensitization to successful transplantation</w:t>
      </w:r>
      <w:r w:rsidR="00DB062D">
        <w:rPr>
          <w:rFonts w:ascii="Arial" w:hAnsi="Arial"/>
          <w:bCs/>
          <w:sz w:val="20"/>
        </w:rPr>
        <w:t xml:space="preserve">”, </w:t>
      </w:r>
      <w:proofErr w:type="gramStart"/>
      <w:r w:rsidR="001F534A">
        <w:rPr>
          <w:rFonts w:ascii="Arial" w:hAnsi="Arial"/>
          <w:bCs/>
          <w:sz w:val="20"/>
        </w:rPr>
        <w:t>2)</w:t>
      </w:r>
      <w:r w:rsidR="00DB062D">
        <w:rPr>
          <w:rFonts w:ascii="Arial" w:hAnsi="Arial"/>
          <w:bCs/>
          <w:sz w:val="20"/>
        </w:rPr>
        <w:t>“</w:t>
      </w:r>
      <w:proofErr w:type="gramEnd"/>
      <w:r w:rsidR="00DB062D" w:rsidRPr="00DB062D">
        <w:rPr>
          <w:rFonts w:ascii="Arial" w:hAnsi="Arial"/>
          <w:bCs/>
          <w:sz w:val="20"/>
        </w:rPr>
        <w:t>Cystinosis - A multisystem disease that evolves over the life course</w:t>
      </w:r>
      <w:r w:rsidR="00DB062D">
        <w:rPr>
          <w:rFonts w:ascii="Arial" w:hAnsi="Arial"/>
          <w:bCs/>
          <w:sz w:val="20"/>
        </w:rPr>
        <w:t>”, and</w:t>
      </w:r>
      <w:r w:rsidR="001F534A">
        <w:rPr>
          <w:rFonts w:ascii="Arial" w:hAnsi="Arial"/>
          <w:bCs/>
          <w:sz w:val="20"/>
        </w:rPr>
        <w:t xml:space="preserve"> 3)</w:t>
      </w:r>
      <w:r w:rsidR="00DB062D">
        <w:rPr>
          <w:rFonts w:ascii="Arial" w:hAnsi="Arial"/>
          <w:bCs/>
          <w:sz w:val="20"/>
        </w:rPr>
        <w:t xml:space="preserve"> “</w:t>
      </w:r>
      <w:r w:rsidR="00DB062D" w:rsidRPr="00DB062D">
        <w:rPr>
          <w:rFonts w:ascii="Arial" w:hAnsi="Arial"/>
          <w:bCs/>
          <w:sz w:val="20"/>
        </w:rPr>
        <w:t>Diagnosis of cystinosis: High index of suspicion &amp; pitfalls, newborn screening</w:t>
      </w:r>
      <w:r w:rsidR="00DB062D">
        <w:rPr>
          <w:rFonts w:ascii="Arial" w:hAnsi="Arial"/>
          <w:bCs/>
          <w:sz w:val="20"/>
        </w:rPr>
        <w:t>”. 17</w:t>
      </w:r>
      <w:r w:rsidR="00DB062D" w:rsidRPr="00DB062D">
        <w:rPr>
          <w:rFonts w:ascii="Arial" w:hAnsi="Arial"/>
          <w:bCs/>
          <w:sz w:val="20"/>
          <w:vertAlign w:val="superscript"/>
        </w:rPr>
        <w:t>th</w:t>
      </w:r>
      <w:r w:rsidR="00DB062D">
        <w:rPr>
          <w:rFonts w:ascii="Arial" w:hAnsi="Arial"/>
          <w:bCs/>
          <w:sz w:val="20"/>
        </w:rPr>
        <w:t xml:space="preserve"> Congress of the International Pediatric Nephrology Association. Iguacu, Brazil, Sept 20-24, 2016</w:t>
      </w:r>
    </w:p>
    <w:p w14:paraId="2AAD3929" w14:textId="16283854" w:rsidR="00A44DE6" w:rsidRDefault="00D2630D" w:rsidP="00DB062D">
      <w:pPr>
        <w:pStyle w:val="BodyTextIndent2"/>
        <w:tabs>
          <w:tab w:val="clear" w:pos="1440"/>
          <w:tab w:val="left" w:pos="1800"/>
        </w:tabs>
        <w:spacing w:before="60"/>
        <w:ind w:left="1800" w:hanging="1800"/>
        <w:rPr>
          <w:rFonts w:ascii="Arial" w:hAnsi="Arial"/>
          <w:bCs/>
          <w:sz w:val="20"/>
        </w:rPr>
      </w:pPr>
      <w:proofErr w:type="gramStart"/>
      <w:r>
        <w:rPr>
          <w:rFonts w:ascii="Arial" w:hAnsi="Arial"/>
          <w:bCs/>
          <w:sz w:val="20"/>
        </w:rPr>
        <w:t>March,</w:t>
      </w:r>
      <w:proofErr w:type="gramEnd"/>
      <w:r>
        <w:rPr>
          <w:rFonts w:ascii="Arial" w:hAnsi="Arial"/>
          <w:bCs/>
          <w:sz w:val="20"/>
        </w:rPr>
        <w:t xml:space="preserve"> 2017</w:t>
      </w:r>
      <w:r>
        <w:rPr>
          <w:rFonts w:ascii="Arial" w:hAnsi="Arial"/>
          <w:bCs/>
          <w:sz w:val="20"/>
        </w:rPr>
        <w:tab/>
        <w:t xml:space="preserve">Invited Discussant </w:t>
      </w:r>
      <w:r w:rsidR="00A44DE6">
        <w:rPr>
          <w:rFonts w:ascii="Arial" w:hAnsi="Arial"/>
          <w:bCs/>
          <w:sz w:val="20"/>
        </w:rPr>
        <w:t>Robert H. Levi Leadership Symposium on Navigating the Ethical Tensions in Patients’ Requests for Innovative Therapies. Johns Hopkins Berman institute of Bioethics., Baltimore Maryland, USA., March 22-23, 2017</w:t>
      </w:r>
    </w:p>
    <w:p w14:paraId="3ECA2B46" w14:textId="05EED8E9" w:rsidR="002F01EA" w:rsidRDefault="002F01EA" w:rsidP="00DB062D">
      <w:pPr>
        <w:pStyle w:val="BodyTextIndent2"/>
        <w:tabs>
          <w:tab w:val="clear" w:pos="1440"/>
          <w:tab w:val="left" w:pos="1800"/>
        </w:tabs>
        <w:spacing w:before="60"/>
        <w:ind w:left="1800" w:hanging="1800"/>
        <w:rPr>
          <w:rFonts w:ascii="Arial" w:hAnsi="Arial"/>
          <w:bCs/>
          <w:sz w:val="20"/>
        </w:rPr>
      </w:pPr>
      <w:proofErr w:type="gramStart"/>
      <w:r>
        <w:rPr>
          <w:rFonts w:ascii="Arial" w:hAnsi="Arial"/>
          <w:bCs/>
          <w:sz w:val="20"/>
        </w:rPr>
        <w:t>March,</w:t>
      </w:r>
      <w:proofErr w:type="gramEnd"/>
      <w:r>
        <w:rPr>
          <w:rFonts w:ascii="Arial" w:hAnsi="Arial"/>
          <w:bCs/>
          <w:sz w:val="20"/>
        </w:rPr>
        <w:t xml:space="preserve"> 2018</w:t>
      </w:r>
      <w:r>
        <w:rPr>
          <w:rFonts w:ascii="Arial" w:hAnsi="Arial"/>
          <w:bCs/>
          <w:sz w:val="20"/>
        </w:rPr>
        <w:tab/>
        <w:t>49</w:t>
      </w:r>
      <w:r w:rsidRPr="002F01EA">
        <w:rPr>
          <w:rFonts w:ascii="Arial" w:hAnsi="Arial"/>
          <w:bCs/>
          <w:sz w:val="20"/>
          <w:vertAlign w:val="superscript"/>
        </w:rPr>
        <w:t>th</w:t>
      </w:r>
      <w:r>
        <w:rPr>
          <w:rFonts w:ascii="Arial" w:hAnsi="Arial"/>
          <w:bCs/>
          <w:sz w:val="20"/>
        </w:rPr>
        <w:t xml:space="preserve"> Annual Meeting of the Society of </w:t>
      </w:r>
      <w:proofErr w:type="spellStart"/>
      <w:r>
        <w:rPr>
          <w:rFonts w:ascii="Arial" w:hAnsi="Arial"/>
          <w:bCs/>
          <w:sz w:val="20"/>
        </w:rPr>
        <w:t>Paediatric</w:t>
      </w:r>
      <w:proofErr w:type="spellEnd"/>
      <w:r>
        <w:rPr>
          <w:rFonts w:ascii="Arial" w:hAnsi="Arial"/>
          <w:bCs/>
          <w:sz w:val="20"/>
        </w:rPr>
        <w:t xml:space="preserve"> Nephrology (GPN) 2018. Invited Lecture. </w:t>
      </w:r>
      <w:r>
        <w:rPr>
          <w:rFonts w:ascii="Arial" w:hAnsi="Arial"/>
          <w:bCs/>
          <w:sz w:val="20"/>
        </w:rPr>
        <w:lastRenderedPageBreak/>
        <w:t>“Donor selection for pediatric kidney transplantation. Hannover, Germany. Mar 1-3, 2018.</w:t>
      </w:r>
    </w:p>
    <w:p w14:paraId="37040902" w14:textId="410EBD7C" w:rsidR="00952F95" w:rsidRDefault="00952F95" w:rsidP="00DB062D">
      <w:pPr>
        <w:pStyle w:val="BodyTextIndent2"/>
        <w:tabs>
          <w:tab w:val="clear" w:pos="1440"/>
          <w:tab w:val="left" w:pos="1800"/>
        </w:tabs>
        <w:spacing w:before="60"/>
        <w:ind w:left="1800" w:hanging="1800"/>
        <w:rPr>
          <w:rFonts w:ascii="Arial" w:hAnsi="Arial"/>
          <w:bCs/>
          <w:sz w:val="20"/>
        </w:rPr>
      </w:pPr>
      <w:r>
        <w:rPr>
          <w:rFonts w:ascii="Arial" w:hAnsi="Arial"/>
          <w:bCs/>
          <w:sz w:val="20"/>
        </w:rPr>
        <w:t>June 2019</w:t>
      </w:r>
      <w:r>
        <w:rPr>
          <w:rFonts w:ascii="Arial" w:hAnsi="Arial"/>
          <w:bCs/>
          <w:sz w:val="20"/>
        </w:rPr>
        <w:tab/>
        <w:t xml:space="preserve">American Transplant Congress 2019. June 1-5, 2019. </w:t>
      </w:r>
      <w:r w:rsidRPr="00952F95">
        <w:rPr>
          <w:rFonts w:ascii="Arial" w:hAnsi="Arial"/>
          <w:bCs/>
          <w:sz w:val="20"/>
        </w:rPr>
        <w:t>Debate - Con: Using Donors after Cardiac Death in Pediatric Liver and Kidney Transplant Recipients.</w:t>
      </w:r>
      <w:r>
        <w:rPr>
          <w:rFonts w:ascii="Arial" w:hAnsi="Arial"/>
          <w:bCs/>
          <w:sz w:val="20"/>
        </w:rPr>
        <w:t xml:space="preserve"> And Rebuttal</w:t>
      </w:r>
    </w:p>
    <w:p w14:paraId="6D8823DF" w14:textId="33352D31" w:rsidR="003E77E6" w:rsidRDefault="003E77E6" w:rsidP="0082629D">
      <w:pPr>
        <w:pStyle w:val="BodyTextIndent2"/>
        <w:tabs>
          <w:tab w:val="clear" w:pos="1440"/>
          <w:tab w:val="left" w:pos="1800"/>
        </w:tabs>
        <w:spacing w:before="60"/>
        <w:ind w:left="1800" w:hanging="1800"/>
        <w:rPr>
          <w:rFonts w:ascii="Arial" w:hAnsi="Arial"/>
          <w:bCs/>
          <w:sz w:val="20"/>
        </w:rPr>
      </w:pPr>
      <w:r>
        <w:rPr>
          <w:rFonts w:ascii="Arial" w:hAnsi="Arial"/>
          <w:bCs/>
          <w:sz w:val="20"/>
        </w:rPr>
        <w:t>June 2021</w:t>
      </w:r>
      <w:r>
        <w:rPr>
          <w:rFonts w:ascii="Arial" w:hAnsi="Arial"/>
          <w:bCs/>
          <w:sz w:val="20"/>
        </w:rPr>
        <w:tab/>
      </w:r>
      <w:r w:rsidR="0082629D">
        <w:rPr>
          <w:rFonts w:ascii="Arial" w:hAnsi="Arial"/>
          <w:bCs/>
          <w:sz w:val="20"/>
        </w:rPr>
        <w:t xml:space="preserve">American Transplant Congress 2021. June </w:t>
      </w:r>
      <w:r w:rsidR="00952F60">
        <w:rPr>
          <w:rFonts w:ascii="Arial" w:hAnsi="Arial"/>
          <w:bCs/>
          <w:sz w:val="20"/>
        </w:rPr>
        <w:t>5</w:t>
      </w:r>
      <w:r w:rsidR="0082629D">
        <w:rPr>
          <w:rFonts w:ascii="Arial" w:hAnsi="Arial"/>
          <w:bCs/>
          <w:sz w:val="20"/>
        </w:rPr>
        <w:t>-</w:t>
      </w:r>
      <w:r w:rsidR="00952F60">
        <w:rPr>
          <w:rFonts w:ascii="Arial" w:hAnsi="Arial"/>
          <w:bCs/>
          <w:sz w:val="20"/>
        </w:rPr>
        <w:t>9</w:t>
      </w:r>
      <w:r w:rsidR="0082629D">
        <w:rPr>
          <w:rFonts w:ascii="Arial" w:hAnsi="Arial"/>
          <w:bCs/>
          <w:sz w:val="20"/>
        </w:rPr>
        <w:t>, 2021, Symposia: Vaccinating the Unvaccinated Prior to Transplant: Challenges and Opportunities. “</w:t>
      </w:r>
      <w:r w:rsidR="0082629D" w:rsidRPr="0082629D">
        <w:rPr>
          <w:rFonts w:ascii="Arial" w:hAnsi="Arial"/>
          <w:bCs/>
          <w:sz w:val="20"/>
        </w:rPr>
        <w:t>To Transplant or Not to Transplant if Families Do</w:t>
      </w:r>
      <w:r w:rsidR="0082629D">
        <w:rPr>
          <w:rFonts w:ascii="Arial" w:hAnsi="Arial"/>
          <w:bCs/>
          <w:sz w:val="20"/>
        </w:rPr>
        <w:t xml:space="preserve"> </w:t>
      </w:r>
      <w:r w:rsidR="0082629D" w:rsidRPr="0082629D">
        <w:rPr>
          <w:rFonts w:ascii="Arial" w:hAnsi="Arial"/>
          <w:bCs/>
          <w:sz w:val="20"/>
        </w:rPr>
        <w:t>Not Comply</w:t>
      </w:r>
      <w:r w:rsidR="0082629D">
        <w:rPr>
          <w:rFonts w:ascii="Arial" w:hAnsi="Arial"/>
          <w:bCs/>
          <w:sz w:val="20"/>
        </w:rPr>
        <w:t>”</w:t>
      </w:r>
    </w:p>
    <w:p w14:paraId="1A1376F0" w14:textId="4C30E2C7" w:rsidR="001F78BF" w:rsidRDefault="001F78BF" w:rsidP="0082629D">
      <w:pPr>
        <w:pStyle w:val="BodyTextIndent2"/>
        <w:tabs>
          <w:tab w:val="clear" w:pos="1440"/>
          <w:tab w:val="left" w:pos="1800"/>
        </w:tabs>
        <w:spacing w:before="60"/>
        <w:ind w:left="1800" w:hanging="1800"/>
        <w:rPr>
          <w:rFonts w:ascii="Arial" w:hAnsi="Arial"/>
          <w:bCs/>
          <w:sz w:val="20"/>
        </w:rPr>
      </w:pPr>
      <w:r>
        <w:rPr>
          <w:rFonts w:ascii="Arial" w:hAnsi="Arial"/>
          <w:bCs/>
          <w:sz w:val="20"/>
        </w:rPr>
        <w:t>March 2022</w:t>
      </w:r>
      <w:r>
        <w:rPr>
          <w:rFonts w:ascii="Arial" w:hAnsi="Arial"/>
          <w:bCs/>
          <w:sz w:val="20"/>
        </w:rPr>
        <w:tab/>
        <w:t>International Pediatric Transplant Association</w:t>
      </w:r>
      <w:r w:rsidR="00801CD6">
        <w:rPr>
          <w:rFonts w:ascii="Arial" w:hAnsi="Arial"/>
          <w:bCs/>
          <w:sz w:val="20"/>
        </w:rPr>
        <w:t xml:space="preserve">. </w:t>
      </w:r>
      <w:r w:rsidR="00801CD6" w:rsidRPr="00801CD6">
        <w:rPr>
          <w:rFonts w:ascii="Arial" w:hAnsi="Arial"/>
          <w:bCs/>
          <w:sz w:val="20"/>
        </w:rPr>
        <w:t>IPTA-IPNA workshop on Equity, access, and outcomes of pediatric kidney transplant recipients in 2022. “Making the right decision in accepting deceased donor organ offers at 3am”</w:t>
      </w:r>
      <w:r>
        <w:rPr>
          <w:rFonts w:ascii="Arial" w:hAnsi="Arial"/>
          <w:bCs/>
          <w:sz w:val="20"/>
        </w:rPr>
        <w:t xml:space="preserve"> 11</w:t>
      </w:r>
      <w:r w:rsidRPr="001F78BF">
        <w:rPr>
          <w:rFonts w:ascii="Arial" w:hAnsi="Arial"/>
          <w:bCs/>
          <w:sz w:val="20"/>
          <w:vertAlign w:val="superscript"/>
        </w:rPr>
        <w:t>th</w:t>
      </w:r>
      <w:r>
        <w:rPr>
          <w:rFonts w:ascii="Arial" w:hAnsi="Arial"/>
          <w:bCs/>
          <w:sz w:val="20"/>
        </w:rPr>
        <w:t xml:space="preserve"> Congress. Virtual, Mar 26-29, 2022</w:t>
      </w:r>
    </w:p>
    <w:p w14:paraId="0A78CFF4" w14:textId="5D2BF906" w:rsidR="002775B1" w:rsidRDefault="002775B1" w:rsidP="0082629D">
      <w:pPr>
        <w:pStyle w:val="BodyTextIndent2"/>
        <w:tabs>
          <w:tab w:val="clear" w:pos="1440"/>
          <w:tab w:val="left" w:pos="1800"/>
        </w:tabs>
        <w:spacing w:before="60"/>
        <w:ind w:left="1800" w:hanging="1800"/>
        <w:rPr>
          <w:rFonts w:ascii="Arial" w:hAnsi="Arial"/>
          <w:bCs/>
          <w:sz w:val="20"/>
        </w:rPr>
      </w:pPr>
      <w:r>
        <w:rPr>
          <w:rFonts w:ascii="Arial" w:hAnsi="Arial"/>
          <w:bCs/>
          <w:sz w:val="20"/>
        </w:rPr>
        <w:t>July 2022</w:t>
      </w:r>
      <w:r>
        <w:rPr>
          <w:rFonts w:ascii="Arial" w:hAnsi="Arial"/>
          <w:bCs/>
          <w:sz w:val="20"/>
        </w:rPr>
        <w:tab/>
      </w:r>
      <w:r w:rsidRPr="002775B1">
        <w:rPr>
          <w:rFonts w:ascii="Arial" w:hAnsi="Arial"/>
          <w:bCs/>
          <w:sz w:val="20"/>
        </w:rPr>
        <w:t>Cystinosis Network Europe CNE International Cystinosis Conference Leuven 2022</w:t>
      </w:r>
      <w:r>
        <w:rPr>
          <w:rFonts w:ascii="Arial" w:hAnsi="Arial"/>
          <w:bCs/>
          <w:sz w:val="20"/>
        </w:rPr>
        <w:t xml:space="preserve">.July 7-10, 2022. Invited Lectures-1) </w:t>
      </w:r>
      <w:r w:rsidRPr="002775B1">
        <w:rPr>
          <w:rFonts w:ascii="Arial" w:hAnsi="Arial"/>
          <w:bCs/>
          <w:sz w:val="20"/>
        </w:rPr>
        <w:t>Sequential hematopoietic stem cell transplantation (HSCT) followed by kidney transplant</w:t>
      </w:r>
      <w:r>
        <w:rPr>
          <w:rFonts w:ascii="Arial" w:hAnsi="Arial"/>
          <w:bCs/>
          <w:sz w:val="20"/>
        </w:rPr>
        <w:t xml:space="preserve">, 2) </w:t>
      </w:r>
      <w:r w:rsidRPr="002775B1">
        <w:rPr>
          <w:rFonts w:ascii="Arial" w:hAnsi="Arial"/>
          <w:bCs/>
          <w:sz w:val="20"/>
        </w:rPr>
        <w:t>Medications after kidney transplantation &amp;</w:t>
      </w:r>
      <w:r>
        <w:rPr>
          <w:rFonts w:ascii="Arial" w:hAnsi="Arial"/>
          <w:bCs/>
          <w:sz w:val="20"/>
        </w:rPr>
        <w:t xml:space="preserve"> </w:t>
      </w:r>
      <w:r w:rsidRPr="002775B1">
        <w:rPr>
          <w:rFonts w:ascii="Arial" w:hAnsi="Arial"/>
          <w:bCs/>
          <w:sz w:val="20"/>
        </w:rPr>
        <w:t>improved treatment of infections</w:t>
      </w:r>
    </w:p>
    <w:p w14:paraId="3AD8A33B" w14:textId="77777777" w:rsidR="00FB34E9" w:rsidRDefault="00FB34E9" w:rsidP="00FB34E9">
      <w:pPr>
        <w:pStyle w:val="BodyTextIndent2"/>
        <w:tabs>
          <w:tab w:val="clear" w:pos="1440"/>
          <w:tab w:val="left" w:pos="1800"/>
        </w:tabs>
        <w:spacing w:before="60"/>
        <w:rPr>
          <w:rFonts w:ascii="Arial" w:hAnsi="Arial"/>
          <w:sz w:val="20"/>
          <w:lang w:val="en-GB"/>
        </w:rPr>
      </w:pPr>
    </w:p>
    <w:p w14:paraId="36DE094B"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p>
    <w:p w14:paraId="7F1759E9" w14:textId="72420147"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16</w:t>
      </w:r>
      <w:r w:rsidR="00455951">
        <w:rPr>
          <w:rFonts w:ascii="Arial" w:hAnsi="Arial"/>
          <w:b/>
          <w:sz w:val="20"/>
          <w:lang w:val="en-GB"/>
        </w:rPr>
        <w:t>b.</w:t>
      </w:r>
      <w:r w:rsidR="00455951">
        <w:rPr>
          <w:rFonts w:ascii="Arial" w:hAnsi="Arial"/>
          <w:b/>
          <w:sz w:val="20"/>
          <w:lang w:val="en-GB"/>
        </w:rPr>
        <w:tab/>
      </w:r>
      <w:r w:rsidR="00455951">
        <w:rPr>
          <w:rFonts w:ascii="Arial" w:hAnsi="Arial"/>
          <w:b/>
          <w:sz w:val="20"/>
          <w:u w:val="single"/>
          <w:lang w:val="en-GB"/>
        </w:rPr>
        <w:t>MEETINGS AND CONFERENCES - Organization/Faculty</w:t>
      </w:r>
      <w:r w:rsidR="00455951">
        <w:rPr>
          <w:rFonts w:ascii="Arial" w:hAnsi="Arial"/>
          <w:b/>
          <w:sz w:val="20"/>
          <w:lang w:val="en-GB"/>
        </w:rPr>
        <w:t>:</w:t>
      </w:r>
    </w:p>
    <w:p w14:paraId="3DE1446B" w14:textId="77777777" w:rsidR="00455951" w:rsidRDefault="0045595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May 1996</w:t>
      </w:r>
      <w:r>
        <w:rPr>
          <w:rFonts w:ascii="Arial" w:hAnsi="Arial"/>
          <w:sz w:val="20"/>
          <w:lang w:val="en-GB"/>
        </w:rPr>
        <w:tab/>
        <w:t>American Society of Transplant Physicians Meeting.  Session Chairman and Program Committee.</w:t>
      </w:r>
    </w:p>
    <w:p w14:paraId="060A919E" w14:textId="77777777" w:rsidR="00455951" w:rsidRDefault="00455951">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1997-8</w:t>
      </w:r>
      <w:r>
        <w:rPr>
          <w:rFonts w:ascii="Arial" w:hAnsi="Arial"/>
          <w:sz w:val="20"/>
          <w:lang w:val="en-GB"/>
        </w:rPr>
        <w:tab/>
        <w:t>Member, Organizing Committee for the 3rd International Pediatric Transplantation Meeting, Boston, Mass. July 1998</w:t>
      </w:r>
    </w:p>
    <w:p w14:paraId="5E811E95" w14:textId="77777777" w:rsidR="00455951" w:rsidRDefault="00455951">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2001-2</w:t>
      </w:r>
      <w:r>
        <w:rPr>
          <w:rFonts w:ascii="Arial" w:hAnsi="Arial"/>
          <w:sz w:val="20"/>
          <w:lang w:val="en-GB"/>
        </w:rPr>
        <w:tab/>
        <w:t>Member, Abstract Review Committee (Acute/Chronic Rejection), Transplant 2002, American Transplant Congress April 26-May 1, 2002, Washington, DC.</w:t>
      </w:r>
    </w:p>
    <w:p w14:paraId="1A7F1F36" w14:textId="77777777" w:rsidR="00455951" w:rsidRDefault="00455951" w:rsidP="00455951">
      <w:pPr>
        <w:pStyle w:val="BodyTextIndent2"/>
        <w:tabs>
          <w:tab w:val="clear" w:pos="1440"/>
          <w:tab w:val="clear" w:pos="2160"/>
          <w:tab w:val="clear" w:pos="2880"/>
          <w:tab w:val="left" w:pos="1800"/>
        </w:tabs>
        <w:spacing w:before="60"/>
        <w:ind w:left="1800" w:hanging="1800"/>
        <w:rPr>
          <w:rFonts w:ascii="Arial" w:hAnsi="Arial"/>
          <w:sz w:val="20"/>
          <w:lang w:val="en-GB"/>
        </w:rPr>
      </w:pPr>
      <w:r>
        <w:rPr>
          <w:rFonts w:ascii="Arial" w:hAnsi="Arial"/>
          <w:sz w:val="20"/>
          <w:lang w:val="en-GB"/>
        </w:rPr>
        <w:t>2002-3</w:t>
      </w:r>
      <w:r>
        <w:rPr>
          <w:rFonts w:ascii="Arial" w:hAnsi="Arial"/>
          <w:sz w:val="20"/>
          <w:lang w:val="en-GB"/>
        </w:rPr>
        <w:tab/>
        <w:t>Member, Abstract Review Committee (Immunobiology) International Pediatric Transplant Association. 2</w:t>
      </w:r>
      <w:r>
        <w:rPr>
          <w:rFonts w:ascii="Arial" w:hAnsi="Arial"/>
          <w:sz w:val="20"/>
          <w:vertAlign w:val="superscript"/>
          <w:lang w:val="en-GB"/>
        </w:rPr>
        <w:t>nd</w:t>
      </w:r>
      <w:r>
        <w:rPr>
          <w:rFonts w:ascii="Arial" w:hAnsi="Arial"/>
          <w:sz w:val="20"/>
          <w:lang w:val="en-GB"/>
        </w:rPr>
        <w:t xml:space="preserve"> Congress of the International Pediatric Transplant Association. April 5-9, 2003, Rio de Janeiro, Brazil</w:t>
      </w:r>
    </w:p>
    <w:p w14:paraId="19DD0F5F" w14:textId="57D19AF3" w:rsidR="00455951" w:rsidRDefault="00455951" w:rsidP="00455951">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2005</w:t>
      </w:r>
      <w:r>
        <w:rPr>
          <w:rFonts w:ascii="Arial" w:hAnsi="Arial"/>
          <w:sz w:val="20"/>
          <w:lang w:val="en-GB"/>
        </w:rPr>
        <w:tab/>
        <w:t>Member, Organizing and Program Committee, 3</w:t>
      </w:r>
      <w:r w:rsidRPr="00D556AC">
        <w:rPr>
          <w:rFonts w:ascii="Arial" w:hAnsi="Arial"/>
          <w:sz w:val="20"/>
          <w:vertAlign w:val="superscript"/>
          <w:lang w:val="en-GB"/>
        </w:rPr>
        <w:t>rd</w:t>
      </w:r>
      <w:r>
        <w:rPr>
          <w:rFonts w:ascii="Arial" w:hAnsi="Arial"/>
          <w:sz w:val="20"/>
          <w:lang w:val="en-GB"/>
        </w:rPr>
        <w:t xml:space="preserve"> International Pediatric Transplant Association Meeting, </w:t>
      </w:r>
      <w:proofErr w:type="spellStart"/>
      <w:r>
        <w:rPr>
          <w:rFonts w:ascii="Arial" w:hAnsi="Arial"/>
          <w:sz w:val="20"/>
          <w:lang w:val="en-GB"/>
        </w:rPr>
        <w:t>Innsbruk</w:t>
      </w:r>
      <w:proofErr w:type="spellEnd"/>
      <w:r>
        <w:rPr>
          <w:rFonts w:ascii="Arial" w:hAnsi="Arial"/>
          <w:sz w:val="20"/>
          <w:lang w:val="en-GB"/>
        </w:rPr>
        <w:t>, Austria</w:t>
      </w:r>
      <w:r w:rsidR="00427586">
        <w:rPr>
          <w:rFonts w:ascii="Arial" w:hAnsi="Arial"/>
          <w:sz w:val="20"/>
          <w:lang w:val="en-GB"/>
        </w:rPr>
        <w:t xml:space="preserve">, </w:t>
      </w:r>
      <w:proofErr w:type="gramStart"/>
      <w:r w:rsidR="00427586">
        <w:rPr>
          <w:rFonts w:ascii="Arial" w:hAnsi="Arial"/>
          <w:sz w:val="20"/>
          <w:lang w:val="en-GB"/>
        </w:rPr>
        <w:t>August,</w:t>
      </w:r>
      <w:proofErr w:type="gramEnd"/>
      <w:r w:rsidR="00427586">
        <w:rPr>
          <w:rFonts w:ascii="Arial" w:hAnsi="Arial"/>
          <w:sz w:val="20"/>
          <w:lang w:val="en-GB"/>
        </w:rPr>
        <w:t xml:space="preserve"> 2005</w:t>
      </w:r>
    </w:p>
    <w:p w14:paraId="50A35E31" w14:textId="64642DCB" w:rsidR="00455951" w:rsidRDefault="00F90DCD">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2002-1</w:t>
      </w:r>
      <w:r w:rsidR="00427586">
        <w:rPr>
          <w:rFonts w:ascii="Arial" w:hAnsi="Arial"/>
          <w:sz w:val="20"/>
          <w:lang w:val="en-GB"/>
        </w:rPr>
        <w:t>9</w:t>
      </w:r>
      <w:r w:rsidR="00455951">
        <w:rPr>
          <w:rFonts w:ascii="Arial" w:hAnsi="Arial"/>
          <w:sz w:val="20"/>
          <w:lang w:val="en-GB"/>
        </w:rPr>
        <w:tab/>
        <w:t>Member, Abstract Review Committee (Various), Session Chairman, American Transplant Congresses.</w:t>
      </w:r>
    </w:p>
    <w:p w14:paraId="0C449C98" w14:textId="0943CBD7" w:rsidR="004F1533" w:rsidRDefault="004F1533">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2013</w:t>
      </w:r>
      <w:r>
        <w:rPr>
          <w:rFonts w:ascii="Arial" w:hAnsi="Arial"/>
          <w:sz w:val="20"/>
          <w:lang w:val="en-GB"/>
        </w:rPr>
        <w:tab/>
        <w:t>Co-Chair Pediatric Abstract Review Committee. American Transplant Congress</w:t>
      </w:r>
    </w:p>
    <w:p w14:paraId="26615DDC" w14:textId="6B1442F5" w:rsidR="00455951" w:rsidRDefault="004F1533">
      <w:pPr>
        <w:pStyle w:val="BodyTextIndent2"/>
        <w:tabs>
          <w:tab w:val="clear" w:pos="1440"/>
          <w:tab w:val="left" w:pos="1800"/>
        </w:tabs>
        <w:spacing w:before="60"/>
        <w:ind w:left="1800" w:hanging="1800"/>
        <w:rPr>
          <w:rFonts w:ascii="Arial" w:hAnsi="Arial"/>
          <w:sz w:val="20"/>
          <w:lang w:val="en-GB"/>
        </w:rPr>
      </w:pPr>
      <w:r>
        <w:rPr>
          <w:rFonts w:ascii="Arial" w:hAnsi="Arial"/>
          <w:sz w:val="20"/>
          <w:lang w:val="en-GB"/>
        </w:rPr>
        <w:t>2006</w:t>
      </w:r>
      <w:r>
        <w:rPr>
          <w:rFonts w:ascii="Arial" w:hAnsi="Arial"/>
          <w:sz w:val="20"/>
          <w:lang w:val="en-GB"/>
        </w:rPr>
        <w:tab/>
        <w:t xml:space="preserve">Member, </w:t>
      </w:r>
      <w:r w:rsidR="00455951">
        <w:rPr>
          <w:rFonts w:ascii="Arial" w:hAnsi="Arial"/>
          <w:sz w:val="20"/>
          <w:lang w:val="en-GB"/>
        </w:rPr>
        <w:t>Abstract Review Committee (Proteomics, Genomics, Genetic Engineering), World Transplant Congress, Boston</w:t>
      </w:r>
    </w:p>
    <w:p w14:paraId="005A9585" w14:textId="0D128490" w:rsidR="00455951" w:rsidRDefault="00455951" w:rsidP="00455951">
      <w:pPr>
        <w:pStyle w:val="BodyTextIndent2"/>
        <w:tabs>
          <w:tab w:val="clear" w:pos="1440"/>
          <w:tab w:val="clear" w:pos="2160"/>
          <w:tab w:val="clear" w:pos="2880"/>
          <w:tab w:val="left" w:pos="1800"/>
        </w:tabs>
        <w:spacing w:before="60"/>
        <w:ind w:left="1800" w:hanging="1800"/>
        <w:rPr>
          <w:rFonts w:ascii="Arial" w:hAnsi="Arial"/>
          <w:sz w:val="20"/>
          <w:lang w:val="en-GB"/>
        </w:rPr>
      </w:pPr>
      <w:r>
        <w:rPr>
          <w:rFonts w:ascii="Arial" w:hAnsi="Arial"/>
          <w:sz w:val="20"/>
          <w:lang w:val="en-GB"/>
        </w:rPr>
        <w:t>2002-20</w:t>
      </w:r>
      <w:r w:rsidR="004F1533">
        <w:rPr>
          <w:rFonts w:ascii="Arial" w:hAnsi="Arial"/>
          <w:sz w:val="20"/>
          <w:lang w:val="en-GB"/>
        </w:rPr>
        <w:t>1</w:t>
      </w:r>
      <w:r w:rsidR="009B476E">
        <w:rPr>
          <w:rFonts w:ascii="Arial" w:hAnsi="Arial"/>
          <w:sz w:val="20"/>
          <w:lang w:val="en-GB"/>
        </w:rPr>
        <w:t>7</w:t>
      </w:r>
      <w:r>
        <w:rPr>
          <w:rFonts w:ascii="Arial" w:hAnsi="Arial"/>
          <w:sz w:val="20"/>
          <w:lang w:val="en-GB"/>
        </w:rPr>
        <w:tab/>
        <w:t>Member, Abstract Review Committee (Various), Session Chairman</w:t>
      </w:r>
      <w:r w:rsidR="005F5973">
        <w:rPr>
          <w:rFonts w:ascii="Arial" w:hAnsi="Arial"/>
          <w:sz w:val="20"/>
          <w:lang w:val="en-GB"/>
        </w:rPr>
        <w:t xml:space="preserve"> (various)</w:t>
      </w:r>
      <w:r>
        <w:rPr>
          <w:rFonts w:ascii="Arial" w:hAnsi="Arial"/>
          <w:sz w:val="20"/>
          <w:lang w:val="en-GB"/>
        </w:rPr>
        <w:t>, American Society of Nephrology Meetings.</w:t>
      </w:r>
    </w:p>
    <w:p w14:paraId="2E26C591" w14:textId="5942CF5E" w:rsidR="00455951" w:rsidRDefault="00455951" w:rsidP="00455951">
      <w:pPr>
        <w:pStyle w:val="BodyTextIndent2"/>
        <w:tabs>
          <w:tab w:val="clear" w:pos="1440"/>
          <w:tab w:val="clear" w:pos="2160"/>
          <w:tab w:val="clear" w:pos="2880"/>
          <w:tab w:val="left" w:pos="1800"/>
        </w:tabs>
        <w:spacing w:before="60"/>
        <w:ind w:left="1800" w:hanging="1800"/>
        <w:rPr>
          <w:rFonts w:ascii="Arial" w:hAnsi="Arial"/>
          <w:sz w:val="20"/>
          <w:lang w:val="en-GB"/>
        </w:rPr>
      </w:pPr>
      <w:r>
        <w:rPr>
          <w:rFonts w:ascii="Arial" w:hAnsi="Arial"/>
          <w:sz w:val="20"/>
          <w:lang w:val="en-GB"/>
        </w:rPr>
        <w:t>2008-present</w:t>
      </w:r>
      <w:r>
        <w:rPr>
          <w:rFonts w:ascii="Arial" w:hAnsi="Arial"/>
          <w:sz w:val="20"/>
          <w:lang w:val="en-GB"/>
        </w:rPr>
        <w:tab/>
        <w:t xml:space="preserve">Co-Chair, Abstract Review Committee, American Transplant Congress, </w:t>
      </w:r>
    </w:p>
    <w:p w14:paraId="50637A6B" w14:textId="135C486B" w:rsidR="00350B8D" w:rsidRDefault="00350B8D" w:rsidP="00455951">
      <w:pPr>
        <w:pStyle w:val="BodyTextIndent2"/>
        <w:tabs>
          <w:tab w:val="clear" w:pos="1440"/>
          <w:tab w:val="clear" w:pos="2160"/>
          <w:tab w:val="clear" w:pos="2880"/>
          <w:tab w:val="left" w:pos="1800"/>
        </w:tabs>
        <w:spacing w:before="60"/>
        <w:ind w:left="1800" w:hanging="1800"/>
        <w:rPr>
          <w:rFonts w:ascii="Arial" w:hAnsi="Arial"/>
          <w:sz w:val="20"/>
          <w:lang w:val="en-GB"/>
        </w:rPr>
      </w:pPr>
      <w:r>
        <w:rPr>
          <w:rFonts w:ascii="Arial" w:hAnsi="Arial"/>
          <w:sz w:val="20"/>
          <w:lang w:val="en-GB"/>
        </w:rPr>
        <w:t>2015</w:t>
      </w:r>
      <w:r>
        <w:rPr>
          <w:rFonts w:ascii="Arial" w:hAnsi="Arial"/>
          <w:sz w:val="20"/>
          <w:lang w:val="en-GB"/>
        </w:rPr>
        <w:tab/>
        <w:t xml:space="preserve">Chair, Local Organizing Committee, International Pediatric Transplant Association, San Francisco, </w:t>
      </w:r>
      <w:proofErr w:type="gramStart"/>
      <w:r>
        <w:rPr>
          <w:rFonts w:ascii="Arial" w:hAnsi="Arial"/>
          <w:sz w:val="20"/>
          <w:lang w:val="en-GB"/>
        </w:rPr>
        <w:t>March,</w:t>
      </w:r>
      <w:proofErr w:type="gramEnd"/>
      <w:r>
        <w:rPr>
          <w:rFonts w:ascii="Arial" w:hAnsi="Arial"/>
          <w:sz w:val="20"/>
          <w:lang w:val="en-GB"/>
        </w:rPr>
        <w:t xml:space="preserve"> 2015</w:t>
      </w:r>
    </w:p>
    <w:p w14:paraId="3FEAE474" w14:textId="1DB45A5E" w:rsidR="00253D8B" w:rsidRDefault="00253D8B" w:rsidP="00455951">
      <w:pPr>
        <w:pStyle w:val="BodyTextIndent2"/>
        <w:tabs>
          <w:tab w:val="clear" w:pos="1440"/>
          <w:tab w:val="clear" w:pos="2160"/>
          <w:tab w:val="clear" w:pos="2880"/>
          <w:tab w:val="left" w:pos="1800"/>
        </w:tabs>
        <w:spacing w:before="60"/>
        <w:ind w:left="1800" w:hanging="1800"/>
        <w:rPr>
          <w:rFonts w:ascii="Arial" w:hAnsi="Arial"/>
          <w:sz w:val="20"/>
        </w:rPr>
      </w:pPr>
      <w:r>
        <w:rPr>
          <w:rFonts w:ascii="Arial" w:hAnsi="Arial"/>
          <w:sz w:val="20"/>
          <w:lang w:val="en-GB"/>
        </w:rPr>
        <w:t>2016</w:t>
      </w:r>
      <w:r>
        <w:rPr>
          <w:rFonts w:ascii="Arial" w:hAnsi="Arial"/>
          <w:sz w:val="20"/>
          <w:lang w:val="en-GB"/>
        </w:rPr>
        <w:tab/>
        <w:t xml:space="preserve">Faculty, </w:t>
      </w:r>
      <w:r w:rsidRPr="00253D8B">
        <w:rPr>
          <w:rFonts w:ascii="Arial" w:hAnsi="Arial"/>
          <w:sz w:val="20"/>
        </w:rPr>
        <w:t xml:space="preserve">2016 </w:t>
      </w:r>
      <w:r>
        <w:rPr>
          <w:rFonts w:ascii="Arial" w:hAnsi="Arial"/>
          <w:sz w:val="20"/>
        </w:rPr>
        <w:t>International Pediatric Transplant Association,</w:t>
      </w:r>
      <w:r w:rsidRPr="00253D8B">
        <w:rPr>
          <w:rFonts w:ascii="Arial" w:hAnsi="Arial"/>
          <w:sz w:val="20"/>
        </w:rPr>
        <w:t xml:space="preserve"> Fellows Symposium on Pediatric Transplantation.</w:t>
      </w:r>
      <w:r>
        <w:rPr>
          <w:rFonts w:ascii="Arial" w:hAnsi="Arial"/>
          <w:sz w:val="20"/>
        </w:rPr>
        <w:t xml:space="preserve"> New York, NY, April 8-9, 2016</w:t>
      </w:r>
    </w:p>
    <w:p w14:paraId="14FAE1A6" w14:textId="794F35A3" w:rsidR="00DB062D" w:rsidRDefault="00DB062D" w:rsidP="00455951">
      <w:pPr>
        <w:pStyle w:val="BodyTextIndent2"/>
        <w:tabs>
          <w:tab w:val="clear" w:pos="1440"/>
          <w:tab w:val="clear" w:pos="2160"/>
          <w:tab w:val="clear" w:pos="2880"/>
          <w:tab w:val="left" w:pos="1800"/>
        </w:tabs>
        <w:spacing w:before="60"/>
        <w:ind w:left="1800" w:hanging="1800"/>
        <w:rPr>
          <w:rFonts w:ascii="Arial" w:hAnsi="Arial"/>
          <w:bCs/>
          <w:sz w:val="20"/>
        </w:rPr>
      </w:pPr>
      <w:r>
        <w:rPr>
          <w:rFonts w:ascii="Arial" w:hAnsi="Arial"/>
          <w:sz w:val="20"/>
        </w:rPr>
        <w:t>2016</w:t>
      </w:r>
      <w:r>
        <w:rPr>
          <w:rFonts w:ascii="Arial" w:hAnsi="Arial"/>
          <w:sz w:val="20"/>
        </w:rPr>
        <w:tab/>
        <w:t>Transplant Curriculum Planning (IPTA Liaison</w:t>
      </w:r>
      <w:proofErr w:type="gramStart"/>
      <w:r>
        <w:rPr>
          <w:rFonts w:ascii="Arial" w:hAnsi="Arial"/>
          <w:sz w:val="20"/>
        </w:rPr>
        <w:t xml:space="preserve">) </w:t>
      </w:r>
      <w:r>
        <w:rPr>
          <w:rFonts w:ascii="Arial" w:hAnsi="Arial"/>
          <w:bCs/>
          <w:sz w:val="20"/>
        </w:rPr>
        <w:t>”</w:t>
      </w:r>
      <w:proofErr w:type="gramEnd"/>
      <w:r>
        <w:rPr>
          <w:rFonts w:ascii="Arial" w:hAnsi="Arial"/>
          <w:bCs/>
          <w:sz w:val="20"/>
        </w:rPr>
        <w:t>. 17</w:t>
      </w:r>
      <w:r w:rsidRPr="00DB062D">
        <w:rPr>
          <w:rFonts w:ascii="Arial" w:hAnsi="Arial"/>
          <w:bCs/>
          <w:sz w:val="20"/>
          <w:vertAlign w:val="superscript"/>
        </w:rPr>
        <w:t>th</w:t>
      </w:r>
      <w:r>
        <w:rPr>
          <w:rFonts w:ascii="Arial" w:hAnsi="Arial"/>
          <w:bCs/>
          <w:sz w:val="20"/>
        </w:rPr>
        <w:t xml:space="preserve"> Congress of the International Pediatric Nephrology Association. Iguacu, Brazil, Sept 20-24, 2016</w:t>
      </w:r>
    </w:p>
    <w:p w14:paraId="64B594C4" w14:textId="1481883E" w:rsidR="009B476E" w:rsidRDefault="009B476E" w:rsidP="00455951">
      <w:pPr>
        <w:pStyle w:val="BodyTextIndent2"/>
        <w:tabs>
          <w:tab w:val="clear" w:pos="1440"/>
          <w:tab w:val="clear" w:pos="2160"/>
          <w:tab w:val="clear" w:pos="2880"/>
          <w:tab w:val="left" w:pos="1800"/>
        </w:tabs>
        <w:spacing w:before="60"/>
        <w:ind w:left="1800" w:hanging="1800"/>
        <w:rPr>
          <w:rFonts w:ascii="Arial" w:hAnsi="Arial"/>
          <w:bCs/>
          <w:sz w:val="20"/>
        </w:rPr>
      </w:pPr>
      <w:r>
        <w:rPr>
          <w:rFonts w:ascii="Arial" w:hAnsi="Arial"/>
          <w:bCs/>
          <w:sz w:val="20"/>
        </w:rPr>
        <w:t>2017</w:t>
      </w:r>
      <w:r>
        <w:rPr>
          <w:rFonts w:ascii="Arial" w:hAnsi="Arial"/>
          <w:bCs/>
          <w:sz w:val="20"/>
        </w:rPr>
        <w:tab/>
        <w:t xml:space="preserve">Abstract Reviewer, Session Chair and Poster Reviewer, International Pediatric Transplant Association Congress, Barcelona, Catalonia, Spain. </w:t>
      </w:r>
      <w:proofErr w:type="gramStart"/>
      <w:r>
        <w:rPr>
          <w:rFonts w:ascii="Arial" w:hAnsi="Arial"/>
          <w:bCs/>
          <w:sz w:val="20"/>
        </w:rPr>
        <w:t>May,</w:t>
      </w:r>
      <w:proofErr w:type="gramEnd"/>
      <w:r>
        <w:rPr>
          <w:rFonts w:ascii="Arial" w:hAnsi="Arial"/>
          <w:bCs/>
          <w:sz w:val="20"/>
        </w:rPr>
        <w:t xml:space="preserve"> 27-30, 2017</w:t>
      </w:r>
    </w:p>
    <w:p w14:paraId="485469E5" w14:textId="7C6DD768" w:rsidR="008B7F54" w:rsidRDefault="008B7F54" w:rsidP="00455951">
      <w:pPr>
        <w:pStyle w:val="BodyTextIndent2"/>
        <w:tabs>
          <w:tab w:val="clear" w:pos="1440"/>
          <w:tab w:val="clear" w:pos="2160"/>
          <w:tab w:val="clear" w:pos="2880"/>
          <w:tab w:val="left" w:pos="1800"/>
        </w:tabs>
        <w:spacing w:before="60"/>
        <w:ind w:left="1800" w:hanging="1800"/>
        <w:rPr>
          <w:rFonts w:ascii="Arial" w:hAnsi="Arial"/>
          <w:bCs/>
          <w:sz w:val="20"/>
        </w:rPr>
      </w:pPr>
      <w:r>
        <w:rPr>
          <w:rFonts w:ascii="Arial" w:hAnsi="Arial"/>
          <w:bCs/>
          <w:sz w:val="20"/>
        </w:rPr>
        <w:t>2018</w:t>
      </w:r>
      <w:r>
        <w:rPr>
          <w:rFonts w:ascii="Arial" w:hAnsi="Arial"/>
          <w:bCs/>
          <w:sz w:val="20"/>
        </w:rPr>
        <w:tab/>
        <w:t xml:space="preserve">Teaching Faculty. </w:t>
      </w:r>
      <w:r w:rsidRPr="008B7F54">
        <w:rPr>
          <w:rFonts w:ascii="Arial" w:hAnsi="Arial"/>
          <w:bCs/>
          <w:sz w:val="20"/>
        </w:rPr>
        <w:t xml:space="preserve">Joint 3rd Primer in </w:t>
      </w:r>
      <w:proofErr w:type="spellStart"/>
      <w:r w:rsidRPr="008B7F54">
        <w:rPr>
          <w:rFonts w:ascii="Arial" w:hAnsi="Arial"/>
          <w:bCs/>
          <w:sz w:val="20"/>
        </w:rPr>
        <w:t>Paediatric</w:t>
      </w:r>
      <w:proofErr w:type="spellEnd"/>
      <w:r w:rsidRPr="008B7F54">
        <w:rPr>
          <w:rFonts w:ascii="Arial" w:hAnsi="Arial"/>
          <w:bCs/>
          <w:sz w:val="20"/>
        </w:rPr>
        <w:t xml:space="preserve"> Nephrology for Asia and 3rd IPNA-</w:t>
      </w:r>
      <w:proofErr w:type="spellStart"/>
      <w:r w:rsidRPr="008B7F54">
        <w:rPr>
          <w:rFonts w:ascii="Arial" w:hAnsi="Arial"/>
          <w:bCs/>
          <w:sz w:val="20"/>
        </w:rPr>
        <w:t>AsPNA</w:t>
      </w:r>
      <w:proofErr w:type="spellEnd"/>
      <w:r w:rsidRPr="008B7F54">
        <w:rPr>
          <w:rFonts w:ascii="Arial" w:hAnsi="Arial"/>
          <w:bCs/>
          <w:sz w:val="20"/>
        </w:rPr>
        <w:t xml:space="preserve"> Master for Junior Classes</w:t>
      </w:r>
      <w:r>
        <w:rPr>
          <w:rFonts w:ascii="Arial" w:hAnsi="Arial"/>
          <w:bCs/>
          <w:sz w:val="20"/>
        </w:rPr>
        <w:t>. Singapore August 15-17, 2018</w:t>
      </w:r>
    </w:p>
    <w:p w14:paraId="1CEDA705" w14:textId="49DBD198" w:rsidR="00952F95" w:rsidRDefault="00952F95" w:rsidP="00455951">
      <w:pPr>
        <w:pStyle w:val="BodyTextIndent2"/>
        <w:tabs>
          <w:tab w:val="clear" w:pos="1440"/>
          <w:tab w:val="clear" w:pos="2160"/>
          <w:tab w:val="clear" w:pos="2880"/>
          <w:tab w:val="left" w:pos="1800"/>
        </w:tabs>
        <w:spacing w:before="60"/>
        <w:ind w:left="1800" w:hanging="1800"/>
        <w:rPr>
          <w:rFonts w:ascii="Arial" w:hAnsi="Arial"/>
          <w:bCs/>
          <w:sz w:val="20"/>
        </w:rPr>
      </w:pPr>
      <w:r>
        <w:rPr>
          <w:rFonts w:ascii="Arial" w:hAnsi="Arial"/>
          <w:bCs/>
          <w:sz w:val="20"/>
        </w:rPr>
        <w:t>2019</w:t>
      </w:r>
      <w:r>
        <w:rPr>
          <w:rFonts w:ascii="Arial" w:hAnsi="Arial"/>
          <w:bCs/>
          <w:sz w:val="20"/>
        </w:rPr>
        <w:tab/>
        <w:t>10</w:t>
      </w:r>
      <w:r w:rsidRPr="00952F95">
        <w:rPr>
          <w:rFonts w:ascii="Arial" w:hAnsi="Arial"/>
          <w:bCs/>
          <w:sz w:val="20"/>
          <w:vertAlign w:val="superscript"/>
        </w:rPr>
        <w:t>th</w:t>
      </w:r>
      <w:r>
        <w:rPr>
          <w:rFonts w:ascii="Arial" w:hAnsi="Arial"/>
          <w:bCs/>
          <w:sz w:val="20"/>
        </w:rPr>
        <w:t xml:space="preserve"> Congress of the International Pediatric Transplant Association. May 407, 2019, </w:t>
      </w:r>
      <w:r>
        <w:rPr>
          <w:rFonts w:ascii="Arial" w:hAnsi="Arial"/>
          <w:bCs/>
          <w:sz w:val="20"/>
        </w:rPr>
        <w:br/>
        <w:t>-Chair of Kidney Scientific Advisory Committee.</w:t>
      </w:r>
      <w:r>
        <w:rPr>
          <w:rFonts w:ascii="Arial" w:hAnsi="Arial"/>
          <w:bCs/>
          <w:sz w:val="20"/>
        </w:rPr>
        <w:br/>
        <w:t>-Session Chair, Novel Immunosuppression in Clinical Practice Workshop</w:t>
      </w:r>
    </w:p>
    <w:p w14:paraId="11048BBE" w14:textId="1E76495E" w:rsidR="008E2048" w:rsidRDefault="008E2048" w:rsidP="008E2048">
      <w:pPr>
        <w:pStyle w:val="BodyTextIndent2"/>
        <w:tabs>
          <w:tab w:val="clear" w:pos="1440"/>
        </w:tabs>
        <w:spacing w:before="60"/>
        <w:ind w:left="1800" w:hanging="1800"/>
        <w:rPr>
          <w:rFonts w:ascii="Arial" w:hAnsi="Arial"/>
          <w:bCs/>
          <w:sz w:val="20"/>
        </w:rPr>
      </w:pPr>
      <w:r>
        <w:rPr>
          <w:rFonts w:ascii="Arial" w:hAnsi="Arial"/>
          <w:bCs/>
          <w:sz w:val="20"/>
        </w:rPr>
        <w:t>2021</w:t>
      </w:r>
      <w:r>
        <w:rPr>
          <w:rFonts w:ascii="Arial" w:hAnsi="Arial"/>
          <w:bCs/>
          <w:sz w:val="20"/>
        </w:rPr>
        <w:tab/>
        <w:t xml:space="preserve">Teaching Faculty. </w:t>
      </w:r>
      <w:r w:rsidRPr="008E2048">
        <w:rPr>
          <w:rFonts w:ascii="Arial" w:hAnsi="Arial"/>
          <w:bCs/>
          <w:sz w:val="20"/>
        </w:rPr>
        <w:t xml:space="preserve">4th Primer in </w:t>
      </w:r>
      <w:proofErr w:type="spellStart"/>
      <w:r w:rsidRPr="008E2048">
        <w:rPr>
          <w:rFonts w:ascii="Arial" w:hAnsi="Arial"/>
          <w:bCs/>
          <w:sz w:val="20"/>
        </w:rPr>
        <w:t>Paediatric</w:t>
      </w:r>
      <w:proofErr w:type="spellEnd"/>
      <w:r w:rsidRPr="008E2048">
        <w:rPr>
          <w:rFonts w:ascii="Arial" w:hAnsi="Arial"/>
          <w:bCs/>
          <w:sz w:val="20"/>
        </w:rPr>
        <w:t xml:space="preserve"> Nephrology for Asia and 4th IPNA-ASPNA Master for Junior Class</w:t>
      </w:r>
      <w:r>
        <w:rPr>
          <w:rFonts w:ascii="Arial" w:hAnsi="Arial"/>
          <w:bCs/>
          <w:sz w:val="20"/>
        </w:rPr>
        <w:t>. Singapore Sept 1-3, 2021</w:t>
      </w:r>
    </w:p>
    <w:p w14:paraId="6CB5B999" w14:textId="77777777" w:rsidR="00455951" w:rsidRDefault="00455951" w:rsidP="00A80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129E203D" w14:textId="253A6E35"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16</w:t>
      </w:r>
      <w:r w:rsidR="00455951">
        <w:rPr>
          <w:rFonts w:ascii="Arial" w:hAnsi="Arial"/>
          <w:b/>
          <w:sz w:val="20"/>
          <w:lang w:val="en-GB"/>
        </w:rPr>
        <w:t>c.</w:t>
      </w:r>
      <w:r w:rsidR="00455951">
        <w:rPr>
          <w:rFonts w:ascii="Arial" w:hAnsi="Arial"/>
          <w:b/>
          <w:sz w:val="20"/>
          <w:lang w:val="en-GB"/>
        </w:rPr>
        <w:tab/>
      </w:r>
      <w:r w:rsidR="00455951">
        <w:rPr>
          <w:rFonts w:ascii="Arial" w:hAnsi="Arial"/>
          <w:b/>
          <w:sz w:val="20"/>
          <w:u w:val="single"/>
          <w:lang w:val="en-GB"/>
        </w:rPr>
        <w:t>MEETINGS AND CONFERENCES - other</w:t>
      </w:r>
      <w:r w:rsidR="00455951">
        <w:rPr>
          <w:rFonts w:ascii="Arial" w:hAnsi="Arial"/>
          <w:b/>
          <w:sz w:val="20"/>
          <w:lang w:val="en-GB"/>
        </w:rPr>
        <w:t>:</w:t>
      </w:r>
    </w:p>
    <w:p w14:paraId="57478F2A" w14:textId="77777777" w:rsidR="00455951" w:rsidRDefault="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lastRenderedPageBreak/>
        <w:t>1996-1998</w:t>
      </w:r>
      <w:r>
        <w:rPr>
          <w:rFonts w:ascii="Arial" w:hAnsi="Arial"/>
          <w:sz w:val="20"/>
          <w:lang w:val="en-GB"/>
        </w:rPr>
        <w:tab/>
        <w:t>American Society of Transplant Physicians Meeting.  Annual Working meeting of Pediatric Committee</w:t>
      </w:r>
    </w:p>
    <w:p w14:paraId="6F4C1147" w14:textId="77777777" w:rsidR="00455951" w:rsidRDefault="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rPr>
      </w:pPr>
      <w:r>
        <w:rPr>
          <w:rFonts w:ascii="Arial" w:hAnsi="Arial"/>
          <w:sz w:val="20"/>
          <w:lang w:val="en-GB"/>
        </w:rPr>
        <w:t xml:space="preserve">Sept 3, </w:t>
      </w:r>
      <w:proofErr w:type="gramStart"/>
      <w:r>
        <w:rPr>
          <w:rFonts w:ascii="Arial" w:hAnsi="Arial"/>
          <w:sz w:val="20"/>
          <w:lang w:val="en-GB"/>
        </w:rPr>
        <w:t>2001</w:t>
      </w:r>
      <w:proofErr w:type="gramEnd"/>
      <w:r>
        <w:rPr>
          <w:rFonts w:ascii="Arial" w:hAnsi="Arial"/>
          <w:sz w:val="20"/>
          <w:lang w:val="en-GB"/>
        </w:rPr>
        <w:tab/>
      </w:r>
      <w:r>
        <w:rPr>
          <w:rFonts w:ascii="Arial" w:hAnsi="Arial"/>
          <w:sz w:val="20"/>
        </w:rPr>
        <w:t>International Pediatric Nephrology Association 12</w:t>
      </w:r>
      <w:r>
        <w:rPr>
          <w:rFonts w:ascii="Arial" w:hAnsi="Arial"/>
          <w:sz w:val="20"/>
          <w:vertAlign w:val="superscript"/>
        </w:rPr>
        <w:t>th</w:t>
      </w:r>
      <w:r>
        <w:rPr>
          <w:rFonts w:ascii="Arial" w:hAnsi="Arial"/>
          <w:sz w:val="20"/>
        </w:rPr>
        <w:t xml:space="preserve"> International Congress. Seattle Wash. Moderator. Transplantation Free Communications</w:t>
      </w:r>
    </w:p>
    <w:p w14:paraId="543FB486" w14:textId="77777777" w:rsidR="00455951" w:rsidRDefault="00455951">
      <w:pPr>
        <w:tabs>
          <w:tab w:val="left" w:pos="720"/>
          <w:tab w:val="left" w:pos="1800"/>
          <w:tab w:val="left" w:pos="2880"/>
          <w:tab w:val="left" w:pos="3600"/>
          <w:tab w:val="left" w:pos="4320"/>
          <w:tab w:val="left" w:pos="5040"/>
          <w:tab w:val="left" w:pos="5760"/>
          <w:tab w:val="left" w:pos="6480"/>
          <w:tab w:val="left" w:pos="7200"/>
          <w:tab w:val="left" w:pos="7920"/>
          <w:tab w:val="left" w:pos="8640"/>
        </w:tabs>
        <w:spacing w:before="60"/>
        <w:ind w:left="1800" w:hanging="1800"/>
        <w:rPr>
          <w:rFonts w:ascii="Arial" w:hAnsi="Arial"/>
          <w:sz w:val="20"/>
          <w:lang w:val="en-GB"/>
        </w:rPr>
      </w:pPr>
      <w:r>
        <w:rPr>
          <w:rFonts w:ascii="Arial" w:hAnsi="Arial"/>
          <w:sz w:val="20"/>
          <w:lang w:val="en-GB"/>
        </w:rPr>
        <w:t>2002</w:t>
      </w:r>
      <w:r>
        <w:rPr>
          <w:rFonts w:ascii="Arial" w:hAnsi="Arial"/>
          <w:sz w:val="20"/>
          <w:lang w:val="en-GB"/>
        </w:rPr>
        <w:tab/>
      </w:r>
      <w:r>
        <w:rPr>
          <w:rFonts w:ascii="Arial" w:hAnsi="Arial"/>
          <w:sz w:val="20"/>
          <w:lang w:val="en-GB"/>
        </w:rPr>
        <w:tab/>
        <w:t>Chairman Basic Science Symposium. Stem Cells in Biology and Transplantation: progress and contention, Transplant 2002, American Transplant Congress April 26-May 1, 2002, Washington, DC</w:t>
      </w:r>
    </w:p>
    <w:p w14:paraId="2AFD4987"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51FA9982" w14:textId="5F50B914"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17</w:t>
      </w:r>
      <w:r w:rsidR="00455951">
        <w:rPr>
          <w:rFonts w:ascii="Arial" w:hAnsi="Arial"/>
          <w:b/>
          <w:sz w:val="20"/>
          <w:lang w:val="en-GB"/>
        </w:rPr>
        <w:t>a.</w:t>
      </w:r>
      <w:r w:rsidR="00455951">
        <w:rPr>
          <w:rFonts w:ascii="Arial" w:hAnsi="Arial"/>
          <w:b/>
          <w:sz w:val="20"/>
          <w:lang w:val="en-GB"/>
        </w:rPr>
        <w:tab/>
      </w:r>
      <w:r w:rsidR="00455951">
        <w:rPr>
          <w:rFonts w:ascii="Arial" w:hAnsi="Arial"/>
          <w:b/>
          <w:sz w:val="20"/>
          <w:u w:val="single"/>
          <w:lang w:val="en-GB"/>
        </w:rPr>
        <w:t xml:space="preserve">INVITED LECTURES </w:t>
      </w:r>
      <w:r w:rsidR="000A1499">
        <w:rPr>
          <w:rFonts w:ascii="Arial" w:hAnsi="Arial"/>
          <w:b/>
          <w:sz w:val="20"/>
          <w:u w:val="single"/>
          <w:lang w:val="en-GB"/>
        </w:rPr>
        <w:t>and PODCASTS</w:t>
      </w:r>
      <w:r w:rsidR="00455951">
        <w:rPr>
          <w:rFonts w:ascii="Arial" w:hAnsi="Arial"/>
          <w:b/>
          <w:sz w:val="20"/>
          <w:u w:val="single"/>
          <w:lang w:val="en-GB"/>
        </w:rPr>
        <w:t>- PUBLIC</w:t>
      </w:r>
      <w:r w:rsidR="00455951">
        <w:rPr>
          <w:rFonts w:ascii="Arial" w:hAnsi="Arial"/>
          <w:b/>
          <w:sz w:val="20"/>
          <w:lang w:val="en-GB"/>
        </w:rPr>
        <w:t>:</w:t>
      </w:r>
    </w:p>
    <w:p w14:paraId="15DFE56C" w14:textId="77777777" w:rsidR="00455951" w:rsidRDefault="00455951">
      <w:pPr>
        <w:pStyle w:val="CV"/>
      </w:pPr>
      <w:r>
        <w:t>1.</w:t>
      </w:r>
      <w:r>
        <w:tab/>
        <w:t>The Kidney Foundation of Canada, Halifax Chapter:  "</w:t>
      </w:r>
      <w:proofErr w:type="gramStart"/>
      <w:r>
        <w:t>Kidney Diseases</w:t>
      </w:r>
      <w:proofErr w:type="gramEnd"/>
      <w:r>
        <w:t xml:space="preserve"> - Their Causes and Treatment," February 25, 1987.</w:t>
      </w:r>
    </w:p>
    <w:p w14:paraId="497127DE" w14:textId="77777777" w:rsidR="00455951" w:rsidRDefault="00455951">
      <w:pPr>
        <w:pStyle w:val="CV"/>
      </w:pPr>
      <w:r>
        <w:t>2.</w:t>
      </w:r>
      <w:r>
        <w:tab/>
        <w:t>The Kidney Foundation of Canada, New Brunswick Branch, 2nd Annual Patient Symposium:  "Children with Renal Failure," April 26, 1987.</w:t>
      </w:r>
    </w:p>
    <w:p w14:paraId="15133C01" w14:textId="77777777" w:rsidR="00455951" w:rsidRDefault="00455951">
      <w:pPr>
        <w:pStyle w:val="CV"/>
      </w:pPr>
      <w:r>
        <w:t>3.</w:t>
      </w:r>
      <w:r>
        <w:tab/>
        <w:t xml:space="preserve">The Kidney Foundation of Canada, Halifax Chapter:  "Therapy of End Stage Renal Disease in Children," </w:t>
      </w:r>
      <w:proofErr w:type="gramStart"/>
      <w:r>
        <w:t>November,</w:t>
      </w:r>
      <w:proofErr w:type="gramEnd"/>
      <w:r>
        <w:t xml:space="preserve"> 1987.</w:t>
      </w:r>
    </w:p>
    <w:p w14:paraId="1DF1A95D" w14:textId="77777777" w:rsidR="00455951" w:rsidRDefault="00455951">
      <w:pPr>
        <w:pStyle w:val="CV"/>
      </w:pPr>
      <w:r>
        <w:t>4.</w:t>
      </w:r>
      <w:r>
        <w:tab/>
        <w:t>Pediatric Renal Symposium, University of Manitoba:  "The Kidney" and "Renal Transplantation," October 23, 1993.</w:t>
      </w:r>
    </w:p>
    <w:p w14:paraId="5AFB14B3" w14:textId="77777777" w:rsidR="00455951" w:rsidRDefault="00455951">
      <w:pPr>
        <w:pStyle w:val="CV"/>
      </w:pPr>
      <w:r>
        <w:t>5.</w:t>
      </w:r>
      <w:r>
        <w:tab/>
        <w:t>CBC Radio Afternoon Show:  "Children's Hospital Research Foundation," June 7, 1994.</w:t>
      </w:r>
    </w:p>
    <w:p w14:paraId="6D55EE8B" w14:textId="77777777" w:rsidR="00455951" w:rsidRDefault="00455951">
      <w:pPr>
        <w:pStyle w:val="CV"/>
      </w:pPr>
      <w:r>
        <w:t>6.</w:t>
      </w:r>
      <w:r>
        <w:tab/>
        <w:t>CJOB, Stu Fawcett Phone-In Radio Show:  "Organ Donation," September 23, 1994.</w:t>
      </w:r>
    </w:p>
    <w:p w14:paraId="14AD2A55" w14:textId="77777777" w:rsidR="00455951" w:rsidRDefault="00455951">
      <w:pPr>
        <w:pStyle w:val="CV"/>
      </w:pPr>
      <w:r>
        <w:t>7.</w:t>
      </w:r>
      <w:r>
        <w:tab/>
        <w:t>Kidney Foundation of Canada, Saskatchewan Branch, Annual Patient Symposium:  "What's New in Research" and "Feelings and Attitudes," October 22, 1994.</w:t>
      </w:r>
    </w:p>
    <w:p w14:paraId="523DBEA4" w14:textId="77777777" w:rsidR="00455951" w:rsidRDefault="00455951">
      <w:pPr>
        <w:pStyle w:val="CV"/>
      </w:pPr>
      <w:r>
        <w:t>8.</w:t>
      </w:r>
      <w:r>
        <w:tab/>
        <w:t xml:space="preserve">Pediatric Renal Symposium, University of Manitoba:  "Learning About the Kidney with </w:t>
      </w:r>
      <w:proofErr w:type="spellStart"/>
      <w:r>
        <w:t>Dr.</w:t>
      </w:r>
      <w:proofErr w:type="spellEnd"/>
      <w:r>
        <w:t xml:space="preserve"> Paul Grimm" and "It's Just a Part of My Life . . . Long Term Issues for Parents of Children with Chronic Disease", February 18, 1995</w:t>
      </w:r>
    </w:p>
    <w:p w14:paraId="25C78986" w14:textId="77777777" w:rsidR="00455951" w:rsidRDefault="00455951">
      <w:pPr>
        <w:pStyle w:val="CV"/>
      </w:pPr>
      <w:r>
        <w:t>9.</w:t>
      </w:r>
      <w:r>
        <w:tab/>
        <w:t>CBC Radio Afternoon Show, Children's Hospital Research Foundation, May 30, 1995.</w:t>
      </w:r>
    </w:p>
    <w:p w14:paraId="72F39B64" w14:textId="77777777" w:rsidR="00455951" w:rsidRDefault="00455951">
      <w:pPr>
        <w:pStyle w:val="CV"/>
      </w:pPr>
      <w:r>
        <w:t>10.</w:t>
      </w:r>
      <w:r>
        <w:tab/>
        <w:t xml:space="preserve">Trends in Transplantation Update, Health Sciences Centre Transplant Program.  "Kidney Transplantation in Pediatrics . . . Making Progress", </w:t>
      </w:r>
      <w:proofErr w:type="gramStart"/>
      <w:r>
        <w:t>May,</w:t>
      </w:r>
      <w:proofErr w:type="gramEnd"/>
      <w:r>
        <w:t xml:space="preserve"> 1996.</w:t>
      </w:r>
    </w:p>
    <w:p w14:paraId="069D30A3" w14:textId="77777777" w:rsidR="00455951" w:rsidRDefault="00455951">
      <w:pPr>
        <w:pStyle w:val="CV"/>
      </w:pPr>
      <w:r>
        <w:t>11.</w:t>
      </w:r>
      <w:r>
        <w:tab/>
        <w:t xml:space="preserve">CJOB Afternoon Phone-In Radio Show:  "Children's Hospital Foundation," </w:t>
      </w:r>
      <w:proofErr w:type="gramStart"/>
      <w:r>
        <w:t>January,</w:t>
      </w:r>
      <w:proofErr w:type="gramEnd"/>
      <w:r>
        <w:t xml:space="preserve"> 1998</w:t>
      </w:r>
    </w:p>
    <w:p w14:paraId="575F8081" w14:textId="77777777" w:rsidR="00455951" w:rsidRDefault="00455951">
      <w:pPr>
        <w:pStyle w:val="CV"/>
      </w:pPr>
      <w:r>
        <w:t>12.</w:t>
      </w:r>
      <w:r>
        <w:tab/>
        <w:t>Cystinosis Foundation. San Diego California. Update in Transplantation Aug 6, 1999</w:t>
      </w:r>
    </w:p>
    <w:p w14:paraId="05D1C3E9" w14:textId="77777777" w:rsidR="00455951" w:rsidRDefault="00455951">
      <w:pPr>
        <w:pStyle w:val="CV"/>
      </w:pPr>
      <w:r>
        <w:t>13.</w:t>
      </w:r>
      <w:r>
        <w:tab/>
        <w:t>National Kidney Foundation of Southern California. "What's new in Pediatric Renal Transplantation" June 9, 2002</w:t>
      </w:r>
    </w:p>
    <w:p w14:paraId="5B557C76" w14:textId="77777777" w:rsidR="00455951" w:rsidRDefault="00455951" w:rsidP="00455951">
      <w:pPr>
        <w:pStyle w:val="CV"/>
      </w:pPr>
      <w:r>
        <w:t>14.</w:t>
      </w:r>
      <w:r>
        <w:tab/>
      </w:r>
      <w:proofErr w:type="spellStart"/>
      <w:r>
        <w:t>NephCure</w:t>
      </w:r>
      <w:proofErr w:type="spellEnd"/>
      <w:r>
        <w:t xml:space="preserve"> Foundation Lecture. “Nephrotic Syndrome; an overview”. Pickwick Hotel, San Francisco, CA, November 3, 2007.</w:t>
      </w:r>
    </w:p>
    <w:p w14:paraId="7994AB42" w14:textId="77777777" w:rsidR="00455951" w:rsidRDefault="00455951" w:rsidP="00455951">
      <w:pPr>
        <w:pStyle w:val="CV"/>
      </w:pPr>
      <w:r>
        <w:t>15.</w:t>
      </w:r>
      <w:r>
        <w:tab/>
        <w:t>Cystinosis Research Foundation. “The W’s of Transplantation”. Newport Beach, California, May 19-21, 2011.</w:t>
      </w:r>
    </w:p>
    <w:p w14:paraId="3EC8A41B" w14:textId="05CC311F" w:rsidR="002A725E" w:rsidRDefault="002A725E" w:rsidP="00455951">
      <w:pPr>
        <w:pStyle w:val="CV"/>
      </w:pPr>
      <w:r>
        <w:t>16.</w:t>
      </w:r>
      <w:r>
        <w:tab/>
        <w:t>Cystinosis Research Foundation. “Treatment of Fanconi Syndrome and Chronic Kidney Disease”. Newport Beach, California, April 19-21, 2012.</w:t>
      </w:r>
    </w:p>
    <w:p w14:paraId="55C0F2A0" w14:textId="756C07FB" w:rsidR="009B2326" w:rsidRDefault="009B2326" w:rsidP="00455951">
      <w:pPr>
        <w:pStyle w:val="CV"/>
      </w:pPr>
      <w:r>
        <w:t>17</w:t>
      </w:r>
      <w:r>
        <w:tab/>
      </w:r>
      <w:proofErr w:type="spellStart"/>
      <w:r>
        <w:t>Nephcure</w:t>
      </w:r>
      <w:proofErr w:type="spellEnd"/>
      <w:r>
        <w:t xml:space="preserve"> Foundation, </w:t>
      </w:r>
      <w:r w:rsidR="007568EC">
        <w:t xml:space="preserve">Overview on </w:t>
      </w:r>
      <w:r>
        <w:t xml:space="preserve">Research in Nephrotic Syndrome and Focal Segmental Glomerulosclerosis. San Francisco, </w:t>
      </w:r>
      <w:r w:rsidR="007568EC">
        <w:t xml:space="preserve">Feb. 9, 2013 </w:t>
      </w:r>
    </w:p>
    <w:p w14:paraId="343A9BB9" w14:textId="06948BD7" w:rsidR="009B2326" w:rsidRDefault="00E769DF" w:rsidP="00455951">
      <w:pPr>
        <w:pStyle w:val="CV"/>
      </w:pPr>
      <w:r>
        <w:t>18</w:t>
      </w:r>
      <w:r w:rsidR="009B2326">
        <w:tab/>
        <w:t xml:space="preserve">Raptor Pharmaceuticals Staff Training. The History of </w:t>
      </w:r>
      <w:proofErr w:type="spellStart"/>
      <w:r w:rsidR="009B2326">
        <w:t>Cystagon</w:t>
      </w:r>
      <w:proofErr w:type="spellEnd"/>
      <w:r w:rsidR="009B2326">
        <w:t xml:space="preserve"> as a treatment for nephropathic Cystinosis. San Francisco</w:t>
      </w:r>
    </w:p>
    <w:p w14:paraId="617E877B" w14:textId="301801FB" w:rsidR="009B2326" w:rsidRDefault="00E769DF" w:rsidP="00455951">
      <w:pPr>
        <w:pStyle w:val="CV"/>
      </w:pPr>
      <w:r>
        <w:t>19</w:t>
      </w:r>
      <w:r w:rsidR="009B2326">
        <w:tab/>
        <w:t>Cystinosis Research Foundation</w:t>
      </w:r>
      <w:r w:rsidR="009B2326" w:rsidRPr="007568EC">
        <w:t>. “</w:t>
      </w:r>
      <w:r w:rsidR="007568EC" w:rsidRPr="007568EC">
        <w:rPr>
          <w:bCs/>
          <w:lang w:val="en-US"/>
        </w:rPr>
        <w:t xml:space="preserve">My child is now a </w:t>
      </w:r>
      <w:proofErr w:type="gramStart"/>
      <w:r w:rsidR="007568EC" w:rsidRPr="007568EC">
        <w:rPr>
          <w:bCs/>
          <w:lang w:val="en-US"/>
        </w:rPr>
        <w:t>teenager,</w:t>
      </w:r>
      <w:proofErr w:type="gramEnd"/>
      <w:r w:rsidR="007568EC" w:rsidRPr="007568EC">
        <w:rPr>
          <w:bCs/>
          <w:lang w:val="en-US"/>
        </w:rPr>
        <w:t xml:space="preserve"> can I keep him locked up in the basement until he is 23?</w:t>
      </w:r>
      <w:r w:rsidR="009B2326" w:rsidRPr="007568EC">
        <w:t>”. Newport</w:t>
      </w:r>
      <w:r w:rsidR="009B2326">
        <w:t xml:space="preserve"> Beach, California, April 18-20, 2013.</w:t>
      </w:r>
    </w:p>
    <w:p w14:paraId="2C503F55" w14:textId="3585D1A3" w:rsidR="00F41225" w:rsidRDefault="00E769DF" w:rsidP="00455951">
      <w:pPr>
        <w:pStyle w:val="CV"/>
      </w:pPr>
      <w:r>
        <w:t>20</w:t>
      </w:r>
      <w:r w:rsidR="00F41225">
        <w:tab/>
        <w:t>Cystinosis Research Foundation. “Treatment of Fanconi Syndrome and Chronic Kidney Disease”. Newport Beach, California, April 4-5, 2014.</w:t>
      </w:r>
    </w:p>
    <w:p w14:paraId="47053943" w14:textId="377C2CEC" w:rsidR="00F41225" w:rsidRDefault="00E769DF" w:rsidP="00455951">
      <w:pPr>
        <w:pStyle w:val="CV"/>
      </w:pPr>
      <w:r>
        <w:t>21</w:t>
      </w:r>
      <w:r w:rsidR="00F41225">
        <w:tab/>
        <w:t>Cystinosis Research Foundation. “</w:t>
      </w:r>
      <w:r>
        <w:t>Managing Medical Complications of Cystinosis</w:t>
      </w:r>
      <w:r w:rsidR="00F41225">
        <w:t>”</w:t>
      </w:r>
      <w:r w:rsidR="00C1058B">
        <w:t xml:space="preserve"> &amp; “Cystinosis issues Specific to Teens and Young Adults</w:t>
      </w:r>
      <w:proofErr w:type="gramStart"/>
      <w:r w:rsidR="00C1058B">
        <w:t>”.</w:t>
      </w:r>
      <w:r w:rsidR="00F41225">
        <w:t>.</w:t>
      </w:r>
      <w:proofErr w:type="gramEnd"/>
      <w:r w:rsidR="00F41225">
        <w:t xml:space="preserve"> Newport Beach, California, April </w:t>
      </w:r>
      <w:r>
        <w:t>16-19, 2015</w:t>
      </w:r>
      <w:r w:rsidR="00F41225">
        <w:t>.</w:t>
      </w:r>
    </w:p>
    <w:p w14:paraId="07CF22AC" w14:textId="34BFE098" w:rsidR="00E769DF" w:rsidRPr="00C1058B" w:rsidRDefault="00C1058B" w:rsidP="00455951">
      <w:pPr>
        <w:pStyle w:val="CV"/>
        <w:rPr>
          <w:lang w:val="en-US"/>
        </w:rPr>
      </w:pPr>
      <w:r>
        <w:t>22</w:t>
      </w:r>
      <w:r w:rsidR="00E769DF">
        <w:tab/>
        <w:t xml:space="preserve">Medscape CME. </w:t>
      </w:r>
      <w:r w:rsidR="00E769DF" w:rsidRPr="00C1058B">
        <w:t>“</w:t>
      </w:r>
      <w:r w:rsidR="00E769DF" w:rsidRPr="00C1058B">
        <w:rPr>
          <w:i/>
          <w:lang w:val="en-US"/>
        </w:rPr>
        <w:t xml:space="preserve">Lysosomal Storage Disorders: Optimizing the Transition from Pediatric to Adult Care” Moderator and Presenter. </w:t>
      </w:r>
      <w:r w:rsidRPr="00C1058B">
        <w:rPr>
          <w:i/>
          <w:lang w:val="en-US"/>
        </w:rPr>
        <w:t xml:space="preserve">May 4, </w:t>
      </w:r>
      <w:proofErr w:type="gramStart"/>
      <w:r w:rsidRPr="00C1058B">
        <w:rPr>
          <w:i/>
          <w:lang w:val="en-US"/>
        </w:rPr>
        <w:t>2015</w:t>
      </w:r>
      <w:proofErr w:type="gramEnd"/>
      <w:r w:rsidRPr="00C1058B">
        <w:rPr>
          <w:i/>
          <w:lang w:val="en-US"/>
        </w:rPr>
        <w:t xml:space="preserve"> Philadelphia, PA</w:t>
      </w:r>
    </w:p>
    <w:p w14:paraId="5DEC9688" w14:textId="3EBF04C6" w:rsidR="00C1058B" w:rsidRDefault="00C1058B" w:rsidP="00455951">
      <w:pPr>
        <w:pStyle w:val="CV"/>
        <w:rPr>
          <w:lang w:val="en-US"/>
        </w:rPr>
      </w:pPr>
      <w:r w:rsidRPr="00C1058B">
        <w:rPr>
          <w:lang w:val="en-US"/>
        </w:rPr>
        <w:t>24</w:t>
      </w:r>
      <w:r w:rsidRPr="00C1058B">
        <w:rPr>
          <w:lang w:val="en-US"/>
        </w:rPr>
        <w:tab/>
      </w:r>
      <w:r>
        <w:rPr>
          <w:lang w:val="en-US"/>
        </w:rPr>
        <w:t>Cystinosis Research Network. “Adolescent issues in Cystinosis” &amp; Workshop on “Managing Teens and Transition” Chicago IL July 16-8, 2015</w:t>
      </w:r>
    </w:p>
    <w:p w14:paraId="447263AB" w14:textId="18FAB824" w:rsidR="00903C15" w:rsidRDefault="00903C15" w:rsidP="00455951">
      <w:pPr>
        <w:pStyle w:val="CV"/>
        <w:rPr>
          <w:lang w:val="en-US"/>
        </w:rPr>
      </w:pPr>
      <w:r>
        <w:rPr>
          <w:lang w:val="en-US"/>
        </w:rPr>
        <w:t>25</w:t>
      </w:r>
      <w:r>
        <w:rPr>
          <w:lang w:val="en-US"/>
        </w:rPr>
        <w:tab/>
      </w:r>
      <w:r w:rsidR="00266B15">
        <w:t>9th</w:t>
      </w:r>
      <w:r w:rsidR="00266B15" w:rsidRPr="00C91098">
        <w:rPr>
          <w:vertAlign w:val="superscript"/>
        </w:rPr>
        <w:t>th</w:t>
      </w:r>
      <w:r w:rsidR="00266B15">
        <w:t xml:space="preserve"> International Cystinosis Congress, </w:t>
      </w:r>
      <w:r w:rsidR="000C24C2">
        <w:t>“</w:t>
      </w:r>
      <w:r w:rsidR="000C24C2" w:rsidRPr="000C24C2">
        <w:t>Renal Transplantation in Cystinosis- From A-Z</w:t>
      </w:r>
      <w:r w:rsidR="000C24C2">
        <w:t xml:space="preserve">” </w:t>
      </w:r>
      <w:r w:rsidR="00266B15">
        <w:t xml:space="preserve">30 June – 03 July </w:t>
      </w:r>
      <w:r w:rsidR="00266B15">
        <w:lastRenderedPageBreak/>
        <w:t>2016</w:t>
      </w:r>
      <w:r w:rsidR="000C24C2">
        <w:t>, Valencia, Spain</w:t>
      </w:r>
    </w:p>
    <w:p w14:paraId="736661BF" w14:textId="32E36D8F" w:rsidR="00903C15" w:rsidRDefault="00903C15" w:rsidP="00455951">
      <w:pPr>
        <w:pStyle w:val="CV"/>
      </w:pPr>
      <w:r>
        <w:t>26</w:t>
      </w:r>
      <w:r>
        <w:tab/>
        <w:t xml:space="preserve">Lysosomal Storage </w:t>
      </w:r>
      <w:r w:rsidR="00D24FAD">
        <w:t xml:space="preserve">Disease </w:t>
      </w:r>
      <w:r>
        <w:t>Network</w:t>
      </w:r>
      <w:r w:rsidR="00D24FAD">
        <w:t>,</w:t>
      </w:r>
      <w:r>
        <w:t xml:space="preserve"> </w:t>
      </w:r>
      <w:proofErr w:type="spellStart"/>
      <w:r>
        <w:t>WorldFair</w:t>
      </w:r>
      <w:proofErr w:type="spellEnd"/>
      <w:r>
        <w:t xml:space="preserve"> 2016</w:t>
      </w:r>
      <w:r w:rsidR="00D24FAD">
        <w:t xml:space="preserve">. “Update on </w:t>
      </w:r>
      <w:r w:rsidR="00BB33EB">
        <w:t xml:space="preserve">Nephropathic </w:t>
      </w:r>
      <w:r w:rsidR="00D24FAD">
        <w:t xml:space="preserve">Cystinosis” and </w:t>
      </w:r>
      <w:r w:rsidR="00BB33EB">
        <w:t xml:space="preserve">participant in Group discussion. </w:t>
      </w:r>
      <w:r w:rsidR="00785551">
        <w:t xml:space="preserve">October 1, 2016, </w:t>
      </w:r>
      <w:r w:rsidR="00BB33EB">
        <w:t xml:space="preserve">Minneapolis, Minnesota, </w:t>
      </w:r>
    </w:p>
    <w:p w14:paraId="459072F1" w14:textId="2CA66099" w:rsidR="00903C15" w:rsidRDefault="00903C15" w:rsidP="00455951">
      <w:pPr>
        <w:pStyle w:val="CV"/>
      </w:pPr>
      <w:r>
        <w:t>27</w:t>
      </w:r>
      <w:r>
        <w:tab/>
      </w:r>
      <w:r w:rsidR="00867FD3" w:rsidRPr="00867FD3">
        <w:t>2nd Annual Nemours Family Cystinosis Day</w:t>
      </w:r>
      <w:r w:rsidR="00867FD3">
        <w:t>. “</w:t>
      </w:r>
      <w:r w:rsidR="00867FD3" w:rsidRPr="00867FD3">
        <w:t>Advances in the Treatment of Nephropathic Cystinosis</w:t>
      </w:r>
      <w:r w:rsidR="00867FD3">
        <w:t xml:space="preserve">”, December 3, 2016, Milton, Delaware. </w:t>
      </w:r>
    </w:p>
    <w:p w14:paraId="122B7F1B" w14:textId="52FB7C4B" w:rsidR="00903C15" w:rsidRDefault="00903C15" w:rsidP="00455951">
      <w:pPr>
        <w:pStyle w:val="CV"/>
      </w:pPr>
      <w:r>
        <w:t>28</w:t>
      </w:r>
      <w:r>
        <w:tab/>
        <w:t>Cystinosis Research Foundation. “Cystinosis and the Fanconi Syndrome” &amp; “Cystinosis</w:t>
      </w:r>
      <w:r w:rsidR="000A0026">
        <w:t>: Adolescent and Sibling Issues</w:t>
      </w:r>
      <w:r>
        <w:t>”</w:t>
      </w:r>
      <w:r w:rsidR="000A0026">
        <w:t xml:space="preserve"> &amp; Moderate “Adolescent and Young Adult Group (patient only) Discussion Session”</w:t>
      </w:r>
      <w:r>
        <w:t xml:space="preserve">, </w:t>
      </w:r>
      <w:r w:rsidR="007737EA">
        <w:t>Mar 30-April 1, 2017, Newport Beach, California</w:t>
      </w:r>
    </w:p>
    <w:p w14:paraId="201E308A" w14:textId="5E71CD7B" w:rsidR="000A0026" w:rsidRDefault="000A0026" w:rsidP="00455951">
      <w:pPr>
        <w:pStyle w:val="CV"/>
      </w:pPr>
      <w:r>
        <w:t>29</w:t>
      </w:r>
      <w:r>
        <w:tab/>
        <w:t>Lysosoma</w:t>
      </w:r>
      <w:r w:rsidR="00AC7027">
        <w:t xml:space="preserve">l Storage Network </w:t>
      </w:r>
      <w:proofErr w:type="spellStart"/>
      <w:r w:rsidR="00AC7027">
        <w:t>WorldFair</w:t>
      </w:r>
      <w:proofErr w:type="spellEnd"/>
      <w:r w:rsidR="00AC7027">
        <w:t xml:space="preserve"> 2017, “Update on Nephropathic Cystinosis” and participant in Group discussion. </w:t>
      </w:r>
      <w:r w:rsidR="00785551">
        <w:t xml:space="preserve">October 7, 2017, </w:t>
      </w:r>
      <w:r w:rsidR="00AC7027">
        <w:t>Minneapolis, Minnesota,</w:t>
      </w:r>
    </w:p>
    <w:p w14:paraId="2F88F0E4" w14:textId="6FAC333C" w:rsidR="00426825" w:rsidRDefault="00426825" w:rsidP="00455951">
      <w:pPr>
        <w:pStyle w:val="CV"/>
      </w:pPr>
      <w:r>
        <w:t>30</w:t>
      </w:r>
      <w:r>
        <w:tab/>
        <w:t>Cystinosis Research Foundation. “</w:t>
      </w:r>
      <w:r w:rsidR="002F01EA">
        <w:t>Genetics and Cystinosis. It’s complicated.</w:t>
      </w:r>
      <w:r>
        <w:t>” &amp; “</w:t>
      </w:r>
      <w:r w:rsidR="002F01EA">
        <w:t>Managing Cystinosis: Keeping all those balls in the air</w:t>
      </w:r>
      <w:r>
        <w:t xml:space="preserve">” &amp; Moderate “Adolescent and Young Adult Group (patient only) Discussion Session”, </w:t>
      </w:r>
      <w:r w:rsidR="002F01EA">
        <w:t>April 19-21, 2018</w:t>
      </w:r>
      <w:r>
        <w:t>, Newport Beach, California</w:t>
      </w:r>
    </w:p>
    <w:p w14:paraId="3C36726B" w14:textId="555858C6" w:rsidR="007512EA" w:rsidRDefault="007512EA" w:rsidP="00455951">
      <w:pPr>
        <w:pStyle w:val="CV"/>
      </w:pPr>
      <w:r>
        <w:t>31</w:t>
      </w:r>
      <w:r>
        <w:tab/>
        <w:t>European Cystinosis Conference. Expert in Place and Workshop Leader. Berlin, Germany. July 13-15, 2018</w:t>
      </w:r>
    </w:p>
    <w:p w14:paraId="39528A82" w14:textId="17364443" w:rsidR="00071462" w:rsidRDefault="00071462" w:rsidP="00455951">
      <w:pPr>
        <w:pStyle w:val="CV"/>
      </w:pPr>
      <w:r>
        <w:t>32</w:t>
      </w:r>
      <w:r>
        <w:tab/>
        <w:t xml:space="preserve">Lysosomal Storage Network </w:t>
      </w:r>
      <w:proofErr w:type="spellStart"/>
      <w:r>
        <w:t>WorldFair</w:t>
      </w:r>
      <w:proofErr w:type="spellEnd"/>
      <w:r>
        <w:t xml:space="preserve"> 2018, “Update on Nephropathic Cystinosis” and participant in Group discussion. October 20, 2018, Minneapolis, Minnesota,</w:t>
      </w:r>
    </w:p>
    <w:p w14:paraId="3443706E" w14:textId="5A34DA9C" w:rsidR="00C705FF" w:rsidRDefault="00C705FF" w:rsidP="00455951">
      <w:pPr>
        <w:pStyle w:val="CV"/>
      </w:pPr>
      <w:r>
        <w:t>3</w:t>
      </w:r>
      <w:r w:rsidR="00071462">
        <w:t>3</w:t>
      </w:r>
      <w:r>
        <w:tab/>
      </w:r>
      <w:r w:rsidR="000F64F8">
        <w:t xml:space="preserve">Invited Speaker. </w:t>
      </w:r>
      <w:r>
        <w:t xml:space="preserve">Cystinosis Research Foundation. Mar 28-30, 2019, Newport Beach, California </w:t>
      </w:r>
      <w:r>
        <w:br/>
      </w:r>
      <w:proofErr w:type="gramStart"/>
      <w:r>
        <w:t>-“</w:t>
      </w:r>
      <w:proofErr w:type="gramEnd"/>
      <w:r w:rsidRPr="00C705FF">
        <w:t>Anticipating Renal Replacement Therapy. Predicting when this will be needed and slowing progression</w:t>
      </w:r>
      <w:r>
        <w:t xml:space="preserve">” </w:t>
      </w:r>
      <w:r>
        <w:br/>
        <w:t>-</w:t>
      </w:r>
      <w:r w:rsidRPr="00C705FF">
        <w:t xml:space="preserve"> Planning for Renal Replacement Therapy: Dialysis and Transplant options and decisions.</w:t>
      </w:r>
      <w:r>
        <w:br/>
        <w:t>-Participate in “Ask the Experts: New Discoveries, Future Treatments, Current Treatments and Care</w:t>
      </w:r>
      <w:r>
        <w:br/>
        <w:t xml:space="preserve">- Moderate “Adult Group (patient only) Discussion Session”, </w:t>
      </w:r>
    </w:p>
    <w:p w14:paraId="1E0467FF" w14:textId="15C19915" w:rsidR="000F64F8" w:rsidRDefault="000F64F8" w:rsidP="00455951">
      <w:pPr>
        <w:pStyle w:val="CV"/>
      </w:pPr>
      <w:r>
        <w:t>3</w:t>
      </w:r>
      <w:r w:rsidR="00071462">
        <w:t>4</w:t>
      </w:r>
      <w:r>
        <w:tab/>
        <w:t>Invited Speaker, Cystinosis Quebec, Canada May 1, 2019</w:t>
      </w:r>
      <w:r>
        <w:br/>
      </w:r>
      <w:proofErr w:type="gramStart"/>
      <w:r>
        <w:t>-“</w:t>
      </w:r>
      <w:proofErr w:type="gramEnd"/>
      <w:r>
        <w:t>Transplantation in Cystinosis”</w:t>
      </w:r>
      <w:r w:rsidR="00FC3891">
        <w:t xml:space="preserve"> &amp; “</w:t>
      </w:r>
      <w:r>
        <w:t>Practical Aspects of Treatment in Cystinosis”</w:t>
      </w:r>
    </w:p>
    <w:p w14:paraId="3F1A6B8F" w14:textId="2D26F2EF" w:rsidR="003C7DCE" w:rsidRDefault="003C7DCE" w:rsidP="00455951">
      <w:pPr>
        <w:pStyle w:val="CV"/>
      </w:pPr>
      <w:r>
        <w:t>35</w:t>
      </w:r>
      <w:r>
        <w:tab/>
        <w:t>Cystinosis Research Network Podcast. “</w:t>
      </w:r>
      <w:r w:rsidRPr="003C7DCE">
        <w:t xml:space="preserve">Cystinosis Gene Therapy and Research Update with </w:t>
      </w:r>
      <w:proofErr w:type="spellStart"/>
      <w:r w:rsidRPr="003C7DCE">
        <w:t>Dr.</w:t>
      </w:r>
      <w:proofErr w:type="spellEnd"/>
      <w:r w:rsidRPr="003C7DCE">
        <w:t xml:space="preserve"> Paul Grimm</w:t>
      </w:r>
      <w:r>
        <w:t>” October 14, 2020</w:t>
      </w:r>
    </w:p>
    <w:p w14:paraId="4A4286F3" w14:textId="27B2EB50" w:rsidR="003E77E6" w:rsidRDefault="003E77E6" w:rsidP="00455951">
      <w:pPr>
        <w:pStyle w:val="CV"/>
      </w:pPr>
      <w:r>
        <w:t>36</w:t>
      </w:r>
      <w:r>
        <w:tab/>
        <w:t>Cystinosis Research Foundation. “Kidney Transplant, What’s New and What’s Hot” &amp; Moderate “Adolescent and Young Adult Group (patient only) Discussion Session”, April 29-31, 2021, Virtual</w:t>
      </w:r>
    </w:p>
    <w:p w14:paraId="15FA23FF" w14:textId="3630B401" w:rsidR="008C0BC6" w:rsidRDefault="008C0BC6" w:rsidP="008C0BC6">
      <w:pPr>
        <w:pStyle w:val="CV"/>
      </w:pPr>
      <w:r>
        <w:t>37</w:t>
      </w:r>
      <w:r>
        <w:tab/>
        <w:t>Improve Renal Outcomes Collaborative (IROC) Community Engagement Work Group lecture. "Understanding Your Kidney Function and How to Make Your Kidney Last Longer". Virtual September 7, 2021.</w:t>
      </w:r>
    </w:p>
    <w:p w14:paraId="05764B54" w14:textId="07DE54AB" w:rsidR="00E83006" w:rsidRDefault="00E83006" w:rsidP="008C0BC6">
      <w:pPr>
        <w:pStyle w:val="CV"/>
      </w:pPr>
      <w:r>
        <w:t>38</w:t>
      </w:r>
      <w:r>
        <w:tab/>
        <w:t>Dept. of Pediatrics, Stanford University, Mini-Med School. Pediatric Kidney Transplant. Sept 27, 2021</w:t>
      </w:r>
    </w:p>
    <w:p w14:paraId="03A3CD14" w14:textId="77777777" w:rsidR="009A0F2D" w:rsidRDefault="009A0F2D" w:rsidP="008C0BC6">
      <w:pPr>
        <w:pStyle w:val="CV"/>
      </w:pPr>
      <w:r>
        <w:t>39</w:t>
      </w:r>
      <w:r>
        <w:tab/>
        <w:t xml:space="preserve">Cystinosis Research </w:t>
      </w:r>
      <w:proofErr w:type="gramStart"/>
      <w:r>
        <w:t>Foundation,  “</w:t>
      </w:r>
      <w:proofErr w:type="gramEnd"/>
      <w:r w:rsidRPr="00A75367">
        <w:t>Managing all those supplements when your child or you have Fanconi syndrome</w:t>
      </w:r>
      <w:r>
        <w:t>”, “</w:t>
      </w:r>
      <w:r w:rsidRPr="00A75367">
        <w:t>Kidney transplant smorgasbord</w:t>
      </w:r>
      <w:r>
        <w:t xml:space="preserve">”, and “A discussion with </w:t>
      </w:r>
      <w:proofErr w:type="spellStart"/>
      <w:r>
        <w:t>Dr.</w:t>
      </w:r>
      <w:proofErr w:type="spellEnd"/>
      <w:r>
        <w:t xml:space="preserve"> Grimm and </w:t>
      </w:r>
      <w:proofErr w:type="spellStart"/>
      <w:r>
        <w:t>Dr.</w:t>
      </w:r>
      <w:proofErr w:type="spellEnd"/>
      <w:r>
        <w:t xml:space="preserve"> Midgley-Tweens and Teens with Cystinosis”  March 31-April 2, 2022, Newport Beach, CA, USA</w:t>
      </w:r>
    </w:p>
    <w:p w14:paraId="708A2377" w14:textId="77777777" w:rsidR="009A0F2D" w:rsidRDefault="009A0F2D" w:rsidP="008C0BC6">
      <w:pPr>
        <w:pStyle w:val="CV"/>
      </w:pPr>
      <w:r>
        <w:t>40</w:t>
      </w:r>
      <w:r>
        <w:tab/>
        <w:t>Improving Renal Outcomes Collaborative (IROC) Spring 2022 Learning Session. “</w:t>
      </w:r>
      <w:proofErr w:type="spellStart"/>
      <w:proofErr w:type="gramStart"/>
      <w:r>
        <w:t>Lets</w:t>
      </w:r>
      <w:proofErr w:type="spellEnd"/>
      <w:proofErr w:type="gramEnd"/>
      <w:r>
        <w:t xml:space="preserve"> Talk: Covid-19 Impacts and Experience, April 8, 2022.</w:t>
      </w:r>
    </w:p>
    <w:p w14:paraId="7E7F8084" w14:textId="7F2C979E" w:rsidR="009A0F2D" w:rsidRDefault="009A0F2D" w:rsidP="008C0BC6">
      <w:pPr>
        <w:pStyle w:val="CV"/>
      </w:pPr>
      <w:r>
        <w:t>41</w:t>
      </w:r>
      <w:r>
        <w:tab/>
        <w:t>Transplant Families Conference, “</w:t>
      </w:r>
      <w:r w:rsidRPr="00A75367">
        <w:t>Kidney Transplants without being dependent on immunosuppression. Early success and lots of promise</w:t>
      </w:r>
      <w:r>
        <w:t xml:space="preserve">”. </w:t>
      </w:r>
      <w:r w:rsidRPr="009A0F2D">
        <w:t xml:space="preserve">www.transplantfamilies.org </w:t>
      </w:r>
      <w:r>
        <w:t>Virtual April 28-30, 2022.</w:t>
      </w:r>
    </w:p>
    <w:p w14:paraId="6CC17DCF" w14:textId="6CA1CC64" w:rsidR="00B74289" w:rsidRDefault="00B74289" w:rsidP="008C0BC6">
      <w:pPr>
        <w:pStyle w:val="CV"/>
      </w:pPr>
      <w:r>
        <w:t>42</w:t>
      </w:r>
      <w:r>
        <w:tab/>
        <w:t>Cystinosis Mexico “Specialty Care of Cystinosis Patients” and “Cystinosis Research Update”, Mexico City, May 6-7, 2022</w:t>
      </w:r>
    </w:p>
    <w:p w14:paraId="7663D9EC" w14:textId="77777777" w:rsidR="007512EA" w:rsidRPr="00C1058B" w:rsidRDefault="007512EA" w:rsidP="00071462">
      <w:pPr>
        <w:pStyle w:val="CV"/>
        <w:ind w:left="0" w:firstLine="0"/>
      </w:pPr>
    </w:p>
    <w:p w14:paraId="577AEE7F" w14:textId="77777777" w:rsidR="00455951" w:rsidRDefault="00455951" w:rsidP="000F64F8">
      <w:pPr>
        <w:pStyle w:val="CV"/>
        <w:ind w:left="0" w:firstLine="0"/>
      </w:pPr>
    </w:p>
    <w:p w14:paraId="221C7127" w14:textId="573AE244"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17</w:t>
      </w:r>
      <w:r w:rsidR="00455951">
        <w:rPr>
          <w:rFonts w:ascii="Arial" w:hAnsi="Arial"/>
          <w:b/>
          <w:sz w:val="20"/>
          <w:lang w:val="en-GB"/>
        </w:rPr>
        <w:t>b.</w:t>
      </w:r>
      <w:r w:rsidR="00455951">
        <w:rPr>
          <w:rFonts w:ascii="Arial" w:hAnsi="Arial"/>
          <w:b/>
          <w:sz w:val="20"/>
          <w:lang w:val="en-GB"/>
        </w:rPr>
        <w:tab/>
      </w:r>
      <w:r w:rsidR="00455951" w:rsidRPr="00D556AC">
        <w:rPr>
          <w:rFonts w:ascii="Arial" w:hAnsi="Arial"/>
          <w:b/>
          <w:sz w:val="20"/>
          <w:u w:val="single"/>
          <w:lang w:val="en-GB"/>
        </w:rPr>
        <w:t xml:space="preserve">MISC. </w:t>
      </w:r>
      <w:r w:rsidR="00455951">
        <w:rPr>
          <w:rFonts w:ascii="Arial" w:hAnsi="Arial"/>
          <w:b/>
          <w:sz w:val="20"/>
          <w:u w:val="single"/>
          <w:lang w:val="en-GB"/>
        </w:rPr>
        <w:t>INVITED LECTURES - ACADEMIC &amp; TEACHING</w:t>
      </w:r>
      <w:r w:rsidR="00455951">
        <w:rPr>
          <w:rFonts w:ascii="Arial" w:hAnsi="Arial"/>
          <w:b/>
          <w:sz w:val="20"/>
          <w:lang w:val="en-GB"/>
        </w:rPr>
        <w:t>:</w:t>
      </w:r>
    </w:p>
    <w:p w14:paraId="382DB80A" w14:textId="77777777" w:rsidR="00455951" w:rsidRDefault="00455951">
      <w:pPr>
        <w:pStyle w:val="CV"/>
      </w:pPr>
      <w:r>
        <w:t>1.</w:t>
      </w:r>
      <w:r>
        <w:tab/>
        <w:t>Division of Continuing Medical Education, Dalhousie University:  Pediatric Emergency Workshop, Short Course in Pediatrics, January 22, 1988.</w:t>
      </w:r>
    </w:p>
    <w:p w14:paraId="4CFA2D6D" w14:textId="77777777" w:rsidR="00455951" w:rsidRDefault="00455951">
      <w:pPr>
        <w:pStyle w:val="CV"/>
      </w:pPr>
      <w:r>
        <w:t>2.</w:t>
      </w:r>
      <w:r>
        <w:tab/>
        <w:t xml:space="preserve">Symposium on Advances in Transplantation at the </w:t>
      </w:r>
      <w:proofErr w:type="spellStart"/>
      <w:r>
        <w:t>VIIIth</w:t>
      </w:r>
      <w:proofErr w:type="spellEnd"/>
      <w:r>
        <w:t xml:space="preserve"> Congress of the International Pediatric Nephrology Association.  "Both Donor and Recipient Factors are Important in Optimizing Cadaveric Renal Transplantation Outcome in Children."  </w:t>
      </w:r>
      <w:proofErr w:type="gramStart"/>
      <w:r>
        <w:t>August,</w:t>
      </w:r>
      <w:proofErr w:type="gramEnd"/>
      <w:r>
        <w:t xml:space="preserve"> 1989, Toronto.</w:t>
      </w:r>
    </w:p>
    <w:p w14:paraId="34AD879D" w14:textId="77777777" w:rsidR="00455951" w:rsidRDefault="00455951">
      <w:pPr>
        <w:pStyle w:val="CV"/>
      </w:pPr>
      <w:r>
        <w:t>3.</w:t>
      </w:r>
      <w:r>
        <w:tab/>
        <w:t>Grand Rounds, Winnipeg Children's Hospital, University of Manitoba, Health Sciences Centre, Winnipeg, Manitoba, Canada.  "Recent Advances in Pediatric Renal Transplantation."  March 22, 1990.</w:t>
      </w:r>
    </w:p>
    <w:p w14:paraId="003863C9" w14:textId="77777777" w:rsidR="00455951" w:rsidRDefault="00455951">
      <w:pPr>
        <w:pStyle w:val="CV"/>
      </w:pPr>
      <w:r>
        <w:t>4.</w:t>
      </w:r>
      <w:r>
        <w:tab/>
        <w:t>Grand Rounds, IWK Hospital for Children, Dalhousie University, Halifax, Nova Scotia, Canada.  "Recent Advances in Pediatric Renal Transplantation."  March 28, 1990.</w:t>
      </w:r>
    </w:p>
    <w:p w14:paraId="0E58D004" w14:textId="77777777" w:rsidR="00455951" w:rsidRDefault="00455951">
      <w:pPr>
        <w:pStyle w:val="CV"/>
      </w:pPr>
      <w:r>
        <w:lastRenderedPageBreak/>
        <w:t>5.</w:t>
      </w:r>
      <w:r>
        <w:tab/>
        <w:t xml:space="preserve">UCLA Division of Pediatric </w:t>
      </w:r>
      <w:proofErr w:type="spellStart"/>
      <w:r>
        <w:t>Hematology</w:t>
      </w:r>
      <w:proofErr w:type="spellEnd"/>
      <w:r>
        <w:t>/Oncology Core Lecture.  "The Immunobiology of the Major Histocompatibility Complex," 1990.</w:t>
      </w:r>
    </w:p>
    <w:p w14:paraId="0030F390" w14:textId="77777777" w:rsidR="00455951" w:rsidRDefault="00455951">
      <w:pPr>
        <w:pStyle w:val="CV"/>
      </w:pPr>
      <w:r>
        <w:t>6.</w:t>
      </w:r>
      <w:r>
        <w:tab/>
        <w:t>Pediatric Subspecialties Introductory Course.  "Acute and Chronic Renal Failure," September 1990 and January 1991.</w:t>
      </w:r>
    </w:p>
    <w:p w14:paraId="70FC8F71" w14:textId="77777777" w:rsidR="00455951" w:rsidRDefault="00455951">
      <w:pPr>
        <w:pStyle w:val="CV"/>
      </w:pPr>
      <w:r>
        <w:t>7.</w:t>
      </w:r>
      <w:r>
        <w:tab/>
        <w:t xml:space="preserve">UCLA School of Nursing, Master of Nursing Core Lecture Series.  "Approach to </w:t>
      </w:r>
      <w:proofErr w:type="spellStart"/>
      <w:r>
        <w:t>Hematuria</w:t>
      </w:r>
      <w:proofErr w:type="spellEnd"/>
      <w:r>
        <w:t xml:space="preserve">, Proteinuria, and Urinary Tract Infection."  </w:t>
      </w:r>
      <w:proofErr w:type="gramStart"/>
      <w:r>
        <w:t>February,</w:t>
      </w:r>
      <w:proofErr w:type="gramEnd"/>
      <w:r>
        <w:t xml:space="preserve"> 1991.</w:t>
      </w:r>
    </w:p>
    <w:p w14:paraId="2417D3ED" w14:textId="77777777" w:rsidR="00455951" w:rsidRDefault="00455951">
      <w:pPr>
        <w:pStyle w:val="CV"/>
      </w:pPr>
      <w:r>
        <w:t>8.</w:t>
      </w:r>
      <w:r>
        <w:tab/>
        <w:t>Grand Rounds, B.C. Children's Hospital, Vancouver, British Columbia, Canada.  "Pediatric Renal Transplantation at UCLA."  April 19, 1991.</w:t>
      </w:r>
    </w:p>
    <w:p w14:paraId="4129F880" w14:textId="77777777" w:rsidR="00455951" w:rsidRDefault="00455951">
      <w:pPr>
        <w:pStyle w:val="CV"/>
      </w:pPr>
      <w:r>
        <w:t>9.</w:t>
      </w:r>
      <w:r>
        <w:tab/>
        <w:t>UCLA Pediatric Noon Teaching Conference.  "Management of Urinary Tract Infection for the Primary Practitioner."  April 29, 1991.</w:t>
      </w:r>
    </w:p>
    <w:p w14:paraId="022F1255" w14:textId="77777777" w:rsidR="00455951" w:rsidRDefault="00455951">
      <w:pPr>
        <w:pStyle w:val="CV"/>
      </w:pPr>
      <w:r>
        <w:t>10.</w:t>
      </w:r>
      <w:r>
        <w:tab/>
        <w:t>CME for Family Physicians, Pediatric Update for Family Physicians.  "Screening for Urinary Disease."  Friday, November 6, 1992.</w:t>
      </w:r>
    </w:p>
    <w:p w14:paraId="62DEF376" w14:textId="77777777" w:rsidR="00455951" w:rsidRDefault="00455951">
      <w:pPr>
        <w:pStyle w:val="CV"/>
      </w:pPr>
      <w:r>
        <w:t>11.</w:t>
      </w:r>
      <w:r>
        <w:tab/>
        <w:t>Organ Donation and Transplantation CME Day, November 27, 1992.  Afternoon session - Chair.</w:t>
      </w:r>
    </w:p>
    <w:p w14:paraId="1E2ED2A2" w14:textId="77777777" w:rsidR="00455951" w:rsidRDefault="00455951">
      <w:pPr>
        <w:pStyle w:val="CV"/>
      </w:pPr>
      <w:r>
        <w:t>12.</w:t>
      </w:r>
      <w:r>
        <w:tab/>
        <w:t>Nephrology Grand Rounds.  "Pediatric End Stage Care," December 4, 1992, University of Alberta.</w:t>
      </w:r>
    </w:p>
    <w:p w14:paraId="05535664" w14:textId="77777777" w:rsidR="00455951" w:rsidRDefault="00455951">
      <w:pPr>
        <w:pStyle w:val="CV"/>
      </w:pPr>
      <w:r>
        <w:t>13.</w:t>
      </w:r>
      <w:r>
        <w:tab/>
        <w:t>Grand Rounds, Winnipeg Children's Hospital.  "Urinary Tract Infection," March 18, 1993.</w:t>
      </w:r>
    </w:p>
    <w:p w14:paraId="6925DD05" w14:textId="77777777" w:rsidR="00455951" w:rsidRDefault="00455951">
      <w:pPr>
        <w:pStyle w:val="CV"/>
      </w:pPr>
      <w:r>
        <w:t>14.</w:t>
      </w:r>
      <w:r>
        <w:tab/>
        <w:t>Invited lecture of Pediatric residents, University of Saskatchewan.  "Current Diagnosis and Management of Urinary Tract Infections," October 21, 1994.</w:t>
      </w:r>
    </w:p>
    <w:p w14:paraId="6C9CE679" w14:textId="77777777" w:rsidR="00455951" w:rsidRDefault="00455951">
      <w:pPr>
        <w:pStyle w:val="CV"/>
      </w:pPr>
      <w:r>
        <w:t>15.</w:t>
      </w:r>
      <w:r>
        <w:tab/>
        <w:t>St. Boniface Dept. of Family Practice Education Rounds.  "Urinary Tract Infections in Children," November 15, 1994.</w:t>
      </w:r>
    </w:p>
    <w:p w14:paraId="5A42B21B" w14:textId="77777777" w:rsidR="00455951" w:rsidRDefault="00455951">
      <w:pPr>
        <w:pStyle w:val="CV"/>
      </w:pPr>
      <w:r>
        <w:t>16.</w:t>
      </w:r>
      <w:r>
        <w:tab/>
        <w:t xml:space="preserve">Guest Faculty, Pediatrics, Obstetrics, </w:t>
      </w:r>
      <w:proofErr w:type="spellStart"/>
      <w:r>
        <w:t>Gynecology</w:t>
      </w:r>
      <w:proofErr w:type="spellEnd"/>
      <w:r>
        <w:t xml:space="preserve"> (POGO), Saskatoon, Saskatchewan.  "The Urban </w:t>
      </w:r>
      <w:proofErr w:type="spellStart"/>
      <w:r>
        <w:t>Gareau</w:t>
      </w:r>
      <w:proofErr w:type="spellEnd"/>
      <w:r>
        <w:t xml:space="preserve"> Lecture on </w:t>
      </w:r>
      <w:proofErr w:type="spellStart"/>
      <w:r>
        <w:t>Hematuria</w:t>
      </w:r>
      <w:proofErr w:type="spellEnd"/>
      <w:r>
        <w:t xml:space="preserve"> and Proteinuria - When the Dipstick Says There is a Problem."  Small Group Workshop on Pediatric Urinary Tract Infections. February 9-11, 1995.</w:t>
      </w:r>
    </w:p>
    <w:p w14:paraId="4BB7A347" w14:textId="77777777" w:rsidR="00455951" w:rsidRDefault="00455951">
      <w:pPr>
        <w:pStyle w:val="CV"/>
      </w:pPr>
      <w:r>
        <w:t>17.</w:t>
      </w:r>
      <w:r>
        <w:tab/>
        <w:t>Pediatric Emergency Department Rounds, Wednesday, June 21, 1995.  "Urinary Tract Infection in the Emergency Room.</w:t>
      </w:r>
    </w:p>
    <w:p w14:paraId="5EFFC317" w14:textId="77777777" w:rsidR="00455951" w:rsidRDefault="00455951">
      <w:pPr>
        <w:pStyle w:val="CV"/>
      </w:pPr>
      <w:r>
        <w:t>18.</w:t>
      </w:r>
      <w:r>
        <w:tab/>
        <w:t>Pediatric Grand Rounds, University of Manitoba, 14 December 1995.  "Solid Organ Transplantation:  The Future is Now."</w:t>
      </w:r>
    </w:p>
    <w:p w14:paraId="14EC4391" w14:textId="77777777" w:rsidR="00455951" w:rsidRDefault="00455951">
      <w:pPr>
        <w:pStyle w:val="CV"/>
      </w:pPr>
      <w:r>
        <w:t>19.</w:t>
      </w:r>
      <w:r>
        <w:tab/>
        <w:t xml:space="preserve">Transplant Rounds, The Florida Hospital and </w:t>
      </w:r>
      <w:proofErr w:type="spellStart"/>
      <w:r>
        <w:t>TransLife</w:t>
      </w:r>
      <w:proofErr w:type="spellEnd"/>
      <w:r>
        <w:t xml:space="preserve"> Organ Procurement Organisation, Orlando, Florida, </w:t>
      </w:r>
      <w:proofErr w:type="gramStart"/>
      <w:r>
        <w:t>January,</w:t>
      </w:r>
      <w:proofErr w:type="gramEnd"/>
      <w:r>
        <w:t xml:space="preserve"> 1996.  "Solid Organ Transplantation:  Where Are We Going?"</w:t>
      </w:r>
    </w:p>
    <w:p w14:paraId="46E8CEF8" w14:textId="77777777" w:rsidR="00455951" w:rsidRDefault="00455951">
      <w:pPr>
        <w:pStyle w:val="CV"/>
      </w:pPr>
      <w:r>
        <w:t>20.</w:t>
      </w:r>
      <w:r>
        <w:tab/>
        <w:t>Neonatal Link Rounds.  "Acute Renal Failure</w:t>
      </w:r>
      <w:proofErr w:type="gramStart"/>
      <w:r>
        <w:t>"  February</w:t>
      </w:r>
      <w:proofErr w:type="gramEnd"/>
      <w:r>
        <w:t xml:space="preserve"> 16, 1996, U. of Manitoba.</w:t>
      </w:r>
    </w:p>
    <w:p w14:paraId="6C58C9E5" w14:textId="77777777" w:rsidR="00455951" w:rsidRDefault="00455951">
      <w:pPr>
        <w:pStyle w:val="CV"/>
      </w:pPr>
      <w:r>
        <w:t>21.</w:t>
      </w:r>
      <w:r>
        <w:tab/>
        <w:t xml:space="preserve">Pediatric Grand Rounds, University of Manitoba, 14 November 1997.  "The Internet for the Practising </w:t>
      </w:r>
      <w:proofErr w:type="spellStart"/>
      <w:r>
        <w:t>Pediatrician</w:t>
      </w:r>
      <w:proofErr w:type="spellEnd"/>
      <w:r>
        <w:t>."</w:t>
      </w:r>
    </w:p>
    <w:p w14:paraId="2546532C" w14:textId="77777777" w:rsidR="00455951" w:rsidRDefault="00455951">
      <w:pPr>
        <w:pStyle w:val="CV"/>
      </w:pPr>
      <w:r>
        <w:t>22.</w:t>
      </w:r>
      <w:r>
        <w:tab/>
        <w:t xml:space="preserve">Grand Rounds. Dept. of Pediatrics UCSD. "Current Diagnosis and Management of Pediatric Urinary Tract Infections". </w:t>
      </w:r>
      <w:proofErr w:type="gramStart"/>
      <w:r>
        <w:t>November,</w:t>
      </w:r>
      <w:proofErr w:type="gramEnd"/>
      <w:r>
        <w:t xml:space="preserve"> 1999</w:t>
      </w:r>
    </w:p>
    <w:p w14:paraId="15F197ED" w14:textId="77777777" w:rsidR="00455951" w:rsidRDefault="00455951">
      <w:pPr>
        <w:pStyle w:val="CV"/>
      </w:pPr>
      <w:r>
        <w:t>23.</w:t>
      </w:r>
      <w:r>
        <w:tab/>
        <w:t>Pediatric Intensive Care Conference, Children's Hospital of San Diego. "</w:t>
      </w:r>
      <w:proofErr w:type="spellStart"/>
      <w:r>
        <w:t>Hemolytic</w:t>
      </w:r>
      <w:proofErr w:type="spellEnd"/>
      <w:r>
        <w:t xml:space="preserve"> Uremic Syndrome". March 17, 2000.</w:t>
      </w:r>
    </w:p>
    <w:p w14:paraId="705E29E0" w14:textId="77777777" w:rsidR="00455951" w:rsidRDefault="00455951">
      <w:pPr>
        <w:pStyle w:val="CV"/>
        <w:numPr>
          <w:ilvl w:val="0"/>
          <w:numId w:val="2"/>
        </w:numPr>
      </w:pPr>
      <w:r>
        <w:t xml:space="preserve">Grand Rounds Dept of Pediatrics UCSD "Clinical Pathological Conference." Tia Hubbard MD presenter. Consultant discussant on case of neonatal </w:t>
      </w:r>
      <w:proofErr w:type="spellStart"/>
      <w:r>
        <w:t>hematuria</w:t>
      </w:r>
      <w:proofErr w:type="spellEnd"/>
      <w:r>
        <w:t>. October 17, 2000</w:t>
      </w:r>
    </w:p>
    <w:p w14:paraId="67795ADA" w14:textId="77777777" w:rsidR="00455951" w:rsidRDefault="00455951">
      <w:pPr>
        <w:pStyle w:val="CV"/>
        <w:numPr>
          <w:ilvl w:val="0"/>
          <w:numId w:val="2"/>
        </w:numPr>
      </w:pPr>
      <w:r>
        <w:t>Kaiser Permanente Pediatric Teaching Rounds. Urinary Tract Infections. April 17, 2002</w:t>
      </w:r>
    </w:p>
    <w:p w14:paraId="359F4D5D" w14:textId="77777777" w:rsidR="00455951" w:rsidRDefault="00455951">
      <w:pPr>
        <w:pStyle w:val="CV"/>
        <w:numPr>
          <w:ilvl w:val="0"/>
          <w:numId w:val="2"/>
        </w:numPr>
      </w:pPr>
      <w:r>
        <w:t>Kaiser Permanente Pediatric Teaching Rounds. Pediatric Hypertension May 5, 2004</w:t>
      </w:r>
    </w:p>
    <w:p w14:paraId="3B67BF67" w14:textId="77777777" w:rsidR="00455951" w:rsidRDefault="00455951">
      <w:pPr>
        <w:pStyle w:val="CV"/>
        <w:numPr>
          <w:ilvl w:val="0"/>
          <w:numId w:val="2"/>
        </w:numPr>
      </w:pPr>
      <w:r>
        <w:t>Stanford PICU Fellow’s Conference, “Transplant Immunosuppression” June 6, 2007</w:t>
      </w:r>
    </w:p>
    <w:p w14:paraId="1626AB5C" w14:textId="77777777" w:rsidR="00455951" w:rsidRPr="00BF6832" w:rsidRDefault="00455951">
      <w:pPr>
        <w:pStyle w:val="CV"/>
        <w:numPr>
          <w:ilvl w:val="0"/>
          <w:numId w:val="2"/>
        </w:numPr>
      </w:pPr>
      <w:r w:rsidRPr="00BF6832">
        <w:t xml:space="preserve">Adult Nephrology Core </w:t>
      </w:r>
      <w:proofErr w:type="gramStart"/>
      <w:r w:rsidRPr="00BF6832">
        <w:t>Curriculum ,</w:t>
      </w:r>
      <w:proofErr w:type="gramEnd"/>
      <w:r w:rsidRPr="00BF6832">
        <w:t xml:space="preserve"> “Pediatric Kidney Disease Overview.” October 11, 2007</w:t>
      </w:r>
    </w:p>
    <w:p w14:paraId="6488B333" w14:textId="77777777" w:rsidR="00455951" w:rsidRPr="00BF6832" w:rsidRDefault="00455951">
      <w:pPr>
        <w:pStyle w:val="CV"/>
        <w:numPr>
          <w:ilvl w:val="0"/>
          <w:numId w:val="2"/>
        </w:numPr>
      </w:pPr>
      <w:r w:rsidRPr="00BF6832">
        <w:t xml:space="preserve">Grand Rounds, Dept. of Pediatrics Stanford University Medical </w:t>
      </w:r>
      <w:proofErr w:type="spellStart"/>
      <w:r w:rsidRPr="00BF6832">
        <w:t>Center</w:t>
      </w:r>
      <w:proofErr w:type="spellEnd"/>
      <w:r w:rsidRPr="00BF6832">
        <w:t xml:space="preserve"> and LPCH. “Pediatric Hypertension” An update for the </w:t>
      </w:r>
      <w:proofErr w:type="gramStart"/>
      <w:r w:rsidRPr="00BF6832">
        <w:t>front line</w:t>
      </w:r>
      <w:proofErr w:type="gramEnd"/>
      <w:r w:rsidRPr="00BF6832">
        <w:t xml:space="preserve"> practitioner. Jan 11, 2008</w:t>
      </w:r>
    </w:p>
    <w:p w14:paraId="6B4F9001" w14:textId="77777777" w:rsidR="00455951" w:rsidRPr="00BF6832" w:rsidRDefault="00455951">
      <w:pPr>
        <w:pStyle w:val="CV"/>
        <w:numPr>
          <w:ilvl w:val="0"/>
          <w:numId w:val="2"/>
        </w:numPr>
      </w:pPr>
      <w:r w:rsidRPr="00BF6832">
        <w:t>Adolescent Medicine Teaching Rounds, “Hypertension in Adolescents”. May 1, 2008.</w:t>
      </w:r>
    </w:p>
    <w:p w14:paraId="66546674" w14:textId="77777777" w:rsidR="00455951" w:rsidRDefault="00455951">
      <w:pPr>
        <w:pStyle w:val="CV"/>
        <w:numPr>
          <w:ilvl w:val="0"/>
          <w:numId w:val="2"/>
        </w:numPr>
      </w:pPr>
      <w:r w:rsidRPr="00BF6832">
        <w:t xml:space="preserve">San Mateo Medical </w:t>
      </w:r>
      <w:proofErr w:type="spellStart"/>
      <w:r w:rsidRPr="00BF6832">
        <w:t>Center</w:t>
      </w:r>
      <w:proofErr w:type="spellEnd"/>
      <w:r w:rsidRPr="00BF6832">
        <w:t>, Medicine Grand Rounds. Hypertension &amp; Renal Dysfunction in Children &amp; Adolescents. May 21, 2008.</w:t>
      </w:r>
    </w:p>
    <w:p w14:paraId="4EEB6627" w14:textId="77777777" w:rsidR="00455951" w:rsidRDefault="00455951">
      <w:pPr>
        <w:pStyle w:val="CV"/>
        <w:numPr>
          <w:ilvl w:val="0"/>
          <w:numId w:val="2"/>
        </w:numPr>
      </w:pPr>
      <w:r w:rsidRPr="00582E8F">
        <w:t>Stanford/LPCH 17th Annual Pediatric Update. "Recognition and Assessment of Pediatric Hypertension". July 17-18, 2009</w:t>
      </w:r>
    </w:p>
    <w:p w14:paraId="37BAC33B" w14:textId="77777777" w:rsidR="00455951" w:rsidRDefault="00455951">
      <w:pPr>
        <w:pStyle w:val="CV"/>
        <w:numPr>
          <w:ilvl w:val="0"/>
          <w:numId w:val="2"/>
        </w:numPr>
      </w:pPr>
      <w:r>
        <w:t>Stanford Emergency Medicine Lecture, “The interface of Pediatric Nephrology and the ED.” Sept 23, 2009</w:t>
      </w:r>
    </w:p>
    <w:p w14:paraId="12E078D7" w14:textId="77777777" w:rsidR="00455951" w:rsidRDefault="00455951" w:rsidP="00455951">
      <w:pPr>
        <w:pStyle w:val="CV"/>
        <w:numPr>
          <w:ilvl w:val="0"/>
          <w:numId w:val="2"/>
        </w:numPr>
      </w:pPr>
      <w:r>
        <w:t>LPCH Pediatric Residency Board Review Course. “Pediatric Hypertension”. Nov 4, 2009.</w:t>
      </w:r>
    </w:p>
    <w:p w14:paraId="488891BE" w14:textId="3017E98C" w:rsidR="007D38EA" w:rsidRDefault="007D38EA" w:rsidP="007D38EA">
      <w:pPr>
        <w:pStyle w:val="CV"/>
        <w:numPr>
          <w:ilvl w:val="0"/>
          <w:numId w:val="2"/>
        </w:numPr>
      </w:pPr>
      <w:r>
        <w:t>Stanford/LPCH 19</w:t>
      </w:r>
      <w:r w:rsidRPr="00582E8F">
        <w:t>th Annual Pediatric Update. "</w:t>
      </w:r>
      <w:r>
        <w:t>Treatment</w:t>
      </w:r>
      <w:r w:rsidRPr="00582E8F">
        <w:t xml:space="preserve"> of Ped</w:t>
      </w:r>
      <w:r>
        <w:t>iatric Hypertension". July 15-16</w:t>
      </w:r>
      <w:r w:rsidR="009E063C">
        <w:t>, 2</w:t>
      </w:r>
      <w:r w:rsidRPr="00582E8F">
        <w:t>0</w:t>
      </w:r>
      <w:r>
        <w:t>11</w:t>
      </w:r>
    </w:p>
    <w:p w14:paraId="5F4B758C" w14:textId="51CB2032" w:rsidR="00C07D31" w:rsidRDefault="00C07D31" w:rsidP="00C07D31">
      <w:pPr>
        <w:pStyle w:val="CV"/>
        <w:numPr>
          <w:ilvl w:val="0"/>
          <w:numId w:val="2"/>
        </w:numPr>
      </w:pPr>
      <w:r>
        <w:t>Stanford Emergency Medicine Lecture, “The interface of Pediatric Nephrology and the ED.” Jan17, 2012</w:t>
      </w:r>
    </w:p>
    <w:p w14:paraId="6C752B17" w14:textId="1C14B2E9" w:rsidR="00DE511E" w:rsidRDefault="00DE511E" w:rsidP="00C07D31">
      <w:pPr>
        <w:pStyle w:val="CV"/>
        <w:numPr>
          <w:ilvl w:val="0"/>
          <w:numId w:val="2"/>
        </w:numPr>
      </w:pPr>
      <w:r>
        <w:lastRenderedPageBreak/>
        <w:t xml:space="preserve">Pediatric Grand Rounds </w:t>
      </w:r>
      <w:r w:rsidR="001668EF">
        <w:t xml:space="preserve">“Outpatient Management of Pediatric and Adolescent Hypertension” </w:t>
      </w:r>
      <w:r>
        <w:t>and Visiting Professor, Dept. of Pediatrics, Emory University, Atlanta Georgia, Nov 27, 2012</w:t>
      </w:r>
    </w:p>
    <w:p w14:paraId="6603045E" w14:textId="060C526A" w:rsidR="00DE511E" w:rsidRDefault="00DE511E" w:rsidP="00C07D31">
      <w:pPr>
        <w:pStyle w:val="CV"/>
        <w:numPr>
          <w:ilvl w:val="0"/>
          <w:numId w:val="2"/>
        </w:numPr>
      </w:pPr>
      <w:r>
        <w:t xml:space="preserve">Multiorgan Transplant Grand Rounds. </w:t>
      </w:r>
      <w:r w:rsidR="00EF1C52">
        <w:t xml:space="preserve">“Stanford Experience in Donor Specific Antibody Monitoring and Management”. </w:t>
      </w:r>
      <w:r>
        <w:t>Emory University, Atlanta Georgia. Nov 27, 2012</w:t>
      </w:r>
    </w:p>
    <w:p w14:paraId="315C0DEB" w14:textId="504FB9FD" w:rsidR="0021434A" w:rsidRDefault="0021434A" w:rsidP="00C07D31">
      <w:pPr>
        <w:pStyle w:val="CV"/>
        <w:numPr>
          <w:ilvl w:val="0"/>
          <w:numId w:val="2"/>
        </w:numPr>
      </w:pPr>
      <w:r>
        <w:t xml:space="preserve">Invited Speaker. Collaborative conference on acute kidney injury and renal replacement therapy. “Aminophylline as a therapy for early acute kidney injury” Children’s Hospital and Research </w:t>
      </w:r>
      <w:proofErr w:type="spellStart"/>
      <w:r>
        <w:t>Center</w:t>
      </w:r>
      <w:proofErr w:type="spellEnd"/>
      <w:r>
        <w:t>, Oakland, CA. April 23, 2013</w:t>
      </w:r>
    </w:p>
    <w:p w14:paraId="2067725C" w14:textId="60FA811D" w:rsidR="009E063C" w:rsidRPr="00125290" w:rsidRDefault="009E063C" w:rsidP="00C07D31">
      <w:pPr>
        <w:pStyle w:val="CV"/>
        <w:numPr>
          <w:ilvl w:val="0"/>
          <w:numId w:val="2"/>
        </w:numPr>
      </w:pPr>
      <w:r w:rsidRPr="009E063C">
        <w:rPr>
          <w:rFonts w:ascii="Helvetica" w:hAnsi="Helvetica" w:cs="Helvetica"/>
          <w:bCs/>
          <w:i/>
          <w:iCs/>
          <w:snapToGrid/>
          <w:szCs w:val="24"/>
          <w:lang w:val="en-US"/>
        </w:rPr>
        <w:t>Fetal and Neonatal End-Stage Kidney Failure: What do We Tell the Family? What are the Outcomes at LPCH? What are the Ethical Considerations?</w:t>
      </w:r>
      <w:r>
        <w:rPr>
          <w:rFonts w:ascii="Helvetica" w:hAnsi="Helvetica" w:cs="Helvetica"/>
          <w:bCs/>
          <w:i/>
          <w:iCs/>
          <w:snapToGrid/>
          <w:szCs w:val="24"/>
          <w:lang w:val="en-US"/>
        </w:rPr>
        <w:t xml:space="preserve"> </w:t>
      </w:r>
      <w:r w:rsidRPr="009E063C">
        <w:rPr>
          <w:rFonts w:ascii="Helvetica" w:hAnsi="Helvetica" w:cs="Helvetica"/>
          <w:snapToGrid/>
          <w:szCs w:val="24"/>
        </w:rPr>
        <w:t>21st</w:t>
      </w:r>
      <w:r>
        <w:rPr>
          <w:rFonts w:ascii="Helvetica" w:hAnsi="Helvetica" w:cs="Helvetica"/>
          <w:snapToGrid/>
          <w:szCs w:val="24"/>
        </w:rPr>
        <w:t xml:space="preserve"> LPCH Annual Update Pre</w:t>
      </w:r>
      <w:r w:rsidR="003A3AEA">
        <w:rPr>
          <w:rFonts w:ascii="Helvetica" w:hAnsi="Helvetica" w:cs="Helvetica"/>
          <w:snapToGrid/>
          <w:szCs w:val="24"/>
        </w:rPr>
        <w:t>-</w:t>
      </w:r>
      <w:r>
        <w:rPr>
          <w:rFonts w:ascii="Helvetica" w:hAnsi="Helvetica" w:cs="Helvetica"/>
          <w:snapToGrid/>
          <w:szCs w:val="24"/>
        </w:rPr>
        <w:t>Conference, </w:t>
      </w:r>
      <w:r>
        <w:rPr>
          <w:rFonts w:ascii="Helvetica" w:hAnsi="Helvetica" w:cs="Helvetica"/>
          <w:i/>
          <w:iCs/>
          <w:snapToGrid/>
          <w:szCs w:val="24"/>
        </w:rPr>
        <w:t xml:space="preserve">Advances in </w:t>
      </w:r>
      <w:proofErr w:type="spellStart"/>
      <w:r>
        <w:rPr>
          <w:rFonts w:ascii="Helvetica" w:hAnsi="Helvetica" w:cs="Helvetica"/>
          <w:i/>
          <w:iCs/>
          <w:snapToGrid/>
          <w:szCs w:val="24"/>
        </w:rPr>
        <w:t>Fetal</w:t>
      </w:r>
      <w:proofErr w:type="spellEnd"/>
      <w:r>
        <w:rPr>
          <w:rFonts w:ascii="Helvetica" w:hAnsi="Helvetica" w:cs="Helvetica"/>
          <w:i/>
          <w:iCs/>
          <w:snapToGrid/>
          <w:szCs w:val="24"/>
        </w:rPr>
        <w:t xml:space="preserve"> and Neonatal Care. </w:t>
      </w:r>
      <w:r w:rsidRPr="00125290">
        <w:rPr>
          <w:rFonts w:ascii="Helvetica" w:hAnsi="Helvetica" w:cs="Helvetica"/>
          <w:iCs/>
          <w:snapToGrid/>
          <w:szCs w:val="24"/>
        </w:rPr>
        <w:t>July 18, 2013</w:t>
      </w:r>
    </w:p>
    <w:p w14:paraId="3C951540" w14:textId="4406BA43" w:rsidR="00125290" w:rsidRPr="00DE511E" w:rsidRDefault="00125290" w:rsidP="00C07D31">
      <w:pPr>
        <w:pStyle w:val="CV"/>
        <w:numPr>
          <w:ilvl w:val="0"/>
          <w:numId w:val="2"/>
        </w:numPr>
      </w:pPr>
      <w:r>
        <w:rPr>
          <w:lang w:val="en-US"/>
        </w:rPr>
        <w:t xml:space="preserve">Turkish Society for Pediatric Nephrology. </w:t>
      </w:r>
      <w:r w:rsidRPr="00125290">
        <w:rPr>
          <w:i/>
          <w:lang w:val="en-US"/>
        </w:rPr>
        <w:t>Stanford Experience in Steroid Free Pediatric Kidney Transplantation</w:t>
      </w:r>
      <w:r>
        <w:rPr>
          <w:lang w:val="en-US"/>
        </w:rPr>
        <w:t>. Webinar, May 1, 2014</w:t>
      </w:r>
    </w:p>
    <w:p w14:paraId="691ECA82" w14:textId="404EF283" w:rsidR="00DE511E" w:rsidRDefault="00DE511E" w:rsidP="00C07D31">
      <w:pPr>
        <w:pStyle w:val="CV"/>
        <w:numPr>
          <w:ilvl w:val="0"/>
          <w:numId w:val="2"/>
        </w:numPr>
      </w:pPr>
      <w:r>
        <w:t xml:space="preserve">Pediatric Grand Rounds </w:t>
      </w:r>
      <w:r w:rsidR="00EF1C52">
        <w:t xml:space="preserve">“Outpatient Management of Pediatric and Adolescent Hypertension” </w:t>
      </w:r>
      <w:r>
        <w:t>and Visiting Professor, Dept. of Pediatrics, University of Puerto Rico, Medical Sciences Campus. San Juan, PR. Sept. 5, 2014</w:t>
      </w:r>
    </w:p>
    <w:p w14:paraId="5796DDD4" w14:textId="2C85A232" w:rsidR="00F16AA7" w:rsidRDefault="00F16AA7" w:rsidP="00C07D31">
      <w:pPr>
        <w:pStyle w:val="CV"/>
        <w:numPr>
          <w:ilvl w:val="0"/>
          <w:numId w:val="2"/>
        </w:numPr>
      </w:pPr>
      <w:r>
        <w:t xml:space="preserve">Pediatric Grand Rounds “Pediatric Kidney Transplant Update” </w:t>
      </w:r>
      <w:proofErr w:type="spellStart"/>
      <w:r>
        <w:t>Kapeolani</w:t>
      </w:r>
      <w:proofErr w:type="spellEnd"/>
      <w:r>
        <w:t xml:space="preserve"> Dept. of Pediatrics, Honolulu Hawaii, October 15, 2015</w:t>
      </w:r>
    </w:p>
    <w:p w14:paraId="5D6B9CE6" w14:textId="08A5B17E" w:rsidR="00F16AA7" w:rsidRDefault="00F16AA7" w:rsidP="00C07D31">
      <w:pPr>
        <w:pStyle w:val="CV"/>
        <w:numPr>
          <w:ilvl w:val="0"/>
          <w:numId w:val="2"/>
        </w:numPr>
      </w:pPr>
      <w:r>
        <w:t>Pediatric Grand Rounds “Pediatric Kidney Transplant Update” University of New Mexico, Albuquerque, New Mexico, October 22, 2015</w:t>
      </w:r>
    </w:p>
    <w:p w14:paraId="52376FD3" w14:textId="4B69DA31" w:rsidR="00C07D31" w:rsidRDefault="00F16AA7" w:rsidP="00E55C20">
      <w:pPr>
        <w:pStyle w:val="CV"/>
        <w:numPr>
          <w:ilvl w:val="0"/>
          <w:numId w:val="2"/>
        </w:numPr>
      </w:pPr>
      <w:r>
        <w:t xml:space="preserve">Pediatric Nephrology Community Lecture “Update on Diagnosis and Management of Nephropathic Cystinosis”. Cartagena, Colombia, November 4, 2015, Medellin, Colombia, November 5, 2015 &amp; Bogota, Colombia, November 6, 2015. </w:t>
      </w:r>
    </w:p>
    <w:p w14:paraId="2F65DE9A" w14:textId="7337E545" w:rsidR="00E375FF" w:rsidRDefault="00E375FF" w:rsidP="00E55C20">
      <w:pPr>
        <w:pStyle w:val="CV"/>
        <w:numPr>
          <w:ilvl w:val="0"/>
          <w:numId w:val="2"/>
        </w:numPr>
      </w:pPr>
      <w:r>
        <w:t>Renal Grand Rounds. “Nephropathic Cystinosis Advances in Diagnosis and Therapy of an Ultra</w:t>
      </w:r>
      <w:r w:rsidR="00792075">
        <w:t>-</w:t>
      </w:r>
      <w:r>
        <w:t>rare Disease. Division of Nephrology, Dept. of Medicine UC Irvine. Irvine, California. January 11, 2016</w:t>
      </w:r>
    </w:p>
    <w:p w14:paraId="7B845EBC" w14:textId="7B277554" w:rsidR="00D13DE7" w:rsidRPr="002906D6" w:rsidRDefault="00D13DE7" w:rsidP="00E55C20">
      <w:pPr>
        <w:pStyle w:val="CV"/>
        <w:numPr>
          <w:ilvl w:val="0"/>
          <w:numId w:val="2"/>
        </w:numPr>
        <w:rPr>
          <w:lang w:val="en-US"/>
        </w:rPr>
      </w:pPr>
      <w:r w:rsidRPr="00D13DE7">
        <w:rPr>
          <w:lang w:val="en-US"/>
        </w:rPr>
        <w:t>Invited Speaker. “</w:t>
      </w:r>
      <w:r w:rsidRPr="00D13DE7">
        <w:rPr>
          <w:b/>
        </w:rPr>
        <w:t xml:space="preserve">Robert J. </w:t>
      </w:r>
      <w:proofErr w:type="spellStart"/>
      <w:r w:rsidRPr="00D13DE7">
        <w:rPr>
          <w:b/>
        </w:rPr>
        <w:t>Gorlin</w:t>
      </w:r>
      <w:proofErr w:type="spellEnd"/>
      <w:r w:rsidRPr="00D13DE7">
        <w:rPr>
          <w:b/>
        </w:rPr>
        <w:t xml:space="preserve"> Lectureship”, </w:t>
      </w:r>
      <w:r w:rsidR="006F2075" w:rsidRPr="006F2075">
        <w:t>Dept. of Pediatrics and Dept. of Genetics,</w:t>
      </w:r>
      <w:r w:rsidR="006F2075">
        <w:rPr>
          <w:b/>
        </w:rPr>
        <w:t xml:space="preserve"> </w:t>
      </w:r>
      <w:r w:rsidRPr="00D13DE7">
        <w:t>University of Minnesota, Aug 23-4, 2016</w:t>
      </w:r>
    </w:p>
    <w:p w14:paraId="635F5489" w14:textId="3846370B" w:rsidR="002906D6" w:rsidRDefault="00AD6C05" w:rsidP="00E55C20">
      <w:pPr>
        <w:pStyle w:val="CV"/>
        <w:numPr>
          <w:ilvl w:val="0"/>
          <w:numId w:val="2"/>
        </w:numPr>
        <w:rPr>
          <w:lang w:val="en-US"/>
        </w:rPr>
      </w:pPr>
      <w:r>
        <w:rPr>
          <w:lang w:val="en-US"/>
        </w:rPr>
        <w:t>8</w:t>
      </w:r>
      <w:r w:rsidRPr="00AD6C05">
        <w:rPr>
          <w:vertAlign w:val="superscript"/>
          <w:lang w:val="en-US"/>
        </w:rPr>
        <w:t>th</w:t>
      </w:r>
      <w:r>
        <w:rPr>
          <w:lang w:val="en-US"/>
        </w:rPr>
        <w:t xml:space="preserve"> Cornfield Lectureship, Children’s Hospital of Philadelphia. “</w:t>
      </w:r>
      <w:r w:rsidRPr="00AD6C05">
        <w:rPr>
          <w:lang w:val="en-US"/>
        </w:rPr>
        <w:t xml:space="preserve">Cystinosis. It is an exciting time to be treating this disease, but why does a </w:t>
      </w:r>
      <w:proofErr w:type="gramStart"/>
      <w:r w:rsidRPr="00AD6C05">
        <w:rPr>
          <w:lang w:val="en-US"/>
        </w:rPr>
        <w:t>Pediatrician</w:t>
      </w:r>
      <w:proofErr w:type="gramEnd"/>
      <w:r w:rsidRPr="00AD6C05">
        <w:rPr>
          <w:lang w:val="en-US"/>
        </w:rPr>
        <w:t xml:space="preserve"> see 50 year </w:t>
      </w:r>
      <w:proofErr w:type="spellStart"/>
      <w:r w:rsidRPr="00AD6C05">
        <w:rPr>
          <w:lang w:val="en-US"/>
        </w:rPr>
        <w:t>olds</w:t>
      </w:r>
      <w:proofErr w:type="spellEnd"/>
      <w:r w:rsidRPr="00AD6C05">
        <w:rPr>
          <w:lang w:val="en-US"/>
        </w:rPr>
        <w:t>??</w:t>
      </w:r>
      <w:r>
        <w:rPr>
          <w:lang w:val="en-US"/>
        </w:rPr>
        <w:t>” Philadelphia, Penn. October 4, 2017</w:t>
      </w:r>
    </w:p>
    <w:p w14:paraId="0888007A" w14:textId="61892107" w:rsidR="003A01CE" w:rsidRDefault="003A01CE" w:rsidP="003A01CE">
      <w:pPr>
        <w:pStyle w:val="CV"/>
        <w:numPr>
          <w:ilvl w:val="0"/>
          <w:numId w:val="2"/>
        </w:numPr>
      </w:pPr>
      <w:r>
        <w:t xml:space="preserve">Pediatric Grand Rounds “Pediatric Kidney Transplant </w:t>
      </w:r>
      <w:r w:rsidR="00751DFC">
        <w:t>Planning for the next 50 years for your patient, and Metabolic Transplant</w:t>
      </w:r>
      <w:r>
        <w:t>” University of New Mexico, Al</w:t>
      </w:r>
      <w:r w:rsidR="00751DFC">
        <w:t>buquerque, New Mexico, October 12, 2017</w:t>
      </w:r>
    </w:p>
    <w:p w14:paraId="64C4FEA7" w14:textId="65F3DB6A" w:rsidR="008B7F54" w:rsidRPr="000F64F8" w:rsidRDefault="008B7F54" w:rsidP="008B7F54">
      <w:pPr>
        <w:pStyle w:val="CV"/>
        <w:numPr>
          <w:ilvl w:val="0"/>
          <w:numId w:val="2"/>
        </w:numPr>
      </w:pPr>
      <w:r>
        <w:rPr>
          <w:bCs/>
        </w:rPr>
        <w:t xml:space="preserve">Teaching Faculty. </w:t>
      </w:r>
      <w:r w:rsidRPr="008B7F54">
        <w:rPr>
          <w:bCs/>
        </w:rPr>
        <w:t>Joint 3rd Primer in Paediatric Nephrology for Asia and 3rd IPNA-</w:t>
      </w:r>
      <w:proofErr w:type="spellStart"/>
      <w:r w:rsidRPr="008B7F54">
        <w:rPr>
          <w:bCs/>
        </w:rPr>
        <w:t>AsPNA</w:t>
      </w:r>
      <w:proofErr w:type="spellEnd"/>
      <w:r w:rsidRPr="008B7F54">
        <w:rPr>
          <w:bCs/>
        </w:rPr>
        <w:t xml:space="preserve"> Master for Junior Classes</w:t>
      </w:r>
      <w:r>
        <w:rPr>
          <w:bCs/>
        </w:rPr>
        <w:t xml:space="preserve">. 1) </w:t>
      </w:r>
      <w:r w:rsidRPr="008B7F54">
        <w:rPr>
          <w:bCs/>
        </w:rPr>
        <w:t>Immunological Issues in Kidney Transplantation for the Clinician and 2) Developing a Pre-emptive Transplantation Program for Young Children in Emerging Countries</w:t>
      </w:r>
      <w:r>
        <w:rPr>
          <w:bCs/>
        </w:rPr>
        <w:t>. Singapore August 15-17, 2018</w:t>
      </w:r>
    </w:p>
    <w:p w14:paraId="57356951" w14:textId="216E442C" w:rsidR="000F64F8" w:rsidRPr="001071B5" w:rsidRDefault="000F64F8" w:rsidP="008B7F54">
      <w:pPr>
        <w:pStyle w:val="CV"/>
        <w:numPr>
          <w:ilvl w:val="0"/>
          <w:numId w:val="2"/>
        </w:numPr>
      </w:pPr>
      <w:r>
        <w:rPr>
          <w:bCs/>
        </w:rPr>
        <w:t>Pediatric Grand Rounds. Renown Hospital, Reno Nevada. October 3, 2018. “Pediatric Renal Transplantation”</w:t>
      </w:r>
    </w:p>
    <w:p w14:paraId="1E3A0D53" w14:textId="4FA69D6B" w:rsidR="00375E4E" w:rsidRPr="001071B5" w:rsidRDefault="00375E4E" w:rsidP="008B7F54">
      <w:pPr>
        <w:pStyle w:val="CV"/>
        <w:numPr>
          <w:ilvl w:val="0"/>
          <w:numId w:val="2"/>
        </w:numPr>
        <w:rPr>
          <w:rFonts w:cs="Arial"/>
        </w:rPr>
      </w:pPr>
      <w:proofErr w:type="spellStart"/>
      <w:r w:rsidRPr="001071B5">
        <w:rPr>
          <w:bCs/>
        </w:rPr>
        <w:t>Fetal</w:t>
      </w:r>
      <w:proofErr w:type="spellEnd"/>
      <w:r w:rsidRPr="001071B5">
        <w:rPr>
          <w:bCs/>
        </w:rPr>
        <w:t xml:space="preserve"> Fifth Friday, Stanford Perinatal </w:t>
      </w:r>
      <w:proofErr w:type="spellStart"/>
      <w:r w:rsidRPr="001071B5">
        <w:rPr>
          <w:bCs/>
        </w:rPr>
        <w:t>Center</w:t>
      </w:r>
      <w:proofErr w:type="spellEnd"/>
      <w:r w:rsidRPr="001071B5">
        <w:rPr>
          <w:bCs/>
        </w:rPr>
        <w:t>. “</w:t>
      </w:r>
      <w:proofErr w:type="spellStart"/>
      <w:r w:rsidRPr="001071B5">
        <w:rPr>
          <w:bCs/>
        </w:rPr>
        <w:t>Newborn</w:t>
      </w:r>
      <w:proofErr w:type="spellEnd"/>
      <w:r w:rsidRPr="001071B5">
        <w:rPr>
          <w:bCs/>
        </w:rPr>
        <w:t xml:space="preserve"> Dialysis Management and Outcomes especially in </w:t>
      </w:r>
      <w:r w:rsidRPr="001071B5">
        <w:rPr>
          <w:rFonts w:cs="Arial"/>
          <w:bCs/>
        </w:rPr>
        <w:t xml:space="preserve">the time of </w:t>
      </w:r>
      <w:proofErr w:type="spellStart"/>
      <w:r w:rsidRPr="001071B5">
        <w:rPr>
          <w:rFonts w:cs="Arial"/>
          <w:bCs/>
        </w:rPr>
        <w:t>Fetal</w:t>
      </w:r>
      <w:proofErr w:type="spellEnd"/>
      <w:r w:rsidRPr="001071B5">
        <w:rPr>
          <w:rFonts w:cs="Arial"/>
          <w:bCs/>
        </w:rPr>
        <w:t xml:space="preserve"> Intervention”. July 31, 2020</w:t>
      </w:r>
    </w:p>
    <w:p w14:paraId="6DF7CAC2" w14:textId="36D92196" w:rsidR="001071B5" w:rsidRDefault="001071B5" w:rsidP="001071B5">
      <w:pPr>
        <w:pStyle w:val="ListParagraph"/>
        <w:numPr>
          <w:ilvl w:val="0"/>
          <w:numId w:val="2"/>
        </w:numPr>
        <w:rPr>
          <w:rFonts w:ascii="Arial" w:hAnsi="Arial" w:cs="Arial"/>
          <w:sz w:val="20"/>
        </w:rPr>
      </w:pPr>
      <w:r w:rsidRPr="001071B5">
        <w:rPr>
          <w:rFonts w:ascii="Arial" w:hAnsi="Arial" w:cs="Arial"/>
          <w:sz w:val="20"/>
        </w:rPr>
        <w:t>Cedars-Sinai 10th Annual Symposium on Lysosomal Storage Disorders. Keynote Lecture: Cystinosis diagnosis, management, and new treatments</w:t>
      </w:r>
      <w:r>
        <w:rPr>
          <w:rFonts w:ascii="Arial" w:hAnsi="Arial" w:cs="Arial"/>
          <w:sz w:val="20"/>
        </w:rPr>
        <w:t xml:space="preserve">. </w:t>
      </w:r>
      <w:r w:rsidRPr="001071B5">
        <w:rPr>
          <w:rFonts w:ascii="Arial" w:hAnsi="Arial" w:cs="Arial"/>
          <w:sz w:val="20"/>
        </w:rPr>
        <w:t xml:space="preserve">2020, </w:t>
      </w:r>
      <w:r>
        <w:rPr>
          <w:rFonts w:ascii="Arial" w:hAnsi="Arial" w:cs="Arial"/>
          <w:sz w:val="20"/>
        </w:rPr>
        <w:t>December 10.</w:t>
      </w:r>
    </w:p>
    <w:p w14:paraId="42EA51DB" w14:textId="66A8F185" w:rsidR="000A1499" w:rsidRPr="001071B5" w:rsidRDefault="000A1499" w:rsidP="001071B5">
      <w:pPr>
        <w:pStyle w:val="ListParagraph"/>
        <w:numPr>
          <w:ilvl w:val="0"/>
          <w:numId w:val="2"/>
        </w:numPr>
        <w:rPr>
          <w:rFonts w:ascii="Arial" w:hAnsi="Arial" w:cs="Arial"/>
          <w:sz w:val="20"/>
        </w:rPr>
      </w:pPr>
      <w:r w:rsidRPr="000A1499">
        <w:rPr>
          <w:rFonts w:ascii="Arial" w:hAnsi="Arial" w:cs="Arial"/>
          <w:sz w:val="20"/>
        </w:rPr>
        <w:t xml:space="preserve">Alice </w:t>
      </w:r>
      <w:proofErr w:type="spellStart"/>
      <w:r w:rsidRPr="000A1499">
        <w:rPr>
          <w:rFonts w:ascii="Arial" w:hAnsi="Arial" w:cs="Arial"/>
          <w:sz w:val="20"/>
        </w:rPr>
        <w:t>Bertaina</w:t>
      </w:r>
      <w:proofErr w:type="spellEnd"/>
      <w:r w:rsidRPr="000A1499">
        <w:rPr>
          <w:rFonts w:ascii="Arial" w:hAnsi="Arial" w:cs="Arial"/>
          <w:sz w:val="20"/>
        </w:rPr>
        <w:t xml:space="preserve"> &amp; </w:t>
      </w:r>
      <w:r w:rsidRPr="000A1499">
        <w:rPr>
          <w:rFonts w:ascii="Arial" w:hAnsi="Arial" w:cs="Arial"/>
          <w:b/>
          <w:bCs/>
          <w:sz w:val="20"/>
        </w:rPr>
        <w:t>Paul Grimm</w:t>
      </w:r>
      <w:r w:rsidRPr="000A1499">
        <w:rPr>
          <w:rFonts w:ascii="Arial" w:hAnsi="Arial" w:cs="Arial"/>
          <w:sz w:val="20"/>
        </w:rPr>
        <w:t xml:space="preserve">. </w:t>
      </w:r>
      <w:proofErr w:type="spellStart"/>
      <w:r w:rsidRPr="000A1499">
        <w:rPr>
          <w:rFonts w:ascii="Arial" w:hAnsi="Arial" w:cs="Arial"/>
          <w:sz w:val="20"/>
        </w:rPr>
        <w:t>PedsTalks</w:t>
      </w:r>
      <w:proofErr w:type="spellEnd"/>
      <w:r w:rsidRPr="000A1499">
        <w:rPr>
          <w:rFonts w:ascii="Arial" w:hAnsi="Arial" w:cs="Arial"/>
          <w:sz w:val="20"/>
        </w:rPr>
        <w:t xml:space="preserve">-Combining Stem Cell and Solid Organ Transplants to Treat Genetic and Severe Autoimmune Diseases.2022 </w:t>
      </w:r>
      <w:r>
        <w:rPr>
          <w:rFonts w:ascii="Arial" w:hAnsi="Arial" w:cs="Arial"/>
          <w:sz w:val="20"/>
        </w:rPr>
        <w:br/>
      </w:r>
      <w:r w:rsidRPr="000A1499">
        <w:rPr>
          <w:rFonts w:ascii="Arial" w:hAnsi="Arial" w:cs="Arial"/>
          <w:sz w:val="20"/>
        </w:rPr>
        <w:t>https://www.stanfordchildrens.org/en/podcasts-physicians?segitem=46097</w:t>
      </w:r>
    </w:p>
    <w:p w14:paraId="45F1F2AE" w14:textId="77777777" w:rsidR="001071B5" w:rsidRPr="001071B5" w:rsidRDefault="001071B5" w:rsidP="001071B5">
      <w:pPr>
        <w:pStyle w:val="CV"/>
        <w:tabs>
          <w:tab w:val="clear" w:pos="720"/>
        </w:tabs>
        <w:ind w:firstLine="0"/>
      </w:pPr>
    </w:p>
    <w:p w14:paraId="6CC698B3" w14:textId="77777777" w:rsidR="003A01CE" w:rsidRPr="00D13DE7" w:rsidRDefault="003A01CE" w:rsidP="003A01CE">
      <w:pPr>
        <w:pStyle w:val="CV"/>
        <w:tabs>
          <w:tab w:val="clear" w:pos="720"/>
        </w:tabs>
        <w:ind w:firstLine="0"/>
        <w:rPr>
          <w:lang w:val="en-US"/>
        </w:rPr>
      </w:pPr>
    </w:p>
    <w:p w14:paraId="3A4C045C" w14:textId="77777777" w:rsidR="00455951" w:rsidRDefault="00455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sz w:val="20"/>
          <w:lang w:val="en-GB"/>
        </w:rPr>
      </w:pPr>
    </w:p>
    <w:p w14:paraId="11500B33" w14:textId="73FD440D" w:rsidR="00455951" w:rsidRDefault="00893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b/>
          <w:sz w:val="20"/>
          <w:lang w:val="en-GB"/>
        </w:rPr>
      </w:pPr>
      <w:r>
        <w:rPr>
          <w:rFonts w:ascii="Arial" w:hAnsi="Arial"/>
          <w:b/>
          <w:sz w:val="20"/>
          <w:lang w:val="en-GB"/>
        </w:rPr>
        <w:t>17</w:t>
      </w:r>
      <w:r w:rsidR="00455951">
        <w:rPr>
          <w:rFonts w:ascii="Arial" w:hAnsi="Arial"/>
          <w:b/>
          <w:sz w:val="20"/>
          <w:lang w:val="en-GB"/>
        </w:rPr>
        <w:t>c.</w:t>
      </w:r>
      <w:r w:rsidR="00455951">
        <w:rPr>
          <w:rFonts w:ascii="Arial" w:hAnsi="Arial"/>
          <w:b/>
          <w:sz w:val="20"/>
          <w:lang w:val="en-GB"/>
        </w:rPr>
        <w:tab/>
      </w:r>
      <w:r w:rsidR="00455951">
        <w:rPr>
          <w:rFonts w:ascii="Arial" w:hAnsi="Arial"/>
          <w:b/>
          <w:sz w:val="20"/>
          <w:u w:val="single"/>
          <w:lang w:val="en-GB"/>
        </w:rPr>
        <w:t>INVITED LECTURES - RESEARCH</w:t>
      </w:r>
      <w:r w:rsidR="00455951">
        <w:rPr>
          <w:rFonts w:ascii="Arial" w:hAnsi="Arial"/>
          <w:b/>
          <w:sz w:val="20"/>
          <w:lang w:val="en-GB"/>
        </w:rPr>
        <w:t>:</w:t>
      </w:r>
    </w:p>
    <w:p w14:paraId="46CA6BD5" w14:textId="77777777" w:rsidR="00455951" w:rsidRDefault="00455951">
      <w:pPr>
        <w:pStyle w:val="CV"/>
      </w:pPr>
      <w:r>
        <w:t>1.</w:t>
      </w:r>
      <w:r>
        <w:tab/>
        <w:t>Grand Rounds, Izaak Walton Killam Hospital for Children, "</w:t>
      </w:r>
      <w:r>
        <w:rPr>
          <w:b/>
        </w:rPr>
        <w:t>What's a Nice Nephrology Fellow Like You Doing Looking at Livers Anyway</w:t>
      </w:r>
      <w:r>
        <w:t>?" May 11, 1988.</w:t>
      </w:r>
    </w:p>
    <w:p w14:paraId="5E97AF15" w14:textId="77777777" w:rsidR="00455951" w:rsidRDefault="00455951">
      <w:pPr>
        <w:pStyle w:val="CV"/>
      </w:pPr>
      <w:r>
        <w:t>2.</w:t>
      </w:r>
      <w:r>
        <w:tab/>
        <w:t>Research Rounds, Winnipeg Children's Hospital, University of Manitoba, Health Sciences Centre, Winnipeg, Manitoba, Canada.  "</w:t>
      </w:r>
      <w:r>
        <w:rPr>
          <w:b/>
        </w:rPr>
        <w:t xml:space="preserve">Experimental Approaches to the Highly </w:t>
      </w:r>
      <w:proofErr w:type="spellStart"/>
      <w:r>
        <w:rPr>
          <w:b/>
        </w:rPr>
        <w:t>Presensitized</w:t>
      </w:r>
      <w:proofErr w:type="spellEnd"/>
      <w:r>
        <w:rPr>
          <w:b/>
        </w:rPr>
        <w:t xml:space="preserve"> Dialysis Patient</w:t>
      </w:r>
      <w:r>
        <w:t>," March 22, 1990.</w:t>
      </w:r>
    </w:p>
    <w:p w14:paraId="7C249743" w14:textId="77777777" w:rsidR="00455951" w:rsidRDefault="00455951">
      <w:pPr>
        <w:pStyle w:val="CV"/>
      </w:pPr>
      <w:r>
        <w:t>3.</w:t>
      </w:r>
      <w:r>
        <w:tab/>
        <w:t>Pathology Research Rounds, Victoria General Hospital, Dalhousie University, Halifax, Nova Scotia, Canada.  "</w:t>
      </w:r>
      <w:r>
        <w:rPr>
          <w:b/>
        </w:rPr>
        <w:t xml:space="preserve">Experimental Approaches to the Highly </w:t>
      </w:r>
      <w:proofErr w:type="spellStart"/>
      <w:r>
        <w:rPr>
          <w:b/>
        </w:rPr>
        <w:t>Presensitized</w:t>
      </w:r>
      <w:proofErr w:type="spellEnd"/>
      <w:r>
        <w:rPr>
          <w:b/>
        </w:rPr>
        <w:t xml:space="preserve"> Dialysis Patient</w:t>
      </w:r>
      <w:r>
        <w:t>," March 29, 1990.</w:t>
      </w:r>
    </w:p>
    <w:p w14:paraId="22CBCEFE" w14:textId="77777777" w:rsidR="00455951" w:rsidRDefault="00455951">
      <w:pPr>
        <w:pStyle w:val="CV"/>
      </w:pPr>
      <w:r>
        <w:lastRenderedPageBreak/>
        <w:t>4.</w:t>
      </w:r>
      <w:r>
        <w:tab/>
        <w:t>City Wide Transplant Rounds, University of Alberta.  "</w:t>
      </w:r>
      <w:r>
        <w:rPr>
          <w:b/>
        </w:rPr>
        <w:t>Current Management of Pediatric Renal Transplantation</w:t>
      </w:r>
      <w:r>
        <w:t>," December 3, 1992.</w:t>
      </w:r>
    </w:p>
    <w:p w14:paraId="7FD09E3E" w14:textId="77777777" w:rsidR="00455951" w:rsidRDefault="00455951">
      <w:pPr>
        <w:pStyle w:val="CV"/>
      </w:pPr>
      <w:r>
        <w:t>5.</w:t>
      </w:r>
      <w:r>
        <w:tab/>
        <w:t>Neonatology Link Rounds, University of Manitoba.  "</w:t>
      </w:r>
      <w:r>
        <w:rPr>
          <w:b/>
        </w:rPr>
        <w:t>Detection and Analysis of Physiologic Chemical Signals:  The Paradigm of Cytokine Research</w:t>
      </w:r>
      <w:r>
        <w:t>," April 20, 1993.</w:t>
      </w:r>
    </w:p>
    <w:p w14:paraId="0153A4AB" w14:textId="77777777" w:rsidR="00455951" w:rsidRDefault="00455951">
      <w:pPr>
        <w:pStyle w:val="CV"/>
      </w:pPr>
      <w:r>
        <w:t>6.</w:t>
      </w:r>
      <w:r>
        <w:tab/>
        <w:t xml:space="preserve">Burrows </w:t>
      </w:r>
      <w:proofErr w:type="spellStart"/>
      <w:r>
        <w:t>Wellcome</w:t>
      </w:r>
      <w:proofErr w:type="spellEnd"/>
      <w:r>
        <w:t xml:space="preserve"> Research Rounds, University of Manitoba.  "</w:t>
      </w:r>
      <w:r>
        <w:rPr>
          <w:b/>
        </w:rPr>
        <w:t>Cytokine Measurement in Transplantation</w:t>
      </w:r>
      <w:r>
        <w:t>," December 2, 1993.</w:t>
      </w:r>
    </w:p>
    <w:p w14:paraId="00E0D638" w14:textId="77777777" w:rsidR="00455951" w:rsidRDefault="00455951">
      <w:pPr>
        <w:pStyle w:val="CV"/>
      </w:pPr>
      <w:r>
        <w:t>7.</w:t>
      </w:r>
      <w:r>
        <w:tab/>
        <w:t>Department of Human Genetics Seminar Program, University of Manitoba.  "</w:t>
      </w:r>
      <w:r>
        <w:rPr>
          <w:b/>
        </w:rPr>
        <w:t>Cytokine Gene Expression in Renal Transplantation</w:t>
      </w:r>
      <w:r>
        <w:t>," January 12, 1994.</w:t>
      </w:r>
    </w:p>
    <w:p w14:paraId="4C86C842" w14:textId="77777777" w:rsidR="00455951" w:rsidRDefault="00455951">
      <w:pPr>
        <w:pStyle w:val="CV"/>
      </w:pPr>
      <w:r>
        <w:t>8.</w:t>
      </w:r>
      <w:r>
        <w:tab/>
        <w:t>Anatomy Research Seminar, University of Manitoba.  "</w:t>
      </w:r>
      <w:r>
        <w:rPr>
          <w:b/>
        </w:rPr>
        <w:t xml:space="preserve">Quantitation of Cytokine Message by </w:t>
      </w:r>
      <w:r>
        <w:rPr>
          <w:b/>
          <w:i/>
        </w:rPr>
        <w:t>In Situ</w:t>
      </w:r>
      <w:r>
        <w:rPr>
          <w:b/>
        </w:rPr>
        <w:t xml:space="preserve"> Hybridization</w:t>
      </w:r>
      <w:r>
        <w:t>," March 4, 1994.</w:t>
      </w:r>
    </w:p>
    <w:p w14:paraId="69BD6DDE" w14:textId="77777777" w:rsidR="00455951" w:rsidRDefault="00455951">
      <w:pPr>
        <w:pStyle w:val="CV"/>
      </w:pPr>
      <w:r>
        <w:t>9.</w:t>
      </w:r>
      <w:r>
        <w:tab/>
        <w:t>Manitoba Society of Clinical Chemists.  "</w:t>
      </w:r>
      <w:r>
        <w:rPr>
          <w:b/>
        </w:rPr>
        <w:t xml:space="preserve">Use of </w:t>
      </w:r>
      <w:r>
        <w:rPr>
          <w:b/>
          <w:i/>
        </w:rPr>
        <w:t>In Situ</w:t>
      </w:r>
      <w:r>
        <w:rPr>
          <w:b/>
        </w:rPr>
        <w:t xml:space="preserve"> Hybridization to Detect Cytokine Activity in Transplant Rejection</w:t>
      </w:r>
      <w:r>
        <w:t>," March 24, 1994.</w:t>
      </w:r>
    </w:p>
    <w:p w14:paraId="232CBFBB" w14:textId="77777777" w:rsidR="00455951" w:rsidRDefault="00455951">
      <w:pPr>
        <w:pStyle w:val="CV"/>
      </w:pPr>
      <w:r>
        <w:t>10.</w:t>
      </w:r>
      <w:r>
        <w:tab/>
        <w:t xml:space="preserve">Department of Immunology Seminar.  </w:t>
      </w:r>
      <w:r>
        <w:rPr>
          <w:b/>
        </w:rPr>
        <w:t>"Cytokine Gene Expression in Transplantation,"</w:t>
      </w:r>
      <w:r>
        <w:t xml:space="preserve"> November 8, 1994.</w:t>
      </w:r>
    </w:p>
    <w:p w14:paraId="06C439DC" w14:textId="77777777" w:rsidR="00455951" w:rsidRDefault="00455951">
      <w:pPr>
        <w:pStyle w:val="CV"/>
      </w:pPr>
      <w:r>
        <w:t>11.</w:t>
      </w:r>
      <w:r>
        <w:tab/>
        <w:t xml:space="preserve">Department of Immunology Seminar.  </w:t>
      </w:r>
      <w:r>
        <w:rPr>
          <w:b/>
        </w:rPr>
        <w:t>"Chemokine Expression in Renal Allografts,"</w:t>
      </w:r>
      <w:r>
        <w:t xml:space="preserve"> </w:t>
      </w:r>
      <w:proofErr w:type="gramStart"/>
      <w:r>
        <w:t>Feb.,</w:t>
      </w:r>
      <w:proofErr w:type="gramEnd"/>
      <w:r>
        <w:t xml:space="preserve"> 1997.</w:t>
      </w:r>
    </w:p>
    <w:p w14:paraId="30EC66FE" w14:textId="77777777" w:rsidR="00455951" w:rsidRDefault="00455951">
      <w:pPr>
        <w:pStyle w:val="CV"/>
      </w:pPr>
      <w:r>
        <w:t>12.</w:t>
      </w:r>
      <w:r>
        <w:tab/>
        <w:t xml:space="preserve">San Diego Renal Conference.  </w:t>
      </w:r>
      <w:r>
        <w:rPr>
          <w:b/>
        </w:rPr>
        <w:t>"Quantitation of Allograft Fibrosis in Renal Transplantation"</w:t>
      </w:r>
      <w:r>
        <w:t xml:space="preserve"> June 1999</w:t>
      </w:r>
    </w:p>
    <w:p w14:paraId="7837EF58" w14:textId="77777777" w:rsidR="00455951" w:rsidRDefault="00455951">
      <w:pPr>
        <w:pStyle w:val="CV"/>
      </w:pPr>
      <w:r>
        <w:t>13.</w:t>
      </w:r>
      <w:r>
        <w:tab/>
        <w:t xml:space="preserve">San Diego Renal Conference. </w:t>
      </w:r>
      <w:r>
        <w:rPr>
          <w:b/>
        </w:rPr>
        <w:t>Ongoing research in chronic rejection</w:t>
      </w:r>
      <w:r>
        <w:t>. Sept 5, 2000</w:t>
      </w:r>
    </w:p>
    <w:p w14:paraId="14E5F157" w14:textId="77777777" w:rsidR="00455951" w:rsidRDefault="00455951">
      <w:pPr>
        <w:pStyle w:val="CV"/>
        <w:numPr>
          <w:ilvl w:val="0"/>
          <w:numId w:val="1"/>
        </w:numPr>
      </w:pPr>
      <w:r>
        <w:t>2</w:t>
      </w:r>
      <w:r>
        <w:rPr>
          <w:vertAlign w:val="superscript"/>
        </w:rPr>
        <w:t>nd</w:t>
      </w:r>
      <w:r>
        <w:t xml:space="preserve"> Medical School, Charles University, Prague. </w:t>
      </w:r>
      <w:r>
        <w:rPr>
          <w:b/>
        </w:rPr>
        <w:t>Research in Chronic Transplant Rejection</w:t>
      </w:r>
      <w:r>
        <w:t>. Mar 20, 2001.</w:t>
      </w:r>
    </w:p>
    <w:p w14:paraId="54685F83" w14:textId="77777777" w:rsidR="00455951" w:rsidRDefault="00455951">
      <w:pPr>
        <w:pStyle w:val="CV"/>
        <w:numPr>
          <w:ilvl w:val="0"/>
          <w:numId w:val="1"/>
        </w:numPr>
      </w:pPr>
      <w:r>
        <w:t xml:space="preserve">San Diego Combined UCSD/VA Renal Conference. </w:t>
      </w:r>
      <w:r>
        <w:rPr>
          <w:b/>
        </w:rPr>
        <w:t xml:space="preserve">Renal Interstitial Fibrosis: Chronic Wound Healing Gone </w:t>
      </w:r>
      <w:proofErr w:type="gramStart"/>
      <w:r>
        <w:rPr>
          <w:b/>
        </w:rPr>
        <w:t>Bad?</w:t>
      </w:r>
      <w:r>
        <w:t>.</w:t>
      </w:r>
      <w:proofErr w:type="gramEnd"/>
      <w:r>
        <w:t xml:space="preserve"> June 4, 2002.</w:t>
      </w:r>
    </w:p>
    <w:p w14:paraId="4324F450" w14:textId="77777777" w:rsidR="00455951" w:rsidRDefault="00455951">
      <w:pPr>
        <w:pStyle w:val="CV"/>
        <w:numPr>
          <w:ilvl w:val="0"/>
          <w:numId w:val="1"/>
        </w:numPr>
      </w:pPr>
      <w:r>
        <w:t>UCSD Environmental Health and Safety Department. "</w:t>
      </w:r>
      <w:r>
        <w:rPr>
          <w:b/>
        </w:rPr>
        <w:t>Ongoing research in the Grimm Lab</w:t>
      </w:r>
      <w:r>
        <w:t>" June 5, 2002.</w:t>
      </w:r>
    </w:p>
    <w:p w14:paraId="7BBD8517" w14:textId="77777777" w:rsidR="00455951" w:rsidRPr="00C668CD" w:rsidRDefault="00455951">
      <w:pPr>
        <w:pStyle w:val="CV"/>
        <w:numPr>
          <w:ilvl w:val="0"/>
          <w:numId w:val="1"/>
        </w:numPr>
      </w:pPr>
      <w:r>
        <w:t xml:space="preserve">UC Riverside Biomedical Seminar Series. </w:t>
      </w:r>
      <w:r>
        <w:rPr>
          <w:color w:val="000000"/>
        </w:rPr>
        <w:t>2003 “</w:t>
      </w:r>
      <w:r>
        <w:rPr>
          <w:b/>
          <w:color w:val="000000"/>
        </w:rPr>
        <w:t>Kidney Fibrosis: Chronic Wound Repair Gone Bad</w:t>
      </w:r>
      <w:r>
        <w:rPr>
          <w:color w:val="000000"/>
        </w:rPr>
        <w:t>” January 16, 2003</w:t>
      </w:r>
    </w:p>
    <w:p w14:paraId="30A7B001" w14:textId="77777777" w:rsidR="00455951" w:rsidRDefault="00455951">
      <w:pPr>
        <w:pStyle w:val="CV"/>
        <w:numPr>
          <w:ilvl w:val="0"/>
          <w:numId w:val="1"/>
        </w:numPr>
      </w:pPr>
      <w:r>
        <w:t xml:space="preserve">UCSD Pediatric Faculty Research Seminar Series. </w:t>
      </w:r>
      <w:r w:rsidRPr="001144AE">
        <w:rPr>
          <w:b/>
        </w:rPr>
        <w:t>“Image analysis of fibrosis and other pathology in liver and kidney biopsies</w:t>
      </w:r>
      <w:r w:rsidRPr="00C668CD">
        <w:t>”</w:t>
      </w:r>
      <w:r>
        <w:t xml:space="preserve"> March 21, 2006</w:t>
      </w:r>
    </w:p>
    <w:p w14:paraId="2C17D887" w14:textId="77777777" w:rsidR="00455951" w:rsidRDefault="00455951">
      <w:pPr>
        <w:pStyle w:val="CV"/>
        <w:numPr>
          <w:ilvl w:val="0"/>
          <w:numId w:val="1"/>
        </w:numPr>
      </w:pPr>
      <w:r>
        <w:t>Stanford Adult Nephrology Research Conference. “Image analysis of fibrosis and inflammation in renal allograft biopsies, Veteran’s Administration Hospital, February 26, 2008</w:t>
      </w:r>
    </w:p>
    <w:p w14:paraId="29DA756E" w14:textId="77777777" w:rsidR="00455951" w:rsidRDefault="00455951">
      <w:pPr>
        <w:pStyle w:val="CV"/>
        <w:numPr>
          <w:ilvl w:val="0"/>
          <w:numId w:val="1"/>
        </w:numPr>
      </w:pPr>
      <w:r>
        <w:t>Stanford Adult Nephrology Research Conference. “Use of computerized image analysis to diagnose renal allograft rejection”, Veteran’s Administration Hospital, January 25, 2011</w:t>
      </w:r>
    </w:p>
    <w:p w14:paraId="3CD7D441" w14:textId="77777777" w:rsidR="00455951" w:rsidRDefault="00455951">
      <w:pPr>
        <w:pStyle w:val="BodyTextIndent"/>
        <w:spacing w:before="60"/>
        <w:ind w:left="0" w:firstLine="0"/>
      </w:pPr>
    </w:p>
    <w:sectPr w:rsidR="00455951">
      <w:headerReference w:type="default" r:id="rId13"/>
      <w:type w:val="continuous"/>
      <w:pgSz w:w="12240" w:h="15840"/>
      <w:pgMar w:top="1152" w:right="1008" w:bottom="864" w:left="1008"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7792" w14:textId="77777777" w:rsidR="004E3217" w:rsidRDefault="004E3217">
      <w:r>
        <w:separator/>
      </w:r>
    </w:p>
  </w:endnote>
  <w:endnote w:type="continuationSeparator" w:id="0">
    <w:p w14:paraId="6CD75BBD" w14:textId="77777777" w:rsidR="004E3217" w:rsidRDefault="004E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altName w:val="Arial Nova"/>
    <w:panose1 w:val="020B0604020202020204"/>
    <w:charset w:val="00"/>
    <w:family w:val="swiss"/>
    <w:pitch w:val="variable"/>
    <w:sig w:usb0="E0002AFF" w:usb1="C0007843" w:usb2="00000009" w:usb3="00000000" w:csb0="000001FF" w:csb1="00000000"/>
  </w:font>
  <w:font w:name="Times">
    <w:altName w:val="________=_ò_"/>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Arabic">
    <w:panose1 w:val="02040503050201020203"/>
    <w:charset w:val="B2"/>
    <w:family w:val="roman"/>
    <w:notTrueType/>
    <w:pitch w:val="variable"/>
    <w:sig w:usb0="8000202F" w:usb1="8000A04A" w:usb2="00000008" w:usb3="00000000" w:csb0="0000004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3645" w14:textId="77777777" w:rsidR="004E3217" w:rsidRDefault="004E3217">
      <w:r>
        <w:separator/>
      </w:r>
    </w:p>
  </w:footnote>
  <w:footnote w:type="continuationSeparator" w:id="0">
    <w:p w14:paraId="4894A0D5" w14:textId="77777777" w:rsidR="004E3217" w:rsidRDefault="004E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C69C" w14:textId="789182E0" w:rsidR="00FC3891" w:rsidRDefault="00FC3891">
    <w:pPr>
      <w:tabs>
        <w:tab w:val="right" w:pos="9720"/>
      </w:tabs>
      <w:rPr>
        <w:rFonts w:ascii="Times" w:hAnsi="Times"/>
        <w:sz w:val="16"/>
        <w:lang w:val="en-GB"/>
      </w:rPr>
    </w:pPr>
    <w:r>
      <w:rPr>
        <w:rFonts w:ascii="Times" w:hAnsi="Times"/>
        <w:sz w:val="16"/>
        <w:lang w:val="en-GB"/>
      </w:rPr>
      <w:t xml:space="preserve">Printed on </w:t>
    </w:r>
    <w:r>
      <w:rPr>
        <w:rFonts w:ascii="Times" w:hAnsi="Times"/>
        <w:sz w:val="16"/>
        <w:lang w:val="en-GB"/>
      </w:rPr>
      <w:fldChar w:fldCharType="begin"/>
    </w:r>
    <w:r>
      <w:rPr>
        <w:rFonts w:ascii="Times" w:hAnsi="Times"/>
        <w:sz w:val="16"/>
        <w:lang w:val="en-GB"/>
      </w:rPr>
      <w:instrText xml:space="preserve"> DATE \@ "M/d/yy" </w:instrText>
    </w:r>
    <w:r>
      <w:rPr>
        <w:rFonts w:ascii="Times" w:hAnsi="Times"/>
        <w:sz w:val="16"/>
        <w:lang w:val="en-GB"/>
      </w:rPr>
      <w:fldChar w:fldCharType="separate"/>
    </w:r>
    <w:r w:rsidR="00D64E02">
      <w:rPr>
        <w:rFonts w:ascii="Times" w:hAnsi="Times"/>
        <w:noProof/>
        <w:sz w:val="16"/>
        <w:lang w:val="en-GB"/>
      </w:rPr>
      <w:t>8/2/22</w:t>
    </w:r>
    <w:r>
      <w:rPr>
        <w:rFonts w:ascii="Times" w:hAnsi="Times"/>
        <w:sz w:val="16"/>
        <w:lang w:val="en-GB"/>
      </w:rPr>
      <w:fldChar w:fldCharType="end"/>
    </w:r>
    <w:r>
      <w:rPr>
        <w:rFonts w:ascii="Times" w:hAnsi="Times"/>
        <w:sz w:val="16"/>
        <w:lang w:val="en-GB"/>
      </w:rPr>
      <w:tab/>
    </w:r>
    <w:proofErr w:type="gramStart"/>
    <w:r>
      <w:rPr>
        <w:rFonts w:ascii="Times" w:hAnsi="Times"/>
        <w:sz w:val="16"/>
        <w:lang w:val="en-GB"/>
      </w:rPr>
      <w:t>Grimm  CV</w:t>
    </w:r>
    <w:proofErr w:type="gramEnd"/>
    <w:r>
      <w:rPr>
        <w:rFonts w:ascii="Times" w:hAnsi="Times"/>
        <w:sz w:val="16"/>
        <w:lang w:val="en-GB"/>
      </w:rPr>
      <w:t xml:space="preserve">  page </w:t>
    </w:r>
    <w:r>
      <w:rPr>
        <w:rFonts w:ascii="Times" w:hAnsi="Times"/>
        <w:sz w:val="16"/>
        <w:lang w:val="en-GB"/>
      </w:rPr>
      <w:fldChar w:fldCharType="begin"/>
    </w:r>
    <w:r>
      <w:rPr>
        <w:rFonts w:ascii="Times" w:hAnsi="Times"/>
        <w:sz w:val="16"/>
        <w:lang w:val="en-GB"/>
      </w:rPr>
      <w:instrText xml:space="preserve">PAGE </w:instrText>
    </w:r>
    <w:r>
      <w:rPr>
        <w:rFonts w:ascii="Times" w:hAnsi="Times"/>
        <w:sz w:val="16"/>
        <w:lang w:val="en-GB"/>
      </w:rPr>
      <w:fldChar w:fldCharType="separate"/>
    </w:r>
    <w:r>
      <w:rPr>
        <w:rFonts w:ascii="Times" w:hAnsi="Times"/>
        <w:noProof/>
        <w:sz w:val="16"/>
        <w:lang w:val="en-GB"/>
      </w:rPr>
      <w:t>1</w:t>
    </w:r>
    <w:r>
      <w:rPr>
        <w:rFonts w:ascii="Times" w:hAnsi="Times"/>
        <w:sz w:val="16"/>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4"/>
      <w:numFmt w:val="decimal"/>
      <w:lvlText w:val="%1."/>
      <w:lvlJc w:val="left"/>
      <w:pPr>
        <w:tabs>
          <w:tab w:val="num" w:pos="720"/>
        </w:tabs>
        <w:ind w:left="720" w:hanging="720"/>
      </w:pPr>
      <w:rPr>
        <w:rFonts w:hint="default"/>
      </w:rPr>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0"/>
    <w:lvl w:ilvl="0">
      <w:start w:val="14"/>
      <w:numFmt w:val="decimal"/>
      <w:lvlText w:val="%1."/>
      <w:lvlJc w:val="left"/>
      <w:pPr>
        <w:tabs>
          <w:tab w:val="num" w:pos="720"/>
        </w:tabs>
        <w:ind w:left="720" w:hanging="720"/>
      </w:pPr>
      <w:rPr>
        <w:rFonts w:hint="default"/>
      </w:rPr>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D"/>
    <w:multiLevelType w:val="singleLevel"/>
    <w:tmpl w:val="00000000"/>
    <w:lvl w:ilvl="0">
      <w:start w:val="57"/>
      <w:numFmt w:val="decimal"/>
      <w:lvlText w:val="%1."/>
      <w:lvlJc w:val="left"/>
      <w:pPr>
        <w:tabs>
          <w:tab w:val="num" w:pos="360"/>
        </w:tabs>
        <w:ind w:left="360" w:hanging="360"/>
      </w:pPr>
      <w:rPr>
        <w:rFonts w:hint="default"/>
      </w:rPr>
    </w:lvl>
  </w:abstractNum>
  <w:abstractNum w:abstractNumId="7" w15:restartNumberingAfterBreak="0">
    <w:nsid w:val="06B44C0C"/>
    <w:multiLevelType w:val="hybridMultilevel"/>
    <w:tmpl w:val="1812E136"/>
    <w:lvl w:ilvl="0" w:tplc="8D24E78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385FDC"/>
    <w:multiLevelType w:val="multilevel"/>
    <w:tmpl w:val="B8FE9F4E"/>
    <w:lvl w:ilvl="0">
      <w:start w:val="24"/>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438A4"/>
    <w:multiLevelType w:val="hybridMultilevel"/>
    <w:tmpl w:val="63CE5C82"/>
    <w:lvl w:ilvl="0" w:tplc="653290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F5C64"/>
    <w:multiLevelType w:val="hybridMultilevel"/>
    <w:tmpl w:val="47FE6204"/>
    <w:lvl w:ilvl="0" w:tplc="207A9694">
      <w:start w:val="6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6157C5"/>
    <w:multiLevelType w:val="hybridMultilevel"/>
    <w:tmpl w:val="B8FE9F4E"/>
    <w:lvl w:ilvl="0" w:tplc="00000000">
      <w:start w:val="2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0283A"/>
    <w:multiLevelType w:val="hybridMultilevel"/>
    <w:tmpl w:val="81C845D2"/>
    <w:lvl w:ilvl="0" w:tplc="17C09288">
      <w:start w:val="38"/>
      <w:numFmt w:val="decimal"/>
      <w:lvlText w:val="%1."/>
      <w:lvlJc w:val="left"/>
      <w:pPr>
        <w:tabs>
          <w:tab w:val="num" w:pos="1080"/>
        </w:tabs>
        <w:ind w:left="1080" w:hanging="720"/>
      </w:pPr>
      <w:rPr>
        <w:rFonts w:hint="default"/>
        <w:sz w:val="20"/>
        <w:szCs w:val="20"/>
        <w:vertAlign w:val="baseline"/>
      </w:rPr>
    </w:lvl>
    <w:lvl w:ilvl="1" w:tplc="95184EA4">
      <w:start w:val="1"/>
      <w:numFmt w:val="lowerLetter"/>
      <w:lvlText w:val="%2."/>
      <w:lvlJc w:val="left"/>
      <w:pPr>
        <w:tabs>
          <w:tab w:val="num" w:pos="1440"/>
        </w:tabs>
        <w:ind w:left="1440" w:hanging="360"/>
      </w:pPr>
    </w:lvl>
    <w:lvl w:ilvl="2" w:tplc="5BDCA4E2" w:tentative="1">
      <w:start w:val="1"/>
      <w:numFmt w:val="lowerRoman"/>
      <w:lvlText w:val="%3."/>
      <w:lvlJc w:val="right"/>
      <w:pPr>
        <w:tabs>
          <w:tab w:val="num" w:pos="2160"/>
        </w:tabs>
        <w:ind w:left="2160" w:hanging="180"/>
      </w:pPr>
    </w:lvl>
    <w:lvl w:ilvl="3" w:tplc="F97A7236" w:tentative="1">
      <w:start w:val="1"/>
      <w:numFmt w:val="decimal"/>
      <w:lvlText w:val="%4."/>
      <w:lvlJc w:val="left"/>
      <w:pPr>
        <w:tabs>
          <w:tab w:val="num" w:pos="2880"/>
        </w:tabs>
        <w:ind w:left="2880" w:hanging="360"/>
      </w:pPr>
    </w:lvl>
    <w:lvl w:ilvl="4" w:tplc="0C9881A8" w:tentative="1">
      <w:start w:val="1"/>
      <w:numFmt w:val="lowerLetter"/>
      <w:lvlText w:val="%5."/>
      <w:lvlJc w:val="left"/>
      <w:pPr>
        <w:tabs>
          <w:tab w:val="num" w:pos="3600"/>
        </w:tabs>
        <w:ind w:left="3600" w:hanging="360"/>
      </w:pPr>
    </w:lvl>
    <w:lvl w:ilvl="5" w:tplc="8C422CAA" w:tentative="1">
      <w:start w:val="1"/>
      <w:numFmt w:val="lowerRoman"/>
      <w:lvlText w:val="%6."/>
      <w:lvlJc w:val="right"/>
      <w:pPr>
        <w:tabs>
          <w:tab w:val="num" w:pos="4320"/>
        </w:tabs>
        <w:ind w:left="4320" w:hanging="180"/>
      </w:pPr>
    </w:lvl>
    <w:lvl w:ilvl="6" w:tplc="D5047FC6" w:tentative="1">
      <w:start w:val="1"/>
      <w:numFmt w:val="decimal"/>
      <w:lvlText w:val="%7."/>
      <w:lvlJc w:val="left"/>
      <w:pPr>
        <w:tabs>
          <w:tab w:val="num" w:pos="5040"/>
        </w:tabs>
        <w:ind w:left="5040" w:hanging="360"/>
      </w:pPr>
    </w:lvl>
    <w:lvl w:ilvl="7" w:tplc="67CC53B4" w:tentative="1">
      <w:start w:val="1"/>
      <w:numFmt w:val="lowerLetter"/>
      <w:lvlText w:val="%8."/>
      <w:lvlJc w:val="left"/>
      <w:pPr>
        <w:tabs>
          <w:tab w:val="num" w:pos="5760"/>
        </w:tabs>
        <w:ind w:left="5760" w:hanging="360"/>
      </w:pPr>
    </w:lvl>
    <w:lvl w:ilvl="8" w:tplc="8474B59E" w:tentative="1">
      <w:start w:val="1"/>
      <w:numFmt w:val="lowerRoman"/>
      <w:lvlText w:val="%9."/>
      <w:lvlJc w:val="right"/>
      <w:pPr>
        <w:tabs>
          <w:tab w:val="num" w:pos="6480"/>
        </w:tabs>
        <w:ind w:left="6480" w:hanging="180"/>
      </w:pPr>
    </w:lvl>
  </w:abstractNum>
  <w:num w:numId="1" w16cid:durableId="646713696">
    <w:abstractNumId w:val="2"/>
  </w:num>
  <w:num w:numId="2" w16cid:durableId="393939051">
    <w:abstractNumId w:val="0"/>
  </w:num>
  <w:num w:numId="3" w16cid:durableId="758598189">
    <w:abstractNumId w:val="6"/>
  </w:num>
  <w:num w:numId="4" w16cid:durableId="985814316">
    <w:abstractNumId w:val="12"/>
  </w:num>
  <w:num w:numId="5" w16cid:durableId="1714696248">
    <w:abstractNumId w:val="7"/>
  </w:num>
  <w:num w:numId="6" w16cid:durableId="306321441">
    <w:abstractNumId w:val="10"/>
  </w:num>
  <w:num w:numId="7" w16cid:durableId="676922981">
    <w:abstractNumId w:val="1"/>
  </w:num>
  <w:num w:numId="8" w16cid:durableId="2104179349">
    <w:abstractNumId w:val="3"/>
  </w:num>
  <w:num w:numId="9" w16cid:durableId="17974279">
    <w:abstractNumId w:val="4"/>
  </w:num>
  <w:num w:numId="10" w16cid:durableId="2123575624">
    <w:abstractNumId w:val="5"/>
  </w:num>
  <w:num w:numId="11" w16cid:durableId="1763069195">
    <w:abstractNumId w:val="11"/>
  </w:num>
  <w:num w:numId="12" w16cid:durableId="1129933522">
    <w:abstractNumId w:val="8"/>
  </w:num>
  <w:num w:numId="13" w16cid:durableId="927692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8" w:dllVersion="513"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AC"/>
    <w:rsid w:val="00002BF7"/>
    <w:rsid w:val="00016438"/>
    <w:rsid w:val="000212C6"/>
    <w:rsid w:val="00021B51"/>
    <w:rsid w:val="00023213"/>
    <w:rsid w:val="00024D66"/>
    <w:rsid w:val="00027B30"/>
    <w:rsid w:val="000412D1"/>
    <w:rsid w:val="000429CA"/>
    <w:rsid w:val="00043948"/>
    <w:rsid w:val="00051CCB"/>
    <w:rsid w:val="00065F10"/>
    <w:rsid w:val="00066102"/>
    <w:rsid w:val="00070396"/>
    <w:rsid w:val="00071462"/>
    <w:rsid w:val="00072A13"/>
    <w:rsid w:val="000738D5"/>
    <w:rsid w:val="00074820"/>
    <w:rsid w:val="00087955"/>
    <w:rsid w:val="000915B0"/>
    <w:rsid w:val="000931E4"/>
    <w:rsid w:val="00095E42"/>
    <w:rsid w:val="000A0026"/>
    <w:rsid w:val="000A0FC9"/>
    <w:rsid w:val="000A1499"/>
    <w:rsid w:val="000B570F"/>
    <w:rsid w:val="000C24C2"/>
    <w:rsid w:val="000C5680"/>
    <w:rsid w:val="000D206D"/>
    <w:rsid w:val="000D68AE"/>
    <w:rsid w:val="000E3A88"/>
    <w:rsid w:val="000F64F8"/>
    <w:rsid w:val="00103E94"/>
    <w:rsid w:val="001055F4"/>
    <w:rsid w:val="001071B5"/>
    <w:rsid w:val="00111374"/>
    <w:rsid w:val="001133B5"/>
    <w:rsid w:val="00115169"/>
    <w:rsid w:val="00115DDB"/>
    <w:rsid w:val="00116258"/>
    <w:rsid w:val="00120343"/>
    <w:rsid w:val="00121EC7"/>
    <w:rsid w:val="00125290"/>
    <w:rsid w:val="00125B94"/>
    <w:rsid w:val="00143AEC"/>
    <w:rsid w:val="00155154"/>
    <w:rsid w:val="00156A7C"/>
    <w:rsid w:val="001611B4"/>
    <w:rsid w:val="0016454D"/>
    <w:rsid w:val="001668EF"/>
    <w:rsid w:val="001670B4"/>
    <w:rsid w:val="001733EE"/>
    <w:rsid w:val="001808DF"/>
    <w:rsid w:val="00184898"/>
    <w:rsid w:val="00185D7C"/>
    <w:rsid w:val="00186270"/>
    <w:rsid w:val="00193DA5"/>
    <w:rsid w:val="001A07C3"/>
    <w:rsid w:val="001A1265"/>
    <w:rsid w:val="001A788B"/>
    <w:rsid w:val="001B0C89"/>
    <w:rsid w:val="001B2E54"/>
    <w:rsid w:val="001B3725"/>
    <w:rsid w:val="001B71DA"/>
    <w:rsid w:val="001D432C"/>
    <w:rsid w:val="001E497F"/>
    <w:rsid w:val="001E5DDF"/>
    <w:rsid w:val="001F534A"/>
    <w:rsid w:val="001F61AD"/>
    <w:rsid w:val="001F70C2"/>
    <w:rsid w:val="001F77EA"/>
    <w:rsid w:val="001F787B"/>
    <w:rsid w:val="001F78BF"/>
    <w:rsid w:val="002010D4"/>
    <w:rsid w:val="00203850"/>
    <w:rsid w:val="0021434A"/>
    <w:rsid w:val="00216328"/>
    <w:rsid w:val="00217622"/>
    <w:rsid w:val="00235ACB"/>
    <w:rsid w:val="0024072B"/>
    <w:rsid w:val="00241807"/>
    <w:rsid w:val="00242846"/>
    <w:rsid w:val="00245336"/>
    <w:rsid w:val="00251848"/>
    <w:rsid w:val="00251A49"/>
    <w:rsid w:val="002528AE"/>
    <w:rsid w:val="00253D8B"/>
    <w:rsid w:val="00261683"/>
    <w:rsid w:val="00266B15"/>
    <w:rsid w:val="00270DFA"/>
    <w:rsid w:val="002775B1"/>
    <w:rsid w:val="00280F1E"/>
    <w:rsid w:val="00281AE4"/>
    <w:rsid w:val="002831F5"/>
    <w:rsid w:val="00283D6B"/>
    <w:rsid w:val="002906D6"/>
    <w:rsid w:val="0029134C"/>
    <w:rsid w:val="00297D46"/>
    <w:rsid w:val="002A26A8"/>
    <w:rsid w:val="002A725E"/>
    <w:rsid w:val="002C018D"/>
    <w:rsid w:val="002C40C1"/>
    <w:rsid w:val="002D10BF"/>
    <w:rsid w:val="002D758C"/>
    <w:rsid w:val="002D7FA8"/>
    <w:rsid w:val="002E02F3"/>
    <w:rsid w:val="002E2DE1"/>
    <w:rsid w:val="002F01EA"/>
    <w:rsid w:val="002F47D7"/>
    <w:rsid w:val="002F638E"/>
    <w:rsid w:val="003044EA"/>
    <w:rsid w:val="003063C4"/>
    <w:rsid w:val="00312AA3"/>
    <w:rsid w:val="003263E0"/>
    <w:rsid w:val="003277EE"/>
    <w:rsid w:val="00333A94"/>
    <w:rsid w:val="003428B0"/>
    <w:rsid w:val="00346A1F"/>
    <w:rsid w:val="00347308"/>
    <w:rsid w:val="00347E88"/>
    <w:rsid w:val="00350B8D"/>
    <w:rsid w:val="00352E55"/>
    <w:rsid w:val="00352F20"/>
    <w:rsid w:val="0035415B"/>
    <w:rsid w:val="00357CCB"/>
    <w:rsid w:val="003607F2"/>
    <w:rsid w:val="00360E4D"/>
    <w:rsid w:val="00364B34"/>
    <w:rsid w:val="0036742E"/>
    <w:rsid w:val="00371FB1"/>
    <w:rsid w:val="003738A8"/>
    <w:rsid w:val="00375E4E"/>
    <w:rsid w:val="00385FA3"/>
    <w:rsid w:val="00386BB1"/>
    <w:rsid w:val="003949DA"/>
    <w:rsid w:val="003A01CE"/>
    <w:rsid w:val="003A1CAB"/>
    <w:rsid w:val="003A3717"/>
    <w:rsid w:val="003A3AEA"/>
    <w:rsid w:val="003C0397"/>
    <w:rsid w:val="003C0A1B"/>
    <w:rsid w:val="003C492C"/>
    <w:rsid w:val="003C7DCE"/>
    <w:rsid w:val="003D441A"/>
    <w:rsid w:val="003E257B"/>
    <w:rsid w:val="003E5C51"/>
    <w:rsid w:val="003E77E6"/>
    <w:rsid w:val="003E7E9C"/>
    <w:rsid w:val="003F79F6"/>
    <w:rsid w:val="00404793"/>
    <w:rsid w:val="00413C41"/>
    <w:rsid w:val="00424F2A"/>
    <w:rsid w:val="00426825"/>
    <w:rsid w:val="00426E2A"/>
    <w:rsid w:val="00427586"/>
    <w:rsid w:val="00430CF8"/>
    <w:rsid w:val="00443EEF"/>
    <w:rsid w:val="00451F48"/>
    <w:rsid w:val="00455951"/>
    <w:rsid w:val="0045620B"/>
    <w:rsid w:val="0045630B"/>
    <w:rsid w:val="00457AD2"/>
    <w:rsid w:val="00460899"/>
    <w:rsid w:val="0046365E"/>
    <w:rsid w:val="0048344E"/>
    <w:rsid w:val="0049165D"/>
    <w:rsid w:val="00493F8F"/>
    <w:rsid w:val="004A0A03"/>
    <w:rsid w:val="004D0042"/>
    <w:rsid w:val="004D0A5B"/>
    <w:rsid w:val="004D1C7A"/>
    <w:rsid w:val="004D40BC"/>
    <w:rsid w:val="004E1E73"/>
    <w:rsid w:val="004E3217"/>
    <w:rsid w:val="004E4EDC"/>
    <w:rsid w:val="004E5451"/>
    <w:rsid w:val="004E6A77"/>
    <w:rsid w:val="004F1533"/>
    <w:rsid w:val="004F2150"/>
    <w:rsid w:val="004F30EE"/>
    <w:rsid w:val="004F6239"/>
    <w:rsid w:val="005005AB"/>
    <w:rsid w:val="00502E44"/>
    <w:rsid w:val="00507D52"/>
    <w:rsid w:val="00510DB8"/>
    <w:rsid w:val="00511CC8"/>
    <w:rsid w:val="00530E4D"/>
    <w:rsid w:val="0053451C"/>
    <w:rsid w:val="005359FD"/>
    <w:rsid w:val="00536815"/>
    <w:rsid w:val="00540E3C"/>
    <w:rsid w:val="00542AE3"/>
    <w:rsid w:val="0054757F"/>
    <w:rsid w:val="0055558A"/>
    <w:rsid w:val="00555807"/>
    <w:rsid w:val="00555E80"/>
    <w:rsid w:val="005728FA"/>
    <w:rsid w:val="0057400B"/>
    <w:rsid w:val="00574287"/>
    <w:rsid w:val="0057780A"/>
    <w:rsid w:val="00583CCF"/>
    <w:rsid w:val="005870C7"/>
    <w:rsid w:val="0059102D"/>
    <w:rsid w:val="005911DA"/>
    <w:rsid w:val="0059129C"/>
    <w:rsid w:val="005B2C36"/>
    <w:rsid w:val="005C0522"/>
    <w:rsid w:val="005C5B6C"/>
    <w:rsid w:val="005D36A3"/>
    <w:rsid w:val="005D4C58"/>
    <w:rsid w:val="005E57C4"/>
    <w:rsid w:val="005F0B6A"/>
    <w:rsid w:val="005F5973"/>
    <w:rsid w:val="005F7503"/>
    <w:rsid w:val="00601B6A"/>
    <w:rsid w:val="00605032"/>
    <w:rsid w:val="006060F4"/>
    <w:rsid w:val="006113AD"/>
    <w:rsid w:val="00612FA8"/>
    <w:rsid w:val="006350FF"/>
    <w:rsid w:val="006373B9"/>
    <w:rsid w:val="00643FC8"/>
    <w:rsid w:val="006506BC"/>
    <w:rsid w:val="00651B80"/>
    <w:rsid w:val="00660172"/>
    <w:rsid w:val="00662101"/>
    <w:rsid w:val="006626A8"/>
    <w:rsid w:val="00674B4C"/>
    <w:rsid w:val="006757FF"/>
    <w:rsid w:val="006A6519"/>
    <w:rsid w:val="006B2C7B"/>
    <w:rsid w:val="006B668A"/>
    <w:rsid w:val="006C1988"/>
    <w:rsid w:val="006C6951"/>
    <w:rsid w:val="006D0B6C"/>
    <w:rsid w:val="006E11E9"/>
    <w:rsid w:val="006E17DF"/>
    <w:rsid w:val="006F2075"/>
    <w:rsid w:val="006F2E04"/>
    <w:rsid w:val="006F62A6"/>
    <w:rsid w:val="00710230"/>
    <w:rsid w:val="0071086E"/>
    <w:rsid w:val="007151D0"/>
    <w:rsid w:val="00715396"/>
    <w:rsid w:val="00716260"/>
    <w:rsid w:val="00717C88"/>
    <w:rsid w:val="00723555"/>
    <w:rsid w:val="007253F6"/>
    <w:rsid w:val="00727951"/>
    <w:rsid w:val="007354DC"/>
    <w:rsid w:val="007355CF"/>
    <w:rsid w:val="00750AEE"/>
    <w:rsid w:val="007512EA"/>
    <w:rsid w:val="00751DFC"/>
    <w:rsid w:val="007532F4"/>
    <w:rsid w:val="007568EC"/>
    <w:rsid w:val="00763FF4"/>
    <w:rsid w:val="0077140E"/>
    <w:rsid w:val="007737EA"/>
    <w:rsid w:val="00775824"/>
    <w:rsid w:val="00777E96"/>
    <w:rsid w:val="007820AF"/>
    <w:rsid w:val="00784FE8"/>
    <w:rsid w:val="00785551"/>
    <w:rsid w:val="00785C36"/>
    <w:rsid w:val="00792075"/>
    <w:rsid w:val="007A6BFF"/>
    <w:rsid w:val="007B0AFE"/>
    <w:rsid w:val="007B3155"/>
    <w:rsid w:val="007B4262"/>
    <w:rsid w:val="007B4603"/>
    <w:rsid w:val="007B7979"/>
    <w:rsid w:val="007D04E6"/>
    <w:rsid w:val="007D0817"/>
    <w:rsid w:val="007D0C84"/>
    <w:rsid w:val="007D2D8D"/>
    <w:rsid w:val="007D38EA"/>
    <w:rsid w:val="007E2593"/>
    <w:rsid w:val="007E3A03"/>
    <w:rsid w:val="007F22CB"/>
    <w:rsid w:val="007F2669"/>
    <w:rsid w:val="007F289C"/>
    <w:rsid w:val="00800279"/>
    <w:rsid w:val="00800DC7"/>
    <w:rsid w:val="00801CD6"/>
    <w:rsid w:val="00803019"/>
    <w:rsid w:val="008045AB"/>
    <w:rsid w:val="00807980"/>
    <w:rsid w:val="00810B48"/>
    <w:rsid w:val="0082629D"/>
    <w:rsid w:val="00845677"/>
    <w:rsid w:val="008545E5"/>
    <w:rsid w:val="00863203"/>
    <w:rsid w:val="00863730"/>
    <w:rsid w:val="00864DA8"/>
    <w:rsid w:val="00867FD3"/>
    <w:rsid w:val="00870FFE"/>
    <w:rsid w:val="00873140"/>
    <w:rsid w:val="0087442B"/>
    <w:rsid w:val="00882C82"/>
    <w:rsid w:val="00892D29"/>
    <w:rsid w:val="008933D8"/>
    <w:rsid w:val="008A00C6"/>
    <w:rsid w:val="008B4B70"/>
    <w:rsid w:val="008B7F54"/>
    <w:rsid w:val="008C0BC6"/>
    <w:rsid w:val="008C4D0A"/>
    <w:rsid w:val="008C6189"/>
    <w:rsid w:val="008C69C2"/>
    <w:rsid w:val="008D1AC7"/>
    <w:rsid w:val="008E2048"/>
    <w:rsid w:val="008E2D92"/>
    <w:rsid w:val="008E43EA"/>
    <w:rsid w:val="008E4FE6"/>
    <w:rsid w:val="008F193A"/>
    <w:rsid w:val="00900659"/>
    <w:rsid w:val="00903C15"/>
    <w:rsid w:val="00913DEF"/>
    <w:rsid w:val="009160C4"/>
    <w:rsid w:val="00921245"/>
    <w:rsid w:val="00923A68"/>
    <w:rsid w:val="00930F87"/>
    <w:rsid w:val="00931D8C"/>
    <w:rsid w:val="009329E4"/>
    <w:rsid w:val="009377BC"/>
    <w:rsid w:val="00941AD4"/>
    <w:rsid w:val="0094582D"/>
    <w:rsid w:val="009474E9"/>
    <w:rsid w:val="00951EEB"/>
    <w:rsid w:val="00952F60"/>
    <w:rsid w:val="00952F95"/>
    <w:rsid w:val="00953D34"/>
    <w:rsid w:val="00957E93"/>
    <w:rsid w:val="00964E65"/>
    <w:rsid w:val="00984C5A"/>
    <w:rsid w:val="00985551"/>
    <w:rsid w:val="00985FBC"/>
    <w:rsid w:val="009936B6"/>
    <w:rsid w:val="009A0D91"/>
    <w:rsid w:val="009A0F2D"/>
    <w:rsid w:val="009A4343"/>
    <w:rsid w:val="009B0D12"/>
    <w:rsid w:val="009B2326"/>
    <w:rsid w:val="009B3DE1"/>
    <w:rsid w:val="009B4248"/>
    <w:rsid w:val="009B476E"/>
    <w:rsid w:val="009B516C"/>
    <w:rsid w:val="009B5217"/>
    <w:rsid w:val="009C5287"/>
    <w:rsid w:val="009D1A53"/>
    <w:rsid w:val="009D322C"/>
    <w:rsid w:val="009D5998"/>
    <w:rsid w:val="009D70F0"/>
    <w:rsid w:val="009E03CF"/>
    <w:rsid w:val="009E063C"/>
    <w:rsid w:val="009E0B72"/>
    <w:rsid w:val="009E6ED9"/>
    <w:rsid w:val="009E7FF1"/>
    <w:rsid w:val="009F744E"/>
    <w:rsid w:val="00A006A7"/>
    <w:rsid w:val="00A061BC"/>
    <w:rsid w:val="00A157DE"/>
    <w:rsid w:val="00A17E89"/>
    <w:rsid w:val="00A25228"/>
    <w:rsid w:val="00A44557"/>
    <w:rsid w:val="00A44DE6"/>
    <w:rsid w:val="00A75367"/>
    <w:rsid w:val="00A805D5"/>
    <w:rsid w:val="00A806AE"/>
    <w:rsid w:val="00A806F4"/>
    <w:rsid w:val="00A862F7"/>
    <w:rsid w:val="00A87353"/>
    <w:rsid w:val="00A908FF"/>
    <w:rsid w:val="00A91D3A"/>
    <w:rsid w:val="00A9462B"/>
    <w:rsid w:val="00A96662"/>
    <w:rsid w:val="00AA5808"/>
    <w:rsid w:val="00AB003D"/>
    <w:rsid w:val="00AB7828"/>
    <w:rsid w:val="00AC0B01"/>
    <w:rsid w:val="00AC11EB"/>
    <w:rsid w:val="00AC5496"/>
    <w:rsid w:val="00AC7027"/>
    <w:rsid w:val="00AD0422"/>
    <w:rsid w:val="00AD459A"/>
    <w:rsid w:val="00AD6C05"/>
    <w:rsid w:val="00AE211E"/>
    <w:rsid w:val="00AF26C1"/>
    <w:rsid w:val="00AF4EFB"/>
    <w:rsid w:val="00AF59F1"/>
    <w:rsid w:val="00AF6029"/>
    <w:rsid w:val="00AF73C3"/>
    <w:rsid w:val="00B00934"/>
    <w:rsid w:val="00B02A1D"/>
    <w:rsid w:val="00B02EB1"/>
    <w:rsid w:val="00B068ED"/>
    <w:rsid w:val="00B072DF"/>
    <w:rsid w:val="00B07A61"/>
    <w:rsid w:val="00B2330D"/>
    <w:rsid w:val="00B24438"/>
    <w:rsid w:val="00B27316"/>
    <w:rsid w:val="00B3043D"/>
    <w:rsid w:val="00B321DF"/>
    <w:rsid w:val="00B35567"/>
    <w:rsid w:val="00B4084D"/>
    <w:rsid w:val="00B4310A"/>
    <w:rsid w:val="00B50614"/>
    <w:rsid w:val="00B52877"/>
    <w:rsid w:val="00B5583B"/>
    <w:rsid w:val="00B71E7A"/>
    <w:rsid w:val="00B72063"/>
    <w:rsid w:val="00B7344A"/>
    <w:rsid w:val="00B74289"/>
    <w:rsid w:val="00B80C35"/>
    <w:rsid w:val="00B819ED"/>
    <w:rsid w:val="00B86648"/>
    <w:rsid w:val="00B91397"/>
    <w:rsid w:val="00B93A0B"/>
    <w:rsid w:val="00BA748F"/>
    <w:rsid w:val="00BB33EB"/>
    <w:rsid w:val="00BC1947"/>
    <w:rsid w:val="00BC1E6E"/>
    <w:rsid w:val="00BC1FCC"/>
    <w:rsid w:val="00BC6963"/>
    <w:rsid w:val="00BC6B5E"/>
    <w:rsid w:val="00BD28AD"/>
    <w:rsid w:val="00BE3E2E"/>
    <w:rsid w:val="00BE7D23"/>
    <w:rsid w:val="00BE7E84"/>
    <w:rsid w:val="00C027A2"/>
    <w:rsid w:val="00C05830"/>
    <w:rsid w:val="00C07D31"/>
    <w:rsid w:val="00C1058B"/>
    <w:rsid w:val="00C12AD8"/>
    <w:rsid w:val="00C12BE1"/>
    <w:rsid w:val="00C147C2"/>
    <w:rsid w:val="00C238A5"/>
    <w:rsid w:val="00C25D98"/>
    <w:rsid w:val="00C2787E"/>
    <w:rsid w:val="00C27A95"/>
    <w:rsid w:val="00C40672"/>
    <w:rsid w:val="00C612D5"/>
    <w:rsid w:val="00C64BE1"/>
    <w:rsid w:val="00C705FF"/>
    <w:rsid w:val="00C7619D"/>
    <w:rsid w:val="00C81E0B"/>
    <w:rsid w:val="00C84D5D"/>
    <w:rsid w:val="00C86559"/>
    <w:rsid w:val="00C91103"/>
    <w:rsid w:val="00CA0697"/>
    <w:rsid w:val="00CA7DA1"/>
    <w:rsid w:val="00CB07D2"/>
    <w:rsid w:val="00CB32AB"/>
    <w:rsid w:val="00CB6FD1"/>
    <w:rsid w:val="00CB7A28"/>
    <w:rsid w:val="00CC65BE"/>
    <w:rsid w:val="00CE364D"/>
    <w:rsid w:val="00CF684D"/>
    <w:rsid w:val="00D13DE7"/>
    <w:rsid w:val="00D16170"/>
    <w:rsid w:val="00D23015"/>
    <w:rsid w:val="00D24FAD"/>
    <w:rsid w:val="00D254DF"/>
    <w:rsid w:val="00D2630D"/>
    <w:rsid w:val="00D27B9C"/>
    <w:rsid w:val="00D43B6B"/>
    <w:rsid w:val="00D44FA2"/>
    <w:rsid w:val="00D556AC"/>
    <w:rsid w:val="00D6061F"/>
    <w:rsid w:val="00D620D9"/>
    <w:rsid w:val="00D64E02"/>
    <w:rsid w:val="00D721AD"/>
    <w:rsid w:val="00D754C9"/>
    <w:rsid w:val="00D81365"/>
    <w:rsid w:val="00D83DFA"/>
    <w:rsid w:val="00D859AF"/>
    <w:rsid w:val="00D87710"/>
    <w:rsid w:val="00D8791A"/>
    <w:rsid w:val="00D9479C"/>
    <w:rsid w:val="00D95974"/>
    <w:rsid w:val="00D96A8E"/>
    <w:rsid w:val="00DA45B5"/>
    <w:rsid w:val="00DA5502"/>
    <w:rsid w:val="00DA6A30"/>
    <w:rsid w:val="00DB062D"/>
    <w:rsid w:val="00DB2B8C"/>
    <w:rsid w:val="00DC6863"/>
    <w:rsid w:val="00DE346B"/>
    <w:rsid w:val="00DE511E"/>
    <w:rsid w:val="00DF0F2F"/>
    <w:rsid w:val="00E0778E"/>
    <w:rsid w:val="00E15A48"/>
    <w:rsid w:val="00E3415E"/>
    <w:rsid w:val="00E34ECB"/>
    <w:rsid w:val="00E375FF"/>
    <w:rsid w:val="00E401BA"/>
    <w:rsid w:val="00E4421F"/>
    <w:rsid w:val="00E52C33"/>
    <w:rsid w:val="00E55C20"/>
    <w:rsid w:val="00E749A1"/>
    <w:rsid w:val="00E75FE3"/>
    <w:rsid w:val="00E769DF"/>
    <w:rsid w:val="00E77D47"/>
    <w:rsid w:val="00E81DDF"/>
    <w:rsid w:val="00E82D7C"/>
    <w:rsid w:val="00E83006"/>
    <w:rsid w:val="00E84824"/>
    <w:rsid w:val="00E84DE0"/>
    <w:rsid w:val="00E86126"/>
    <w:rsid w:val="00E8755C"/>
    <w:rsid w:val="00E9006B"/>
    <w:rsid w:val="00E92FDA"/>
    <w:rsid w:val="00EB1003"/>
    <w:rsid w:val="00EB72F3"/>
    <w:rsid w:val="00EC0A94"/>
    <w:rsid w:val="00EC0B19"/>
    <w:rsid w:val="00EC5346"/>
    <w:rsid w:val="00EE0513"/>
    <w:rsid w:val="00EE76C7"/>
    <w:rsid w:val="00EF0343"/>
    <w:rsid w:val="00EF1C52"/>
    <w:rsid w:val="00EF1FC4"/>
    <w:rsid w:val="00EF524F"/>
    <w:rsid w:val="00F003E7"/>
    <w:rsid w:val="00F00A08"/>
    <w:rsid w:val="00F03D9D"/>
    <w:rsid w:val="00F16AA7"/>
    <w:rsid w:val="00F207DE"/>
    <w:rsid w:val="00F244B4"/>
    <w:rsid w:val="00F255EE"/>
    <w:rsid w:val="00F32A5D"/>
    <w:rsid w:val="00F34D1D"/>
    <w:rsid w:val="00F35043"/>
    <w:rsid w:val="00F378C4"/>
    <w:rsid w:val="00F41225"/>
    <w:rsid w:val="00F43EEC"/>
    <w:rsid w:val="00F44B3D"/>
    <w:rsid w:val="00F46CEB"/>
    <w:rsid w:val="00F538F3"/>
    <w:rsid w:val="00F57769"/>
    <w:rsid w:val="00F672AB"/>
    <w:rsid w:val="00F804C3"/>
    <w:rsid w:val="00F841AB"/>
    <w:rsid w:val="00F867E4"/>
    <w:rsid w:val="00F90DCD"/>
    <w:rsid w:val="00F90E25"/>
    <w:rsid w:val="00FA0E6D"/>
    <w:rsid w:val="00FB34E9"/>
    <w:rsid w:val="00FC3891"/>
    <w:rsid w:val="00FC4CB5"/>
    <w:rsid w:val="00FD5DE9"/>
    <w:rsid w:val="00FE0172"/>
    <w:rsid w:val="00FE50F3"/>
    <w:rsid w:val="00FE75D1"/>
    <w:rsid w:val="00FF6A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5B61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2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widowControl w:val="0"/>
      <w:tabs>
        <w:tab w:val="center" w:pos="4320"/>
        <w:tab w:val="right" w:pos="8640"/>
      </w:tabs>
    </w:pPr>
    <w:rPr>
      <w:snapToGrid w:val="0"/>
      <w:szCs w:val="20"/>
    </w:rPr>
  </w:style>
  <w:style w:type="character" w:customStyle="1" w:styleId="dateetc">
    <w:name w:val="date etc"/>
    <w:rPr>
      <w:rFonts w:ascii="Baskerville Old Face" w:hAnsi="Baskerville Old Face"/>
      <w:sz w:val="20"/>
    </w:rPr>
  </w:style>
  <w:style w:type="paragraph" w:styleId="BodyTextIndent">
    <w:name w:val="Body Text Inden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napToGrid w:val="0"/>
      <w:szCs w:val="20"/>
      <w:lang w:val="en-GB"/>
    </w:rPr>
  </w:style>
  <w:style w:type="paragraph" w:styleId="BodyTextIndent2">
    <w:name w:val="Body Text Indent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snapToGrid w:val="0"/>
      <w:szCs w:val="20"/>
    </w:rPr>
  </w:style>
  <w:style w:type="paragraph" w:styleId="Footer">
    <w:name w:val="footer"/>
    <w:basedOn w:val="Normal"/>
    <w:pPr>
      <w:widowControl w:val="0"/>
      <w:tabs>
        <w:tab w:val="center" w:pos="4320"/>
        <w:tab w:val="right" w:pos="8640"/>
      </w:tabs>
    </w:pPr>
    <w:rPr>
      <w:snapToGrid w:val="0"/>
      <w:szCs w:val="20"/>
    </w:rPr>
  </w:style>
  <w:style w:type="paragraph" w:styleId="BodyTextIndent3">
    <w:name w:val="Body Text Indent 3"/>
    <w:basedOn w:val="Normal"/>
    <w:link w:val="BodyTextIndent3Char"/>
    <w:pPr>
      <w:widowControl w:val="0"/>
      <w:tabs>
        <w:tab w:val="left" w:pos="720"/>
        <w:tab w:val="left" w:pos="1800"/>
        <w:tab w:val="left" w:pos="2880"/>
        <w:tab w:val="left" w:pos="3600"/>
        <w:tab w:val="left" w:pos="4320"/>
        <w:tab w:val="left" w:pos="5040"/>
        <w:tab w:val="left" w:pos="5760"/>
        <w:tab w:val="left" w:pos="6480"/>
        <w:tab w:val="left" w:pos="7200"/>
        <w:tab w:val="left" w:pos="7920"/>
        <w:tab w:val="left" w:pos="8640"/>
      </w:tabs>
      <w:ind w:left="1800" w:hanging="1800"/>
    </w:pPr>
    <w:rPr>
      <w:snapToGrid w:val="0"/>
      <w:szCs w:val="20"/>
      <w:lang w:val="en-GB"/>
    </w:rPr>
  </w:style>
  <w:style w:type="paragraph" w:styleId="DocumentMap">
    <w:name w:val="Document Map"/>
    <w:basedOn w:val="Normal"/>
    <w:link w:val="DocumentMapChar"/>
    <w:rsid w:val="004F6239"/>
    <w:pPr>
      <w:widowControl w:val="0"/>
    </w:pPr>
    <w:rPr>
      <w:rFonts w:ascii="Lucida Grande" w:hAnsi="Lucida Grande"/>
      <w:snapToGrid w:val="0"/>
    </w:rPr>
  </w:style>
  <w:style w:type="paragraph" w:customStyle="1" w:styleId="CV">
    <w:name w:val="CV"/>
    <w:basedOn w:val="Normal"/>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60"/>
      <w:ind w:left="720" w:hanging="720"/>
    </w:pPr>
    <w:rPr>
      <w:rFonts w:ascii="Arial" w:hAnsi="Arial"/>
      <w:snapToGrid w:val="0"/>
      <w:sz w:val="20"/>
      <w:szCs w:val="20"/>
      <w:lang w:val="en-GB"/>
    </w:rPr>
  </w:style>
  <w:style w:type="character" w:customStyle="1" w:styleId="DocumentMapChar">
    <w:name w:val="Document Map Char"/>
    <w:link w:val="DocumentMap"/>
    <w:rsid w:val="004F6239"/>
    <w:rPr>
      <w:rFonts w:ascii="Lucida Grande" w:hAnsi="Lucida Grande"/>
      <w:snapToGrid w:val="0"/>
      <w:sz w:val="24"/>
      <w:szCs w:val="24"/>
    </w:rPr>
  </w:style>
  <w:style w:type="character" w:customStyle="1" w:styleId="jrnl">
    <w:name w:val="jrnl"/>
    <w:basedOn w:val="DefaultParagraphFont"/>
    <w:rsid w:val="00270DFA"/>
  </w:style>
  <w:style w:type="character" w:styleId="Hyperlink">
    <w:name w:val="Hyperlink"/>
    <w:basedOn w:val="DefaultParagraphFont"/>
    <w:rsid w:val="00D16170"/>
    <w:rPr>
      <w:color w:val="0000FF" w:themeColor="hyperlink"/>
      <w:u w:val="single"/>
    </w:rPr>
  </w:style>
  <w:style w:type="paragraph" w:styleId="BodyText">
    <w:name w:val="Body Text"/>
    <w:basedOn w:val="Normal"/>
    <w:link w:val="BodyTextChar"/>
    <w:rsid w:val="003428B0"/>
    <w:pPr>
      <w:autoSpaceDE w:val="0"/>
      <w:autoSpaceDN w:val="0"/>
      <w:spacing w:after="120"/>
    </w:pPr>
    <w:rPr>
      <w:rFonts w:ascii="Times" w:hAnsi="Times" w:cs="Times"/>
    </w:rPr>
  </w:style>
  <w:style w:type="character" w:customStyle="1" w:styleId="BodyTextChar">
    <w:name w:val="Body Text Char"/>
    <w:basedOn w:val="DefaultParagraphFont"/>
    <w:link w:val="BodyText"/>
    <w:rsid w:val="003428B0"/>
    <w:rPr>
      <w:rFonts w:ascii="Times" w:hAnsi="Times" w:cs="Times"/>
      <w:sz w:val="24"/>
      <w:szCs w:val="24"/>
    </w:rPr>
  </w:style>
  <w:style w:type="character" w:customStyle="1" w:styleId="apple-converted-space">
    <w:name w:val="apple-converted-space"/>
    <w:basedOn w:val="DefaultParagraphFont"/>
    <w:rsid w:val="00347E88"/>
  </w:style>
  <w:style w:type="paragraph" w:styleId="ListParagraph">
    <w:name w:val="List Paragraph"/>
    <w:basedOn w:val="Normal"/>
    <w:rsid w:val="00347E88"/>
    <w:pPr>
      <w:widowControl w:val="0"/>
      <w:ind w:left="720"/>
      <w:contextualSpacing/>
    </w:pPr>
    <w:rPr>
      <w:snapToGrid w:val="0"/>
      <w:szCs w:val="20"/>
    </w:rPr>
  </w:style>
  <w:style w:type="paragraph" w:customStyle="1" w:styleId="EndNoteBibliography">
    <w:name w:val="EndNote Bibliography"/>
    <w:basedOn w:val="Normal"/>
    <w:rsid w:val="004D40BC"/>
    <w:pPr>
      <w:ind w:left="720" w:hanging="720"/>
    </w:pPr>
    <w:rPr>
      <w:rFonts w:ascii="Calibri" w:eastAsiaTheme="minorEastAsia" w:hAnsi="Calibri" w:cstheme="minorBidi"/>
      <w:noProof/>
      <w:szCs w:val="20"/>
      <w:lang w:eastAsia="ja-JP"/>
    </w:rPr>
  </w:style>
  <w:style w:type="character" w:customStyle="1" w:styleId="BodyTextIndent3Char">
    <w:name w:val="Body Text Indent 3 Char"/>
    <w:basedOn w:val="DefaultParagraphFont"/>
    <w:link w:val="BodyTextIndent3"/>
    <w:rsid w:val="00AF26C1"/>
    <w:rPr>
      <w:snapToGrid w:val="0"/>
      <w:sz w:val="24"/>
      <w:lang w:val="en-GB"/>
    </w:rPr>
  </w:style>
  <w:style w:type="character" w:styleId="UnresolvedMention">
    <w:name w:val="Unresolved Mention"/>
    <w:basedOn w:val="DefaultParagraphFont"/>
    <w:rsid w:val="000212C6"/>
    <w:rPr>
      <w:color w:val="605E5C"/>
      <w:shd w:val="clear" w:color="auto" w:fill="E1DFDD"/>
    </w:rPr>
  </w:style>
  <w:style w:type="table" w:styleId="TableGrid">
    <w:name w:val="Table Grid"/>
    <w:basedOn w:val="TableNormal"/>
    <w:uiPriority w:val="39"/>
    <w:rsid w:val="0012034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264">
      <w:bodyDiv w:val="1"/>
      <w:marLeft w:val="0"/>
      <w:marRight w:val="0"/>
      <w:marTop w:val="0"/>
      <w:marBottom w:val="0"/>
      <w:divBdr>
        <w:top w:val="none" w:sz="0" w:space="0" w:color="auto"/>
        <w:left w:val="none" w:sz="0" w:space="0" w:color="auto"/>
        <w:bottom w:val="none" w:sz="0" w:space="0" w:color="auto"/>
        <w:right w:val="none" w:sz="0" w:space="0" w:color="auto"/>
      </w:divBdr>
    </w:div>
    <w:div w:id="126167805">
      <w:bodyDiv w:val="1"/>
      <w:marLeft w:val="0"/>
      <w:marRight w:val="0"/>
      <w:marTop w:val="0"/>
      <w:marBottom w:val="0"/>
      <w:divBdr>
        <w:top w:val="none" w:sz="0" w:space="0" w:color="auto"/>
        <w:left w:val="none" w:sz="0" w:space="0" w:color="auto"/>
        <w:bottom w:val="none" w:sz="0" w:space="0" w:color="auto"/>
        <w:right w:val="none" w:sz="0" w:space="0" w:color="auto"/>
      </w:divBdr>
    </w:div>
    <w:div w:id="157963033">
      <w:bodyDiv w:val="1"/>
      <w:marLeft w:val="0"/>
      <w:marRight w:val="0"/>
      <w:marTop w:val="0"/>
      <w:marBottom w:val="0"/>
      <w:divBdr>
        <w:top w:val="none" w:sz="0" w:space="0" w:color="auto"/>
        <w:left w:val="none" w:sz="0" w:space="0" w:color="auto"/>
        <w:bottom w:val="none" w:sz="0" w:space="0" w:color="auto"/>
        <w:right w:val="none" w:sz="0" w:space="0" w:color="auto"/>
      </w:divBdr>
    </w:div>
    <w:div w:id="170923656">
      <w:bodyDiv w:val="1"/>
      <w:marLeft w:val="0"/>
      <w:marRight w:val="0"/>
      <w:marTop w:val="0"/>
      <w:marBottom w:val="0"/>
      <w:divBdr>
        <w:top w:val="none" w:sz="0" w:space="0" w:color="auto"/>
        <w:left w:val="none" w:sz="0" w:space="0" w:color="auto"/>
        <w:bottom w:val="none" w:sz="0" w:space="0" w:color="auto"/>
        <w:right w:val="none" w:sz="0" w:space="0" w:color="auto"/>
      </w:divBdr>
    </w:div>
    <w:div w:id="198862571">
      <w:bodyDiv w:val="1"/>
      <w:marLeft w:val="0"/>
      <w:marRight w:val="0"/>
      <w:marTop w:val="0"/>
      <w:marBottom w:val="0"/>
      <w:divBdr>
        <w:top w:val="none" w:sz="0" w:space="0" w:color="auto"/>
        <w:left w:val="none" w:sz="0" w:space="0" w:color="auto"/>
        <w:bottom w:val="none" w:sz="0" w:space="0" w:color="auto"/>
        <w:right w:val="none" w:sz="0" w:space="0" w:color="auto"/>
      </w:divBdr>
    </w:div>
    <w:div w:id="200410053">
      <w:bodyDiv w:val="1"/>
      <w:marLeft w:val="0"/>
      <w:marRight w:val="0"/>
      <w:marTop w:val="0"/>
      <w:marBottom w:val="0"/>
      <w:divBdr>
        <w:top w:val="none" w:sz="0" w:space="0" w:color="auto"/>
        <w:left w:val="none" w:sz="0" w:space="0" w:color="auto"/>
        <w:bottom w:val="none" w:sz="0" w:space="0" w:color="auto"/>
        <w:right w:val="none" w:sz="0" w:space="0" w:color="auto"/>
      </w:divBdr>
    </w:div>
    <w:div w:id="234826398">
      <w:bodyDiv w:val="1"/>
      <w:marLeft w:val="0"/>
      <w:marRight w:val="0"/>
      <w:marTop w:val="0"/>
      <w:marBottom w:val="0"/>
      <w:divBdr>
        <w:top w:val="none" w:sz="0" w:space="0" w:color="auto"/>
        <w:left w:val="none" w:sz="0" w:space="0" w:color="auto"/>
        <w:bottom w:val="none" w:sz="0" w:space="0" w:color="auto"/>
        <w:right w:val="none" w:sz="0" w:space="0" w:color="auto"/>
      </w:divBdr>
    </w:div>
    <w:div w:id="250160862">
      <w:bodyDiv w:val="1"/>
      <w:marLeft w:val="0"/>
      <w:marRight w:val="0"/>
      <w:marTop w:val="0"/>
      <w:marBottom w:val="0"/>
      <w:divBdr>
        <w:top w:val="none" w:sz="0" w:space="0" w:color="auto"/>
        <w:left w:val="none" w:sz="0" w:space="0" w:color="auto"/>
        <w:bottom w:val="none" w:sz="0" w:space="0" w:color="auto"/>
        <w:right w:val="none" w:sz="0" w:space="0" w:color="auto"/>
      </w:divBdr>
    </w:div>
    <w:div w:id="335958877">
      <w:bodyDiv w:val="1"/>
      <w:marLeft w:val="0"/>
      <w:marRight w:val="0"/>
      <w:marTop w:val="0"/>
      <w:marBottom w:val="0"/>
      <w:divBdr>
        <w:top w:val="none" w:sz="0" w:space="0" w:color="auto"/>
        <w:left w:val="none" w:sz="0" w:space="0" w:color="auto"/>
        <w:bottom w:val="none" w:sz="0" w:space="0" w:color="auto"/>
        <w:right w:val="none" w:sz="0" w:space="0" w:color="auto"/>
      </w:divBdr>
    </w:div>
    <w:div w:id="361513558">
      <w:bodyDiv w:val="1"/>
      <w:marLeft w:val="0"/>
      <w:marRight w:val="0"/>
      <w:marTop w:val="0"/>
      <w:marBottom w:val="0"/>
      <w:divBdr>
        <w:top w:val="none" w:sz="0" w:space="0" w:color="auto"/>
        <w:left w:val="none" w:sz="0" w:space="0" w:color="auto"/>
        <w:bottom w:val="none" w:sz="0" w:space="0" w:color="auto"/>
        <w:right w:val="none" w:sz="0" w:space="0" w:color="auto"/>
      </w:divBdr>
    </w:div>
    <w:div w:id="364790016">
      <w:bodyDiv w:val="1"/>
      <w:marLeft w:val="0"/>
      <w:marRight w:val="0"/>
      <w:marTop w:val="0"/>
      <w:marBottom w:val="0"/>
      <w:divBdr>
        <w:top w:val="none" w:sz="0" w:space="0" w:color="auto"/>
        <w:left w:val="none" w:sz="0" w:space="0" w:color="auto"/>
        <w:bottom w:val="none" w:sz="0" w:space="0" w:color="auto"/>
        <w:right w:val="none" w:sz="0" w:space="0" w:color="auto"/>
      </w:divBdr>
    </w:div>
    <w:div w:id="453714326">
      <w:bodyDiv w:val="1"/>
      <w:marLeft w:val="0"/>
      <w:marRight w:val="0"/>
      <w:marTop w:val="0"/>
      <w:marBottom w:val="0"/>
      <w:divBdr>
        <w:top w:val="none" w:sz="0" w:space="0" w:color="auto"/>
        <w:left w:val="none" w:sz="0" w:space="0" w:color="auto"/>
        <w:bottom w:val="none" w:sz="0" w:space="0" w:color="auto"/>
        <w:right w:val="none" w:sz="0" w:space="0" w:color="auto"/>
      </w:divBdr>
    </w:div>
    <w:div w:id="477189356">
      <w:bodyDiv w:val="1"/>
      <w:marLeft w:val="0"/>
      <w:marRight w:val="0"/>
      <w:marTop w:val="0"/>
      <w:marBottom w:val="0"/>
      <w:divBdr>
        <w:top w:val="none" w:sz="0" w:space="0" w:color="auto"/>
        <w:left w:val="none" w:sz="0" w:space="0" w:color="auto"/>
        <w:bottom w:val="none" w:sz="0" w:space="0" w:color="auto"/>
        <w:right w:val="none" w:sz="0" w:space="0" w:color="auto"/>
      </w:divBdr>
    </w:div>
    <w:div w:id="601842697">
      <w:bodyDiv w:val="1"/>
      <w:marLeft w:val="0"/>
      <w:marRight w:val="0"/>
      <w:marTop w:val="0"/>
      <w:marBottom w:val="0"/>
      <w:divBdr>
        <w:top w:val="none" w:sz="0" w:space="0" w:color="auto"/>
        <w:left w:val="none" w:sz="0" w:space="0" w:color="auto"/>
        <w:bottom w:val="none" w:sz="0" w:space="0" w:color="auto"/>
        <w:right w:val="none" w:sz="0" w:space="0" w:color="auto"/>
      </w:divBdr>
    </w:div>
    <w:div w:id="726537776">
      <w:bodyDiv w:val="1"/>
      <w:marLeft w:val="0"/>
      <w:marRight w:val="0"/>
      <w:marTop w:val="0"/>
      <w:marBottom w:val="0"/>
      <w:divBdr>
        <w:top w:val="none" w:sz="0" w:space="0" w:color="auto"/>
        <w:left w:val="none" w:sz="0" w:space="0" w:color="auto"/>
        <w:bottom w:val="none" w:sz="0" w:space="0" w:color="auto"/>
        <w:right w:val="none" w:sz="0" w:space="0" w:color="auto"/>
      </w:divBdr>
    </w:div>
    <w:div w:id="739866066">
      <w:bodyDiv w:val="1"/>
      <w:marLeft w:val="0"/>
      <w:marRight w:val="0"/>
      <w:marTop w:val="0"/>
      <w:marBottom w:val="0"/>
      <w:divBdr>
        <w:top w:val="none" w:sz="0" w:space="0" w:color="auto"/>
        <w:left w:val="none" w:sz="0" w:space="0" w:color="auto"/>
        <w:bottom w:val="none" w:sz="0" w:space="0" w:color="auto"/>
        <w:right w:val="none" w:sz="0" w:space="0" w:color="auto"/>
      </w:divBdr>
    </w:div>
    <w:div w:id="753164960">
      <w:bodyDiv w:val="1"/>
      <w:marLeft w:val="0"/>
      <w:marRight w:val="0"/>
      <w:marTop w:val="0"/>
      <w:marBottom w:val="0"/>
      <w:divBdr>
        <w:top w:val="none" w:sz="0" w:space="0" w:color="auto"/>
        <w:left w:val="none" w:sz="0" w:space="0" w:color="auto"/>
        <w:bottom w:val="none" w:sz="0" w:space="0" w:color="auto"/>
        <w:right w:val="none" w:sz="0" w:space="0" w:color="auto"/>
      </w:divBdr>
    </w:div>
    <w:div w:id="768084820">
      <w:bodyDiv w:val="1"/>
      <w:marLeft w:val="0"/>
      <w:marRight w:val="0"/>
      <w:marTop w:val="0"/>
      <w:marBottom w:val="0"/>
      <w:divBdr>
        <w:top w:val="none" w:sz="0" w:space="0" w:color="auto"/>
        <w:left w:val="none" w:sz="0" w:space="0" w:color="auto"/>
        <w:bottom w:val="none" w:sz="0" w:space="0" w:color="auto"/>
        <w:right w:val="none" w:sz="0" w:space="0" w:color="auto"/>
      </w:divBdr>
    </w:div>
    <w:div w:id="854000801">
      <w:bodyDiv w:val="1"/>
      <w:marLeft w:val="0"/>
      <w:marRight w:val="0"/>
      <w:marTop w:val="0"/>
      <w:marBottom w:val="0"/>
      <w:divBdr>
        <w:top w:val="none" w:sz="0" w:space="0" w:color="auto"/>
        <w:left w:val="none" w:sz="0" w:space="0" w:color="auto"/>
        <w:bottom w:val="none" w:sz="0" w:space="0" w:color="auto"/>
        <w:right w:val="none" w:sz="0" w:space="0" w:color="auto"/>
      </w:divBdr>
    </w:div>
    <w:div w:id="1025983591">
      <w:bodyDiv w:val="1"/>
      <w:marLeft w:val="0"/>
      <w:marRight w:val="0"/>
      <w:marTop w:val="0"/>
      <w:marBottom w:val="0"/>
      <w:divBdr>
        <w:top w:val="none" w:sz="0" w:space="0" w:color="auto"/>
        <w:left w:val="none" w:sz="0" w:space="0" w:color="auto"/>
        <w:bottom w:val="none" w:sz="0" w:space="0" w:color="auto"/>
        <w:right w:val="none" w:sz="0" w:space="0" w:color="auto"/>
      </w:divBdr>
    </w:div>
    <w:div w:id="1048334870">
      <w:bodyDiv w:val="1"/>
      <w:marLeft w:val="0"/>
      <w:marRight w:val="0"/>
      <w:marTop w:val="0"/>
      <w:marBottom w:val="0"/>
      <w:divBdr>
        <w:top w:val="none" w:sz="0" w:space="0" w:color="auto"/>
        <w:left w:val="none" w:sz="0" w:space="0" w:color="auto"/>
        <w:bottom w:val="none" w:sz="0" w:space="0" w:color="auto"/>
        <w:right w:val="none" w:sz="0" w:space="0" w:color="auto"/>
      </w:divBdr>
    </w:div>
    <w:div w:id="1064988972">
      <w:bodyDiv w:val="1"/>
      <w:marLeft w:val="0"/>
      <w:marRight w:val="0"/>
      <w:marTop w:val="0"/>
      <w:marBottom w:val="0"/>
      <w:divBdr>
        <w:top w:val="none" w:sz="0" w:space="0" w:color="auto"/>
        <w:left w:val="none" w:sz="0" w:space="0" w:color="auto"/>
        <w:bottom w:val="none" w:sz="0" w:space="0" w:color="auto"/>
        <w:right w:val="none" w:sz="0" w:space="0" w:color="auto"/>
      </w:divBdr>
    </w:div>
    <w:div w:id="1178731915">
      <w:bodyDiv w:val="1"/>
      <w:marLeft w:val="0"/>
      <w:marRight w:val="0"/>
      <w:marTop w:val="0"/>
      <w:marBottom w:val="0"/>
      <w:divBdr>
        <w:top w:val="none" w:sz="0" w:space="0" w:color="auto"/>
        <w:left w:val="none" w:sz="0" w:space="0" w:color="auto"/>
        <w:bottom w:val="none" w:sz="0" w:space="0" w:color="auto"/>
        <w:right w:val="none" w:sz="0" w:space="0" w:color="auto"/>
      </w:divBdr>
    </w:div>
    <w:div w:id="1245384403">
      <w:bodyDiv w:val="1"/>
      <w:marLeft w:val="0"/>
      <w:marRight w:val="0"/>
      <w:marTop w:val="0"/>
      <w:marBottom w:val="0"/>
      <w:divBdr>
        <w:top w:val="none" w:sz="0" w:space="0" w:color="auto"/>
        <w:left w:val="none" w:sz="0" w:space="0" w:color="auto"/>
        <w:bottom w:val="none" w:sz="0" w:space="0" w:color="auto"/>
        <w:right w:val="none" w:sz="0" w:space="0" w:color="auto"/>
      </w:divBdr>
    </w:div>
    <w:div w:id="1261766366">
      <w:bodyDiv w:val="1"/>
      <w:marLeft w:val="0"/>
      <w:marRight w:val="0"/>
      <w:marTop w:val="0"/>
      <w:marBottom w:val="0"/>
      <w:divBdr>
        <w:top w:val="none" w:sz="0" w:space="0" w:color="auto"/>
        <w:left w:val="none" w:sz="0" w:space="0" w:color="auto"/>
        <w:bottom w:val="none" w:sz="0" w:space="0" w:color="auto"/>
        <w:right w:val="none" w:sz="0" w:space="0" w:color="auto"/>
      </w:divBdr>
    </w:div>
    <w:div w:id="1281260326">
      <w:bodyDiv w:val="1"/>
      <w:marLeft w:val="0"/>
      <w:marRight w:val="0"/>
      <w:marTop w:val="0"/>
      <w:marBottom w:val="0"/>
      <w:divBdr>
        <w:top w:val="none" w:sz="0" w:space="0" w:color="auto"/>
        <w:left w:val="none" w:sz="0" w:space="0" w:color="auto"/>
        <w:bottom w:val="none" w:sz="0" w:space="0" w:color="auto"/>
        <w:right w:val="none" w:sz="0" w:space="0" w:color="auto"/>
      </w:divBdr>
      <w:divsChild>
        <w:div w:id="1778597814">
          <w:marLeft w:val="0"/>
          <w:marRight w:val="0"/>
          <w:marTop w:val="0"/>
          <w:marBottom w:val="0"/>
          <w:divBdr>
            <w:top w:val="none" w:sz="0" w:space="0" w:color="auto"/>
            <w:left w:val="none" w:sz="0" w:space="0" w:color="auto"/>
            <w:bottom w:val="none" w:sz="0" w:space="0" w:color="auto"/>
            <w:right w:val="none" w:sz="0" w:space="0" w:color="auto"/>
          </w:divBdr>
          <w:divsChild>
            <w:div w:id="202482086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37341753">
      <w:bodyDiv w:val="1"/>
      <w:marLeft w:val="0"/>
      <w:marRight w:val="0"/>
      <w:marTop w:val="0"/>
      <w:marBottom w:val="0"/>
      <w:divBdr>
        <w:top w:val="none" w:sz="0" w:space="0" w:color="auto"/>
        <w:left w:val="none" w:sz="0" w:space="0" w:color="auto"/>
        <w:bottom w:val="none" w:sz="0" w:space="0" w:color="auto"/>
        <w:right w:val="none" w:sz="0" w:space="0" w:color="auto"/>
      </w:divBdr>
    </w:div>
    <w:div w:id="1350520702">
      <w:bodyDiv w:val="1"/>
      <w:marLeft w:val="0"/>
      <w:marRight w:val="0"/>
      <w:marTop w:val="0"/>
      <w:marBottom w:val="0"/>
      <w:divBdr>
        <w:top w:val="none" w:sz="0" w:space="0" w:color="auto"/>
        <w:left w:val="none" w:sz="0" w:space="0" w:color="auto"/>
        <w:bottom w:val="none" w:sz="0" w:space="0" w:color="auto"/>
        <w:right w:val="none" w:sz="0" w:space="0" w:color="auto"/>
      </w:divBdr>
    </w:div>
    <w:div w:id="1372992292">
      <w:bodyDiv w:val="1"/>
      <w:marLeft w:val="0"/>
      <w:marRight w:val="0"/>
      <w:marTop w:val="0"/>
      <w:marBottom w:val="0"/>
      <w:divBdr>
        <w:top w:val="none" w:sz="0" w:space="0" w:color="auto"/>
        <w:left w:val="none" w:sz="0" w:space="0" w:color="auto"/>
        <w:bottom w:val="none" w:sz="0" w:space="0" w:color="auto"/>
        <w:right w:val="none" w:sz="0" w:space="0" w:color="auto"/>
      </w:divBdr>
    </w:div>
    <w:div w:id="1381593260">
      <w:bodyDiv w:val="1"/>
      <w:marLeft w:val="0"/>
      <w:marRight w:val="0"/>
      <w:marTop w:val="0"/>
      <w:marBottom w:val="0"/>
      <w:divBdr>
        <w:top w:val="none" w:sz="0" w:space="0" w:color="auto"/>
        <w:left w:val="none" w:sz="0" w:space="0" w:color="auto"/>
        <w:bottom w:val="none" w:sz="0" w:space="0" w:color="auto"/>
        <w:right w:val="none" w:sz="0" w:space="0" w:color="auto"/>
      </w:divBdr>
    </w:div>
    <w:div w:id="1383940402">
      <w:bodyDiv w:val="1"/>
      <w:marLeft w:val="0"/>
      <w:marRight w:val="0"/>
      <w:marTop w:val="0"/>
      <w:marBottom w:val="0"/>
      <w:divBdr>
        <w:top w:val="none" w:sz="0" w:space="0" w:color="auto"/>
        <w:left w:val="none" w:sz="0" w:space="0" w:color="auto"/>
        <w:bottom w:val="none" w:sz="0" w:space="0" w:color="auto"/>
        <w:right w:val="none" w:sz="0" w:space="0" w:color="auto"/>
      </w:divBdr>
    </w:div>
    <w:div w:id="1418400160">
      <w:bodyDiv w:val="1"/>
      <w:marLeft w:val="0"/>
      <w:marRight w:val="0"/>
      <w:marTop w:val="0"/>
      <w:marBottom w:val="0"/>
      <w:divBdr>
        <w:top w:val="none" w:sz="0" w:space="0" w:color="auto"/>
        <w:left w:val="none" w:sz="0" w:space="0" w:color="auto"/>
        <w:bottom w:val="none" w:sz="0" w:space="0" w:color="auto"/>
        <w:right w:val="none" w:sz="0" w:space="0" w:color="auto"/>
      </w:divBdr>
    </w:div>
    <w:div w:id="1427579211">
      <w:bodyDiv w:val="1"/>
      <w:marLeft w:val="0"/>
      <w:marRight w:val="0"/>
      <w:marTop w:val="0"/>
      <w:marBottom w:val="0"/>
      <w:divBdr>
        <w:top w:val="none" w:sz="0" w:space="0" w:color="auto"/>
        <w:left w:val="none" w:sz="0" w:space="0" w:color="auto"/>
        <w:bottom w:val="none" w:sz="0" w:space="0" w:color="auto"/>
        <w:right w:val="none" w:sz="0" w:space="0" w:color="auto"/>
      </w:divBdr>
    </w:div>
    <w:div w:id="1461650539">
      <w:bodyDiv w:val="1"/>
      <w:marLeft w:val="0"/>
      <w:marRight w:val="0"/>
      <w:marTop w:val="0"/>
      <w:marBottom w:val="0"/>
      <w:divBdr>
        <w:top w:val="none" w:sz="0" w:space="0" w:color="auto"/>
        <w:left w:val="none" w:sz="0" w:space="0" w:color="auto"/>
        <w:bottom w:val="none" w:sz="0" w:space="0" w:color="auto"/>
        <w:right w:val="none" w:sz="0" w:space="0" w:color="auto"/>
      </w:divBdr>
    </w:div>
    <w:div w:id="1480729787">
      <w:bodyDiv w:val="1"/>
      <w:marLeft w:val="0"/>
      <w:marRight w:val="0"/>
      <w:marTop w:val="0"/>
      <w:marBottom w:val="0"/>
      <w:divBdr>
        <w:top w:val="none" w:sz="0" w:space="0" w:color="auto"/>
        <w:left w:val="none" w:sz="0" w:space="0" w:color="auto"/>
        <w:bottom w:val="none" w:sz="0" w:space="0" w:color="auto"/>
        <w:right w:val="none" w:sz="0" w:space="0" w:color="auto"/>
      </w:divBdr>
    </w:div>
    <w:div w:id="1509829248">
      <w:bodyDiv w:val="1"/>
      <w:marLeft w:val="0"/>
      <w:marRight w:val="0"/>
      <w:marTop w:val="0"/>
      <w:marBottom w:val="0"/>
      <w:divBdr>
        <w:top w:val="none" w:sz="0" w:space="0" w:color="auto"/>
        <w:left w:val="none" w:sz="0" w:space="0" w:color="auto"/>
        <w:bottom w:val="none" w:sz="0" w:space="0" w:color="auto"/>
        <w:right w:val="none" w:sz="0" w:space="0" w:color="auto"/>
      </w:divBdr>
    </w:div>
    <w:div w:id="1528058899">
      <w:bodyDiv w:val="1"/>
      <w:marLeft w:val="0"/>
      <w:marRight w:val="0"/>
      <w:marTop w:val="0"/>
      <w:marBottom w:val="0"/>
      <w:divBdr>
        <w:top w:val="none" w:sz="0" w:space="0" w:color="auto"/>
        <w:left w:val="none" w:sz="0" w:space="0" w:color="auto"/>
        <w:bottom w:val="none" w:sz="0" w:space="0" w:color="auto"/>
        <w:right w:val="none" w:sz="0" w:space="0" w:color="auto"/>
      </w:divBdr>
    </w:div>
    <w:div w:id="1564750263">
      <w:bodyDiv w:val="1"/>
      <w:marLeft w:val="0"/>
      <w:marRight w:val="0"/>
      <w:marTop w:val="0"/>
      <w:marBottom w:val="0"/>
      <w:divBdr>
        <w:top w:val="none" w:sz="0" w:space="0" w:color="auto"/>
        <w:left w:val="none" w:sz="0" w:space="0" w:color="auto"/>
        <w:bottom w:val="none" w:sz="0" w:space="0" w:color="auto"/>
        <w:right w:val="none" w:sz="0" w:space="0" w:color="auto"/>
      </w:divBdr>
    </w:div>
    <w:div w:id="1577013463">
      <w:bodyDiv w:val="1"/>
      <w:marLeft w:val="0"/>
      <w:marRight w:val="0"/>
      <w:marTop w:val="0"/>
      <w:marBottom w:val="0"/>
      <w:divBdr>
        <w:top w:val="none" w:sz="0" w:space="0" w:color="auto"/>
        <w:left w:val="none" w:sz="0" w:space="0" w:color="auto"/>
        <w:bottom w:val="none" w:sz="0" w:space="0" w:color="auto"/>
        <w:right w:val="none" w:sz="0" w:space="0" w:color="auto"/>
      </w:divBdr>
      <w:divsChild>
        <w:div w:id="1767000007">
          <w:marLeft w:val="0"/>
          <w:marRight w:val="0"/>
          <w:marTop w:val="0"/>
          <w:marBottom w:val="0"/>
          <w:divBdr>
            <w:top w:val="single" w:sz="6" w:space="16" w:color="414141"/>
            <w:left w:val="single" w:sz="6" w:space="18" w:color="414141"/>
            <w:bottom w:val="single" w:sz="6" w:space="0" w:color="414141"/>
            <w:right w:val="single" w:sz="6" w:space="31" w:color="414141"/>
          </w:divBdr>
          <w:divsChild>
            <w:div w:id="621771327">
              <w:marLeft w:val="0"/>
              <w:marRight w:val="0"/>
              <w:marTop w:val="0"/>
              <w:marBottom w:val="0"/>
              <w:divBdr>
                <w:top w:val="none" w:sz="0" w:space="0" w:color="auto"/>
                <w:left w:val="none" w:sz="0" w:space="0" w:color="auto"/>
                <w:bottom w:val="none" w:sz="0" w:space="0" w:color="auto"/>
                <w:right w:val="none" w:sz="0" w:space="0" w:color="auto"/>
              </w:divBdr>
            </w:div>
          </w:divsChild>
        </w:div>
        <w:div w:id="737440017">
          <w:marLeft w:val="0"/>
          <w:marRight w:val="0"/>
          <w:marTop w:val="0"/>
          <w:marBottom w:val="0"/>
          <w:divBdr>
            <w:top w:val="single" w:sz="6" w:space="16" w:color="414141"/>
            <w:left w:val="single" w:sz="6" w:space="18" w:color="414141"/>
            <w:bottom w:val="single" w:sz="6" w:space="0" w:color="414141"/>
            <w:right w:val="single" w:sz="6" w:space="31" w:color="414141"/>
          </w:divBdr>
          <w:divsChild>
            <w:div w:id="1203598265">
              <w:marLeft w:val="0"/>
              <w:marRight w:val="0"/>
              <w:marTop w:val="0"/>
              <w:marBottom w:val="0"/>
              <w:divBdr>
                <w:top w:val="none" w:sz="0" w:space="0" w:color="auto"/>
                <w:left w:val="none" w:sz="0" w:space="0" w:color="auto"/>
                <w:bottom w:val="none" w:sz="0" w:space="0" w:color="auto"/>
                <w:right w:val="none" w:sz="0" w:space="0" w:color="auto"/>
              </w:divBdr>
            </w:div>
          </w:divsChild>
        </w:div>
        <w:div w:id="1427462420">
          <w:marLeft w:val="0"/>
          <w:marRight w:val="0"/>
          <w:marTop w:val="0"/>
          <w:marBottom w:val="0"/>
          <w:divBdr>
            <w:top w:val="single" w:sz="6" w:space="16" w:color="414141"/>
            <w:left w:val="single" w:sz="6" w:space="18" w:color="414141"/>
            <w:bottom w:val="single" w:sz="6" w:space="0" w:color="414141"/>
            <w:right w:val="single" w:sz="6" w:space="31" w:color="414141"/>
          </w:divBdr>
          <w:divsChild>
            <w:div w:id="1106122005">
              <w:marLeft w:val="0"/>
              <w:marRight w:val="0"/>
              <w:marTop w:val="0"/>
              <w:marBottom w:val="0"/>
              <w:divBdr>
                <w:top w:val="none" w:sz="0" w:space="0" w:color="auto"/>
                <w:left w:val="none" w:sz="0" w:space="0" w:color="auto"/>
                <w:bottom w:val="none" w:sz="0" w:space="0" w:color="auto"/>
                <w:right w:val="none" w:sz="0" w:space="0" w:color="auto"/>
              </w:divBdr>
            </w:div>
          </w:divsChild>
        </w:div>
        <w:div w:id="1932004812">
          <w:marLeft w:val="0"/>
          <w:marRight w:val="0"/>
          <w:marTop w:val="0"/>
          <w:marBottom w:val="0"/>
          <w:divBdr>
            <w:top w:val="single" w:sz="6" w:space="16" w:color="414141"/>
            <w:left w:val="single" w:sz="6" w:space="18" w:color="414141"/>
            <w:bottom w:val="single" w:sz="6" w:space="0" w:color="414141"/>
            <w:right w:val="single" w:sz="6" w:space="31" w:color="414141"/>
          </w:divBdr>
          <w:divsChild>
            <w:div w:id="1919243313">
              <w:marLeft w:val="0"/>
              <w:marRight w:val="0"/>
              <w:marTop w:val="0"/>
              <w:marBottom w:val="0"/>
              <w:divBdr>
                <w:top w:val="none" w:sz="0" w:space="0" w:color="auto"/>
                <w:left w:val="none" w:sz="0" w:space="0" w:color="auto"/>
                <w:bottom w:val="none" w:sz="0" w:space="0" w:color="auto"/>
                <w:right w:val="none" w:sz="0" w:space="0" w:color="auto"/>
              </w:divBdr>
            </w:div>
          </w:divsChild>
        </w:div>
        <w:div w:id="488132496">
          <w:marLeft w:val="0"/>
          <w:marRight w:val="0"/>
          <w:marTop w:val="0"/>
          <w:marBottom w:val="0"/>
          <w:divBdr>
            <w:top w:val="single" w:sz="6" w:space="16" w:color="414141"/>
            <w:left w:val="single" w:sz="6" w:space="18" w:color="414141"/>
            <w:bottom w:val="single" w:sz="6" w:space="0" w:color="414141"/>
            <w:right w:val="single" w:sz="6" w:space="31" w:color="414141"/>
          </w:divBdr>
          <w:divsChild>
            <w:div w:id="1308628150">
              <w:marLeft w:val="0"/>
              <w:marRight w:val="0"/>
              <w:marTop w:val="0"/>
              <w:marBottom w:val="0"/>
              <w:divBdr>
                <w:top w:val="none" w:sz="0" w:space="0" w:color="auto"/>
                <w:left w:val="none" w:sz="0" w:space="0" w:color="auto"/>
                <w:bottom w:val="none" w:sz="0" w:space="0" w:color="auto"/>
                <w:right w:val="none" w:sz="0" w:space="0" w:color="auto"/>
              </w:divBdr>
            </w:div>
          </w:divsChild>
        </w:div>
        <w:div w:id="524247223">
          <w:marLeft w:val="0"/>
          <w:marRight w:val="0"/>
          <w:marTop w:val="0"/>
          <w:marBottom w:val="0"/>
          <w:divBdr>
            <w:top w:val="single" w:sz="6" w:space="16" w:color="414141"/>
            <w:left w:val="single" w:sz="6" w:space="18" w:color="414141"/>
            <w:bottom w:val="single" w:sz="6" w:space="0" w:color="414141"/>
            <w:right w:val="single" w:sz="6" w:space="31" w:color="414141"/>
          </w:divBdr>
          <w:divsChild>
            <w:div w:id="1424764869">
              <w:marLeft w:val="0"/>
              <w:marRight w:val="0"/>
              <w:marTop w:val="0"/>
              <w:marBottom w:val="0"/>
              <w:divBdr>
                <w:top w:val="none" w:sz="0" w:space="0" w:color="auto"/>
                <w:left w:val="none" w:sz="0" w:space="0" w:color="auto"/>
                <w:bottom w:val="none" w:sz="0" w:space="0" w:color="auto"/>
                <w:right w:val="none" w:sz="0" w:space="0" w:color="auto"/>
              </w:divBdr>
            </w:div>
          </w:divsChild>
        </w:div>
        <w:div w:id="1291782935">
          <w:marLeft w:val="0"/>
          <w:marRight w:val="0"/>
          <w:marTop w:val="0"/>
          <w:marBottom w:val="0"/>
          <w:divBdr>
            <w:top w:val="single" w:sz="6" w:space="16" w:color="414141"/>
            <w:left w:val="single" w:sz="6" w:space="18" w:color="414141"/>
            <w:bottom w:val="single" w:sz="6" w:space="0" w:color="414141"/>
            <w:right w:val="single" w:sz="6" w:space="31" w:color="414141"/>
          </w:divBdr>
          <w:divsChild>
            <w:div w:id="2141418519">
              <w:marLeft w:val="0"/>
              <w:marRight w:val="0"/>
              <w:marTop w:val="0"/>
              <w:marBottom w:val="0"/>
              <w:divBdr>
                <w:top w:val="none" w:sz="0" w:space="0" w:color="auto"/>
                <w:left w:val="none" w:sz="0" w:space="0" w:color="auto"/>
                <w:bottom w:val="none" w:sz="0" w:space="0" w:color="auto"/>
                <w:right w:val="none" w:sz="0" w:space="0" w:color="auto"/>
              </w:divBdr>
            </w:div>
          </w:divsChild>
        </w:div>
        <w:div w:id="1328169891">
          <w:marLeft w:val="0"/>
          <w:marRight w:val="0"/>
          <w:marTop w:val="0"/>
          <w:marBottom w:val="0"/>
          <w:divBdr>
            <w:top w:val="single" w:sz="6" w:space="16" w:color="414141"/>
            <w:left w:val="single" w:sz="6" w:space="18" w:color="414141"/>
            <w:bottom w:val="single" w:sz="6" w:space="0" w:color="414141"/>
            <w:right w:val="single" w:sz="6" w:space="31" w:color="414141"/>
          </w:divBdr>
          <w:divsChild>
            <w:div w:id="2088764915">
              <w:marLeft w:val="0"/>
              <w:marRight w:val="0"/>
              <w:marTop w:val="0"/>
              <w:marBottom w:val="0"/>
              <w:divBdr>
                <w:top w:val="none" w:sz="0" w:space="0" w:color="auto"/>
                <w:left w:val="none" w:sz="0" w:space="0" w:color="auto"/>
                <w:bottom w:val="none" w:sz="0" w:space="0" w:color="auto"/>
                <w:right w:val="none" w:sz="0" w:space="0" w:color="auto"/>
              </w:divBdr>
            </w:div>
          </w:divsChild>
        </w:div>
        <w:div w:id="473108736">
          <w:marLeft w:val="0"/>
          <w:marRight w:val="0"/>
          <w:marTop w:val="0"/>
          <w:marBottom w:val="0"/>
          <w:divBdr>
            <w:top w:val="single" w:sz="6" w:space="16" w:color="414141"/>
            <w:left w:val="single" w:sz="6" w:space="18" w:color="414141"/>
            <w:bottom w:val="single" w:sz="6" w:space="0" w:color="414141"/>
            <w:right w:val="single" w:sz="6" w:space="31" w:color="414141"/>
          </w:divBdr>
          <w:divsChild>
            <w:div w:id="1555699020">
              <w:marLeft w:val="0"/>
              <w:marRight w:val="0"/>
              <w:marTop w:val="0"/>
              <w:marBottom w:val="0"/>
              <w:divBdr>
                <w:top w:val="none" w:sz="0" w:space="0" w:color="auto"/>
                <w:left w:val="none" w:sz="0" w:space="0" w:color="auto"/>
                <w:bottom w:val="none" w:sz="0" w:space="0" w:color="auto"/>
                <w:right w:val="none" w:sz="0" w:space="0" w:color="auto"/>
              </w:divBdr>
            </w:div>
          </w:divsChild>
        </w:div>
        <w:div w:id="380522177">
          <w:marLeft w:val="0"/>
          <w:marRight w:val="0"/>
          <w:marTop w:val="0"/>
          <w:marBottom w:val="0"/>
          <w:divBdr>
            <w:top w:val="single" w:sz="6" w:space="16" w:color="414141"/>
            <w:left w:val="single" w:sz="6" w:space="18" w:color="414141"/>
            <w:bottom w:val="single" w:sz="6" w:space="0" w:color="414141"/>
            <w:right w:val="single" w:sz="6" w:space="31" w:color="414141"/>
          </w:divBdr>
          <w:divsChild>
            <w:div w:id="8298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258">
      <w:bodyDiv w:val="1"/>
      <w:marLeft w:val="0"/>
      <w:marRight w:val="0"/>
      <w:marTop w:val="0"/>
      <w:marBottom w:val="0"/>
      <w:divBdr>
        <w:top w:val="none" w:sz="0" w:space="0" w:color="auto"/>
        <w:left w:val="none" w:sz="0" w:space="0" w:color="auto"/>
        <w:bottom w:val="none" w:sz="0" w:space="0" w:color="auto"/>
        <w:right w:val="none" w:sz="0" w:space="0" w:color="auto"/>
      </w:divBdr>
    </w:div>
    <w:div w:id="1588877606">
      <w:bodyDiv w:val="1"/>
      <w:marLeft w:val="0"/>
      <w:marRight w:val="0"/>
      <w:marTop w:val="0"/>
      <w:marBottom w:val="0"/>
      <w:divBdr>
        <w:top w:val="none" w:sz="0" w:space="0" w:color="auto"/>
        <w:left w:val="none" w:sz="0" w:space="0" w:color="auto"/>
        <w:bottom w:val="none" w:sz="0" w:space="0" w:color="auto"/>
        <w:right w:val="none" w:sz="0" w:space="0" w:color="auto"/>
      </w:divBdr>
    </w:div>
    <w:div w:id="1701121975">
      <w:bodyDiv w:val="1"/>
      <w:marLeft w:val="0"/>
      <w:marRight w:val="0"/>
      <w:marTop w:val="0"/>
      <w:marBottom w:val="0"/>
      <w:divBdr>
        <w:top w:val="none" w:sz="0" w:space="0" w:color="auto"/>
        <w:left w:val="none" w:sz="0" w:space="0" w:color="auto"/>
        <w:bottom w:val="none" w:sz="0" w:space="0" w:color="auto"/>
        <w:right w:val="none" w:sz="0" w:space="0" w:color="auto"/>
      </w:divBdr>
    </w:div>
    <w:div w:id="1714649017">
      <w:bodyDiv w:val="1"/>
      <w:marLeft w:val="0"/>
      <w:marRight w:val="0"/>
      <w:marTop w:val="0"/>
      <w:marBottom w:val="0"/>
      <w:divBdr>
        <w:top w:val="none" w:sz="0" w:space="0" w:color="auto"/>
        <w:left w:val="none" w:sz="0" w:space="0" w:color="auto"/>
        <w:bottom w:val="none" w:sz="0" w:space="0" w:color="auto"/>
        <w:right w:val="none" w:sz="0" w:space="0" w:color="auto"/>
      </w:divBdr>
    </w:div>
    <w:div w:id="1718968892">
      <w:bodyDiv w:val="1"/>
      <w:marLeft w:val="0"/>
      <w:marRight w:val="0"/>
      <w:marTop w:val="0"/>
      <w:marBottom w:val="0"/>
      <w:divBdr>
        <w:top w:val="none" w:sz="0" w:space="0" w:color="auto"/>
        <w:left w:val="none" w:sz="0" w:space="0" w:color="auto"/>
        <w:bottom w:val="none" w:sz="0" w:space="0" w:color="auto"/>
        <w:right w:val="none" w:sz="0" w:space="0" w:color="auto"/>
      </w:divBdr>
    </w:div>
    <w:div w:id="1745760197">
      <w:bodyDiv w:val="1"/>
      <w:marLeft w:val="0"/>
      <w:marRight w:val="0"/>
      <w:marTop w:val="0"/>
      <w:marBottom w:val="0"/>
      <w:divBdr>
        <w:top w:val="none" w:sz="0" w:space="0" w:color="auto"/>
        <w:left w:val="none" w:sz="0" w:space="0" w:color="auto"/>
        <w:bottom w:val="none" w:sz="0" w:space="0" w:color="auto"/>
        <w:right w:val="none" w:sz="0" w:space="0" w:color="auto"/>
      </w:divBdr>
    </w:div>
    <w:div w:id="1875144802">
      <w:bodyDiv w:val="1"/>
      <w:marLeft w:val="0"/>
      <w:marRight w:val="0"/>
      <w:marTop w:val="0"/>
      <w:marBottom w:val="0"/>
      <w:divBdr>
        <w:top w:val="none" w:sz="0" w:space="0" w:color="auto"/>
        <w:left w:val="none" w:sz="0" w:space="0" w:color="auto"/>
        <w:bottom w:val="none" w:sz="0" w:space="0" w:color="auto"/>
        <w:right w:val="none" w:sz="0" w:space="0" w:color="auto"/>
      </w:divBdr>
    </w:div>
    <w:div w:id="1933659672">
      <w:bodyDiv w:val="1"/>
      <w:marLeft w:val="0"/>
      <w:marRight w:val="0"/>
      <w:marTop w:val="0"/>
      <w:marBottom w:val="0"/>
      <w:divBdr>
        <w:top w:val="none" w:sz="0" w:space="0" w:color="auto"/>
        <w:left w:val="none" w:sz="0" w:space="0" w:color="auto"/>
        <w:bottom w:val="none" w:sz="0" w:space="0" w:color="auto"/>
        <w:right w:val="none" w:sz="0" w:space="0" w:color="auto"/>
      </w:divBdr>
    </w:div>
    <w:div w:id="1978605778">
      <w:bodyDiv w:val="1"/>
      <w:marLeft w:val="0"/>
      <w:marRight w:val="0"/>
      <w:marTop w:val="0"/>
      <w:marBottom w:val="0"/>
      <w:divBdr>
        <w:top w:val="none" w:sz="0" w:space="0" w:color="auto"/>
        <w:left w:val="none" w:sz="0" w:space="0" w:color="auto"/>
        <w:bottom w:val="none" w:sz="0" w:space="0" w:color="auto"/>
        <w:right w:val="none" w:sz="0" w:space="0" w:color="auto"/>
      </w:divBdr>
    </w:div>
    <w:div w:id="2084252920">
      <w:bodyDiv w:val="1"/>
      <w:marLeft w:val="0"/>
      <w:marRight w:val="0"/>
      <w:marTop w:val="0"/>
      <w:marBottom w:val="0"/>
      <w:divBdr>
        <w:top w:val="none" w:sz="0" w:space="0" w:color="auto"/>
        <w:left w:val="none" w:sz="0" w:space="0" w:color="auto"/>
        <w:bottom w:val="none" w:sz="0" w:space="0" w:color="auto"/>
        <w:right w:val="none" w:sz="0" w:space="0" w:color="auto"/>
      </w:divBdr>
    </w:div>
    <w:div w:id="2099324356">
      <w:bodyDiv w:val="1"/>
      <w:marLeft w:val="0"/>
      <w:marRight w:val="0"/>
      <w:marTop w:val="0"/>
      <w:marBottom w:val="0"/>
      <w:divBdr>
        <w:top w:val="none" w:sz="0" w:space="0" w:color="auto"/>
        <w:left w:val="none" w:sz="0" w:space="0" w:color="auto"/>
        <w:bottom w:val="none" w:sz="0" w:space="0" w:color="auto"/>
        <w:right w:val="none" w:sz="0" w:space="0" w:color="auto"/>
      </w:divBdr>
      <w:divsChild>
        <w:div w:id="1815098656">
          <w:marLeft w:val="0"/>
          <w:marRight w:val="0"/>
          <w:marTop w:val="0"/>
          <w:marBottom w:val="0"/>
          <w:divBdr>
            <w:top w:val="none" w:sz="0" w:space="0" w:color="auto"/>
            <w:left w:val="none" w:sz="0" w:space="0" w:color="auto"/>
            <w:bottom w:val="none" w:sz="0" w:space="0" w:color="auto"/>
            <w:right w:val="none" w:sz="0" w:space="0" w:color="auto"/>
          </w:divBdr>
        </w:div>
        <w:div w:id="644238798">
          <w:marLeft w:val="0"/>
          <w:marRight w:val="0"/>
          <w:marTop w:val="0"/>
          <w:marBottom w:val="0"/>
          <w:divBdr>
            <w:top w:val="none" w:sz="0" w:space="0" w:color="auto"/>
            <w:left w:val="none" w:sz="0" w:space="0" w:color="auto"/>
            <w:bottom w:val="none" w:sz="0" w:space="0" w:color="auto"/>
            <w:right w:val="none" w:sz="0" w:space="0" w:color="auto"/>
          </w:divBdr>
        </w:div>
      </w:divsChild>
    </w:div>
    <w:div w:id="2133360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18177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zEMdQmxR0UU&amp;ab_channel=CystinosisResearch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p.org/subspecialty-ep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vo2021.arvo.org/foundation" TargetMode="External"/><Relationship Id="rId4" Type="http://schemas.openxmlformats.org/officeDocument/2006/relationships/webSettings" Target="webSettings.xml"/><Relationship Id="rId9" Type="http://schemas.openxmlformats.org/officeDocument/2006/relationships/hyperlink" Target="https://doi.org/10.3389/ti.2021.101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31</Pages>
  <Words>17914</Words>
  <Characters>102114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Pediatric Nephrology</dc:creator>
  <cp:keywords/>
  <dc:description/>
  <cp:lastModifiedBy>Paul C Grimm</cp:lastModifiedBy>
  <cp:revision>344</cp:revision>
  <cp:lastPrinted>2018-06-13T21:08:00Z</cp:lastPrinted>
  <dcterms:created xsi:type="dcterms:W3CDTF">2011-10-31T21:58:00Z</dcterms:created>
  <dcterms:modified xsi:type="dcterms:W3CDTF">2022-08-02T15:54:00Z</dcterms:modified>
</cp:coreProperties>
</file>