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98AC" w14:textId="77777777" w:rsidR="00114146" w:rsidRDefault="009432C8" w:rsidP="007628EA">
      <w:pPr>
        <w:ind w:right="-179"/>
        <w:jc w:val="center"/>
        <w:rPr>
          <w:sz w:val="20"/>
          <w:szCs w:val="20"/>
        </w:rPr>
      </w:pPr>
      <w:bookmarkStart w:id="0" w:name="page1"/>
      <w:bookmarkEnd w:id="0"/>
      <w:r>
        <w:rPr>
          <w:rFonts w:eastAsia="Times New Roman"/>
          <w:b/>
          <w:bCs/>
          <w:i/>
          <w:iCs/>
          <w:sz w:val="24"/>
          <w:szCs w:val="24"/>
        </w:rPr>
        <w:t>CURRICULUM VITAE</w:t>
      </w:r>
    </w:p>
    <w:p w14:paraId="406CA898" w14:textId="77777777" w:rsidR="00114146" w:rsidRDefault="00114146">
      <w:pPr>
        <w:spacing w:line="298" w:lineRule="exact"/>
        <w:rPr>
          <w:sz w:val="24"/>
          <w:szCs w:val="24"/>
        </w:rPr>
      </w:pPr>
    </w:p>
    <w:p w14:paraId="238CAC36" w14:textId="77777777" w:rsidR="00D31A9D" w:rsidRDefault="00D31A9D" w:rsidP="007B36F5">
      <w:pPr>
        <w:spacing w:line="238" w:lineRule="auto"/>
        <w:ind w:left="1260" w:right="1260"/>
        <w:jc w:val="center"/>
        <w:rPr>
          <w:rFonts w:eastAsia="Times New Roman"/>
          <w:b/>
          <w:bCs/>
          <w:i/>
          <w:iCs/>
          <w:sz w:val="24"/>
          <w:szCs w:val="24"/>
        </w:rPr>
      </w:pPr>
    </w:p>
    <w:p w14:paraId="66B747B1" w14:textId="77777777" w:rsidR="007B36F5" w:rsidRDefault="009432C8" w:rsidP="00D31A9D">
      <w:pPr>
        <w:spacing w:line="238" w:lineRule="auto"/>
        <w:ind w:left="1260" w:right="1260"/>
        <w:jc w:val="center"/>
        <w:rPr>
          <w:rFonts w:eastAsia="Times New Roman"/>
          <w:b/>
          <w:bCs/>
          <w:i/>
          <w:iCs/>
          <w:sz w:val="24"/>
          <w:szCs w:val="24"/>
        </w:rPr>
      </w:pPr>
      <w:r>
        <w:rPr>
          <w:rFonts w:eastAsia="Times New Roman"/>
          <w:b/>
          <w:bCs/>
          <w:i/>
          <w:iCs/>
          <w:sz w:val="24"/>
          <w:szCs w:val="24"/>
        </w:rPr>
        <w:t>STEPHEN THOMAS BARTLETT, M.D.</w:t>
      </w:r>
    </w:p>
    <w:p w14:paraId="2046345C" w14:textId="77777777" w:rsidR="00D31A9D" w:rsidRDefault="00D31A9D" w:rsidP="00D31A9D">
      <w:pPr>
        <w:spacing w:line="238" w:lineRule="auto"/>
        <w:ind w:left="1260" w:right="1260"/>
        <w:jc w:val="center"/>
        <w:rPr>
          <w:rFonts w:eastAsia="Times New Roman"/>
          <w:b/>
          <w:bCs/>
          <w:i/>
          <w:iCs/>
          <w:sz w:val="24"/>
          <w:szCs w:val="24"/>
        </w:rPr>
      </w:pPr>
    </w:p>
    <w:p w14:paraId="405365D8" w14:textId="77777777" w:rsidR="00D31A9D" w:rsidRDefault="007B36F5" w:rsidP="00D31A9D">
      <w:pPr>
        <w:ind w:left="1260" w:right="1260"/>
        <w:jc w:val="center"/>
        <w:rPr>
          <w:rFonts w:eastAsia="Times New Roman"/>
          <w:b/>
          <w:bCs/>
          <w:i/>
          <w:iCs/>
          <w:sz w:val="24"/>
          <w:szCs w:val="24"/>
        </w:rPr>
      </w:pPr>
      <w:r>
        <w:rPr>
          <w:rFonts w:eastAsia="Times New Roman"/>
          <w:b/>
          <w:bCs/>
          <w:i/>
          <w:iCs/>
          <w:sz w:val="24"/>
          <w:szCs w:val="24"/>
        </w:rPr>
        <w:t>Vice Pr</w:t>
      </w:r>
      <w:r w:rsidR="00F40BAC">
        <w:rPr>
          <w:rFonts w:eastAsia="Times New Roman"/>
          <w:b/>
          <w:bCs/>
          <w:i/>
          <w:iCs/>
          <w:sz w:val="24"/>
          <w:szCs w:val="24"/>
        </w:rPr>
        <w:t>esident</w:t>
      </w:r>
    </w:p>
    <w:p w14:paraId="5A76E0B1" w14:textId="77777777" w:rsidR="007628EA" w:rsidRDefault="007B36F5" w:rsidP="00F40BAC">
      <w:pPr>
        <w:ind w:left="1260" w:right="1260"/>
        <w:jc w:val="center"/>
        <w:rPr>
          <w:rFonts w:eastAsia="Times New Roman"/>
          <w:b/>
          <w:bCs/>
          <w:i/>
          <w:iCs/>
          <w:sz w:val="24"/>
          <w:szCs w:val="24"/>
        </w:rPr>
      </w:pPr>
      <w:r>
        <w:rPr>
          <w:rFonts w:eastAsia="Times New Roman"/>
          <w:b/>
          <w:bCs/>
          <w:i/>
          <w:iCs/>
          <w:sz w:val="24"/>
          <w:szCs w:val="24"/>
        </w:rPr>
        <w:t>OSF Healthcare</w:t>
      </w:r>
      <w:r w:rsidR="00F40BAC">
        <w:rPr>
          <w:rFonts w:eastAsia="Times New Roman"/>
          <w:b/>
          <w:bCs/>
          <w:i/>
          <w:iCs/>
          <w:sz w:val="24"/>
          <w:szCs w:val="24"/>
        </w:rPr>
        <w:t>,</w:t>
      </w:r>
      <w:r w:rsidR="007628EA">
        <w:rPr>
          <w:rFonts w:eastAsia="Times New Roman"/>
          <w:b/>
          <w:bCs/>
          <w:i/>
          <w:iCs/>
          <w:sz w:val="24"/>
          <w:szCs w:val="24"/>
        </w:rPr>
        <w:t xml:space="preserve"> Surgery Service Line</w:t>
      </w:r>
    </w:p>
    <w:p w14:paraId="1D96BC3F" w14:textId="77777777" w:rsidR="00F40BAC" w:rsidRDefault="00F40BAC" w:rsidP="00F40BAC">
      <w:pPr>
        <w:ind w:left="1260" w:right="1260"/>
        <w:jc w:val="center"/>
        <w:rPr>
          <w:rFonts w:eastAsia="Times New Roman"/>
          <w:b/>
          <w:bCs/>
          <w:i/>
          <w:iCs/>
          <w:sz w:val="24"/>
          <w:szCs w:val="24"/>
        </w:rPr>
      </w:pPr>
      <w:r>
        <w:rPr>
          <w:rFonts w:eastAsia="Times New Roman"/>
          <w:b/>
          <w:bCs/>
          <w:i/>
          <w:iCs/>
          <w:sz w:val="24"/>
          <w:szCs w:val="24"/>
        </w:rPr>
        <w:t>Medical Director Academic Affairs</w:t>
      </w:r>
    </w:p>
    <w:p w14:paraId="3AC07D7A" w14:textId="77777777" w:rsidR="007628EA" w:rsidRDefault="007628EA" w:rsidP="00D31A9D">
      <w:pPr>
        <w:ind w:left="1260" w:right="1260"/>
        <w:jc w:val="center"/>
        <w:rPr>
          <w:rFonts w:eastAsia="Times New Roman"/>
          <w:b/>
          <w:bCs/>
          <w:i/>
          <w:iCs/>
          <w:sz w:val="24"/>
          <w:szCs w:val="24"/>
        </w:rPr>
      </w:pPr>
      <w:r>
        <w:rPr>
          <w:rFonts w:eastAsia="Times New Roman"/>
          <w:b/>
          <w:bCs/>
          <w:i/>
          <w:iCs/>
          <w:sz w:val="24"/>
          <w:szCs w:val="24"/>
        </w:rPr>
        <w:t>OSF Healthcare</w:t>
      </w:r>
      <w:r w:rsidR="008D32B7">
        <w:rPr>
          <w:rFonts w:eastAsia="Times New Roman"/>
          <w:b/>
          <w:bCs/>
          <w:i/>
          <w:iCs/>
          <w:sz w:val="24"/>
          <w:szCs w:val="24"/>
        </w:rPr>
        <w:t xml:space="preserve"> System</w:t>
      </w:r>
    </w:p>
    <w:p w14:paraId="059A7AD4" w14:textId="77777777" w:rsidR="007628EA" w:rsidRDefault="007628EA" w:rsidP="00D31A9D">
      <w:pPr>
        <w:ind w:left="1260" w:right="1260"/>
        <w:jc w:val="center"/>
        <w:rPr>
          <w:rFonts w:eastAsia="Times New Roman"/>
          <w:b/>
          <w:bCs/>
          <w:i/>
          <w:iCs/>
          <w:sz w:val="24"/>
          <w:szCs w:val="24"/>
        </w:rPr>
      </w:pPr>
    </w:p>
    <w:p w14:paraId="1266D1C3" w14:textId="77777777" w:rsidR="007628EA" w:rsidRDefault="007628EA" w:rsidP="00D31A9D">
      <w:pPr>
        <w:ind w:left="1260" w:right="1260"/>
        <w:jc w:val="center"/>
        <w:rPr>
          <w:rFonts w:eastAsia="Times New Roman"/>
          <w:b/>
          <w:bCs/>
          <w:i/>
          <w:iCs/>
          <w:sz w:val="24"/>
          <w:szCs w:val="24"/>
        </w:rPr>
      </w:pPr>
      <w:r>
        <w:rPr>
          <w:rFonts w:eastAsia="Times New Roman"/>
          <w:b/>
          <w:bCs/>
          <w:i/>
          <w:iCs/>
          <w:sz w:val="24"/>
          <w:szCs w:val="24"/>
        </w:rPr>
        <w:t>Clinical Professor of Surgery</w:t>
      </w:r>
    </w:p>
    <w:p w14:paraId="0D89E8E7" w14:textId="77777777" w:rsidR="00312822" w:rsidRDefault="00312822" w:rsidP="00D31A9D">
      <w:pPr>
        <w:ind w:left="1260" w:right="1260"/>
        <w:jc w:val="center"/>
        <w:rPr>
          <w:rFonts w:eastAsia="Times New Roman"/>
          <w:b/>
          <w:bCs/>
          <w:i/>
          <w:iCs/>
          <w:sz w:val="24"/>
          <w:szCs w:val="24"/>
        </w:rPr>
      </w:pPr>
      <w:r>
        <w:rPr>
          <w:rFonts w:eastAsia="Times New Roman"/>
          <w:b/>
          <w:bCs/>
          <w:i/>
          <w:iCs/>
          <w:sz w:val="24"/>
          <w:szCs w:val="24"/>
        </w:rPr>
        <w:t>Division of Transplantation</w:t>
      </w:r>
    </w:p>
    <w:p w14:paraId="7EB8AF32" w14:textId="77777777" w:rsidR="007628EA" w:rsidRDefault="007628EA" w:rsidP="00D31A9D">
      <w:pPr>
        <w:ind w:left="1260" w:right="1260"/>
        <w:jc w:val="center"/>
        <w:rPr>
          <w:rFonts w:eastAsia="Times New Roman"/>
          <w:b/>
          <w:bCs/>
          <w:i/>
          <w:iCs/>
          <w:sz w:val="24"/>
          <w:szCs w:val="24"/>
        </w:rPr>
      </w:pPr>
      <w:r>
        <w:rPr>
          <w:rFonts w:eastAsia="Times New Roman"/>
          <w:b/>
          <w:bCs/>
          <w:i/>
          <w:iCs/>
          <w:sz w:val="24"/>
          <w:szCs w:val="24"/>
        </w:rPr>
        <w:t>University of Illinois, Chicago</w:t>
      </w:r>
    </w:p>
    <w:p w14:paraId="0E2603BC" w14:textId="77777777" w:rsidR="007628EA" w:rsidRDefault="007628EA" w:rsidP="007628EA">
      <w:pPr>
        <w:ind w:right="1260"/>
        <w:rPr>
          <w:rFonts w:eastAsia="Times New Roman"/>
          <w:b/>
          <w:bCs/>
          <w:i/>
          <w:iCs/>
          <w:sz w:val="24"/>
          <w:szCs w:val="24"/>
        </w:rPr>
      </w:pPr>
    </w:p>
    <w:p w14:paraId="6369EC6E" w14:textId="77777777" w:rsidR="007628EA" w:rsidRDefault="007628EA" w:rsidP="007628EA">
      <w:pPr>
        <w:ind w:right="1260"/>
        <w:rPr>
          <w:rFonts w:eastAsia="Times New Roman"/>
          <w:b/>
          <w:bCs/>
          <w:i/>
          <w:iCs/>
          <w:sz w:val="24"/>
          <w:szCs w:val="24"/>
        </w:rPr>
      </w:pPr>
    </w:p>
    <w:p w14:paraId="71A02D72" w14:textId="77777777" w:rsidR="007628EA" w:rsidRPr="007B36F5" w:rsidRDefault="007628EA" w:rsidP="007628EA">
      <w:pPr>
        <w:ind w:right="1260"/>
        <w:rPr>
          <w:rFonts w:eastAsia="Times New Roman"/>
          <w:b/>
          <w:bCs/>
          <w:i/>
          <w:iCs/>
          <w:sz w:val="24"/>
          <w:szCs w:val="24"/>
        </w:rPr>
        <w:sectPr w:rsidR="007628EA" w:rsidRPr="007B36F5">
          <w:pgSz w:w="12240" w:h="15840"/>
          <w:pgMar w:top="1281" w:right="1440" w:bottom="1440" w:left="1440" w:header="0" w:footer="0" w:gutter="0"/>
          <w:cols w:space="720" w:equalWidth="0">
            <w:col w:w="9360"/>
          </w:cols>
        </w:sectPr>
      </w:pPr>
    </w:p>
    <w:p w14:paraId="28FC676D" w14:textId="77777777" w:rsidR="00114146" w:rsidRDefault="00114146">
      <w:pPr>
        <w:spacing w:line="200" w:lineRule="exact"/>
        <w:rPr>
          <w:sz w:val="24"/>
          <w:szCs w:val="24"/>
        </w:rPr>
      </w:pPr>
    </w:p>
    <w:p w14:paraId="7618818F" w14:textId="77777777" w:rsidR="00114146" w:rsidRDefault="00114146">
      <w:pPr>
        <w:spacing w:line="200" w:lineRule="exact"/>
        <w:rPr>
          <w:sz w:val="24"/>
          <w:szCs w:val="24"/>
        </w:rPr>
      </w:pPr>
    </w:p>
    <w:p w14:paraId="252F374C" w14:textId="77777777" w:rsidR="00114146" w:rsidRDefault="00114146">
      <w:pPr>
        <w:spacing w:line="374" w:lineRule="exact"/>
        <w:rPr>
          <w:sz w:val="24"/>
          <w:szCs w:val="24"/>
        </w:rPr>
      </w:pPr>
    </w:p>
    <w:p w14:paraId="1F692B43" w14:textId="77777777" w:rsidR="004E1867" w:rsidRDefault="009432C8">
      <w:pPr>
        <w:spacing w:line="515" w:lineRule="auto"/>
        <w:jc w:val="both"/>
        <w:rPr>
          <w:rFonts w:eastAsia="Times New Roman"/>
          <w:b/>
          <w:bCs/>
          <w:sz w:val="21"/>
          <w:szCs w:val="21"/>
        </w:rPr>
      </w:pPr>
      <w:r>
        <w:rPr>
          <w:rFonts w:eastAsia="Times New Roman"/>
          <w:b/>
          <w:bCs/>
          <w:sz w:val="21"/>
          <w:szCs w:val="21"/>
        </w:rPr>
        <w:t xml:space="preserve">DATE: </w:t>
      </w:r>
      <w:r w:rsidR="00F40BAC">
        <w:rPr>
          <w:rFonts w:eastAsia="Times New Roman"/>
          <w:b/>
          <w:bCs/>
          <w:sz w:val="21"/>
          <w:szCs w:val="21"/>
        </w:rPr>
        <w:t>February 15, 2023</w:t>
      </w:r>
    </w:p>
    <w:p w14:paraId="20AD7C36" w14:textId="77777777" w:rsidR="008C2E90" w:rsidRDefault="009432C8">
      <w:pPr>
        <w:spacing w:line="515" w:lineRule="auto"/>
        <w:jc w:val="both"/>
        <w:rPr>
          <w:rFonts w:eastAsia="Times New Roman"/>
          <w:b/>
          <w:bCs/>
          <w:sz w:val="21"/>
          <w:szCs w:val="21"/>
          <w:u w:val="single"/>
        </w:rPr>
      </w:pPr>
      <w:r>
        <w:rPr>
          <w:rFonts w:eastAsia="Times New Roman"/>
          <w:b/>
          <w:bCs/>
          <w:sz w:val="21"/>
          <w:szCs w:val="21"/>
          <w:u w:val="single"/>
        </w:rPr>
        <w:t>PERSONAL INFORMATION</w:t>
      </w:r>
    </w:p>
    <w:p w14:paraId="3A82F969" w14:textId="77777777" w:rsidR="00114146" w:rsidRDefault="009432C8">
      <w:pPr>
        <w:spacing w:line="515" w:lineRule="auto"/>
        <w:jc w:val="both"/>
        <w:rPr>
          <w:sz w:val="20"/>
          <w:szCs w:val="20"/>
        </w:rPr>
      </w:pPr>
      <w:r>
        <w:rPr>
          <w:rFonts w:eastAsia="Times New Roman"/>
          <w:b/>
          <w:bCs/>
          <w:sz w:val="21"/>
          <w:szCs w:val="21"/>
        </w:rPr>
        <w:t>Office Address:</w:t>
      </w:r>
    </w:p>
    <w:p w14:paraId="4DA70A29" w14:textId="77777777" w:rsidR="00114146" w:rsidRDefault="009432C8">
      <w:pPr>
        <w:spacing w:line="20" w:lineRule="exact"/>
        <w:rPr>
          <w:sz w:val="24"/>
          <w:szCs w:val="24"/>
        </w:rPr>
      </w:pPr>
      <w:r>
        <w:rPr>
          <w:sz w:val="24"/>
          <w:szCs w:val="24"/>
        </w:rPr>
        <w:br w:type="column"/>
      </w:r>
    </w:p>
    <w:p w14:paraId="1C3D98A5" w14:textId="77777777" w:rsidR="00114146" w:rsidRDefault="00114146">
      <w:pPr>
        <w:spacing w:line="200" w:lineRule="exact"/>
        <w:rPr>
          <w:sz w:val="24"/>
          <w:szCs w:val="24"/>
        </w:rPr>
      </w:pPr>
    </w:p>
    <w:p w14:paraId="0215ABF1" w14:textId="77777777" w:rsidR="00114146" w:rsidRDefault="00114146">
      <w:pPr>
        <w:spacing w:line="200" w:lineRule="exact"/>
        <w:rPr>
          <w:sz w:val="24"/>
          <w:szCs w:val="24"/>
        </w:rPr>
      </w:pPr>
    </w:p>
    <w:p w14:paraId="1471E04B" w14:textId="77777777" w:rsidR="00114146" w:rsidRDefault="00114146">
      <w:pPr>
        <w:spacing w:line="200" w:lineRule="exact"/>
        <w:rPr>
          <w:sz w:val="24"/>
          <w:szCs w:val="24"/>
        </w:rPr>
      </w:pPr>
    </w:p>
    <w:p w14:paraId="6FB6695F" w14:textId="77777777" w:rsidR="00114146" w:rsidRDefault="00114146">
      <w:pPr>
        <w:spacing w:line="200" w:lineRule="exact"/>
        <w:rPr>
          <w:sz w:val="24"/>
          <w:szCs w:val="24"/>
        </w:rPr>
      </w:pPr>
    </w:p>
    <w:p w14:paraId="43F56755" w14:textId="77777777" w:rsidR="00114146" w:rsidRDefault="00114146">
      <w:pPr>
        <w:spacing w:line="200" w:lineRule="exact"/>
        <w:rPr>
          <w:sz w:val="24"/>
          <w:szCs w:val="24"/>
        </w:rPr>
      </w:pPr>
    </w:p>
    <w:p w14:paraId="388A119A" w14:textId="77777777" w:rsidR="00114146" w:rsidRDefault="00114146">
      <w:pPr>
        <w:spacing w:line="200" w:lineRule="exact"/>
        <w:rPr>
          <w:sz w:val="24"/>
          <w:szCs w:val="24"/>
        </w:rPr>
      </w:pPr>
    </w:p>
    <w:p w14:paraId="23D2261A" w14:textId="77777777" w:rsidR="00114146" w:rsidRDefault="00114146">
      <w:pPr>
        <w:spacing w:line="391" w:lineRule="exact"/>
        <w:rPr>
          <w:sz w:val="24"/>
          <w:szCs w:val="24"/>
        </w:rPr>
      </w:pPr>
    </w:p>
    <w:p w14:paraId="500C6F2A" w14:textId="77777777" w:rsidR="00114146" w:rsidRDefault="00114146" w:rsidP="004E1867">
      <w:pPr>
        <w:spacing w:line="237" w:lineRule="auto"/>
        <w:ind w:right="3000"/>
        <w:rPr>
          <w:sz w:val="20"/>
          <w:szCs w:val="20"/>
        </w:rPr>
      </w:pPr>
    </w:p>
    <w:p w14:paraId="08116F2F" w14:textId="77777777" w:rsidR="00114146" w:rsidRDefault="00114146">
      <w:pPr>
        <w:spacing w:line="6" w:lineRule="exact"/>
        <w:rPr>
          <w:sz w:val="24"/>
          <w:szCs w:val="24"/>
        </w:rPr>
      </w:pPr>
    </w:p>
    <w:p w14:paraId="1FE31825" w14:textId="77777777" w:rsidR="00114146" w:rsidRDefault="00F40BAC">
      <w:pPr>
        <w:rPr>
          <w:rFonts w:eastAsia="Times New Roman"/>
        </w:rPr>
      </w:pPr>
      <w:r>
        <w:rPr>
          <w:rFonts w:eastAsia="Times New Roman"/>
        </w:rPr>
        <w:t>Ministry Headquarters</w:t>
      </w:r>
    </w:p>
    <w:p w14:paraId="66221483" w14:textId="77777777" w:rsidR="007B36F5" w:rsidRDefault="00F40BAC">
      <w:pPr>
        <w:rPr>
          <w:rFonts w:eastAsia="Times New Roman"/>
        </w:rPr>
      </w:pPr>
      <w:r>
        <w:rPr>
          <w:rFonts w:eastAsia="Times New Roman"/>
        </w:rPr>
        <w:t>124 SW Adams</w:t>
      </w:r>
    </w:p>
    <w:p w14:paraId="4479D3F6" w14:textId="77777777" w:rsidR="007B36F5" w:rsidRDefault="00F40BAC">
      <w:pPr>
        <w:rPr>
          <w:rFonts w:eastAsia="Times New Roman"/>
        </w:rPr>
      </w:pPr>
      <w:r>
        <w:rPr>
          <w:rFonts w:eastAsia="Times New Roman"/>
        </w:rPr>
        <w:t>Peoria, IL  61602</w:t>
      </w:r>
    </w:p>
    <w:p w14:paraId="10C54D33" w14:textId="77777777" w:rsidR="00D31A9D" w:rsidRDefault="009B1CD6">
      <w:pPr>
        <w:rPr>
          <w:rFonts w:eastAsia="Times New Roman"/>
        </w:rPr>
      </w:pPr>
      <w:hyperlink r:id="rId8" w:history="1">
        <w:r w:rsidR="00D31A9D" w:rsidRPr="00521C06">
          <w:rPr>
            <w:rStyle w:val="Hyperlink"/>
            <w:rFonts w:eastAsia="Times New Roman"/>
          </w:rPr>
          <w:t>stephen.t.bartlett@osfhealthcare.org</w:t>
        </w:r>
      </w:hyperlink>
    </w:p>
    <w:p w14:paraId="7C2F6648" w14:textId="77777777" w:rsidR="00D31A9D" w:rsidRPr="007B36F5" w:rsidRDefault="00D31A9D">
      <w:pPr>
        <w:rPr>
          <w:rFonts w:eastAsia="Times New Roman"/>
        </w:rPr>
      </w:pPr>
      <w:r>
        <w:rPr>
          <w:rFonts w:eastAsia="Times New Roman"/>
        </w:rPr>
        <w:t>mobile 410-215-4467</w:t>
      </w:r>
    </w:p>
    <w:p w14:paraId="4173C04F" w14:textId="77777777" w:rsidR="00114146" w:rsidRDefault="00114146">
      <w:pPr>
        <w:spacing w:line="200" w:lineRule="exact"/>
        <w:rPr>
          <w:sz w:val="24"/>
          <w:szCs w:val="24"/>
        </w:rPr>
      </w:pPr>
    </w:p>
    <w:p w14:paraId="10A55CC3" w14:textId="77777777" w:rsidR="00114146" w:rsidRDefault="00114146">
      <w:pPr>
        <w:sectPr w:rsidR="00114146">
          <w:type w:val="continuous"/>
          <w:pgSz w:w="12240" w:h="15840"/>
          <w:pgMar w:top="1281" w:right="1440" w:bottom="1440" w:left="1440" w:header="0" w:footer="0" w:gutter="0"/>
          <w:cols w:num="2" w:space="720" w:equalWidth="0">
            <w:col w:w="2860" w:space="20"/>
            <w:col w:w="6480"/>
          </w:cols>
        </w:sectPr>
      </w:pPr>
    </w:p>
    <w:p w14:paraId="32E451F3" w14:textId="77777777" w:rsidR="00114146" w:rsidRDefault="00114146">
      <w:pPr>
        <w:spacing w:line="70"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320"/>
        <w:gridCol w:w="860"/>
        <w:gridCol w:w="3420"/>
      </w:tblGrid>
      <w:tr w:rsidR="00114146" w14:paraId="380E9BF3" w14:textId="77777777">
        <w:trPr>
          <w:trHeight w:val="253"/>
        </w:trPr>
        <w:tc>
          <w:tcPr>
            <w:tcW w:w="2180" w:type="dxa"/>
            <w:gridSpan w:val="2"/>
            <w:vAlign w:val="bottom"/>
          </w:tcPr>
          <w:p w14:paraId="7C289816" w14:textId="77777777" w:rsidR="00114146" w:rsidRDefault="009432C8">
            <w:pPr>
              <w:rPr>
                <w:sz w:val="20"/>
                <w:szCs w:val="20"/>
              </w:rPr>
            </w:pPr>
            <w:r>
              <w:rPr>
                <w:rFonts w:eastAsia="Times New Roman"/>
                <w:b/>
                <w:bCs/>
              </w:rPr>
              <w:t>Home Address:</w:t>
            </w:r>
          </w:p>
        </w:tc>
        <w:tc>
          <w:tcPr>
            <w:tcW w:w="3420" w:type="dxa"/>
            <w:vAlign w:val="bottom"/>
          </w:tcPr>
          <w:p w14:paraId="3C5F88C4" w14:textId="77777777" w:rsidR="00114146" w:rsidRDefault="00312822">
            <w:pPr>
              <w:ind w:left="700"/>
              <w:rPr>
                <w:sz w:val="20"/>
                <w:szCs w:val="20"/>
              </w:rPr>
            </w:pPr>
            <w:r>
              <w:rPr>
                <w:rFonts w:eastAsia="Times New Roman"/>
              </w:rPr>
              <w:t xml:space="preserve">5321 </w:t>
            </w:r>
            <w:proofErr w:type="spellStart"/>
            <w:r>
              <w:rPr>
                <w:rFonts w:eastAsia="Times New Roman"/>
              </w:rPr>
              <w:t>Mapleleaf</w:t>
            </w:r>
            <w:proofErr w:type="spellEnd"/>
            <w:r>
              <w:rPr>
                <w:rFonts w:eastAsia="Times New Roman"/>
              </w:rPr>
              <w:t xml:space="preserve"> Court</w:t>
            </w:r>
          </w:p>
        </w:tc>
      </w:tr>
      <w:tr w:rsidR="00114146" w14:paraId="33380096" w14:textId="77777777">
        <w:trPr>
          <w:trHeight w:val="259"/>
        </w:trPr>
        <w:tc>
          <w:tcPr>
            <w:tcW w:w="1320" w:type="dxa"/>
            <w:vAlign w:val="bottom"/>
          </w:tcPr>
          <w:p w14:paraId="23817D77" w14:textId="77777777" w:rsidR="00114146" w:rsidRDefault="00114146"/>
        </w:tc>
        <w:tc>
          <w:tcPr>
            <w:tcW w:w="860" w:type="dxa"/>
            <w:vAlign w:val="bottom"/>
          </w:tcPr>
          <w:p w14:paraId="39B6FCF2" w14:textId="77777777" w:rsidR="00114146" w:rsidRDefault="00114146"/>
        </w:tc>
        <w:tc>
          <w:tcPr>
            <w:tcW w:w="3420" w:type="dxa"/>
            <w:vAlign w:val="bottom"/>
          </w:tcPr>
          <w:p w14:paraId="3C12AB07" w14:textId="77777777" w:rsidR="00114146" w:rsidRDefault="00312822">
            <w:pPr>
              <w:ind w:left="700"/>
              <w:rPr>
                <w:sz w:val="20"/>
                <w:szCs w:val="20"/>
              </w:rPr>
            </w:pPr>
            <w:r>
              <w:rPr>
                <w:rFonts w:eastAsia="Times New Roman"/>
                <w:w w:val="99"/>
              </w:rPr>
              <w:t>Rockford, Illinois 61108</w:t>
            </w:r>
          </w:p>
        </w:tc>
      </w:tr>
      <w:tr w:rsidR="00114146" w14:paraId="4F2BD989" w14:textId="77777777">
        <w:trPr>
          <w:trHeight w:val="503"/>
        </w:trPr>
        <w:tc>
          <w:tcPr>
            <w:tcW w:w="2180" w:type="dxa"/>
            <w:gridSpan w:val="2"/>
            <w:vAlign w:val="bottom"/>
          </w:tcPr>
          <w:p w14:paraId="067B5A8E" w14:textId="77777777" w:rsidR="00114146" w:rsidRDefault="009432C8">
            <w:pPr>
              <w:rPr>
                <w:sz w:val="20"/>
                <w:szCs w:val="20"/>
              </w:rPr>
            </w:pPr>
            <w:r>
              <w:rPr>
                <w:rFonts w:eastAsia="Times New Roman"/>
                <w:b/>
                <w:bCs/>
              </w:rPr>
              <w:t>EDUCATION</w:t>
            </w:r>
          </w:p>
        </w:tc>
        <w:tc>
          <w:tcPr>
            <w:tcW w:w="3420" w:type="dxa"/>
            <w:vAlign w:val="bottom"/>
          </w:tcPr>
          <w:p w14:paraId="454DA7D1" w14:textId="77777777" w:rsidR="00114146" w:rsidRDefault="00114146">
            <w:pPr>
              <w:rPr>
                <w:sz w:val="24"/>
                <w:szCs w:val="24"/>
              </w:rPr>
            </w:pPr>
          </w:p>
        </w:tc>
      </w:tr>
      <w:tr w:rsidR="00114146" w14:paraId="7646A15D" w14:textId="77777777">
        <w:trPr>
          <w:trHeight w:val="519"/>
        </w:trPr>
        <w:tc>
          <w:tcPr>
            <w:tcW w:w="1320" w:type="dxa"/>
            <w:tcBorders>
              <w:top w:val="single" w:sz="8" w:space="0" w:color="auto"/>
            </w:tcBorders>
            <w:vAlign w:val="bottom"/>
          </w:tcPr>
          <w:p w14:paraId="60454A17" w14:textId="77777777" w:rsidR="00114146" w:rsidRDefault="009432C8">
            <w:pPr>
              <w:rPr>
                <w:sz w:val="20"/>
                <w:szCs w:val="20"/>
              </w:rPr>
            </w:pPr>
            <w:r>
              <w:rPr>
                <w:rFonts w:eastAsia="Times New Roman"/>
                <w:b/>
                <w:bCs/>
              </w:rPr>
              <w:t>University:</w:t>
            </w:r>
          </w:p>
        </w:tc>
        <w:tc>
          <w:tcPr>
            <w:tcW w:w="860" w:type="dxa"/>
            <w:vAlign w:val="bottom"/>
          </w:tcPr>
          <w:p w14:paraId="5D382EB8" w14:textId="77777777" w:rsidR="00114146" w:rsidRDefault="00114146">
            <w:pPr>
              <w:rPr>
                <w:sz w:val="24"/>
                <w:szCs w:val="24"/>
              </w:rPr>
            </w:pPr>
          </w:p>
        </w:tc>
        <w:tc>
          <w:tcPr>
            <w:tcW w:w="3420" w:type="dxa"/>
            <w:vAlign w:val="bottom"/>
          </w:tcPr>
          <w:p w14:paraId="4F6524EE" w14:textId="77777777" w:rsidR="00114146" w:rsidRDefault="009432C8">
            <w:pPr>
              <w:ind w:left="700"/>
              <w:rPr>
                <w:sz w:val="20"/>
                <w:szCs w:val="20"/>
              </w:rPr>
            </w:pPr>
            <w:r>
              <w:rPr>
                <w:rFonts w:eastAsia="Times New Roman"/>
              </w:rPr>
              <w:t>Johns Hopkins University</w:t>
            </w:r>
          </w:p>
        </w:tc>
      </w:tr>
      <w:tr w:rsidR="00114146" w14:paraId="0FA9D61B" w14:textId="77777777">
        <w:trPr>
          <w:trHeight w:val="260"/>
        </w:trPr>
        <w:tc>
          <w:tcPr>
            <w:tcW w:w="1320" w:type="dxa"/>
            <w:vAlign w:val="bottom"/>
          </w:tcPr>
          <w:p w14:paraId="0EA96400" w14:textId="77777777" w:rsidR="00114146" w:rsidRDefault="00114146"/>
        </w:tc>
        <w:tc>
          <w:tcPr>
            <w:tcW w:w="860" w:type="dxa"/>
            <w:vAlign w:val="bottom"/>
          </w:tcPr>
          <w:p w14:paraId="136E072E" w14:textId="77777777" w:rsidR="00114146" w:rsidRDefault="00114146"/>
        </w:tc>
        <w:tc>
          <w:tcPr>
            <w:tcW w:w="3420" w:type="dxa"/>
            <w:vAlign w:val="bottom"/>
          </w:tcPr>
          <w:p w14:paraId="7F162582" w14:textId="77777777" w:rsidR="00114146" w:rsidRDefault="009432C8">
            <w:pPr>
              <w:ind w:left="700"/>
              <w:rPr>
                <w:sz w:val="20"/>
                <w:szCs w:val="20"/>
              </w:rPr>
            </w:pPr>
            <w:r>
              <w:rPr>
                <w:rFonts w:eastAsia="Times New Roman"/>
              </w:rPr>
              <w:t>B.A. (with Honors) Chemistry</w:t>
            </w:r>
          </w:p>
        </w:tc>
      </w:tr>
      <w:tr w:rsidR="00114146" w14:paraId="29003E36" w14:textId="77777777">
        <w:trPr>
          <w:trHeight w:val="259"/>
        </w:trPr>
        <w:tc>
          <w:tcPr>
            <w:tcW w:w="2180" w:type="dxa"/>
            <w:gridSpan w:val="2"/>
            <w:vAlign w:val="bottom"/>
          </w:tcPr>
          <w:p w14:paraId="01877040" w14:textId="77777777" w:rsidR="00114146" w:rsidRDefault="009432C8">
            <w:pPr>
              <w:rPr>
                <w:sz w:val="20"/>
                <w:szCs w:val="20"/>
              </w:rPr>
            </w:pPr>
            <w:r>
              <w:rPr>
                <w:rFonts w:eastAsia="Times New Roman"/>
              </w:rPr>
              <w:t>B.A. degree</w:t>
            </w:r>
          </w:p>
        </w:tc>
        <w:tc>
          <w:tcPr>
            <w:tcW w:w="3420" w:type="dxa"/>
            <w:vAlign w:val="bottom"/>
          </w:tcPr>
          <w:p w14:paraId="43EA01B2" w14:textId="77777777" w:rsidR="00114146" w:rsidRDefault="009432C8">
            <w:pPr>
              <w:ind w:left="700"/>
              <w:rPr>
                <w:rFonts w:eastAsia="Times New Roman"/>
              </w:rPr>
            </w:pPr>
            <w:r>
              <w:rPr>
                <w:rFonts w:eastAsia="Times New Roman"/>
              </w:rPr>
              <w:t>Baltimore, Maryland</w:t>
            </w:r>
          </w:p>
          <w:p w14:paraId="034FD738" w14:textId="77777777" w:rsidR="00601BAD" w:rsidRDefault="00601BAD">
            <w:pPr>
              <w:ind w:left="700"/>
              <w:rPr>
                <w:sz w:val="20"/>
                <w:szCs w:val="20"/>
              </w:rPr>
            </w:pPr>
            <w:r>
              <w:rPr>
                <w:rFonts w:eastAsia="Times New Roman"/>
              </w:rPr>
              <w:t>09/1971-05/1975</w:t>
            </w:r>
          </w:p>
        </w:tc>
      </w:tr>
      <w:tr w:rsidR="00114146" w14:paraId="7EBA60D1" w14:textId="77777777">
        <w:trPr>
          <w:trHeight w:val="523"/>
        </w:trPr>
        <w:tc>
          <w:tcPr>
            <w:tcW w:w="2180" w:type="dxa"/>
            <w:gridSpan w:val="2"/>
            <w:vAlign w:val="bottom"/>
          </w:tcPr>
          <w:p w14:paraId="095F604F" w14:textId="77777777" w:rsidR="00114146" w:rsidRDefault="009432C8">
            <w:pPr>
              <w:rPr>
                <w:sz w:val="20"/>
                <w:szCs w:val="20"/>
              </w:rPr>
            </w:pPr>
            <w:r>
              <w:rPr>
                <w:rFonts w:eastAsia="Times New Roman"/>
                <w:b/>
                <w:bCs/>
              </w:rPr>
              <w:t>Medical School:</w:t>
            </w:r>
          </w:p>
        </w:tc>
        <w:tc>
          <w:tcPr>
            <w:tcW w:w="3420" w:type="dxa"/>
            <w:vAlign w:val="bottom"/>
          </w:tcPr>
          <w:p w14:paraId="2AFE7424" w14:textId="77777777" w:rsidR="00114146" w:rsidRDefault="009432C8">
            <w:pPr>
              <w:ind w:left="700"/>
              <w:rPr>
                <w:sz w:val="20"/>
                <w:szCs w:val="20"/>
              </w:rPr>
            </w:pPr>
            <w:r>
              <w:rPr>
                <w:rFonts w:eastAsia="Times New Roman"/>
                <w:w w:val="99"/>
              </w:rPr>
              <w:t>University of Chicago Prit</w:t>
            </w:r>
            <w:r w:rsidR="008C2E90">
              <w:rPr>
                <w:rFonts w:eastAsia="Times New Roman"/>
                <w:w w:val="99"/>
              </w:rPr>
              <w:t>z</w:t>
            </w:r>
            <w:r>
              <w:rPr>
                <w:rFonts w:eastAsia="Times New Roman"/>
                <w:w w:val="99"/>
              </w:rPr>
              <w:t>ker</w:t>
            </w:r>
          </w:p>
        </w:tc>
      </w:tr>
      <w:tr w:rsidR="00114146" w14:paraId="1220E301" w14:textId="77777777">
        <w:trPr>
          <w:trHeight w:val="259"/>
        </w:trPr>
        <w:tc>
          <w:tcPr>
            <w:tcW w:w="1320" w:type="dxa"/>
            <w:vAlign w:val="bottom"/>
          </w:tcPr>
          <w:p w14:paraId="4F2126AA" w14:textId="77777777" w:rsidR="00114146" w:rsidRDefault="00114146"/>
        </w:tc>
        <w:tc>
          <w:tcPr>
            <w:tcW w:w="860" w:type="dxa"/>
            <w:vAlign w:val="bottom"/>
          </w:tcPr>
          <w:p w14:paraId="45D52199" w14:textId="77777777" w:rsidR="00114146" w:rsidRDefault="00114146"/>
        </w:tc>
        <w:tc>
          <w:tcPr>
            <w:tcW w:w="3420" w:type="dxa"/>
            <w:vAlign w:val="bottom"/>
          </w:tcPr>
          <w:p w14:paraId="1C76BC42" w14:textId="77777777" w:rsidR="00114146" w:rsidRDefault="009432C8">
            <w:pPr>
              <w:ind w:left="700"/>
              <w:rPr>
                <w:sz w:val="20"/>
                <w:szCs w:val="20"/>
              </w:rPr>
            </w:pPr>
            <w:r>
              <w:rPr>
                <w:rFonts w:eastAsia="Times New Roman"/>
              </w:rPr>
              <w:t>School of Medicine</w:t>
            </w:r>
          </w:p>
        </w:tc>
      </w:tr>
      <w:tr w:rsidR="00114146" w14:paraId="096CA031" w14:textId="77777777">
        <w:trPr>
          <w:trHeight w:val="259"/>
        </w:trPr>
        <w:tc>
          <w:tcPr>
            <w:tcW w:w="2180" w:type="dxa"/>
            <w:gridSpan w:val="2"/>
            <w:vAlign w:val="bottom"/>
          </w:tcPr>
          <w:p w14:paraId="12B16B97" w14:textId="77777777" w:rsidR="00114146" w:rsidRDefault="009432C8">
            <w:pPr>
              <w:rPr>
                <w:sz w:val="20"/>
                <w:szCs w:val="20"/>
              </w:rPr>
            </w:pPr>
            <w:r>
              <w:rPr>
                <w:rFonts w:eastAsia="Times New Roman"/>
              </w:rPr>
              <w:t>M.D. degree</w:t>
            </w:r>
          </w:p>
        </w:tc>
        <w:tc>
          <w:tcPr>
            <w:tcW w:w="3420" w:type="dxa"/>
            <w:vAlign w:val="bottom"/>
          </w:tcPr>
          <w:p w14:paraId="3B794B9C" w14:textId="77777777" w:rsidR="00114146" w:rsidRDefault="009432C8">
            <w:pPr>
              <w:ind w:left="700"/>
              <w:rPr>
                <w:rFonts w:eastAsia="Times New Roman"/>
              </w:rPr>
            </w:pPr>
            <w:r>
              <w:rPr>
                <w:rFonts w:eastAsia="Times New Roman"/>
              </w:rPr>
              <w:t>Chicago, Illinois</w:t>
            </w:r>
          </w:p>
          <w:p w14:paraId="37566BA6" w14:textId="77777777" w:rsidR="00601BAD" w:rsidRDefault="00601BAD">
            <w:pPr>
              <w:ind w:left="700"/>
              <w:rPr>
                <w:sz w:val="20"/>
                <w:szCs w:val="20"/>
              </w:rPr>
            </w:pPr>
            <w:r>
              <w:rPr>
                <w:rFonts w:eastAsia="Times New Roman"/>
              </w:rPr>
              <w:t>09/1975-06/1979</w:t>
            </w:r>
          </w:p>
        </w:tc>
      </w:tr>
      <w:tr w:rsidR="00114146" w14:paraId="08759463" w14:textId="77777777">
        <w:trPr>
          <w:trHeight w:val="523"/>
        </w:trPr>
        <w:tc>
          <w:tcPr>
            <w:tcW w:w="2180" w:type="dxa"/>
            <w:gridSpan w:val="2"/>
            <w:vAlign w:val="bottom"/>
          </w:tcPr>
          <w:p w14:paraId="274A25F5" w14:textId="77777777" w:rsidR="00114146" w:rsidRDefault="009432C8">
            <w:pPr>
              <w:rPr>
                <w:sz w:val="20"/>
                <w:szCs w:val="20"/>
              </w:rPr>
            </w:pPr>
            <w:r>
              <w:rPr>
                <w:rFonts w:eastAsia="Times New Roman"/>
                <w:b/>
                <w:bCs/>
              </w:rPr>
              <w:t>Internship:</w:t>
            </w:r>
          </w:p>
        </w:tc>
        <w:tc>
          <w:tcPr>
            <w:tcW w:w="3420" w:type="dxa"/>
            <w:vAlign w:val="bottom"/>
          </w:tcPr>
          <w:p w14:paraId="629EFDA5" w14:textId="77777777" w:rsidR="00114146" w:rsidRDefault="009432C8">
            <w:pPr>
              <w:ind w:left="700"/>
              <w:rPr>
                <w:sz w:val="20"/>
                <w:szCs w:val="20"/>
              </w:rPr>
            </w:pPr>
            <w:r>
              <w:rPr>
                <w:rFonts w:eastAsia="Times New Roman"/>
              </w:rPr>
              <w:t>University of Pennsylvania</w:t>
            </w:r>
          </w:p>
        </w:tc>
      </w:tr>
      <w:tr w:rsidR="00114146" w14:paraId="325CA737" w14:textId="77777777">
        <w:trPr>
          <w:trHeight w:val="259"/>
        </w:trPr>
        <w:tc>
          <w:tcPr>
            <w:tcW w:w="1320" w:type="dxa"/>
            <w:vAlign w:val="bottom"/>
          </w:tcPr>
          <w:p w14:paraId="21CA4D98" w14:textId="77777777" w:rsidR="00114146" w:rsidRDefault="00114146"/>
        </w:tc>
        <w:tc>
          <w:tcPr>
            <w:tcW w:w="860" w:type="dxa"/>
            <w:vAlign w:val="bottom"/>
          </w:tcPr>
          <w:p w14:paraId="690F7976" w14:textId="77777777" w:rsidR="00114146" w:rsidRDefault="00114146"/>
        </w:tc>
        <w:tc>
          <w:tcPr>
            <w:tcW w:w="3420" w:type="dxa"/>
            <w:vAlign w:val="bottom"/>
          </w:tcPr>
          <w:p w14:paraId="11B39B62" w14:textId="77777777" w:rsidR="00114146" w:rsidRDefault="009432C8">
            <w:pPr>
              <w:ind w:left="700"/>
              <w:rPr>
                <w:sz w:val="20"/>
                <w:szCs w:val="20"/>
              </w:rPr>
            </w:pPr>
            <w:r>
              <w:rPr>
                <w:rFonts w:eastAsia="Times New Roman"/>
              </w:rPr>
              <w:t>Department of Surgery</w:t>
            </w:r>
          </w:p>
        </w:tc>
      </w:tr>
      <w:tr w:rsidR="00114146" w14:paraId="2B9F9C17" w14:textId="77777777">
        <w:trPr>
          <w:trHeight w:val="259"/>
        </w:trPr>
        <w:tc>
          <w:tcPr>
            <w:tcW w:w="1320" w:type="dxa"/>
            <w:vAlign w:val="bottom"/>
          </w:tcPr>
          <w:p w14:paraId="2787ADB1" w14:textId="77777777" w:rsidR="00114146" w:rsidRDefault="00114146"/>
        </w:tc>
        <w:tc>
          <w:tcPr>
            <w:tcW w:w="860" w:type="dxa"/>
            <w:vAlign w:val="bottom"/>
          </w:tcPr>
          <w:p w14:paraId="1B1F286F" w14:textId="77777777" w:rsidR="00114146" w:rsidRDefault="00114146"/>
        </w:tc>
        <w:tc>
          <w:tcPr>
            <w:tcW w:w="3420" w:type="dxa"/>
            <w:vAlign w:val="bottom"/>
          </w:tcPr>
          <w:p w14:paraId="155EE898" w14:textId="77777777" w:rsidR="00114146" w:rsidRDefault="009432C8">
            <w:pPr>
              <w:ind w:left="700"/>
              <w:rPr>
                <w:rFonts w:eastAsia="Times New Roman"/>
              </w:rPr>
            </w:pPr>
            <w:r>
              <w:rPr>
                <w:rFonts w:eastAsia="Times New Roman"/>
              </w:rPr>
              <w:t>Philadelphia, Pennsylvania</w:t>
            </w:r>
          </w:p>
          <w:p w14:paraId="750DC085" w14:textId="77777777" w:rsidR="00601BAD" w:rsidRDefault="00601BAD">
            <w:pPr>
              <w:ind w:left="700"/>
              <w:rPr>
                <w:sz w:val="20"/>
                <w:szCs w:val="20"/>
              </w:rPr>
            </w:pPr>
            <w:r>
              <w:rPr>
                <w:rFonts w:eastAsia="Times New Roman"/>
              </w:rPr>
              <w:t>06/1979-06/1980</w:t>
            </w:r>
          </w:p>
        </w:tc>
      </w:tr>
    </w:tbl>
    <w:p w14:paraId="2533D5E1" w14:textId="77777777" w:rsidR="00114146" w:rsidRDefault="00114146">
      <w:pPr>
        <w:sectPr w:rsidR="00114146">
          <w:type w:val="continuous"/>
          <w:pgSz w:w="12240" w:h="15840"/>
          <w:pgMar w:top="1281" w:right="1440" w:bottom="1440" w:left="1440" w:header="0" w:footer="0" w:gutter="0"/>
          <w:cols w:space="720" w:equalWidth="0">
            <w:col w:w="9360"/>
          </w:cols>
        </w:sectPr>
      </w:pPr>
    </w:p>
    <w:p w14:paraId="50A0E311" w14:textId="77777777" w:rsidR="00114146" w:rsidRDefault="00114146">
      <w:pPr>
        <w:spacing w:line="1" w:lineRule="exact"/>
        <w:rPr>
          <w:sz w:val="20"/>
          <w:szCs w:val="20"/>
        </w:rPr>
      </w:pPr>
      <w:bookmarkStart w:id="1" w:name="page2"/>
      <w:bookmarkEnd w:id="1"/>
    </w:p>
    <w:tbl>
      <w:tblPr>
        <w:tblW w:w="0" w:type="auto"/>
        <w:tblLayout w:type="fixed"/>
        <w:tblCellMar>
          <w:left w:w="0" w:type="dxa"/>
          <w:right w:w="0" w:type="dxa"/>
        </w:tblCellMar>
        <w:tblLook w:val="04A0" w:firstRow="1" w:lastRow="0" w:firstColumn="1" w:lastColumn="0" w:noHBand="0" w:noVBand="1"/>
      </w:tblPr>
      <w:tblGrid>
        <w:gridCol w:w="2600"/>
        <w:gridCol w:w="220"/>
        <w:gridCol w:w="5820"/>
      </w:tblGrid>
      <w:tr w:rsidR="00114146" w14:paraId="5C1CBE84" w14:textId="77777777">
        <w:trPr>
          <w:trHeight w:val="253"/>
        </w:trPr>
        <w:tc>
          <w:tcPr>
            <w:tcW w:w="2820" w:type="dxa"/>
            <w:gridSpan w:val="2"/>
            <w:vAlign w:val="bottom"/>
          </w:tcPr>
          <w:p w14:paraId="4733E435" w14:textId="77777777" w:rsidR="00114146" w:rsidRDefault="009432C8">
            <w:pPr>
              <w:rPr>
                <w:sz w:val="20"/>
                <w:szCs w:val="20"/>
              </w:rPr>
            </w:pPr>
            <w:r>
              <w:rPr>
                <w:rFonts w:eastAsia="Times New Roman"/>
              </w:rPr>
              <w:t>Stephen Thomas Bartlett, M.D.</w:t>
            </w:r>
          </w:p>
        </w:tc>
        <w:tc>
          <w:tcPr>
            <w:tcW w:w="5820" w:type="dxa"/>
            <w:vAlign w:val="bottom"/>
          </w:tcPr>
          <w:p w14:paraId="2CC6A7B6" w14:textId="77777777" w:rsidR="00114146" w:rsidRDefault="009432C8">
            <w:pPr>
              <w:ind w:left="5220"/>
              <w:rPr>
                <w:sz w:val="20"/>
                <w:szCs w:val="20"/>
              </w:rPr>
            </w:pPr>
            <w:r>
              <w:rPr>
                <w:rFonts w:eastAsia="Times New Roman"/>
                <w:w w:val="97"/>
              </w:rPr>
              <w:t>Page 2</w:t>
            </w:r>
          </w:p>
        </w:tc>
      </w:tr>
      <w:tr w:rsidR="00114146" w14:paraId="41BF98BA" w14:textId="77777777">
        <w:trPr>
          <w:trHeight w:val="260"/>
        </w:trPr>
        <w:tc>
          <w:tcPr>
            <w:tcW w:w="2820" w:type="dxa"/>
            <w:gridSpan w:val="2"/>
            <w:vAlign w:val="bottom"/>
          </w:tcPr>
          <w:p w14:paraId="55C5C025" w14:textId="77777777" w:rsidR="00114146" w:rsidRDefault="00114146">
            <w:pPr>
              <w:rPr>
                <w:sz w:val="20"/>
                <w:szCs w:val="20"/>
              </w:rPr>
            </w:pPr>
          </w:p>
        </w:tc>
        <w:tc>
          <w:tcPr>
            <w:tcW w:w="5820" w:type="dxa"/>
            <w:vAlign w:val="bottom"/>
          </w:tcPr>
          <w:p w14:paraId="1E691E64" w14:textId="77777777" w:rsidR="00114146" w:rsidRDefault="00114146"/>
        </w:tc>
      </w:tr>
      <w:tr w:rsidR="00114146" w14:paraId="6D5E5087" w14:textId="77777777">
        <w:trPr>
          <w:trHeight w:val="756"/>
        </w:trPr>
        <w:tc>
          <w:tcPr>
            <w:tcW w:w="2820" w:type="dxa"/>
            <w:gridSpan w:val="2"/>
            <w:vAlign w:val="bottom"/>
          </w:tcPr>
          <w:p w14:paraId="6E52EC76" w14:textId="77777777" w:rsidR="00114146" w:rsidRDefault="009432C8">
            <w:pPr>
              <w:rPr>
                <w:sz w:val="20"/>
                <w:szCs w:val="20"/>
              </w:rPr>
            </w:pPr>
            <w:r>
              <w:rPr>
                <w:rFonts w:eastAsia="Times New Roman"/>
                <w:b/>
                <w:bCs/>
              </w:rPr>
              <w:t>Residency:</w:t>
            </w:r>
          </w:p>
        </w:tc>
        <w:tc>
          <w:tcPr>
            <w:tcW w:w="5820" w:type="dxa"/>
            <w:vAlign w:val="bottom"/>
          </w:tcPr>
          <w:p w14:paraId="7E466359" w14:textId="77777777" w:rsidR="00114146" w:rsidRDefault="009432C8">
            <w:pPr>
              <w:ind w:left="60"/>
              <w:rPr>
                <w:sz w:val="20"/>
                <w:szCs w:val="20"/>
              </w:rPr>
            </w:pPr>
            <w:r>
              <w:rPr>
                <w:rFonts w:eastAsia="Times New Roman"/>
              </w:rPr>
              <w:t>University of Pennsylvania</w:t>
            </w:r>
          </w:p>
        </w:tc>
      </w:tr>
      <w:tr w:rsidR="00114146" w14:paraId="23D81B67" w14:textId="77777777">
        <w:trPr>
          <w:trHeight w:val="259"/>
        </w:trPr>
        <w:tc>
          <w:tcPr>
            <w:tcW w:w="2600" w:type="dxa"/>
            <w:vAlign w:val="bottom"/>
          </w:tcPr>
          <w:p w14:paraId="56444D58" w14:textId="77777777" w:rsidR="00114146" w:rsidRDefault="00114146"/>
        </w:tc>
        <w:tc>
          <w:tcPr>
            <w:tcW w:w="220" w:type="dxa"/>
            <w:vAlign w:val="bottom"/>
          </w:tcPr>
          <w:p w14:paraId="1557FE04" w14:textId="77777777" w:rsidR="00114146" w:rsidRDefault="00114146"/>
        </w:tc>
        <w:tc>
          <w:tcPr>
            <w:tcW w:w="5820" w:type="dxa"/>
            <w:vAlign w:val="bottom"/>
          </w:tcPr>
          <w:p w14:paraId="6BB89925" w14:textId="77777777" w:rsidR="00114146" w:rsidRDefault="009432C8">
            <w:pPr>
              <w:ind w:left="60"/>
              <w:rPr>
                <w:sz w:val="20"/>
                <w:szCs w:val="20"/>
              </w:rPr>
            </w:pPr>
            <w:r>
              <w:rPr>
                <w:rFonts w:eastAsia="Times New Roman"/>
              </w:rPr>
              <w:t>Department of Surgery</w:t>
            </w:r>
          </w:p>
        </w:tc>
      </w:tr>
      <w:tr w:rsidR="00114146" w14:paraId="143EC58D" w14:textId="77777777">
        <w:trPr>
          <w:trHeight w:val="259"/>
        </w:trPr>
        <w:tc>
          <w:tcPr>
            <w:tcW w:w="2600" w:type="dxa"/>
            <w:vAlign w:val="bottom"/>
          </w:tcPr>
          <w:p w14:paraId="349FF4BE" w14:textId="77777777" w:rsidR="00114146" w:rsidRDefault="00114146"/>
        </w:tc>
        <w:tc>
          <w:tcPr>
            <w:tcW w:w="220" w:type="dxa"/>
            <w:vAlign w:val="bottom"/>
          </w:tcPr>
          <w:p w14:paraId="777CEAF2" w14:textId="77777777" w:rsidR="00114146" w:rsidRDefault="00114146"/>
        </w:tc>
        <w:tc>
          <w:tcPr>
            <w:tcW w:w="5820" w:type="dxa"/>
            <w:vAlign w:val="bottom"/>
          </w:tcPr>
          <w:p w14:paraId="0E4E4286" w14:textId="77777777" w:rsidR="00114146" w:rsidRDefault="009432C8">
            <w:pPr>
              <w:ind w:left="60"/>
              <w:rPr>
                <w:rFonts w:eastAsia="Times New Roman"/>
              </w:rPr>
            </w:pPr>
            <w:r>
              <w:rPr>
                <w:rFonts w:eastAsia="Times New Roman"/>
              </w:rPr>
              <w:t>Philadelphia, Pennsylvania</w:t>
            </w:r>
          </w:p>
          <w:p w14:paraId="6B5AC4DA" w14:textId="77777777" w:rsidR="00601BAD" w:rsidRDefault="00601BAD">
            <w:pPr>
              <w:ind w:left="60"/>
              <w:rPr>
                <w:sz w:val="20"/>
                <w:szCs w:val="20"/>
              </w:rPr>
            </w:pPr>
            <w:r>
              <w:rPr>
                <w:rFonts w:eastAsia="Times New Roman"/>
              </w:rPr>
              <w:t>07/1980-06/1985</w:t>
            </w:r>
          </w:p>
        </w:tc>
      </w:tr>
      <w:tr w:rsidR="00114146" w14:paraId="2DB6066C" w14:textId="77777777">
        <w:trPr>
          <w:trHeight w:val="523"/>
        </w:trPr>
        <w:tc>
          <w:tcPr>
            <w:tcW w:w="2820" w:type="dxa"/>
            <w:gridSpan w:val="2"/>
            <w:vAlign w:val="bottom"/>
          </w:tcPr>
          <w:p w14:paraId="472D6A7E" w14:textId="77777777" w:rsidR="00114146" w:rsidRDefault="009432C8">
            <w:pPr>
              <w:rPr>
                <w:sz w:val="20"/>
                <w:szCs w:val="20"/>
              </w:rPr>
            </w:pPr>
            <w:r>
              <w:rPr>
                <w:rFonts w:eastAsia="Times New Roman"/>
                <w:b/>
                <w:bCs/>
              </w:rPr>
              <w:t>Fellowship:</w:t>
            </w:r>
          </w:p>
        </w:tc>
        <w:tc>
          <w:tcPr>
            <w:tcW w:w="5820" w:type="dxa"/>
            <w:vAlign w:val="bottom"/>
          </w:tcPr>
          <w:p w14:paraId="345B4D6C" w14:textId="77777777" w:rsidR="00114146" w:rsidRDefault="009432C8">
            <w:pPr>
              <w:ind w:left="60"/>
              <w:rPr>
                <w:sz w:val="20"/>
                <w:szCs w:val="20"/>
              </w:rPr>
            </w:pPr>
            <w:r>
              <w:rPr>
                <w:rFonts w:eastAsia="Times New Roman"/>
              </w:rPr>
              <w:t>Northwestern University</w:t>
            </w:r>
          </w:p>
        </w:tc>
      </w:tr>
      <w:tr w:rsidR="00114146" w14:paraId="4112709D" w14:textId="77777777">
        <w:trPr>
          <w:trHeight w:val="259"/>
        </w:trPr>
        <w:tc>
          <w:tcPr>
            <w:tcW w:w="2600" w:type="dxa"/>
            <w:vAlign w:val="bottom"/>
          </w:tcPr>
          <w:p w14:paraId="3B211D13" w14:textId="77777777" w:rsidR="00114146" w:rsidRDefault="00114146"/>
        </w:tc>
        <w:tc>
          <w:tcPr>
            <w:tcW w:w="220" w:type="dxa"/>
            <w:vAlign w:val="bottom"/>
          </w:tcPr>
          <w:p w14:paraId="00653274" w14:textId="77777777" w:rsidR="00114146" w:rsidRDefault="00114146"/>
        </w:tc>
        <w:tc>
          <w:tcPr>
            <w:tcW w:w="5820" w:type="dxa"/>
            <w:vAlign w:val="bottom"/>
          </w:tcPr>
          <w:p w14:paraId="454D49BB" w14:textId="77777777" w:rsidR="00114146" w:rsidRDefault="009432C8">
            <w:pPr>
              <w:ind w:left="60"/>
              <w:rPr>
                <w:sz w:val="20"/>
                <w:szCs w:val="20"/>
              </w:rPr>
            </w:pPr>
            <w:r>
              <w:rPr>
                <w:rFonts w:eastAsia="Times New Roman"/>
              </w:rPr>
              <w:t>Division of Vascular Surgery</w:t>
            </w:r>
          </w:p>
        </w:tc>
      </w:tr>
      <w:tr w:rsidR="00114146" w14:paraId="77FDE443" w14:textId="77777777">
        <w:trPr>
          <w:trHeight w:val="259"/>
        </w:trPr>
        <w:tc>
          <w:tcPr>
            <w:tcW w:w="2600" w:type="dxa"/>
            <w:vAlign w:val="bottom"/>
          </w:tcPr>
          <w:p w14:paraId="7B770B8D" w14:textId="77777777" w:rsidR="00114146" w:rsidRDefault="00114146"/>
        </w:tc>
        <w:tc>
          <w:tcPr>
            <w:tcW w:w="220" w:type="dxa"/>
            <w:vAlign w:val="bottom"/>
          </w:tcPr>
          <w:p w14:paraId="21031C3B" w14:textId="77777777" w:rsidR="00114146" w:rsidRDefault="00114146"/>
        </w:tc>
        <w:tc>
          <w:tcPr>
            <w:tcW w:w="5820" w:type="dxa"/>
            <w:vAlign w:val="bottom"/>
          </w:tcPr>
          <w:p w14:paraId="0F5ECE97" w14:textId="77777777" w:rsidR="00114146" w:rsidRDefault="009432C8">
            <w:pPr>
              <w:ind w:left="60"/>
              <w:rPr>
                <w:rFonts w:eastAsia="Times New Roman"/>
              </w:rPr>
            </w:pPr>
            <w:r>
              <w:rPr>
                <w:rFonts w:eastAsia="Times New Roman"/>
              </w:rPr>
              <w:t>Chicago, Illinois</w:t>
            </w:r>
          </w:p>
          <w:p w14:paraId="43283173" w14:textId="77777777" w:rsidR="00601BAD" w:rsidRDefault="00601BAD">
            <w:pPr>
              <w:ind w:left="60"/>
              <w:rPr>
                <w:sz w:val="20"/>
                <w:szCs w:val="20"/>
              </w:rPr>
            </w:pPr>
            <w:r>
              <w:rPr>
                <w:rFonts w:eastAsia="Times New Roman"/>
              </w:rPr>
              <w:t>07/1985-06/1986</w:t>
            </w:r>
          </w:p>
        </w:tc>
      </w:tr>
      <w:tr w:rsidR="00114146" w14:paraId="7FF6FD25" w14:textId="77777777">
        <w:trPr>
          <w:trHeight w:val="504"/>
        </w:trPr>
        <w:tc>
          <w:tcPr>
            <w:tcW w:w="2820" w:type="dxa"/>
            <w:gridSpan w:val="2"/>
            <w:vAlign w:val="bottom"/>
          </w:tcPr>
          <w:p w14:paraId="622AD639" w14:textId="77777777" w:rsidR="00114146" w:rsidRDefault="009432C8">
            <w:pPr>
              <w:rPr>
                <w:sz w:val="20"/>
                <w:szCs w:val="20"/>
              </w:rPr>
            </w:pPr>
            <w:r>
              <w:rPr>
                <w:rFonts w:eastAsia="Times New Roman"/>
                <w:b/>
                <w:bCs/>
              </w:rPr>
              <w:t>Research Fellowships:</w:t>
            </w:r>
          </w:p>
        </w:tc>
        <w:tc>
          <w:tcPr>
            <w:tcW w:w="5820" w:type="dxa"/>
            <w:vAlign w:val="bottom"/>
          </w:tcPr>
          <w:p w14:paraId="20693A86" w14:textId="77777777" w:rsidR="00114146" w:rsidRDefault="00114146">
            <w:pPr>
              <w:rPr>
                <w:sz w:val="24"/>
                <w:szCs w:val="24"/>
              </w:rPr>
            </w:pPr>
          </w:p>
        </w:tc>
      </w:tr>
      <w:tr w:rsidR="00114146" w14:paraId="0951CC92" w14:textId="77777777">
        <w:trPr>
          <w:trHeight w:val="472"/>
        </w:trPr>
        <w:tc>
          <w:tcPr>
            <w:tcW w:w="2600" w:type="dxa"/>
            <w:vAlign w:val="bottom"/>
          </w:tcPr>
          <w:p w14:paraId="415A65CF" w14:textId="77777777" w:rsidR="00114146" w:rsidRDefault="00114146">
            <w:pPr>
              <w:rPr>
                <w:sz w:val="24"/>
                <w:szCs w:val="24"/>
              </w:rPr>
            </w:pPr>
          </w:p>
        </w:tc>
        <w:tc>
          <w:tcPr>
            <w:tcW w:w="220" w:type="dxa"/>
            <w:vAlign w:val="bottom"/>
          </w:tcPr>
          <w:p w14:paraId="4400894B" w14:textId="77777777" w:rsidR="00114146" w:rsidRDefault="00114146">
            <w:pPr>
              <w:rPr>
                <w:sz w:val="24"/>
                <w:szCs w:val="24"/>
              </w:rPr>
            </w:pPr>
          </w:p>
        </w:tc>
        <w:tc>
          <w:tcPr>
            <w:tcW w:w="5820" w:type="dxa"/>
            <w:vAlign w:val="bottom"/>
          </w:tcPr>
          <w:p w14:paraId="639FECF1" w14:textId="77777777" w:rsidR="00114146" w:rsidRDefault="009432C8">
            <w:pPr>
              <w:ind w:left="60"/>
              <w:rPr>
                <w:sz w:val="20"/>
                <w:szCs w:val="20"/>
              </w:rPr>
            </w:pPr>
            <w:r>
              <w:rPr>
                <w:rFonts w:eastAsia="Times New Roman"/>
              </w:rPr>
              <w:t>National Science Foundation Fellowship</w:t>
            </w:r>
          </w:p>
        </w:tc>
      </w:tr>
      <w:tr w:rsidR="00114146" w14:paraId="4CCFAB52" w14:textId="77777777">
        <w:trPr>
          <w:trHeight w:val="238"/>
        </w:trPr>
        <w:tc>
          <w:tcPr>
            <w:tcW w:w="2600" w:type="dxa"/>
            <w:vAlign w:val="bottom"/>
          </w:tcPr>
          <w:p w14:paraId="2221A98C" w14:textId="77777777" w:rsidR="00114146" w:rsidRDefault="00114146">
            <w:pPr>
              <w:rPr>
                <w:sz w:val="20"/>
                <w:szCs w:val="20"/>
              </w:rPr>
            </w:pPr>
          </w:p>
        </w:tc>
        <w:tc>
          <w:tcPr>
            <w:tcW w:w="220" w:type="dxa"/>
            <w:vAlign w:val="bottom"/>
          </w:tcPr>
          <w:p w14:paraId="007235A8" w14:textId="77777777" w:rsidR="00114146" w:rsidRDefault="00114146">
            <w:pPr>
              <w:rPr>
                <w:sz w:val="20"/>
                <w:szCs w:val="20"/>
              </w:rPr>
            </w:pPr>
          </w:p>
        </w:tc>
        <w:tc>
          <w:tcPr>
            <w:tcW w:w="5820" w:type="dxa"/>
            <w:vAlign w:val="bottom"/>
          </w:tcPr>
          <w:p w14:paraId="388120AF" w14:textId="77777777" w:rsidR="00114146" w:rsidRDefault="009432C8">
            <w:pPr>
              <w:spacing w:line="238" w:lineRule="exact"/>
              <w:ind w:left="60"/>
              <w:rPr>
                <w:sz w:val="20"/>
                <w:szCs w:val="20"/>
              </w:rPr>
            </w:pPr>
            <w:r>
              <w:rPr>
                <w:rFonts w:eastAsia="Times New Roman"/>
              </w:rPr>
              <w:t>Department of Chemistry</w:t>
            </w:r>
          </w:p>
        </w:tc>
      </w:tr>
      <w:tr w:rsidR="00114146" w14:paraId="26168169" w14:textId="77777777">
        <w:trPr>
          <w:trHeight w:val="241"/>
        </w:trPr>
        <w:tc>
          <w:tcPr>
            <w:tcW w:w="2600" w:type="dxa"/>
            <w:vAlign w:val="bottom"/>
          </w:tcPr>
          <w:p w14:paraId="55EC549C" w14:textId="77777777" w:rsidR="00114146" w:rsidRDefault="00114146">
            <w:pPr>
              <w:rPr>
                <w:sz w:val="20"/>
                <w:szCs w:val="20"/>
              </w:rPr>
            </w:pPr>
          </w:p>
        </w:tc>
        <w:tc>
          <w:tcPr>
            <w:tcW w:w="220" w:type="dxa"/>
            <w:vAlign w:val="bottom"/>
          </w:tcPr>
          <w:p w14:paraId="6676CD1F" w14:textId="77777777" w:rsidR="00114146" w:rsidRDefault="00114146">
            <w:pPr>
              <w:rPr>
                <w:sz w:val="20"/>
                <w:szCs w:val="20"/>
              </w:rPr>
            </w:pPr>
          </w:p>
        </w:tc>
        <w:tc>
          <w:tcPr>
            <w:tcW w:w="5820" w:type="dxa"/>
            <w:vAlign w:val="bottom"/>
          </w:tcPr>
          <w:p w14:paraId="76A8000A" w14:textId="77777777" w:rsidR="00114146" w:rsidRDefault="009432C8">
            <w:pPr>
              <w:spacing w:line="242" w:lineRule="exact"/>
              <w:ind w:left="60"/>
              <w:rPr>
                <w:sz w:val="20"/>
                <w:szCs w:val="20"/>
              </w:rPr>
            </w:pPr>
            <w:r>
              <w:rPr>
                <w:rFonts w:eastAsia="Times New Roman"/>
              </w:rPr>
              <w:t>University of Delaware</w:t>
            </w:r>
            <w:r w:rsidR="00A432B9">
              <w:rPr>
                <w:rFonts w:eastAsia="Times New Roman"/>
              </w:rPr>
              <w:t xml:space="preserve"> 06/1974-09/1974</w:t>
            </w:r>
          </w:p>
        </w:tc>
      </w:tr>
      <w:tr w:rsidR="00114146" w14:paraId="4713713C" w14:textId="77777777">
        <w:trPr>
          <w:trHeight w:val="471"/>
        </w:trPr>
        <w:tc>
          <w:tcPr>
            <w:tcW w:w="2600" w:type="dxa"/>
            <w:vAlign w:val="bottom"/>
          </w:tcPr>
          <w:p w14:paraId="486F63B3" w14:textId="77777777" w:rsidR="00114146" w:rsidRDefault="00114146">
            <w:pPr>
              <w:rPr>
                <w:sz w:val="20"/>
                <w:szCs w:val="20"/>
              </w:rPr>
            </w:pPr>
          </w:p>
        </w:tc>
        <w:tc>
          <w:tcPr>
            <w:tcW w:w="220" w:type="dxa"/>
            <w:vAlign w:val="bottom"/>
          </w:tcPr>
          <w:p w14:paraId="74509999" w14:textId="77777777" w:rsidR="00114146" w:rsidRDefault="00114146">
            <w:pPr>
              <w:rPr>
                <w:sz w:val="24"/>
                <w:szCs w:val="24"/>
              </w:rPr>
            </w:pPr>
          </w:p>
        </w:tc>
        <w:tc>
          <w:tcPr>
            <w:tcW w:w="5820" w:type="dxa"/>
            <w:vAlign w:val="bottom"/>
          </w:tcPr>
          <w:p w14:paraId="53217F09" w14:textId="77777777" w:rsidR="00114146" w:rsidRDefault="009432C8">
            <w:pPr>
              <w:ind w:left="60"/>
              <w:rPr>
                <w:sz w:val="20"/>
                <w:szCs w:val="20"/>
              </w:rPr>
            </w:pPr>
            <w:r>
              <w:rPr>
                <w:rFonts w:eastAsia="Times New Roman"/>
              </w:rPr>
              <w:t>Harrison Department of Surgical Research Fellow</w:t>
            </w:r>
          </w:p>
        </w:tc>
      </w:tr>
      <w:tr w:rsidR="00114146" w14:paraId="3FB36B22" w14:textId="77777777">
        <w:trPr>
          <w:trHeight w:val="241"/>
        </w:trPr>
        <w:tc>
          <w:tcPr>
            <w:tcW w:w="2600" w:type="dxa"/>
            <w:vAlign w:val="bottom"/>
          </w:tcPr>
          <w:p w14:paraId="4FEBD307" w14:textId="77777777" w:rsidR="00114146" w:rsidRDefault="00114146">
            <w:pPr>
              <w:rPr>
                <w:sz w:val="20"/>
                <w:szCs w:val="20"/>
              </w:rPr>
            </w:pPr>
          </w:p>
        </w:tc>
        <w:tc>
          <w:tcPr>
            <w:tcW w:w="220" w:type="dxa"/>
            <w:vAlign w:val="bottom"/>
          </w:tcPr>
          <w:p w14:paraId="250B9148" w14:textId="77777777" w:rsidR="00114146" w:rsidRDefault="00114146">
            <w:pPr>
              <w:rPr>
                <w:sz w:val="20"/>
                <w:szCs w:val="20"/>
              </w:rPr>
            </w:pPr>
          </w:p>
        </w:tc>
        <w:tc>
          <w:tcPr>
            <w:tcW w:w="5820" w:type="dxa"/>
            <w:vAlign w:val="bottom"/>
          </w:tcPr>
          <w:p w14:paraId="47D1338C" w14:textId="77777777" w:rsidR="00114146" w:rsidRDefault="009432C8">
            <w:pPr>
              <w:spacing w:line="242" w:lineRule="exact"/>
              <w:ind w:left="60"/>
              <w:rPr>
                <w:sz w:val="20"/>
                <w:szCs w:val="20"/>
              </w:rPr>
            </w:pPr>
            <w:r>
              <w:rPr>
                <w:rFonts w:eastAsia="Times New Roman"/>
              </w:rPr>
              <w:t>University of Pennsylvania</w:t>
            </w:r>
            <w:r w:rsidR="00A432B9">
              <w:rPr>
                <w:rFonts w:eastAsia="Times New Roman"/>
              </w:rPr>
              <w:t xml:space="preserve"> 07/1981-06/1985</w:t>
            </w:r>
          </w:p>
        </w:tc>
      </w:tr>
      <w:tr w:rsidR="00114146" w14:paraId="38F47ED9" w14:textId="77777777">
        <w:trPr>
          <w:trHeight w:val="471"/>
        </w:trPr>
        <w:tc>
          <w:tcPr>
            <w:tcW w:w="2600" w:type="dxa"/>
            <w:vAlign w:val="bottom"/>
          </w:tcPr>
          <w:p w14:paraId="6121D90E" w14:textId="77777777" w:rsidR="00114146" w:rsidRDefault="00114146">
            <w:pPr>
              <w:rPr>
                <w:sz w:val="24"/>
                <w:szCs w:val="24"/>
              </w:rPr>
            </w:pPr>
          </w:p>
        </w:tc>
        <w:tc>
          <w:tcPr>
            <w:tcW w:w="220" w:type="dxa"/>
            <w:vAlign w:val="bottom"/>
          </w:tcPr>
          <w:p w14:paraId="6A90E8E4" w14:textId="77777777" w:rsidR="00114146" w:rsidRDefault="00114146">
            <w:pPr>
              <w:rPr>
                <w:sz w:val="24"/>
                <w:szCs w:val="24"/>
              </w:rPr>
            </w:pPr>
          </w:p>
        </w:tc>
        <w:tc>
          <w:tcPr>
            <w:tcW w:w="5820" w:type="dxa"/>
            <w:vAlign w:val="bottom"/>
          </w:tcPr>
          <w:p w14:paraId="544367DD" w14:textId="77777777" w:rsidR="00114146" w:rsidRDefault="009432C8">
            <w:pPr>
              <w:ind w:left="60"/>
              <w:rPr>
                <w:sz w:val="20"/>
                <w:szCs w:val="20"/>
              </w:rPr>
            </w:pPr>
            <w:r>
              <w:rPr>
                <w:rFonts w:eastAsia="Times New Roman"/>
              </w:rPr>
              <w:t>Measey Research Fellow</w:t>
            </w:r>
          </w:p>
        </w:tc>
      </w:tr>
      <w:tr w:rsidR="00114146" w14:paraId="7C32627F" w14:textId="77777777">
        <w:trPr>
          <w:trHeight w:val="241"/>
        </w:trPr>
        <w:tc>
          <w:tcPr>
            <w:tcW w:w="2600" w:type="dxa"/>
            <w:vAlign w:val="bottom"/>
          </w:tcPr>
          <w:p w14:paraId="16B32473" w14:textId="77777777" w:rsidR="00114146" w:rsidRDefault="00114146">
            <w:pPr>
              <w:rPr>
                <w:sz w:val="20"/>
                <w:szCs w:val="20"/>
              </w:rPr>
            </w:pPr>
          </w:p>
        </w:tc>
        <w:tc>
          <w:tcPr>
            <w:tcW w:w="220" w:type="dxa"/>
            <w:vAlign w:val="bottom"/>
          </w:tcPr>
          <w:p w14:paraId="718A0C8B" w14:textId="77777777" w:rsidR="00114146" w:rsidRDefault="00114146">
            <w:pPr>
              <w:rPr>
                <w:sz w:val="20"/>
                <w:szCs w:val="20"/>
              </w:rPr>
            </w:pPr>
          </w:p>
        </w:tc>
        <w:tc>
          <w:tcPr>
            <w:tcW w:w="5820" w:type="dxa"/>
            <w:vAlign w:val="bottom"/>
          </w:tcPr>
          <w:p w14:paraId="5810163F" w14:textId="77777777" w:rsidR="00114146" w:rsidRDefault="009432C8">
            <w:pPr>
              <w:spacing w:line="242" w:lineRule="exact"/>
              <w:ind w:left="60"/>
              <w:rPr>
                <w:sz w:val="20"/>
                <w:szCs w:val="20"/>
              </w:rPr>
            </w:pPr>
            <w:r>
              <w:rPr>
                <w:rFonts w:eastAsia="Times New Roman"/>
              </w:rPr>
              <w:t>University of Pennsylvania</w:t>
            </w:r>
            <w:r w:rsidR="00A432B9">
              <w:rPr>
                <w:rFonts w:eastAsia="Times New Roman"/>
              </w:rPr>
              <w:t xml:space="preserve"> 07/1981-06/1985</w:t>
            </w:r>
          </w:p>
        </w:tc>
      </w:tr>
      <w:tr w:rsidR="00114146" w14:paraId="6992BF43" w14:textId="77777777">
        <w:trPr>
          <w:trHeight w:val="471"/>
        </w:trPr>
        <w:tc>
          <w:tcPr>
            <w:tcW w:w="2600" w:type="dxa"/>
            <w:vAlign w:val="bottom"/>
          </w:tcPr>
          <w:p w14:paraId="33F9ACC1" w14:textId="77777777" w:rsidR="00114146" w:rsidRDefault="00114146">
            <w:pPr>
              <w:rPr>
                <w:sz w:val="24"/>
                <w:szCs w:val="24"/>
              </w:rPr>
            </w:pPr>
          </w:p>
        </w:tc>
        <w:tc>
          <w:tcPr>
            <w:tcW w:w="220" w:type="dxa"/>
            <w:vAlign w:val="bottom"/>
          </w:tcPr>
          <w:p w14:paraId="0C654374" w14:textId="77777777" w:rsidR="00114146" w:rsidRDefault="00114146">
            <w:pPr>
              <w:rPr>
                <w:sz w:val="24"/>
                <w:szCs w:val="24"/>
              </w:rPr>
            </w:pPr>
          </w:p>
        </w:tc>
        <w:tc>
          <w:tcPr>
            <w:tcW w:w="5820" w:type="dxa"/>
            <w:vAlign w:val="bottom"/>
          </w:tcPr>
          <w:p w14:paraId="23D97CBA" w14:textId="77777777" w:rsidR="00114146" w:rsidRDefault="009432C8">
            <w:pPr>
              <w:ind w:left="60"/>
              <w:rPr>
                <w:sz w:val="20"/>
                <w:szCs w:val="20"/>
              </w:rPr>
            </w:pPr>
            <w:r>
              <w:rPr>
                <w:rFonts w:eastAsia="Times New Roman"/>
              </w:rPr>
              <w:t>Conrad Jobst Fellow</w:t>
            </w:r>
            <w:r w:rsidR="00A432B9">
              <w:rPr>
                <w:rFonts w:eastAsia="Times New Roman"/>
              </w:rPr>
              <w:t xml:space="preserve"> 07/1985-06/1986</w:t>
            </w:r>
          </w:p>
        </w:tc>
      </w:tr>
      <w:tr w:rsidR="00114146" w14:paraId="78AFBC29" w14:textId="77777777">
        <w:trPr>
          <w:trHeight w:val="238"/>
        </w:trPr>
        <w:tc>
          <w:tcPr>
            <w:tcW w:w="2600" w:type="dxa"/>
            <w:vAlign w:val="bottom"/>
          </w:tcPr>
          <w:p w14:paraId="3DC0696C" w14:textId="77777777" w:rsidR="00114146" w:rsidRDefault="00114146">
            <w:pPr>
              <w:rPr>
                <w:sz w:val="20"/>
                <w:szCs w:val="20"/>
              </w:rPr>
            </w:pPr>
          </w:p>
        </w:tc>
        <w:tc>
          <w:tcPr>
            <w:tcW w:w="220" w:type="dxa"/>
            <w:vAlign w:val="bottom"/>
          </w:tcPr>
          <w:p w14:paraId="19992649" w14:textId="77777777" w:rsidR="00114146" w:rsidRDefault="00114146">
            <w:pPr>
              <w:rPr>
                <w:sz w:val="20"/>
                <w:szCs w:val="20"/>
              </w:rPr>
            </w:pPr>
          </w:p>
        </w:tc>
        <w:tc>
          <w:tcPr>
            <w:tcW w:w="5820" w:type="dxa"/>
            <w:vAlign w:val="bottom"/>
          </w:tcPr>
          <w:p w14:paraId="235E6E07" w14:textId="77777777" w:rsidR="00114146" w:rsidRDefault="009432C8">
            <w:pPr>
              <w:spacing w:line="238" w:lineRule="exact"/>
              <w:ind w:left="60"/>
              <w:rPr>
                <w:sz w:val="20"/>
                <w:szCs w:val="20"/>
              </w:rPr>
            </w:pPr>
            <w:r>
              <w:rPr>
                <w:rFonts w:eastAsia="Times New Roman"/>
              </w:rPr>
              <w:t>Vascular Surgical Research</w:t>
            </w:r>
          </w:p>
        </w:tc>
      </w:tr>
      <w:tr w:rsidR="00114146" w14:paraId="34A8E80A" w14:textId="77777777">
        <w:trPr>
          <w:trHeight w:val="241"/>
        </w:trPr>
        <w:tc>
          <w:tcPr>
            <w:tcW w:w="2600" w:type="dxa"/>
            <w:vAlign w:val="bottom"/>
          </w:tcPr>
          <w:p w14:paraId="08D264E3" w14:textId="77777777" w:rsidR="00114146" w:rsidRDefault="00114146">
            <w:pPr>
              <w:rPr>
                <w:sz w:val="20"/>
                <w:szCs w:val="20"/>
              </w:rPr>
            </w:pPr>
          </w:p>
        </w:tc>
        <w:tc>
          <w:tcPr>
            <w:tcW w:w="220" w:type="dxa"/>
            <w:vAlign w:val="bottom"/>
          </w:tcPr>
          <w:p w14:paraId="0A7512D6" w14:textId="77777777" w:rsidR="00114146" w:rsidRDefault="00114146">
            <w:pPr>
              <w:rPr>
                <w:sz w:val="20"/>
                <w:szCs w:val="20"/>
              </w:rPr>
            </w:pPr>
          </w:p>
        </w:tc>
        <w:tc>
          <w:tcPr>
            <w:tcW w:w="5820" w:type="dxa"/>
            <w:vAlign w:val="bottom"/>
          </w:tcPr>
          <w:p w14:paraId="48606253" w14:textId="77777777" w:rsidR="00114146" w:rsidRDefault="009432C8">
            <w:pPr>
              <w:spacing w:line="242" w:lineRule="exact"/>
              <w:ind w:left="60"/>
              <w:rPr>
                <w:sz w:val="20"/>
                <w:szCs w:val="20"/>
              </w:rPr>
            </w:pPr>
            <w:r>
              <w:rPr>
                <w:rFonts w:eastAsia="Times New Roman"/>
              </w:rPr>
              <w:t>Northwestern University</w:t>
            </w:r>
          </w:p>
        </w:tc>
      </w:tr>
      <w:tr w:rsidR="00114146" w14:paraId="540B0A82" w14:textId="77777777">
        <w:trPr>
          <w:trHeight w:val="455"/>
        </w:trPr>
        <w:tc>
          <w:tcPr>
            <w:tcW w:w="2820" w:type="dxa"/>
            <w:gridSpan w:val="2"/>
            <w:vAlign w:val="bottom"/>
          </w:tcPr>
          <w:p w14:paraId="4EDA91F6" w14:textId="77777777" w:rsidR="00114146" w:rsidRDefault="009432C8">
            <w:pPr>
              <w:rPr>
                <w:sz w:val="20"/>
                <w:szCs w:val="20"/>
              </w:rPr>
            </w:pPr>
            <w:r>
              <w:rPr>
                <w:rFonts w:eastAsia="Times New Roman"/>
                <w:b/>
                <w:bCs/>
              </w:rPr>
              <w:t>BOARD CERTIFICATION</w:t>
            </w:r>
          </w:p>
        </w:tc>
        <w:tc>
          <w:tcPr>
            <w:tcW w:w="5820" w:type="dxa"/>
            <w:vAlign w:val="bottom"/>
          </w:tcPr>
          <w:p w14:paraId="321E6B67" w14:textId="77777777" w:rsidR="00114146" w:rsidRDefault="00114146">
            <w:pPr>
              <w:rPr>
                <w:sz w:val="24"/>
                <w:szCs w:val="24"/>
              </w:rPr>
            </w:pPr>
          </w:p>
        </w:tc>
      </w:tr>
      <w:tr w:rsidR="00114146" w14:paraId="4C74BD17" w14:textId="77777777">
        <w:trPr>
          <w:trHeight w:val="472"/>
        </w:trPr>
        <w:tc>
          <w:tcPr>
            <w:tcW w:w="2600" w:type="dxa"/>
            <w:tcBorders>
              <w:top w:val="single" w:sz="8" w:space="0" w:color="auto"/>
            </w:tcBorders>
            <w:vAlign w:val="bottom"/>
          </w:tcPr>
          <w:p w14:paraId="469F10FE" w14:textId="77777777" w:rsidR="00114146" w:rsidRDefault="00114146">
            <w:pPr>
              <w:rPr>
                <w:sz w:val="24"/>
                <w:szCs w:val="24"/>
              </w:rPr>
            </w:pPr>
          </w:p>
        </w:tc>
        <w:tc>
          <w:tcPr>
            <w:tcW w:w="220" w:type="dxa"/>
            <w:vAlign w:val="bottom"/>
          </w:tcPr>
          <w:p w14:paraId="5F5BAC19" w14:textId="77777777" w:rsidR="00114146" w:rsidRDefault="00114146">
            <w:pPr>
              <w:rPr>
                <w:sz w:val="24"/>
                <w:szCs w:val="24"/>
              </w:rPr>
            </w:pPr>
          </w:p>
        </w:tc>
        <w:tc>
          <w:tcPr>
            <w:tcW w:w="5820" w:type="dxa"/>
            <w:vAlign w:val="bottom"/>
          </w:tcPr>
          <w:p w14:paraId="5AE63464" w14:textId="77777777" w:rsidR="00114146" w:rsidRDefault="009432C8">
            <w:pPr>
              <w:ind w:left="60"/>
              <w:rPr>
                <w:sz w:val="20"/>
                <w:szCs w:val="20"/>
              </w:rPr>
            </w:pPr>
            <w:r>
              <w:rPr>
                <w:rFonts w:eastAsia="Times New Roman"/>
              </w:rPr>
              <w:t>American Board of Surgery</w:t>
            </w:r>
          </w:p>
        </w:tc>
      </w:tr>
      <w:tr w:rsidR="00114146" w14:paraId="087D98F4" w14:textId="77777777">
        <w:trPr>
          <w:trHeight w:val="241"/>
        </w:trPr>
        <w:tc>
          <w:tcPr>
            <w:tcW w:w="2600" w:type="dxa"/>
            <w:vAlign w:val="bottom"/>
          </w:tcPr>
          <w:p w14:paraId="3586F040" w14:textId="77777777" w:rsidR="00114146" w:rsidRDefault="00114146">
            <w:pPr>
              <w:rPr>
                <w:sz w:val="20"/>
                <w:szCs w:val="20"/>
              </w:rPr>
            </w:pPr>
          </w:p>
        </w:tc>
        <w:tc>
          <w:tcPr>
            <w:tcW w:w="220" w:type="dxa"/>
            <w:vAlign w:val="bottom"/>
          </w:tcPr>
          <w:p w14:paraId="14BB9960" w14:textId="77777777" w:rsidR="00114146" w:rsidRDefault="00114146">
            <w:pPr>
              <w:rPr>
                <w:sz w:val="20"/>
                <w:szCs w:val="20"/>
              </w:rPr>
            </w:pPr>
          </w:p>
        </w:tc>
        <w:tc>
          <w:tcPr>
            <w:tcW w:w="5820" w:type="dxa"/>
            <w:vAlign w:val="bottom"/>
          </w:tcPr>
          <w:p w14:paraId="7BF7AE58" w14:textId="77777777" w:rsidR="00114146" w:rsidRDefault="009432C8">
            <w:pPr>
              <w:spacing w:line="242" w:lineRule="exact"/>
              <w:ind w:left="60"/>
              <w:rPr>
                <w:rFonts w:eastAsia="Times New Roman"/>
              </w:rPr>
            </w:pPr>
            <w:r>
              <w:rPr>
                <w:rFonts w:eastAsia="Times New Roman"/>
              </w:rPr>
              <w:t>Certificate #031321</w:t>
            </w:r>
          </w:p>
          <w:p w14:paraId="67E86831" w14:textId="77777777" w:rsidR="00601BAD" w:rsidRDefault="001938E9">
            <w:pPr>
              <w:spacing w:line="242" w:lineRule="exact"/>
              <w:ind w:left="60"/>
              <w:rPr>
                <w:rFonts w:eastAsia="Times New Roman"/>
              </w:rPr>
            </w:pPr>
            <w:r>
              <w:rPr>
                <w:rFonts w:eastAsia="Times New Roman"/>
              </w:rPr>
              <w:t>Initial Certification 04/09/1986</w:t>
            </w:r>
          </w:p>
          <w:p w14:paraId="59F21450" w14:textId="77777777" w:rsidR="001938E9" w:rsidRDefault="001938E9">
            <w:pPr>
              <w:spacing w:line="242" w:lineRule="exact"/>
              <w:ind w:left="60"/>
              <w:rPr>
                <w:rFonts w:eastAsia="Times New Roman"/>
              </w:rPr>
            </w:pPr>
            <w:r>
              <w:rPr>
                <w:rFonts w:eastAsia="Times New Roman"/>
              </w:rPr>
              <w:t>Recertification 10/20/1995</w:t>
            </w:r>
          </w:p>
          <w:p w14:paraId="37022C36" w14:textId="77777777" w:rsidR="001938E9" w:rsidRDefault="001938E9">
            <w:pPr>
              <w:spacing w:line="242" w:lineRule="exact"/>
              <w:ind w:left="60"/>
              <w:rPr>
                <w:rFonts w:eastAsia="Times New Roman"/>
              </w:rPr>
            </w:pPr>
            <w:r>
              <w:rPr>
                <w:rFonts w:eastAsia="Times New Roman"/>
              </w:rPr>
              <w:t>Recertification 10/04/2004</w:t>
            </w:r>
          </w:p>
          <w:p w14:paraId="6966E3B7" w14:textId="77777777" w:rsidR="001938E9" w:rsidRDefault="001938E9">
            <w:pPr>
              <w:spacing w:line="242" w:lineRule="exact"/>
              <w:ind w:left="60"/>
              <w:rPr>
                <w:rFonts w:eastAsia="Times New Roman"/>
              </w:rPr>
            </w:pPr>
            <w:r>
              <w:rPr>
                <w:rFonts w:eastAsia="Times New Roman"/>
              </w:rPr>
              <w:t>Recertification 12/13/2014</w:t>
            </w:r>
          </w:p>
          <w:p w14:paraId="2B3AC3FD" w14:textId="77777777" w:rsidR="001938E9" w:rsidRDefault="001938E9">
            <w:pPr>
              <w:spacing w:line="242" w:lineRule="exact"/>
              <w:ind w:left="60"/>
              <w:rPr>
                <w:sz w:val="20"/>
                <w:szCs w:val="20"/>
              </w:rPr>
            </w:pPr>
            <w:r>
              <w:rPr>
                <w:rFonts w:eastAsia="Times New Roman"/>
              </w:rPr>
              <w:t>Certification Valid till 12/31/2026</w:t>
            </w:r>
          </w:p>
        </w:tc>
      </w:tr>
      <w:tr w:rsidR="00114146" w14:paraId="310EB498" w14:textId="77777777">
        <w:trPr>
          <w:trHeight w:val="471"/>
        </w:trPr>
        <w:tc>
          <w:tcPr>
            <w:tcW w:w="2600" w:type="dxa"/>
            <w:vAlign w:val="bottom"/>
          </w:tcPr>
          <w:p w14:paraId="55618C86" w14:textId="77777777" w:rsidR="00114146" w:rsidRDefault="00114146">
            <w:pPr>
              <w:rPr>
                <w:sz w:val="24"/>
                <w:szCs w:val="24"/>
              </w:rPr>
            </w:pPr>
          </w:p>
        </w:tc>
        <w:tc>
          <w:tcPr>
            <w:tcW w:w="220" w:type="dxa"/>
            <w:vAlign w:val="bottom"/>
          </w:tcPr>
          <w:p w14:paraId="1A58E040" w14:textId="77777777" w:rsidR="00114146" w:rsidRDefault="00114146">
            <w:pPr>
              <w:rPr>
                <w:sz w:val="24"/>
                <w:szCs w:val="24"/>
              </w:rPr>
            </w:pPr>
          </w:p>
        </w:tc>
        <w:tc>
          <w:tcPr>
            <w:tcW w:w="5820" w:type="dxa"/>
            <w:vAlign w:val="bottom"/>
          </w:tcPr>
          <w:p w14:paraId="5E9FBC7B" w14:textId="77777777" w:rsidR="00114146" w:rsidRDefault="009432C8">
            <w:pPr>
              <w:ind w:left="60"/>
              <w:rPr>
                <w:sz w:val="20"/>
                <w:szCs w:val="20"/>
              </w:rPr>
            </w:pPr>
            <w:r>
              <w:rPr>
                <w:rFonts w:eastAsia="Times New Roman"/>
              </w:rPr>
              <w:t>American Board of Surgery</w:t>
            </w:r>
          </w:p>
        </w:tc>
      </w:tr>
      <w:tr w:rsidR="00114146" w14:paraId="03A58C08" w14:textId="77777777">
        <w:trPr>
          <w:trHeight w:val="238"/>
        </w:trPr>
        <w:tc>
          <w:tcPr>
            <w:tcW w:w="2600" w:type="dxa"/>
            <w:vAlign w:val="bottom"/>
          </w:tcPr>
          <w:p w14:paraId="1C32F301" w14:textId="77777777" w:rsidR="00114146" w:rsidRDefault="00114146">
            <w:pPr>
              <w:rPr>
                <w:sz w:val="20"/>
                <w:szCs w:val="20"/>
              </w:rPr>
            </w:pPr>
          </w:p>
        </w:tc>
        <w:tc>
          <w:tcPr>
            <w:tcW w:w="220" w:type="dxa"/>
            <w:vAlign w:val="bottom"/>
          </w:tcPr>
          <w:p w14:paraId="69A12149" w14:textId="77777777" w:rsidR="00114146" w:rsidRDefault="00114146">
            <w:pPr>
              <w:rPr>
                <w:sz w:val="20"/>
                <w:szCs w:val="20"/>
              </w:rPr>
            </w:pPr>
          </w:p>
        </w:tc>
        <w:tc>
          <w:tcPr>
            <w:tcW w:w="5820" w:type="dxa"/>
            <w:vAlign w:val="bottom"/>
          </w:tcPr>
          <w:p w14:paraId="6586E900" w14:textId="77777777" w:rsidR="00114146" w:rsidRDefault="009432C8">
            <w:pPr>
              <w:spacing w:line="238" w:lineRule="exact"/>
              <w:ind w:left="60"/>
              <w:rPr>
                <w:sz w:val="20"/>
                <w:szCs w:val="20"/>
              </w:rPr>
            </w:pPr>
            <w:r>
              <w:rPr>
                <w:rFonts w:eastAsia="Times New Roman"/>
              </w:rPr>
              <w:t>Certificate of Special Qualifications in General Vascular Surgery</w:t>
            </w:r>
          </w:p>
        </w:tc>
      </w:tr>
      <w:tr w:rsidR="00114146" w14:paraId="744AD269" w14:textId="77777777">
        <w:trPr>
          <w:trHeight w:val="241"/>
        </w:trPr>
        <w:tc>
          <w:tcPr>
            <w:tcW w:w="2600" w:type="dxa"/>
            <w:vAlign w:val="bottom"/>
          </w:tcPr>
          <w:p w14:paraId="00F9B905" w14:textId="77777777" w:rsidR="00114146" w:rsidRDefault="00114146">
            <w:pPr>
              <w:rPr>
                <w:sz w:val="20"/>
                <w:szCs w:val="20"/>
              </w:rPr>
            </w:pPr>
          </w:p>
        </w:tc>
        <w:tc>
          <w:tcPr>
            <w:tcW w:w="220" w:type="dxa"/>
            <w:vAlign w:val="bottom"/>
          </w:tcPr>
          <w:p w14:paraId="073BAB71" w14:textId="77777777" w:rsidR="00114146" w:rsidRDefault="00114146">
            <w:pPr>
              <w:rPr>
                <w:sz w:val="20"/>
                <w:szCs w:val="20"/>
              </w:rPr>
            </w:pPr>
          </w:p>
        </w:tc>
        <w:tc>
          <w:tcPr>
            <w:tcW w:w="5820" w:type="dxa"/>
            <w:vAlign w:val="bottom"/>
          </w:tcPr>
          <w:p w14:paraId="172CD17E" w14:textId="77777777" w:rsidR="00114146" w:rsidRDefault="009432C8">
            <w:pPr>
              <w:spacing w:line="242" w:lineRule="exact"/>
              <w:ind w:left="60"/>
              <w:rPr>
                <w:rFonts w:eastAsia="Times New Roman"/>
              </w:rPr>
            </w:pPr>
            <w:r>
              <w:rPr>
                <w:rFonts w:eastAsia="Times New Roman"/>
              </w:rPr>
              <w:t>Certificate #100002</w:t>
            </w:r>
          </w:p>
          <w:p w14:paraId="2D6D79AC" w14:textId="77777777" w:rsidR="001938E9" w:rsidRDefault="001938E9">
            <w:pPr>
              <w:spacing w:line="242" w:lineRule="exact"/>
              <w:ind w:left="60"/>
              <w:rPr>
                <w:rFonts w:eastAsia="Times New Roman"/>
              </w:rPr>
            </w:pPr>
            <w:r>
              <w:rPr>
                <w:rFonts w:eastAsia="Times New Roman"/>
              </w:rPr>
              <w:t>Initial Certification 05/16/1988</w:t>
            </w:r>
          </w:p>
          <w:p w14:paraId="5BE181BA" w14:textId="77777777" w:rsidR="001938E9" w:rsidRDefault="001938E9">
            <w:pPr>
              <w:spacing w:line="242" w:lineRule="exact"/>
              <w:ind w:left="60"/>
              <w:rPr>
                <w:rFonts w:eastAsia="Times New Roman"/>
              </w:rPr>
            </w:pPr>
            <w:r>
              <w:rPr>
                <w:rFonts w:eastAsia="Times New Roman"/>
              </w:rPr>
              <w:t>Recertification 10/18/1996</w:t>
            </w:r>
          </w:p>
          <w:p w14:paraId="753AB4A4" w14:textId="77777777" w:rsidR="001938E9" w:rsidRDefault="001938E9">
            <w:pPr>
              <w:spacing w:line="242" w:lineRule="exact"/>
              <w:ind w:left="60"/>
              <w:rPr>
                <w:rFonts w:eastAsia="Times New Roman"/>
              </w:rPr>
            </w:pPr>
            <w:r>
              <w:rPr>
                <w:rFonts w:eastAsia="Times New Roman"/>
              </w:rPr>
              <w:t>Recertification 10/10/2007</w:t>
            </w:r>
          </w:p>
          <w:p w14:paraId="6830E7AB" w14:textId="77777777" w:rsidR="001938E9" w:rsidRDefault="001938E9">
            <w:pPr>
              <w:spacing w:line="242" w:lineRule="exact"/>
              <w:ind w:left="60"/>
              <w:rPr>
                <w:rFonts w:eastAsia="Times New Roman"/>
              </w:rPr>
            </w:pPr>
            <w:r>
              <w:rPr>
                <w:rFonts w:eastAsia="Times New Roman"/>
              </w:rPr>
              <w:t>Recertification 09/16/2016</w:t>
            </w:r>
          </w:p>
          <w:p w14:paraId="37348122" w14:textId="77777777" w:rsidR="001938E9" w:rsidRDefault="001938E9">
            <w:pPr>
              <w:spacing w:line="242" w:lineRule="exact"/>
              <w:ind w:left="60"/>
              <w:rPr>
                <w:sz w:val="20"/>
                <w:szCs w:val="20"/>
              </w:rPr>
            </w:pPr>
            <w:r>
              <w:rPr>
                <w:rFonts w:eastAsia="Times New Roman"/>
              </w:rPr>
              <w:t>Certification Valid till 12/31/2028</w:t>
            </w:r>
          </w:p>
        </w:tc>
      </w:tr>
      <w:tr w:rsidR="00114146" w14:paraId="4CB1A368" w14:textId="77777777">
        <w:trPr>
          <w:trHeight w:val="713"/>
        </w:trPr>
        <w:tc>
          <w:tcPr>
            <w:tcW w:w="2600" w:type="dxa"/>
            <w:vAlign w:val="bottom"/>
          </w:tcPr>
          <w:p w14:paraId="7576F6E9" w14:textId="77777777" w:rsidR="00114146" w:rsidRDefault="00114146">
            <w:pPr>
              <w:rPr>
                <w:sz w:val="20"/>
                <w:szCs w:val="20"/>
              </w:rPr>
            </w:pPr>
          </w:p>
        </w:tc>
        <w:tc>
          <w:tcPr>
            <w:tcW w:w="220" w:type="dxa"/>
            <w:vAlign w:val="bottom"/>
          </w:tcPr>
          <w:p w14:paraId="6FEB30B8" w14:textId="77777777" w:rsidR="00114146" w:rsidRDefault="00114146">
            <w:pPr>
              <w:rPr>
                <w:sz w:val="24"/>
                <w:szCs w:val="24"/>
              </w:rPr>
            </w:pPr>
          </w:p>
        </w:tc>
        <w:tc>
          <w:tcPr>
            <w:tcW w:w="5820" w:type="dxa"/>
            <w:vAlign w:val="bottom"/>
          </w:tcPr>
          <w:p w14:paraId="2CB8E839" w14:textId="77777777" w:rsidR="00114146" w:rsidRDefault="00114146" w:rsidP="001938E9">
            <w:pPr>
              <w:rPr>
                <w:sz w:val="20"/>
                <w:szCs w:val="20"/>
              </w:rPr>
            </w:pPr>
          </w:p>
        </w:tc>
      </w:tr>
      <w:tr w:rsidR="00114146" w14:paraId="08A7DDFB" w14:textId="77777777">
        <w:trPr>
          <w:trHeight w:val="475"/>
        </w:trPr>
        <w:tc>
          <w:tcPr>
            <w:tcW w:w="2600" w:type="dxa"/>
            <w:vAlign w:val="bottom"/>
          </w:tcPr>
          <w:p w14:paraId="55D6984F" w14:textId="77777777" w:rsidR="00114146" w:rsidRDefault="00114146">
            <w:pPr>
              <w:rPr>
                <w:sz w:val="20"/>
                <w:szCs w:val="20"/>
              </w:rPr>
            </w:pPr>
          </w:p>
        </w:tc>
        <w:tc>
          <w:tcPr>
            <w:tcW w:w="220" w:type="dxa"/>
            <w:vAlign w:val="bottom"/>
          </w:tcPr>
          <w:p w14:paraId="249DEC23" w14:textId="77777777" w:rsidR="00114146" w:rsidRDefault="00114146">
            <w:pPr>
              <w:rPr>
                <w:sz w:val="24"/>
                <w:szCs w:val="24"/>
              </w:rPr>
            </w:pPr>
          </w:p>
        </w:tc>
        <w:tc>
          <w:tcPr>
            <w:tcW w:w="5820" w:type="dxa"/>
            <w:vAlign w:val="bottom"/>
          </w:tcPr>
          <w:p w14:paraId="5978C199" w14:textId="77777777" w:rsidR="00114146" w:rsidRDefault="00114146" w:rsidP="001938E9">
            <w:pPr>
              <w:rPr>
                <w:sz w:val="20"/>
                <w:szCs w:val="20"/>
              </w:rPr>
            </w:pPr>
          </w:p>
        </w:tc>
      </w:tr>
    </w:tbl>
    <w:p w14:paraId="2AFBA008" w14:textId="77777777" w:rsidR="00114146" w:rsidRDefault="009432C8">
      <w:pPr>
        <w:spacing w:line="20" w:lineRule="exact"/>
        <w:rPr>
          <w:sz w:val="20"/>
          <w:szCs w:val="20"/>
        </w:rPr>
      </w:pPr>
      <w:r>
        <w:rPr>
          <w:noProof/>
          <w:sz w:val="20"/>
          <w:szCs w:val="20"/>
        </w:rPr>
        <w:drawing>
          <wp:anchor distT="0" distB="0" distL="114300" distR="114300" simplePos="0" relativeHeight="251634176" behindDoc="1" locked="0" layoutInCell="0" allowOverlap="1" wp14:anchorId="324BFACB" wp14:editId="27E10800">
            <wp:simplePos x="0" y="0"/>
            <wp:positionH relativeFrom="column">
              <wp:posOffset>-11430</wp:posOffset>
            </wp:positionH>
            <wp:positionV relativeFrom="paragraph">
              <wp:posOffset>-5945505</wp:posOffset>
            </wp:positionV>
            <wp:extent cx="6220460"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2370F14" w14:textId="77777777" w:rsidR="00114146" w:rsidRDefault="00114146">
      <w:pPr>
        <w:sectPr w:rsidR="00114146">
          <w:pgSz w:w="12240" w:h="15840"/>
          <w:pgMar w:top="1439" w:right="1440" w:bottom="1440" w:left="1440" w:header="0" w:footer="0" w:gutter="0"/>
          <w:cols w:space="720" w:equalWidth="0">
            <w:col w:w="9360"/>
          </w:cols>
        </w:sectPr>
      </w:pPr>
    </w:p>
    <w:tbl>
      <w:tblPr>
        <w:tblW w:w="0" w:type="auto"/>
        <w:tblLayout w:type="fixed"/>
        <w:tblCellMar>
          <w:left w:w="0" w:type="dxa"/>
          <w:right w:w="0" w:type="dxa"/>
        </w:tblCellMar>
        <w:tblLook w:val="04A0" w:firstRow="1" w:lastRow="0" w:firstColumn="1" w:lastColumn="0" w:noHBand="0" w:noVBand="1"/>
      </w:tblPr>
      <w:tblGrid>
        <w:gridCol w:w="2280"/>
        <w:gridCol w:w="200"/>
        <w:gridCol w:w="340"/>
        <w:gridCol w:w="5820"/>
      </w:tblGrid>
      <w:tr w:rsidR="00114146" w14:paraId="0797430A" w14:textId="77777777">
        <w:trPr>
          <w:trHeight w:val="253"/>
        </w:trPr>
        <w:tc>
          <w:tcPr>
            <w:tcW w:w="2820" w:type="dxa"/>
            <w:gridSpan w:val="3"/>
            <w:vAlign w:val="bottom"/>
          </w:tcPr>
          <w:p w14:paraId="654A2045" w14:textId="77777777" w:rsidR="00114146" w:rsidRDefault="009432C8">
            <w:pPr>
              <w:rPr>
                <w:sz w:val="20"/>
                <w:szCs w:val="20"/>
              </w:rPr>
            </w:pPr>
            <w:bookmarkStart w:id="2" w:name="page3"/>
            <w:bookmarkEnd w:id="2"/>
            <w:r>
              <w:rPr>
                <w:rFonts w:eastAsia="Times New Roman"/>
              </w:rPr>
              <w:t>Stephen Thomas Bartlett, M.D.</w:t>
            </w:r>
          </w:p>
        </w:tc>
        <w:tc>
          <w:tcPr>
            <w:tcW w:w="5820" w:type="dxa"/>
            <w:vAlign w:val="bottom"/>
          </w:tcPr>
          <w:p w14:paraId="67C4E522" w14:textId="77777777" w:rsidR="00114146" w:rsidRDefault="009432C8">
            <w:pPr>
              <w:ind w:left="5220"/>
              <w:rPr>
                <w:sz w:val="20"/>
                <w:szCs w:val="20"/>
              </w:rPr>
            </w:pPr>
            <w:r>
              <w:rPr>
                <w:rFonts w:eastAsia="Times New Roman"/>
                <w:w w:val="97"/>
              </w:rPr>
              <w:t>Page 3</w:t>
            </w:r>
          </w:p>
        </w:tc>
      </w:tr>
      <w:tr w:rsidR="00114146" w14:paraId="56B359BB" w14:textId="77777777">
        <w:trPr>
          <w:trHeight w:val="260"/>
        </w:trPr>
        <w:tc>
          <w:tcPr>
            <w:tcW w:w="2820" w:type="dxa"/>
            <w:gridSpan w:val="3"/>
            <w:vAlign w:val="bottom"/>
          </w:tcPr>
          <w:p w14:paraId="50F38982" w14:textId="77777777" w:rsidR="00114146" w:rsidRDefault="00114146">
            <w:pPr>
              <w:rPr>
                <w:sz w:val="20"/>
                <w:szCs w:val="20"/>
              </w:rPr>
            </w:pPr>
          </w:p>
        </w:tc>
        <w:tc>
          <w:tcPr>
            <w:tcW w:w="5820" w:type="dxa"/>
            <w:vAlign w:val="bottom"/>
          </w:tcPr>
          <w:p w14:paraId="29EF26E1" w14:textId="77777777" w:rsidR="00114146" w:rsidRDefault="00114146"/>
        </w:tc>
      </w:tr>
      <w:tr w:rsidR="00114146" w14:paraId="601549AC" w14:textId="77777777">
        <w:trPr>
          <w:trHeight w:val="716"/>
        </w:trPr>
        <w:tc>
          <w:tcPr>
            <w:tcW w:w="2820" w:type="dxa"/>
            <w:gridSpan w:val="3"/>
            <w:vAlign w:val="bottom"/>
          </w:tcPr>
          <w:p w14:paraId="39864C87" w14:textId="77777777" w:rsidR="00114146" w:rsidRDefault="009432C8">
            <w:pPr>
              <w:rPr>
                <w:sz w:val="20"/>
                <w:szCs w:val="20"/>
              </w:rPr>
            </w:pPr>
            <w:r>
              <w:rPr>
                <w:rFonts w:eastAsia="Times New Roman"/>
                <w:b/>
                <w:bCs/>
              </w:rPr>
              <w:t>MEDICAL LICENSURES</w:t>
            </w:r>
          </w:p>
        </w:tc>
        <w:tc>
          <w:tcPr>
            <w:tcW w:w="5820" w:type="dxa"/>
            <w:vAlign w:val="bottom"/>
          </w:tcPr>
          <w:p w14:paraId="7032989A" w14:textId="77777777" w:rsidR="00114146" w:rsidRDefault="00114146">
            <w:pPr>
              <w:rPr>
                <w:sz w:val="24"/>
                <w:szCs w:val="24"/>
              </w:rPr>
            </w:pPr>
          </w:p>
        </w:tc>
      </w:tr>
      <w:tr w:rsidR="00114146" w14:paraId="14E66B03" w14:textId="77777777">
        <w:trPr>
          <w:trHeight w:val="472"/>
        </w:trPr>
        <w:tc>
          <w:tcPr>
            <w:tcW w:w="2280" w:type="dxa"/>
            <w:tcBorders>
              <w:top w:val="single" w:sz="8" w:space="0" w:color="auto"/>
            </w:tcBorders>
            <w:vAlign w:val="bottom"/>
          </w:tcPr>
          <w:p w14:paraId="2BB843E5" w14:textId="77777777" w:rsidR="00114146" w:rsidRDefault="00D31A9D">
            <w:pPr>
              <w:rPr>
                <w:sz w:val="20"/>
                <w:szCs w:val="20"/>
              </w:rPr>
            </w:pPr>
            <w:r>
              <w:rPr>
                <w:rFonts w:eastAsia="Times New Roman"/>
              </w:rPr>
              <w:t xml:space="preserve">Expires </w:t>
            </w:r>
            <w:r w:rsidR="00F325DB">
              <w:rPr>
                <w:rFonts w:eastAsia="Times New Roman"/>
              </w:rPr>
              <w:t>12/31/2020</w:t>
            </w:r>
          </w:p>
        </w:tc>
        <w:tc>
          <w:tcPr>
            <w:tcW w:w="200" w:type="dxa"/>
            <w:tcBorders>
              <w:top w:val="single" w:sz="8" w:space="0" w:color="auto"/>
            </w:tcBorders>
            <w:vAlign w:val="bottom"/>
          </w:tcPr>
          <w:p w14:paraId="57117E0F" w14:textId="77777777" w:rsidR="00114146" w:rsidRDefault="00114146">
            <w:pPr>
              <w:rPr>
                <w:sz w:val="24"/>
                <w:szCs w:val="24"/>
              </w:rPr>
            </w:pPr>
          </w:p>
        </w:tc>
        <w:tc>
          <w:tcPr>
            <w:tcW w:w="340" w:type="dxa"/>
            <w:vAlign w:val="bottom"/>
          </w:tcPr>
          <w:p w14:paraId="551DE56E" w14:textId="77777777" w:rsidR="00114146" w:rsidRDefault="00114146">
            <w:pPr>
              <w:rPr>
                <w:sz w:val="24"/>
                <w:szCs w:val="24"/>
              </w:rPr>
            </w:pPr>
          </w:p>
        </w:tc>
        <w:tc>
          <w:tcPr>
            <w:tcW w:w="5820" w:type="dxa"/>
            <w:vAlign w:val="bottom"/>
          </w:tcPr>
          <w:p w14:paraId="76F7A0F2" w14:textId="77777777" w:rsidR="00114146" w:rsidRDefault="009432C8">
            <w:pPr>
              <w:ind w:left="60"/>
              <w:rPr>
                <w:sz w:val="20"/>
                <w:szCs w:val="20"/>
              </w:rPr>
            </w:pPr>
            <w:r>
              <w:rPr>
                <w:rFonts w:eastAsia="Times New Roman"/>
              </w:rPr>
              <w:t>Commonwealth of Pennsylvania (MD024497E)</w:t>
            </w:r>
          </w:p>
        </w:tc>
      </w:tr>
      <w:tr w:rsidR="00114146" w14:paraId="1DF18F8B" w14:textId="77777777">
        <w:trPr>
          <w:trHeight w:val="238"/>
        </w:trPr>
        <w:tc>
          <w:tcPr>
            <w:tcW w:w="2280" w:type="dxa"/>
            <w:vAlign w:val="bottom"/>
          </w:tcPr>
          <w:p w14:paraId="66A418BF" w14:textId="77777777" w:rsidR="00114146" w:rsidRDefault="00C75864">
            <w:pPr>
              <w:spacing w:line="238" w:lineRule="exact"/>
              <w:rPr>
                <w:sz w:val="20"/>
                <w:szCs w:val="20"/>
              </w:rPr>
            </w:pPr>
            <w:r>
              <w:rPr>
                <w:rFonts w:eastAsia="Times New Roman"/>
              </w:rPr>
              <w:t>Expires 07/31/2023</w:t>
            </w:r>
          </w:p>
        </w:tc>
        <w:tc>
          <w:tcPr>
            <w:tcW w:w="200" w:type="dxa"/>
            <w:vAlign w:val="bottom"/>
          </w:tcPr>
          <w:p w14:paraId="40563C3E" w14:textId="77777777" w:rsidR="00114146" w:rsidRDefault="00114146">
            <w:pPr>
              <w:rPr>
                <w:sz w:val="20"/>
                <w:szCs w:val="20"/>
              </w:rPr>
            </w:pPr>
          </w:p>
        </w:tc>
        <w:tc>
          <w:tcPr>
            <w:tcW w:w="340" w:type="dxa"/>
            <w:vAlign w:val="bottom"/>
          </w:tcPr>
          <w:p w14:paraId="4751DCBB" w14:textId="77777777" w:rsidR="00114146" w:rsidRDefault="00114146">
            <w:pPr>
              <w:rPr>
                <w:sz w:val="20"/>
                <w:szCs w:val="20"/>
              </w:rPr>
            </w:pPr>
          </w:p>
        </w:tc>
        <w:tc>
          <w:tcPr>
            <w:tcW w:w="5820" w:type="dxa"/>
            <w:vAlign w:val="bottom"/>
          </w:tcPr>
          <w:p w14:paraId="2A8DD358" w14:textId="77777777" w:rsidR="00114146" w:rsidRDefault="009432C8">
            <w:pPr>
              <w:spacing w:line="238" w:lineRule="exact"/>
              <w:ind w:left="60"/>
              <w:rPr>
                <w:sz w:val="20"/>
                <w:szCs w:val="20"/>
              </w:rPr>
            </w:pPr>
            <w:r>
              <w:rPr>
                <w:rFonts w:eastAsia="Times New Roman"/>
              </w:rPr>
              <w:t xml:space="preserve">State of Illinois </w:t>
            </w:r>
            <w:r w:rsidR="00D31A9D">
              <w:rPr>
                <w:rFonts w:eastAsia="Times New Roman"/>
              </w:rPr>
              <w:t>(</w:t>
            </w:r>
            <w:r w:rsidR="00F325DB">
              <w:rPr>
                <w:rFonts w:eastAsia="Times New Roman"/>
              </w:rPr>
              <w:t>036-070805)</w:t>
            </w:r>
          </w:p>
        </w:tc>
      </w:tr>
      <w:tr w:rsidR="00114146" w14:paraId="3E4A9E42" w14:textId="77777777">
        <w:trPr>
          <w:trHeight w:val="238"/>
        </w:trPr>
        <w:tc>
          <w:tcPr>
            <w:tcW w:w="2280" w:type="dxa"/>
            <w:vAlign w:val="bottom"/>
          </w:tcPr>
          <w:p w14:paraId="571C804A" w14:textId="77777777" w:rsidR="00114146" w:rsidRDefault="00F325DB">
            <w:pPr>
              <w:spacing w:line="238" w:lineRule="exact"/>
              <w:rPr>
                <w:sz w:val="20"/>
                <w:szCs w:val="20"/>
              </w:rPr>
            </w:pPr>
            <w:r>
              <w:rPr>
                <w:rFonts w:eastAsia="Times New Roman"/>
              </w:rPr>
              <w:t>Expires 11/30/2021</w:t>
            </w:r>
          </w:p>
        </w:tc>
        <w:tc>
          <w:tcPr>
            <w:tcW w:w="200" w:type="dxa"/>
            <w:vAlign w:val="bottom"/>
          </w:tcPr>
          <w:p w14:paraId="7B728AF2" w14:textId="77777777" w:rsidR="00114146" w:rsidRDefault="00114146">
            <w:pPr>
              <w:rPr>
                <w:sz w:val="20"/>
                <w:szCs w:val="20"/>
              </w:rPr>
            </w:pPr>
          </w:p>
        </w:tc>
        <w:tc>
          <w:tcPr>
            <w:tcW w:w="340" w:type="dxa"/>
            <w:vAlign w:val="bottom"/>
          </w:tcPr>
          <w:p w14:paraId="74494D9D" w14:textId="77777777" w:rsidR="00114146" w:rsidRDefault="00114146">
            <w:pPr>
              <w:rPr>
                <w:sz w:val="20"/>
                <w:szCs w:val="20"/>
              </w:rPr>
            </w:pPr>
          </w:p>
        </w:tc>
        <w:tc>
          <w:tcPr>
            <w:tcW w:w="5820" w:type="dxa"/>
            <w:vAlign w:val="bottom"/>
          </w:tcPr>
          <w:p w14:paraId="3B3368DC" w14:textId="77777777" w:rsidR="00114146" w:rsidRDefault="009432C8">
            <w:pPr>
              <w:spacing w:line="238" w:lineRule="exact"/>
              <w:ind w:left="60"/>
              <w:rPr>
                <w:sz w:val="20"/>
                <w:szCs w:val="20"/>
              </w:rPr>
            </w:pPr>
            <w:r>
              <w:rPr>
                <w:rFonts w:eastAsia="Times New Roman"/>
              </w:rPr>
              <w:t>State of California (G58749-</w:t>
            </w:r>
            <w:r w:rsidR="00D31A9D">
              <w:rPr>
                <w:rFonts w:eastAsia="Times New Roman"/>
              </w:rPr>
              <w:t>retired status</w:t>
            </w:r>
            <w:r>
              <w:rPr>
                <w:rFonts w:eastAsia="Times New Roman"/>
              </w:rPr>
              <w:t>)</w:t>
            </w:r>
          </w:p>
        </w:tc>
      </w:tr>
      <w:tr w:rsidR="00114146" w14:paraId="4ED930FE" w14:textId="77777777">
        <w:trPr>
          <w:trHeight w:val="238"/>
        </w:trPr>
        <w:tc>
          <w:tcPr>
            <w:tcW w:w="2280" w:type="dxa"/>
            <w:vAlign w:val="bottom"/>
          </w:tcPr>
          <w:p w14:paraId="4FA617C0" w14:textId="77777777" w:rsidR="00114146" w:rsidRDefault="00C75864">
            <w:pPr>
              <w:spacing w:line="238" w:lineRule="exact"/>
              <w:rPr>
                <w:sz w:val="20"/>
                <w:szCs w:val="20"/>
              </w:rPr>
            </w:pPr>
            <w:r>
              <w:rPr>
                <w:rFonts w:eastAsia="Times New Roman"/>
              </w:rPr>
              <w:t>Expires 09/30/2022</w:t>
            </w:r>
          </w:p>
        </w:tc>
        <w:tc>
          <w:tcPr>
            <w:tcW w:w="200" w:type="dxa"/>
            <w:vAlign w:val="bottom"/>
          </w:tcPr>
          <w:p w14:paraId="31EA0F6C" w14:textId="77777777" w:rsidR="00114146" w:rsidRDefault="00114146">
            <w:pPr>
              <w:rPr>
                <w:sz w:val="20"/>
                <w:szCs w:val="20"/>
              </w:rPr>
            </w:pPr>
          </w:p>
        </w:tc>
        <w:tc>
          <w:tcPr>
            <w:tcW w:w="340" w:type="dxa"/>
            <w:vAlign w:val="bottom"/>
          </w:tcPr>
          <w:p w14:paraId="7B5E6092" w14:textId="77777777" w:rsidR="00114146" w:rsidRDefault="00114146">
            <w:pPr>
              <w:rPr>
                <w:sz w:val="20"/>
                <w:szCs w:val="20"/>
              </w:rPr>
            </w:pPr>
          </w:p>
        </w:tc>
        <w:tc>
          <w:tcPr>
            <w:tcW w:w="5820" w:type="dxa"/>
            <w:vAlign w:val="bottom"/>
          </w:tcPr>
          <w:p w14:paraId="6EABC609" w14:textId="77777777" w:rsidR="00114146" w:rsidRDefault="009432C8">
            <w:pPr>
              <w:spacing w:line="238" w:lineRule="exact"/>
              <w:ind w:left="60"/>
              <w:rPr>
                <w:sz w:val="20"/>
                <w:szCs w:val="20"/>
              </w:rPr>
            </w:pPr>
            <w:r>
              <w:rPr>
                <w:rFonts w:eastAsia="Times New Roman"/>
              </w:rPr>
              <w:t>State of Maryland (D41332)</w:t>
            </w:r>
          </w:p>
        </w:tc>
      </w:tr>
      <w:tr w:rsidR="00114146" w14:paraId="45953F3E" w14:textId="77777777">
        <w:trPr>
          <w:trHeight w:val="238"/>
        </w:trPr>
        <w:tc>
          <w:tcPr>
            <w:tcW w:w="2280" w:type="dxa"/>
            <w:vAlign w:val="bottom"/>
          </w:tcPr>
          <w:p w14:paraId="7D396580" w14:textId="77777777" w:rsidR="00114146" w:rsidRDefault="00C75864">
            <w:pPr>
              <w:spacing w:line="238" w:lineRule="exact"/>
              <w:rPr>
                <w:sz w:val="20"/>
                <w:szCs w:val="20"/>
              </w:rPr>
            </w:pPr>
            <w:r>
              <w:rPr>
                <w:rFonts w:eastAsia="Times New Roman"/>
              </w:rPr>
              <w:t>Expires 06/30/2022</w:t>
            </w:r>
          </w:p>
        </w:tc>
        <w:tc>
          <w:tcPr>
            <w:tcW w:w="200" w:type="dxa"/>
            <w:vAlign w:val="bottom"/>
          </w:tcPr>
          <w:p w14:paraId="1DF7C88D" w14:textId="77777777" w:rsidR="00114146" w:rsidRDefault="00114146">
            <w:pPr>
              <w:rPr>
                <w:sz w:val="20"/>
                <w:szCs w:val="20"/>
              </w:rPr>
            </w:pPr>
          </w:p>
        </w:tc>
        <w:tc>
          <w:tcPr>
            <w:tcW w:w="340" w:type="dxa"/>
            <w:vAlign w:val="bottom"/>
          </w:tcPr>
          <w:p w14:paraId="45D5962D" w14:textId="77777777" w:rsidR="00114146" w:rsidRDefault="00114146">
            <w:pPr>
              <w:rPr>
                <w:sz w:val="20"/>
                <w:szCs w:val="20"/>
              </w:rPr>
            </w:pPr>
          </w:p>
        </w:tc>
        <w:tc>
          <w:tcPr>
            <w:tcW w:w="5820" w:type="dxa"/>
            <w:vAlign w:val="bottom"/>
          </w:tcPr>
          <w:p w14:paraId="2DEF04BB" w14:textId="77777777" w:rsidR="00114146" w:rsidRDefault="009432C8">
            <w:pPr>
              <w:spacing w:line="238" w:lineRule="exact"/>
              <w:ind w:left="60"/>
              <w:rPr>
                <w:sz w:val="20"/>
                <w:szCs w:val="20"/>
              </w:rPr>
            </w:pPr>
            <w:r>
              <w:rPr>
                <w:rFonts w:eastAsia="Times New Roman"/>
              </w:rPr>
              <w:t xml:space="preserve">State of </w:t>
            </w:r>
            <w:r w:rsidR="00603433">
              <w:rPr>
                <w:rFonts w:eastAsia="Times New Roman"/>
              </w:rPr>
              <w:t>West Virginia (19999 inactive)</w:t>
            </w:r>
          </w:p>
        </w:tc>
      </w:tr>
      <w:tr w:rsidR="00114146" w14:paraId="2B404EF2" w14:textId="77777777">
        <w:trPr>
          <w:trHeight w:val="238"/>
        </w:trPr>
        <w:tc>
          <w:tcPr>
            <w:tcW w:w="2280" w:type="dxa"/>
            <w:vAlign w:val="bottom"/>
          </w:tcPr>
          <w:p w14:paraId="09A8080A" w14:textId="77777777" w:rsidR="00114146" w:rsidRDefault="00F325DB">
            <w:pPr>
              <w:spacing w:line="238" w:lineRule="exact"/>
              <w:rPr>
                <w:sz w:val="20"/>
                <w:szCs w:val="20"/>
              </w:rPr>
            </w:pPr>
            <w:r>
              <w:rPr>
                <w:rFonts w:eastAsia="Times New Roman"/>
              </w:rPr>
              <w:t>Expires 03/31/2021</w:t>
            </w:r>
          </w:p>
        </w:tc>
        <w:tc>
          <w:tcPr>
            <w:tcW w:w="200" w:type="dxa"/>
            <w:vAlign w:val="bottom"/>
          </w:tcPr>
          <w:p w14:paraId="0E492B4C" w14:textId="77777777" w:rsidR="00114146" w:rsidRDefault="00114146">
            <w:pPr>
              <w:rPr>
                <w:sz w:val="20"/>
                <w:szCs w:val="20"/>
              </w:rPr>
            </w:pPr>
          </w:p>
        </w:tc>
        <w:tc>
          <w:tcPr>
            <w:tcW w:w="340" w:type="dxa"/>
            <w:vAlign w:val="bottom"/>
          </w:tcPr>
          <w:p w14:paraId="280EB6E9" w14:textId="77777777" w:rsidR="00114146" w:rsidRDefault="00114146">
            <w:pPr>
              <w:rPr>
                <w:sz w:val="20"/>
                <w:szCs w:val="20"/>
              </w:rPr>
            </w:pPr>
          </w:p>
        </w:tc>
        <w:tc>
          <w:tcPr>
            <w:tcW w:w="5820" w:type="dxa"/>
            <w:vAlign w:val="bottom"/>
          </w:tcPr>
          <w:p w14:paraId="578BDA3E" w14:textId="77777777" w:rsidR="00114146" w:rsidRDefault="007628EA">
            <w:pPr>
              <w:spacing w:line="238" w:lineRule="exact"/>
              <w:ind w:left="60"/>
              <w:rPr>
                <w:sz w:val="20"/>
                <w:szCs w:val="20"/>
              </w:rPr>
            </w:pPr>
            <w:r>
              <w:rPr>
                <w:rFonts w:eastAsia="Times New Roman"/>
              </w:rPr>
              <w:t>State of Delaware (C1-0006408 inactive)</w:t>
            </w:r>
          </w:p>
        </w:tc>
      </w:tr>
      <w:tr w:rsidR="00114146" w14:paraId="7802555D" w14:textId="77777777">
        <w:trPr>
          <w:trHeight w:val="241"/>
        </w:trPr>
        <w:tc>
          <w:tcPr>
            <w:tcW w:w="2280" w:type="dxa"/>
            <w:vAlign w:val="bottom"/>
          </w:tcPr>
          <w:p w14:paraId="5D216C42" w14:textId="77777777" w:rsidR="00114146" w:rsidRDefault="00F325DB">
            <w:pPr>
              <w:spacing w:line="242" w:lineRule="exact"/>
              <w:rPr>
                <w:sz w:val="20"/>
                <w:szCs w:val="20"/>
              </w:rPr>
            </w:pPr>
            <w:r>
              <w:rPr>
                <w:rFonts w:eastAsia="Times New Roman"/>
              </w:rPr>
              <w:t>Expires 06/30/2021</w:t>
            </w:r>
          </w:p>
        </w:tc>
        <w:tc>
          <w:tcPr>
            <w:tcW w:w="200" w:type="dxa"/>
            <w:vAlign w:val="bottom"/>
          </w:tcPr>
          <w:p w14:paraId="664311B7" w14:textId="77777777" w:rsidR="00114146" w:rsidRDefault="00114146">
            <w:pPr>
              <w:rPr>
                <w:sz w:val="20"/>
                <w:szCs w:val="20"/>
              </w:rPr>
            </w:pPr>
          </w:p>
        </w:tc>
        <w:tc>
          <w:tcPr>
            <w:tcW w:w="340" w:type="dxa"/>
            <w:vAlign w:val="bottom"/>
          </w:tcPr>
          <w:p w14:paraId="360B8F58" w14:textId="77777777" w:rsidR="00114146" w:rsidRDefault="00114146">
            <w:pPr>
              <w:rPr>
                <w:sz w:val="20"/>
                <w:szCs w:val="20"/>
              </w:rPr>
            </w:pPr>
          </w:p>
        </w:tc>
        <w:tc>
          <w:tcPr>
            <w:tcW w:w="5820" w:type="dxa"/>
            <w:vAlign w:val="bottom"/>
          </w:tcPr>
          <w:p w14:paraId="7486F217" w14:textId="77777777" w:rsidR="00114146" w:rsidRDefault="009432C8">
            <w:pPr>
              <w:spacing w:line="242" w:lineRule="exact"/>
              <w:ind w:left="60"/>
              <w:rPr>
                <w:sz w:val="20"/>
                <w:szCs w:val="20"/>
              </w:rPr>
            </w:pPr>
            <w:r>
              <w:rPr>
                <w:rFonts w:eastAsia="Times New Roman"/>
              </w:rPr>
              <w:t>State of New Jersey (</w:t>
            </w:r>
            <w:r w:rsidR="00F325DB">
              <w:rPr>
                <w:rFonts w:eastAsia="Times New Roman"/>
              </w:rPr>
              <w:t>25</w:t>
            </w:r>
            <w:r>
              <w:rPr>
                <w:rFonts w:eastAsia="Times New Roman"/>
              </w:rPr>
              <w:t>MA07335</w:t>
            </w:r>
            <w:r w:rsidR="00F325DB">
              <w:rPr>
                <w:rFonts w:eastAsia="Times New Roman"/>
              </w:rPr>
              <w:t>900</w:t>
            </w:r>
            <w:r w:rsidR="007628EA">
              <w:rPr>
                <w:rFonts w:eastAsia="Times New Roman"/>
              </w:rPr>
              <w:t>-inactive)</w:t>
            </w:r>
          </w:p>
        </w:tc>
      </w:tr>
      <w:tr w:rsidR="00114146" w14:paraId="3610F8B1" w14:textId="77777777">
        <w:trPr>
          <w:trHeight w:val="455"/>
        </w:trPr>
        <w:tc>
          <w:tcPr>
            <w:tcW w:w="2820" w:type="dxa"/>
            <w:gridSpan w:val="3"/>
            <w:vAlign w:val="bottom"/>
          </w:tcPr>
          <w:p w14:paraId="0C91B81D" w14:textId="77777777" w:rsidR="00114146" w:rsidRDefault="009432C8">
            <w:pPr>
              <w:rPr>
                <w:sz w:val="20"/>
                <w:szCs w:val="20"/>
              </w:rPr>
            </w:pPr>
            <w:r>
              <w:rPr>
                <w:rFonts w:eastAsia="Times New Roman"/>
                <w:b/>
                <w:bCs/>
              </w:rPr>
              <w:t>FACULTY POSITIONS</w:t>
            </w:r>
          </w:p>
        </w:tc>
        <w:tc>
          <w:tcPr>
            <w:tcW w:w="5820" w:type="dxa"/>
            <w:vAlign w:val="bottom"/>
          </w:tcPr>
          <w:p w14:paraId="4D50F698" w14:textId="77777777" w:rsidR="00114146" w:rsidRDefault="00114146">
            <w:pPr>
              <w:rPr>
                <w:sz w:val="24"/>
                <w:szCs w:val="24"/>
              </w:rPr>
            </w:pPr>
          </w:p>
        </w:tc>
      </w:tr>
      <w:tr w:rsidR="00114146" w14:paraId="38CC1094" w14:textId="77777777">
        <w:trPr>
          <w:trHeight w:val="472"/>
        </w:trPr>
        <w:tc>
          <w:tcPr>
            <w:tcW w:w="2280" w:type="dxa"/>
            <w:tcBorders>
              <w:top w:val="single" w:sz="8" w:space="0" w:color="auto"/>
            </w:tcBorders>
            <w:vAlign w:val="bottom"/>
          </w:tcPr>
          <w:p w14:paraId="44215F1D" w14:textId="77777777" w:rsidR="00114146" w:rsidRDefault="009432C8">
            <w:pPr>
              <w:rPr>
                <w:sz w:val="20"/>
                <w:szCs w:val="20"/>
              </w:rPr>
            </w:pPr>
            <w:r>
              <w:rPr>
                <w:rFonts w:eastAsia="Times New Roman"/>
              </w:rPr>
              <w:t>July 1986-June 1990</w:t>
            </w:r>
          </w:p>
        </w:tc>
        <w:tc>
          <w:tcPr>
            <w:tcW w:w="540" w:type="dxa"/>
            <w:gridSpan w:val="2"/>
            <w:vAlign w:val="bottom"/>
          </w:tcPr>
          <w:p w14:paraId="4F4AB9F2" w14:textId="77777777" w:rsidR="00114146" w:rsidRDefault="00114146">
            <w:pPr>
              <w:rPr>
                <w:sz w:val="24"/>
                <w:szCs w:val="24"/>
              </w:rPr>
            </w:pPr>
          </w:p>
        </w:tc>
        <w:tc>
          <w:tcPr>
            <w:tcW w:w="5820" w:type="dxa"/>
            <w:vAlign w:val="bottom"/>
          </w:tcPr>
          <w:p w14:paraId="00CC4DAA" w14:textId="77777777" w:rsidR="00114146" w:rsidRDefault="009432C8">
            <w:pPr>
              <w:ind w:left="60"/>
              <w:rPr>
                <w:sz w:val="20"/>
                <w:szCs w:val="20"/>
              </w:rPr>
            </w:pPr>
            <w:r>
              <w:rPr>
                <w:rFonts w:eastAsia="Times New Roman"/>
              </w:rPr>
              <w:t>Assistant Professor of Surgery</w:t>
            </w:r>
          </w:p>
        </w:tc>
      </w:tr>
      <w:tr w:rsidR="00114146" w14:paraId="5461D19D" w14:textId="77777777">
        <w:trPr>
          <w:trHeight w:val="241"/>
        </w:trPr>
        <w:tc>
          <w:tcPr>
            <w:tcW w:w="2280" w:type="dxa"/>
            <w:vAlign w:val="bottom"/>
          </w:tcPr>
          <w:p w14:paraId="07A4E2D9" w14:textId="77777777" w:rsidR="00114146" w:rsidRDefault="00114146">
            <w:pPr>
              <w:rPr>
                <w:sz w:val="20"/>
                <w:szCs w:val="20"/>
              </w:rPr>
            </w:pPr>
          </w:p>
        </w:tc>
        <w:tc>
          <w:tcPr>
            <w:tcW w:w="200" w:type="dxa"/>
            <w:vAlign w:val="bottom"/>
          </w:tcPr>
          <w:p w14:paraId="5B9F5F0B" w14:textId="77777777" w:rsidR="00114146" w:rsidRDefault="00114146">
            <w:pPr>
              <w:rPr>
                <w:sz w:val="20"/>
                <w:szCs w:val="20"/>
              </w:rPr>
            </w:pPr>
          </w:p>
        </w:tc>
        <w:tc>
          <w:tcPr>
            <w:tcW w:w="340" w:type="dxa"/>
            <w:vAlign w:val="bottom"/>
          </w:tcPr>
          <w:p w14:paraId="0C0E1C64" w14:textId="77777777" w:rsidR="00114146" w:rsidRDefault="00114146">
            <w:pPr>
              <w:rPr>
                <w:sz w:val="20"/>
                <w:szCs w:val="20"/>
              </w:rPr>
            </w:pPr>
          </w:p>
        </w:tc>
        <w:tc>
          <w:tcPr>
            <w:tcW w:w="5820" w:type="dxa"/>
            <w:vAlign w:val="bottom"/>
          </w:tcPr>
          <w:p w14:paraId="1463D151" w14:textId="77777777" w:rsidR="00114146" w:rsidRDefault="009432C8">
            <w:pPr>
              <w:spacing w:line="242" w:lineRule="exact"/>
              <w:ind w:left="60"/>
              <w:rPr>
                <w:sz w:val="20"/>
                <w:szCs w:val="20"/>
              </w:rPr>
            </w:pPr>
            <w:r>
              <w:rPr>
                <w:rFonts w:eastAsia="Times New Roman"/>
              </w:rPr>
              <w:t>University of California, Davis</w:t>
            </w:r>
          </w:p>
        </w:tc>
      </w:tr>
      <w:tr w:rsidR="00114146" w14:paraId="0414DC39" w14:textId="77777777">
        <w:trPr>
          <w:trHeight w:val="471"/>
        </w:trPr>
        <w:tc>
          <w:tcPr>
            <w:tcW w:w="2820" w:type="dxa"/>
            <w:gridSpan w:val="3"/>
            <w:vAlign w:val="bottom"/>
          </w:tcPr>
          <w:p w14:paraId="47B34EEC" w14:textId="77777777" w:rsidR="00114146" w:rsidRDefault="009432C8">
            <w:pPr>
              <w:rPr>
                <w:sz w:val="20"/>
                <w:szCs w:val="20"/>
              </w:rPr>
            </w:pPr>
            <w:r>
              <w:rPr>
                <w:rFonts w:eastAsia="Times New Roman"/>
              </w:rPr>
              <w:t>July 1990-March 1991</w:t>
            </w:r>
          </w:p>
        </w:tc>
        <w:tc>
          <w:tcPr>
            <w:tcW w:w="5820" w:type="dxa"/>
            <w:vAlign w:val="bottom"/>
          </w:tcPr>
          <w:p w14:paraId="44E79A3C" w14:textId="77777777" w:rsidR="00114146" w:rsidRDefault="009432C8">
            <w:pPr>
              <w:ind w:left="60"/>
              <w:rPr>
                <w:sz w:val="20"/>
                <w:szCs w:val="20"/>
              </w:rPr>
            </w:pPr>
            <w:r>
              <w:rPr>
                <w:rFonts w:eastAsia="Times New Roman"/>
              </w:rPr>
              <w:t>Associate Professor of Surgery, with tenure</w:t>
            </w:r>
          </w:p>
        </w:tc>
      </w:tr>
      <w:tr w:rsidR="00114146" w14:paraId="7B8925B3" w14:textId="77777777">
        <w:trPr>
          <w:trHeight w:val="241"/>
        </w:trPr>
        <w:tc>
          <w:tcPr>
            <w:tcW w:w="2280" w:type="dxa"/>
            <w:vAlign w:val="bottom"/>
          </w:tcPr>
          <w:p w14:paraId="2F5123D1" w14:textId="77777777" w:rsidR="00114146" w:rsidRDefault="00114146">
            <w:pPr>
              <w:rPr>
                <w:sz w:val="20"/>
                <w:szCs w:val="20"/>
              </w:rPr>
            </w:pPr>
          </w:p>
        </w:tc>
        <w:tc>
          <w:tcPr>
            <w:tcW w:w="200" w:type="dxa"/>
            <w:vAlign w:val="bottom"/>
          </w:tcPr>
          <w:p w14:paraId="56D7C9BD" w14:textId="77777777" w:rsidR="00114146" w:rsidRDefault="00114146">
            <w:pPr>
              <w:rPr>
                <w:sz w:val="20"/>
                <w:szCs w:val="20"/>
              </w:rPr>
            </w:pPr>
          </w:p>
        </w:tc>
        <w:tc>
          <w:tcPr>
            <w:tcW w:w="340" w:type="dxa"/>
            <w:vAlign w:val="bottom"/>
          </w:tcPr>
          <w:p w14:paraId="2F633612" w14:textId="77777777" w:rsidR="00114146" w:rsidRDefault="00114146">
            <w:pPr>
              <w:rPr>
                <w:sz w:val="20"/>
                <w:szCs w:val="20"/>
              </w:rPr>
            </w:pPr>
          </w:p>
        </w:tc>
        <w:tc>
          <w:tcPr>
            <w:tcW w:w="5820" w:type="dxa"/>
            <w:vAlign w:val="bottom"/>
          </w:tcPr>
          <w:p w14:paraId="0C1E2549" w14:textId="77777777" w:rsidR="00114146" w:rsidRDefault="009432C8">
            <w:pPr>
              <w:spacing w:line="242" w:lineRule="exact"/>
              <w:ind w:left="60"/>
              <w:rPr>
                <w:sz w:val="20"/>
                <w:szCs w:val="20"/>
              </w:rPr>
            </w:pPr>
            <w:r>
              <w:rPr>
                <w:rFonts w:eastAsia="Times New Roman"/>
              </w:rPr>
              <w:t>University of California, Davis</w:t>
            </w:r>
          </w:p>
        </w:tc>
      </w:tr>
      <w:tr w:rsidR="00114146" w14:paraId="79EB99AA" w14:textId="77777777">
        <w:trPr>
          <w:trHeight w:val="471"/>
        </w:trPr>
        <w:tc>
          <w:tcPr>
            <w:tcW w:w="2820" w:type="dxa"/>
            <w:gridSpan w:val="3"/>
            <w:vAlign w:val="bottom"/>
          </w:tcPr>
          <w:p w14:paraId="57784F78" w14:textId="77777777" w:rsidR="00114146" w:rsidRDefault="009432C8">
            <w:pPr>
              <w:rPr>
                <w:sz w:val="20"/>
                <w:szCs w:val="20"/>
              </w:rPr>
            </w:pPr>
            <w:r>
              <w:rPr>
                <w:rFonts w:eastAsia="Times New Roman"/>
              </w:rPr>
              <w:t>March 1991-June 1996</w:t>
            </w:r>
          </w:p>
        </w:tc>
        <w:tc>
          <w:tcPr>
            <w:tcW w:w="5820" w:type="dxa"/>
            <w:vAlign w:val="bottom"/>
          </w:tcPr>
          <w:p w14:paraId="3D8D89C8" w14:textId="77777777" w:rsidR="00114146" w:rsidRDefault="009432C8">
            <w:pPr>
              <w:ind w:left="60"/>
              <w:rPr>
                <w:sz w:val="20"/>
                <w:szCs w:val="20"/>
              </w:rPr>
            </w:pPr>
            <w:r>
              <w:rPr>
                <w:rFonts w:eastAsia="Times New Roman"/>
              </w:rPr>
              <w:t>Associate Professor of Surgery, with tenure</w:t>
            </w:r>
          </w:p>
        </w:tc>
      </w:tr>
      <w:tr w:rsidR="00114146" w14:paraId="2DF21DE3" w14:textId="77777777">
        <w:trPr>
          <w:trHeight w:val="238"/>
        </w:trPr>
        <w:tc>
          <w:tcPr>
            <w:tcW w:w="2280" w:type="dxa"/>
            <w:vAlign w:val="bottom"/>
          </w:tcPr>
          <w:p w14:paraId="5E73110E" w14:textId="77777777" w:rsidR="00114146" w:rsidRDefault="00114146">
            <w:pPr>
              <w:rPr>
                <w:sz w:val="20"/>
                <w:szCs w:val="20"/>
              </w:rPr>
            </w:pPr>
          </w:p>
        </w:tc>
        <w:tc>
          <w:tcPr>
            <w:tcW w:w="200" w:type="dxa"/>
            <w:vAlign w:val="bottom"/>
          </w:tcPr>
          <w:p w14:paraId="7F62417D" w14:textId="77777777" w:rsidR="00114146" w:rsidRDefault="00114146">
            <w:pPr>
              <w:rPr>
                <w:sz w:val="20"/>
                <w:szCs w:val="20"/>
              </w:rPr>
            </w:pPr>
          </w:p>
        </w:tc>
        <w:tc>
          <w:tcPr>
            <w:tcW w:w="340" w:type="dxa"/>
            <w:vAlign w:val="bottom"/>
          </w:tcPr>
          <w:p w14:paraId="77775ED4" w14:textId="77777777" w:rsidR="00114146" w:rsidRDefault="00114146">
            <w:pPr>
              <w:rPr>
                <w:sz w:val="20"/>
                <w:szCs w:val="20"/>
              </w:rPr>
            </w:pPr>
          </w:p>
        </w:tc>
        <w:tc>
          <w:tcPr>
            <w:tcW w:w="5820" w:type="dxa"/>
            <w:vAlign w:val="bottom"/>
          </w:tcPr>
          <w:p w14:paraId="397DE620" w14:textId="77777777" w:rsidR="00114146" w:rsidRDefault="009432C8">
            <w:pPr>
              <w:spacing w:line="238" w:lineRule="exact"/>
              <w:ind w:left="60"/>
              <w:rPr>
                <w:sz w:val="20"/>
                <w:szCs w:val="20"/>
              </w:rPr>
            </w:pPr>
            <w:r>
              <w:rPr>
                <w:rFonts w:eastAsia="Times New Roman"/>
              </w:rPr>
              <w:t>Chief, Section of Transplantation</w:t>
            </w:r>
          </w:p>
        </w:tc>
      </w:tr>
      <w:tr w:rsidR="00114146" w14:paraId="0337B91F" w14:textId="77777777">
        <w:trPr>
          <w:trHeight w:val="238"/>
        </w:trPr>
        <w:tc>
          <w:tcPr>
            <w:tcW w:w="2280" w:type="dxa"/>
            <w:vAlign w:val="bottom"/>
          </w:tcPr>
          <w:p w14:paraId="3C715326" w14:textId="77777777" w:rsidR="00114146" w:rsidRDefault="00114146">
            <w:pPr>
              <w:rPr>
                <w:sz w:val="20"/>
                <w:szCs w:val="20"/>
              </w:rPr>
            </w:pPr>
          </w:p>
        </w:tc>
        <w:tc>
          <w:tcPr>
            <w:tcW w:w="200" w:type="dxa"/>
            <w:vAlign w:val="bottom"/>
          </w:tcPr>
          <w:p w14:paraId="628FAFCB" w14:textId="77777777" w:rsidR="00114146" w:rsidRDefault="00114146">
            <w:pPr>
              <w:rPr>
                <w:sz w:val="20"/>
                <w:szCs w:val="20"/>
              </w:rPr>
            </w:pPr>
          </w:p>
        </w:tc>
        <w:tc>
          <w:tcPr>
            <w:tcW w:w="340" w:type="dxa"/>
            <w:vAlign w:val="bottom"/>
          </w:tcPr>
          <w:p w14:paraId="3D57FA87" w14:textId="77777777" w:rsidR="00114146" w:rsidRDefault="00114146">
            <w:pPr>
              <w:rPr>
                <w:sz w:val="20"/>
                <w:szCs w:val="20"/>
              </w:rPr>
            </w:pPr>
          </w:p>
        </w:tc>
        <w:tc>
          <w:tcPr>
            <w:tcW w:w="5820" w:type="dxa"/>
            <w:vAlign w:val="bottom"/>
          </w:tcPr>
          <w:p w14:paraId="7332E994" w14:textId="77777777" w:rsidR="00114146" w:rsidRDefault="009432C8">
            <w:pPr>
              <w:spacing w:line="238" w:lineRule="exact"/>
              <w:ind w:left="60"/>
              <w:rPr>
                <w:sz w:val="20"/>
                <w:szCs w:val="20"/>
              </w:rPr>
            </w:pPr>
            <w:r>
              <w:rPr>
                <w:rFonts w:eastAsia="Times New Roman"/>
              </w:rPr>
              <w:t>University of Maryland School of Medicine</w:t>
            </w:r>
          </w:p>
        </w:tc>
      </w:tr>
      <w:tr w:rsidR="00114146" w14:paraId="5FA103EF" w14:textId="77777777">
        <w:trPr>
          <w:trHeight w:val="241"/>
        </w:trPr>
        <w:tc>
          <w:tcPr>
            <w:tcW w:w="2280" w:type="dxa"/>
            <w:vAlign w:val="bottom"/>
          </w:tcPr>
          <w:p w14:paraId="0BC59289" w14:textId="77777777" w:rsidR="00114146" w:rsidRDefault="00114146">
            <w:pPr>
              <w:rPr>
                <w:sz w:val="20"/>
                <w:szCs w:val="20"/>
              </w:rPr>
            </w:pPr>
          </w:p>
        </w:tc>
        <w:tc>
          <w:tcPr>
            <w:tcW w:w="200" w:type="dxa"/>
            <w:vAlign w:val="bottom"/>
          </w:tcPr>
          <w:p w14:paraId="3593550F" w14:textId="77777777" w:rsidR="00114146" w:rsidRDefault="00114146">
            <w:pPr>
              <w:rPr>
                <w:sz w:val="20"/>
                <w:szCs w:val="20"/>
              </w:rPr>
            </w:pPr>
          </w:p>
        </w:tc>
        <w:tc>
          <w:tcPr>
            <w:tcW w:w="340" w:type="dxa"/>
            <w:vAlign w:val="bottom"/>
          </w:tcPr>
          <w:p w14:paraId="7032EF43" w14:textId="77777777" w:rsidR="00114146" w:rsidRDefault="00114146">
            <w:pPr>
              <w:rPr>
                <w:sz w:val="20"/>
                <w:szCs w:val="20"/>
              </w:rPr>
            </w:pPr>
          </w:p>
        </w:tc>
        <w:tc>
          <w:tcPr>
            <w:tcW w:w="5820" w:type="dxa"/>
            <w:vAlign w:val="bottom"/>
          </w:tcPr>
          <w:p w14:paraId="6D11D18D" w14:textId="77777777" w:rsidR="00114146" w:rsidRDefault="009432C8">
            <w:pPr>
              <w:spacing w:line="242" w:lineRule="exact"/>
              <w:ind w:left="60"/>
              <w:rPr>
                <w:sz w:val="20"/>
                <w:szCs w:val="20"/>
              </w:rPr>
            </w:pPr>
            <w:r>
              <w:rPr>
                <w:rFonts w:eastAsia="Times New Roman"/>
              </w:rPr>
              <w:t>Baltimore, Maryland</w:t>
            </w:r>
          </w:p>
        </w:tc>
      </w:tr>
      <w:tr w:rsidR="00114146" w14:paraId="27F9393C" w14:textId="77777777">
        <w:trPr>
          <w:trHeight w:val="471"/>
        </w:trPr>
        <w:tc>
          <w:tcPr>
            <w:tcW w:w="2820" w:type="dxa"/>
            <w:gridSpan w:val="3"/>
            <w:vAlign w:val="bottom"/>
          </w:tcPr>
          <w:p w14:paraId="3F20CF73" w14:textId="77777777" w:rsidR="00114146" w:rsidRDefault="009432C8">
            <w:pPr>
              <w:rPr>
                <w:sz w:val="20"/>
                <w:szCs w:val="20"/>
              </w:rPr>
            </w:pPr>
            <w:r>
              <w:rPr>
                <w:rFonts w:eastAsia="Times New Roman"/>
              </w:rPr>
              <w:t>July 1996-</w:t>
            </w:r>
            <w:r w:rsidR="008C2E90">
              <w:rPr>
                <w:rFonts w:eastAsia="Times New Roman"/>
              </w:rPr>
              <w:t>December, 2018</w:t>
            </w:r>
          </w:p>
        </w:tc>
        <w:tc>
          <w:tcPr>
            <w:tcW w:w="5820" w:type="dxa"/>
            <w:vAlign w:val="bottom"/>
          </w:tcPr>
          <w:p w14:paraId="68C350A2" w14:textId="77777777" w:rsidR="00114146" w:rsidRDefault="009432C8">
            <w:pPr>
              <w:ind w:left="60"/>
              <w:rPr>
                <w:sz w:val="20"/>
                <w:szCs w:val="20"/>
              </w:rPr>
            </w:pPr>
            <w:r>
              <w:rPr>
                <w:rFonts w:eastAsia="Times New Roman"/>
              </w:rPr>
              <w:t>Professor of Surgery, with tenure</w:t>
            </w:r>
          </w:p>
        </w:tc>
      </w:tr>
      <w:tr w:rsidR="00114146" w14:paraId="25A7D034" w14:textId="77777777">
        <w:trPr>
          <w:trHeight w:val="238"/>
        </w:trPr>
        <w:tc>
          <w:tcPr>
            <w:tcW w:w="2280" w:type="dxa"/>
            <w:vAlign w:val="bottom"/>
          </w:tcPr>
          <w:p w14:paraId="1F15793B" w14:textId="77777777" w:rsidR="00114146" w:rsidRDefault="00114146">
            <w:pPr>
              <w:rPr>
                <w:sz w:val="20"/>
                <w:szCs w:val="20"/>
              </w:rPr>
            </w:pPr>
          </w:p>
        </w:tc>
        <w:tc>
          <w:tcPr>
            <w:tcW w:w="200" w:type="dxa"/>
            <w:vAlign w:val="bottom"/>
          </w:tcPr>
          <w:p w14:paraId="15D89C63" w14:textId="77777777" w:rsidR="00114146" w:rsidRDefault="00114146">
            <w:pPr>
              <w:rPr>
                <w:sz w:val="20"/>
                <w:szCs w:val="20"/>
              </w:rPr>
            </w:pPr>
          </w:p>
        </w:tc>
        <w:tc>
          <w:tcPr>
            <w:tcW w:w="340" w:type="dxa"/>
            <w:vAlign w:val="bottom"/>
          </w:tcPr>
          <w:p w14:paraId="31F42E2C" w14:textId="77777777" w:rsidR="00114146" w:rsidRDefault="00114146">
            <w:pPr>
              <w:rPr>
                <w:sz w:val="20"/>
                <w:szCs w:val="20"/>
              </w:rPr>
            </w:pPr>
          </w:p>
        </w:tc>
        <w:tc>
          <w:tcPr>
            <w:tcW w:w="5820" w:type="dxa"/>
            <w:vAlign w:val="bottom"/>
          </w:tcPr>
          <w:p w14:paraId="7F9C2E44" w14:textId="77777777" w:rsidR="00114146" w:rsidRDefault="00114146" w:rsidP="00F325DB">
            <w:pPr>
              <w:spacing w:line="238" w:lineRule="exact"/>
              <w:rPr>
                <w:sz w:val="20"/>
                <w:szCs w:val="20"/>
              </w:rPr>
            </w:pPr>
          </w:p>
        </w:tc>
      </w:tr>
      <w:tr w:rsidR="00114146" w14:paraId="3005E923" w14:textId="77777777">
        <w:trPr>
          <w:trHeight w:val="241"/>
        </w:trPr>
        <w:tc>
          <w:tcPr>
            <w:tcW w:w="2280" w:type="dxa"/>
            <w:vAlign w:val="bottom"/>
          </w:tcPr>
          <w:p w14:paraId="31EB2B24" w14:textId="77777777" w:rsidR="00114146" w:rsidRDefault="00114146">
            <w:pPr>
              <w:rPr>
                <w:sz w:val="20"/>
                <w:szCs w:val="20"/>
              </w:rPr>
            </w:pPr>
          </w:p>
        </w:tc>
        <w:tc>
          <w:tcPr>
            <w:tcW w:w="200" w:type="dxa"/>
            <w:vAlign w:val="bottom"/>
          </w:tcPr>
          <w:p w14:paraId="25E2CC29" w14:textId="77777777" w:rsidR="00114146" w:rsidRDefault="00114146">
            <w:pPr>
              <w:rPr>
                <w:sz w:val="20"/>
                <w:szCs w:val="20"/>
              </w:rPr>
            </w:pPr>
          </w:p>
        </w:tc>
        <w:tc>
          <w:tcPr>
            <w:tcW w:w="340" w:type="dxa"/>
            <w:vAlign w:val="bottom"/>
          </w:tcPr>
          <w:p w14:paraId="08BF10B2" w14:textId="77777777" w:rsidR="00114146" w:rsidRDefault="00114146">
            <w:pPr>
              <w:rPr>
                <w:sz w:val="20"/>
                <w:szCs w:val="20"/>
              </w:rPr>
            </w:pPr>
          </w:p>
        </w:tc>
        <w:tc>
          <w:tcPr>
            <w:tcW w:w="5820" w:type="dxa"/>
            <w:vAlign w:val="bottom"/>
          </w:tcPr>
          <w:p w14:paraId="24F0414D" w14:textId="77777777" w:rsidR="00114146" w:rsidRDefault="009432C8">
            <w:pPr>
              <w:spacing w:line="242" w:lineRule="exact"/>
              <w:ind w:left="60"/>
              <w:rPr>
                <w:sz w:val="20"/>
                <w:szCs w:val="20"/>
              </w:rPr>
            </w:pPr>
            <w:r>
              <w:rPr>
                <w:rFonts w:eastAsia="Times New Roman"/>
              </w:rPr>
              <w:t>University of Maryland School of Medicine</w:t>
            </w:r>
          </w:p>
        </w:tc>
      </w:tr>
      <w:tr w:rsidR="00114146" w14:paraId="502ABFAA" w14:textId="77777777">
        <w:trPr>
          <w:trHeight w:val="472"/>
        </w:trPr>
        <w:tc>
          <w:tcPr>
            <w:tcW w:w="2820" w:type="dxa"/>
            <w:gridSpan w:val="3"/>
            <w:vAlign w:val="bottom"/>
          </w:tcPr>
          <w:p w14:paraId="6DCDA619" w14:textId="77777777" w:rsidR="00114146" w:rsidRDefault="009432C8">
            <w:pPr>
              <w:rPr>
                <w:sz w:val="20"/>
                <w:szCs w:val="20"/>
              </w:rPr>
            </w:pPr>
            <w:r>
              <w:rPr>
                <w:rFonts w:eastAsia="Times New Roman"/>
              </w:rPr>
              <w:t>July 1996-</w:t>
            </w:r>
            <w:r w:rsidR="008C2E90">
              <w:rPr>
                <w:rFonts w:eastAsia="Times New Roman"/>
              </w:rPr>
              <w:t>December, 2018</w:t>
            </w:r>
          </w:p>
        </w:tc>
        <w:tc>
          <w:tcPr>
            <w:tcW w:w="5820" w:type="dxa"/>
            <w:vAlign w:val="bottom"/>
          </w:tcPr>
          <w:p w14:paraId="056A0ABE" w14:textId="77777777" w:rsidR="00114146" w:rsidRDefault="009432C8">
            <w:pPr>
              <w:ind w:left="60"/>
              <w:rPr>
                <w:sz w:val="20"/>
                <w:szCs w:val="20"/>
              </w:rPr>
            </w:pPr>
            <w:r>
              <w:rPr>
                <w:rFonts w:eastAsia="Times New Roman"/>
              </w:rPr>
              <w:t>Professor of Medicine</w:t>
            </w:r>
          </w:p>
        </w:tc>
      </w:tr>
      <w:tr w:rsidR="00114146" w14:paraId="608B621A" w14:textId="77777777">
        <w:trPr>
          <w:trHeight w:val="241"/>
        </w:trPr>
        <w:tc>
          <w:tcPr>
            <w:tcW w:w="2280" w:type="dxa"/>
            <w:vAlign w:val="bottom"/>
          </w:tcPr>
          <w:p w14:paraId="1307AFC8" w14:textId="77777777" w:rsidR="00114146" w:rsidRDefault="00114146">
            <w:pPr>
              <w:rPr>
                <w:sz w:val="20"/>
                <w:szCs w:val="20"/>
              </w:rPr>
            </w:pPr>
          </w:p>
        </w:tc>
        <w:tc>
          <w:tcPr>
            <w:tcW w:w="200" w:type="dxa"/>
            <w:vAlign w:val="bottom"/>
          </w:tcPr>
          <w:p w14:paraId="28EF4906" w14:textId="77777777" w:rsidR="00114146" w:rsidRDefault="00114146">
            <w:pPr>
              <w:rPr>
                <w:sz w:val="20"/>
                <w:szCs w:val="20"/>
              </w:rPr>
            </w:pPr>
          </w:p>
        </w:tc>
        <w:tc>
          <w:tcPr>
            <w:tcW w:w="340" w:type="dxa"/>
            <w:vAlign w:val="bottom"/>
          </w:tcPr>
          <w:p w14:paraId="7ED13BF3" w14:textId="77777777" w:rsidR="00114146" w:rsidRDefault="00114146">
            <w:pPr>
              <w:rPr>
                <w:sz w:val="20"/>
                <w:szCs w:val="20"/>
              </w:rPr>
            </w:pPr>
          </w:p>
        </w:tc>
        <w:tc>
          <w:tcPr>
            <w:tcW w:w="5820" w:type="dxa"/>
            <w:vAlign w:val="bottom"/>
          </w:tcPr>
          <w:p w14:paraId="3BF5D223" w14:textId="77777777" w:rsidR="00114146" w:rsidRDefault="009432C8">
            <w:pPr>
              <w:spacing w:line="242" w:lineRule="exact"/>
              <w:ind w:left="60"/>
              <w:rPr>
                <w:sz w:val="20"/>
                <w:szCs w:val="20"/>
              </w:rPr>
            </w:pPr>
            <w:r>
              <w:rPr>
                <w:rFonts w:eastAsia="Times New Roman"/>
              </w:rPr>
              <w:t>University of Maryland School of Medicine</w:t>
            </w:r>
          </w:p>
        </w:tc>
      </w:tr>
      <w:tr w:rsidR="00114146" w14:paraId="6D253728" w14:textId="77777777">
        <w:trPr>
          <w:trHeight w:val="475"/>
        </w:trPr>
        <w:tc>
          <w:tcPr>
            <w:tcW w:w="2820" w:type="dxa"/>
            <w:gridSpan w:val="3"/>
            <w:vAlign w:val="bottom"/>
          </w:tcPr>
          <w:p w14:paraId="5E3F7408" w14:textId="77777777" w:rsidR="00114146" w:rsidRDefault="009432C8">
            <w:pPr>
              <w:rPr>
                <w:sz w:val="20"/>
                <w:szCs w:val="20"/>
              </w:rPr>
            </w:pPr>
            <w:r>
              <w:rPr>
                <w:rFonts w:eastAsia="Times New Roman"/>
              </w:rPr>
              <w:t>February 2003-October 2009</w:t>
            </w:r>
          </w:p>
        </w:tc>
        <w:tc>
          <w:tcPr>
            <w:tcW w:w="5820" w:type="dxa"/>
            <w:vAlign w:val="bottom"/>
          </w:tcPr>
          <w:p w14:paraId="43534906" w14:textId="77777777" w:rsidR="00114146" w:rsidRDefault="009432C8">
            <w:pPr>
              <w:ind w:left="60"/>
              <w:rPr>
                <w:sz w:val="20"/>
                <w:szCs w:val="20"/>
              </w:rPr>
            </w:pPr>
            <w:r>
              <w:rPr>
                <w:rFonts w:eastAsia="Times New Roman"/>
              </w:rPr>
              <w:t>Barbara Baur Dunlap Professor of Surgery</w:t>
            </w:r>
          </w:p>
        </w:tc>
      </w:tr>
      <w:tr w:rsidR="00114146" w14:paraId="52CF670E" w14:textId="77777777">
        <w:trPr>
          <w:trHeight w:val="471"/>
        </w:trPr>
        <w:tc>
          <w:tcPr>
            <w:tcW w:w="2820" w:type="dxa"/>
            <w:gridSpan w:val="3"/>
            <w:vAlign w:val="bottom"/>
          </w:tcPr>
          <w:p w14:paraId="47C1DA6A" w14:textId="77777777" w:rsidR="00114146" w:rsidRDefault="009432C8">
            <w:pPr>
              <w:rPr>
                <w:sz w:val="20"/>
                <w:szCs w:val="20"/>
              </w:rPr>
            </w:pPr>
            <w:r>
              <w:rPr>
                <w:rFonts w:eastAsia="Times New Roman"/>
              </w:rPr>
              <w:t>January 2003-October 2003</w:t>
            </w:r>
          </w:p>
        </w:tc>
        <w:tc>
          <w:tcPr>
            <w:tcW w:w="5820" w:type="dxa"/>
            <w:vAlign w:val="bottom"/>
          </w:tcPr>
          <w:p w14:paraId="72E4E919" w14:textId="77777777" w:rsidR="00114146" w:rsidRDefault="009432C8">
            <w:pPr>
              <w:ind w:left="60"/>
              <w:rPr>
                <w:sz w:val="20"/>
                <w:szCs w:val="20"/>
              </w:rPr>
            </w:pPr>
            <w:r>
              <w:rPr>
                <w:rFonts w:eastAsia="Times New Roman"/>
              </w:rPr>
              <w:t>Vice Chairman, Department of Surgery</w:t>
            </w:r>
          </w:p>
        </w:tc>
      </w:tr>
      <w:tr w:rsidR="00114146" w14:paraId="5AF3E7E8" w14:textId="77777777">
        <w:trPr>
          <w:trHeight w:val="241"/>
        </w:trPr>
        <w:tc>
          <w:tcPr>
            <w:tcW w:w="2280" w:type="dxa"/>
            <w:vAlign w:val="bottom"/>
          </w:tcPr>
          <w:p w14:paraId="79B17167" w14:textId="77777777" w:rsidR="00114146" w:rsidRDefault="00114146">
            <w:pPr>
              <w:rPr>
                <w:sz w:val="20"/>
                <w:szCs w:val="20"/>
              </w:rPr>
            </w:pPr>
          </w:p>
        </w:tc>
        <w:tc>
          <w:tcPr>
            <w:tcW w:w="200" w:type="dxa"/>
            <w:vAlign w:val="bottom"/>
          </w:tcPr>
          <w:p w14:paraId="27587D26" w14:textId="77777777" w:rsidR="00114146" w:rsidRDefault="00114146">
            <w:pPr>
              <w:rPr>
                <w:sz w:val="20"/>
                <w:szCs w:val="20"/>
              </w:rPr>
            </w:pPr>
          </w:p>
        </w:tc>
        <w:tc>
          <w:tcPr>
            <w:tcW w:w="340" w:type="dxa"/>
            <w:vAlign w:val="bottom"/>
          </w:tcPr>
          <w:p w14:paraId="08C5D0AF" w14:textId="77777777" w:rsidR="00114146" w:rsidRDefault="00114146">
            <w:pPr>
              <w:rPr>
                <w:sz w:val="20"/>
                <w:szCs w:val="20"/>
              </w:rPr>
            </w:pPr>
          </w:p>
        </w:tc>
        <w:tc>
          <w:tcPr>
            <w:tcW w:w="5820" w:type="dxa"/>
            <w:vAlign w:val="bottom"/>
          </w:tcPr>
          <w:p w14:paraId="27E36DB1" w14:textId="77777777" w:rsidR="00114146" w:rsidRDefault="009432C8">
            <w:pPr>
              <w:spacing w:line="242" w:lineRule="exact"/>
              <w:ind w:left="60"/>
              <w:rPr>
                <w:sz w:val="20"/>
                <w:szCs w:val="20"/>
              </w:rPr>
            </w:pPr>
            <w:r>
              <w:rPr>
                <w:rFonts w:eastAsia="Times New Roman"/>
              </w:rPr>
              <w:t>University of Maryland Medical System</w:t>
            </w:r>
          </w:p>
        </w:tc>
      </w:tr>
      <w:tr w:rsidR="00114146" w14:paraId="49B12AAB" w14:textId="77777777">
        <w:trPr>
          <w:trHeight w:val="471"/>
        </w:trPr>
        <w:tc>
          <w:tcPr>
            <w:tcW w:w="2820" w:type="dxa"/>
            <w:gridSpan w:val="3"/>
            <w:vAlign w:val="bottom"/>
          </w:tcPr>
          <w:p w14:paraId="5A14897E" w14:textId="77777777" w:rsidR="00114146" w:rsidRDefault="009432C8">
            <w:pPr>
              <w:rPr>
                <w:sz w:val="20"/>
                <w:szCs w:val="20"/>
              </w:rPr>
            </w:pPr>
            <w:r>
              <w:rPr>
                <w:rFonts w:eastAsia="Times New Roman"/>
              </w:rPr>
              <w:t>October 2003-December 2004</w:t>
            </w:r>
          </w:p>
        </w:tc>
        <w:tc>
          <w:tcPr>
            <w:tcW w:w="5820" w:type="dxa"/>
            <w:vAlign w:val="bottom"/>
          </w:tcPr>
          <w:p w14:paraId="60EB9B49" w14:textId="77777777" w:rsidR="00114146" w:rsidRDefault="009432C8">
            <w:pPr>
              <w:ind w:left="60"/>
              <w:rPr>
                <w:sz w:val="20"/>
                <w:szCs w:val="20"/>
              </w:rPr>
            </w:pPr>
            <w:r>
              <w:rPr>
                <w:rFonts w:eastAsia="Times New Roman"/>
              </w:rPr>
              <w:t>Acting Chairman, Department of Surgery</w:t>
            </w:r>
          </w:p>
        </w:tc>
      </w:tr>
      <w:tr w:rsidR="00114146" w14:paraId="11BE5E91" w14:textId="77777777">
        <w:trPr>
          <w:trHeight w:val="241"/>
        </w:trPr>
        <w:tc>
          <w:tcPr>
            <w:tcW w:w="2280" w:type="dxa"/>
            <w:vAlign w:val="bottom"/>
          </w:tcPr>
          <w:p w14:paraId="2CBEB239" w14:textId="77777777" w:rsidR="00114146" w:rsidRDefault="00114146">
            <w:pPr>
              <w:rPr>
                <w:sz w:val="20"/>
                <w:szCs w:val="20"/>
              </w:rPr>
            </w:pPr>
          </w:p>
        </w:tc>
        <w:tc>
          <w:tcPr>
            <w:tcW w:w="200" w:type="dxa"/>
            <w:vAlign w:val="bottom"/>
          </w:tcPr>
          <w:p w14:paraId="2AC7EEDA" w14:textId="77777777" w:rsidR="00114146" w:rsidRDefault="00114146">
            <w:pPr>
              <w:rPr>
                <w:sz w:val="20"/>
                <w:szCs w:val="20"/>
              </w:rPr>
            </w:pPr>
          </w:p>
        </w:tc>
        <w:tc>
          <w:tcPr>
            <w:tcW w:w="340" w:type="dxa"/>
            <w:vAlign w:val="bottom"/>
          </w:tcPr>
          <w:p w14:paraId="5322F93C" w14:textId="77777777" w:rsidR="00114146" w:rsidRDefault="00114146">
            <w:pPr>
              <w:rPr>
                <w:sz w:val="20"/>
                <w:szCs w:val="20"/>
              </w:rPr>
            </w:pPr>
          </w:p>
        </w:tc>
        <w:tc>
          <w:tcPr>
            <w:tcW w:w="5820" w:type="dxa"/>
            <w:vAlign w:val="bottom"/>
          </w:tcPr>
          <w:p w14:paraId="7FC05D0B" w14:textId="77777777" w:rsidR="00114146" w:rsidRDefault="009432C8">
            <w:pPr>
              <w:spacing w:line="242" w:lineRule="exact"/>
              <w:ind w:left="60"/>
              <w:rPr>
                <w:sz w:val="20"/>
                <w:szCs w:val="20"/>
              </w:rPr>
            </w:pPr>
            <w:r>
              <w:rPr>
                <w:rFonts w:eastAsia="Times New Roman"/>
              </w:rPr>
              <w:t>University of Maryland School of Medicine</w:t>
            </w:r>
          </w:p>
        </w:tc>
      </w:tr>
      <w:tr w:rsidR="00114146" w14:paraId="12E71C7A" w14:textId="77777777">
        <w:trPr>
          <w:trHeight w:val="471"/>
        </w:trPr>
        <w:tc>
          <w:tcPr>
            <w:tcW w:w="2820" w:type="dxa"/>
            <w:gridSpan w:val="3"/>
            <w:vAlign w:val="bottom"/>
          </w:tcPr>
          <w:p w14:paraId="4F3EA5FC" w14:textId="77777777" w:rsidR="00114146" w:rsidRDefault="009432C8">
            <w:pPr>
              <w:rPr>
                <w:sz w:val="20"/>
                <w:szCs w:val="20"/>
              </w:rPr>
            </w:pPr>
            <w:r>
              <w:rPr>
                <w:rFonts w:eastAsia="Times New Roman"/>
              </w:rPr>
              <w:t>December 2004-Dec 31, 2017</w:t>
            </w:r>
          </w:p>
        </w:tc>
        <w:tc>
          <w:tcPr>
            <w:tcW w:w="5820" w:type="dxa"/>
            <w:vAlign w:val="bottom"/>
          </w:tcPr>
          <w:p w14:paraId="31728F10" w14:textId="77777777" w:rsidR="00114146" w:rsidRDefault="009432C8">
            <w:pPr>
              <w:ind w:left="60"/>
              <w:rPr>
                <w:sz w:val="20"/>
                <w:szCs w:val="20"/>
              </w:rPr>
            </w:pPr>
            <w:r>
              <w:rPr>
                <w:rFonts w:eastAsia="Times New Roman"/>
              </w:rPr>
              <w:t>Chairman, Department of Surgery</w:t>
            </w:r>
          </w:p>
        </w:tc>
      </w:tr>
      <w:tr w:rsidR="00114146" w14:paraId="44DD214E" w14:textId="77777777">
        <w:trPr>
          <w:trHeight w:val="238"/>
        </w:trPr>
        <w:tc>
          <w:tcPr>
            <w:tcW w:w="2280" w:type="dxa"/>
            <w:vAlign w:val="bottom"/>
          </w:tcPr>
          <w:p w14:paraId="473C289F" w14:textId="77777777" w:rsidR="00114146" w:rsidRDefault="00114146">
            <w:pPr>
              <w:rPr>
                <w:sz w:val="20"/>
                <w:szCs w:val="20"/>
              </w:rPr>
            </w:pPr>
          </w:p>
        </w:tc>
        <w:tc>
          <w:tcPr>
            <w:tcW w:w="200" w:type="dxa"/>
            <w:vAlign w:val="bottom"/>
          </w:tcPr>
          <w:p w14:paraId="69EF2D5B" w14:textId="77777777" w:rsidR="00114146" w:rsidRDefault="00114146">
            <w:pPr>
              <w:rPr>
                <w:sz w:val="20"/>
                <w:szCs w:val="20"/>
              </w:rPr>
            </w:pPr>
          </w:p>
        </w:tc>
        <w:tc>
          <w:tcPr>
            <w:tcW w:w="340" w:type="dxa"/>
            <w:vAlign w:val="bottom"/>
          </w:tcPr>
          <w:p w14:paraId="17ABF4D9" w14:textId="77777777" w:rsidR="00114146" w:rsidRDefault="00114146">
            <w:pPr>
              <w:rPr>
                <w:sz w:val="20"/>
                <w:szCs w:val="20"/>
              </w:rPr>
            </w:pPr>
          </w:p>
        </w:tc>
        <w:tc>
          <w:tcPr>
            <w:tcW w:w="5820" w:type="dxa"/>
            <w:vAlign w:val="bottom"/>
          </w:tcPr>
          <w:p w14:paraId="3ADCD4D1" w14:textId="77777777" w:rsidR="00114146" w:rsidRDefault="009432C8">
            <w:pPr>
              <w:spacing w:line="238" w:lineRule="exact"/>
              <w:ind w:left="60"/>
              <w:rPr>
                <w:sz w:val="20"/>
                <w:szCs w:val="20"/>
              </w:rPr>
            </w:pPr>
            <w:r>
              <w:rPr>
                <w:rFonts w:eastAsia="Times New Roman"/>
              </w:rPr>
              <w:t>University of Maryland School of Medicine</w:t>
            </w:r>
          </w:p>
        </w:tc>
      </w:tr>
      <w:tr w:rsidR="00114146" w14:paraId="3354AC84" w14:textId="77777777">
        <w:trPr>
          <w:trHeight w:val="238"/>
        </w:trPr>
        <w:tc>
          <w:tcPr>
            <w:tcW w:w="2280" w:type="dxa"/>
            <w:vAlign w:val="bottom"/>
          </w:tcPr>
          <w:p w14:paraId="72537CD5" w14:textId="77777777" w:rsidR="00114146" w:rsidRDefault="00114146">
            <w:pPr>
              <w:rPr>
                <w:sz w:val="20"/>
                <w:szCs w:val="20"/>
              </w:rPr>
            </w:pPr>
          </w:p>
        </w:tc>
        <w:tc>
          <w:tcPr>
            <w:tcW w:w="200" w:type="dxa"/>
            <w:vAlign w:val="bottom"/>
          </w:tcPr>
          <w:p w14:paraId="07E8ECDF" w14:textId="77777777" w:rsidR="00114146" w:rsidRDefault="00114146">
            <w:pPr>
              <w:rPr>
                <w:sz w:val="20"/>
                <w:szCs w:val="20"/>
              </w:rPr>
            </w:pPr>
          </w:p>
        </w:tc>
        <w:tc>
          <w:tcPr>
            <w:tcW w:w="340" w:type="dxa"/>
            <w:vAlign w:val="bottom"/>
          </w:tcPr>
          <w:p w14:paraId="0DD3D34C" w14:textId="77777777" w:rsidR="00114146" w:rsidRDefault="00114146">
            <w:pPr>
              <w:rPr>
                <w:sz w:val="20"/>
                <w:szCs w:val="20"/>
              </w:rPr>
            </w:pPr>
          </w:p>
        </w:tc>
        <w:tc>
          <w:tcPr>
            <w:tcW w:w="5820" w:type="dxa"/>
            <w:vAlign w:val="bottom"/>
          </w:tcPr>
          <w:p w14:paraId="125DCB80" w14:textId="77777777" w:rsidR="00114146" w:rsidRDefault="009432C8">
            <w:pPr>
              <w:spacing w:line="238" w:lineRule="exact"/>
              <w:ind w:left="60"/>
              <w:rPr>
                <w:sz w:val="20"/>
                <w:szCs w:val="20"/>
              </w:rPr>
            </w:pPr>
            <w:r>
              <w:rPr>
                <w:rFonts w:eastAsia="Times New Roman"/>
              </w:rPr>
              <w:t>Surgeon-in-Chief</w:t>
            </w:r>
          </w:p>
        </w:tc>
      </w:tr>
      <w:tr w:rsidR="00114146" w14:paraId="32CC4C3A" w14:textId="77777777">
        <w:trPr>
          <w:trHeight w:val="241"/>
        </w:trPr>
        <w:tc>
          <w:tcPr>
            <w:tcW w:w="2280" w:type="dxa"/>
            <w:vAlign w:val="bottom"/>
          </w:tcPr>
          <w:p w14:paraId="526B1493" w14:textId="77777777" w:rsidR="00114146" w:rsidRDefault="00114146">
            <w:pPr>
              <w:rPr>
                <w:sz w:val="20"/>
                <w:szCs w:val="20"/>
              </w:rPr>
            </w:pPr>
          </w:p>
        </w:tc>
        <w:tc>
          <w:tcPr>
            <w:tcW w:w="200" w:type="dxa"/>
            <w:vAlign w:val="bottom"/>
          </w:tcPr>
          <w:p w14:paraId="71013653" w14:textId="77777777" w:rsidR="00114146" w:rsidRDefault="00114146">
            <w:pPr>
              <w:rPr>
                <w:sz w:val="20"/>
                <w:szCs w:val="20"/>
              </w:rPr>
            </w:pPr>
          </w:p>
        </w:tc>
        <w:tc>
          <w:tcPr>
            <w:tcW w:w="340" w:type="dxa"/>
            <w:vAlign w:val="bottom"/>
          </w:tcPr>
          <w:p w14:paraId="568DEFB5" w14:textId="77777777" w:rsidR="00114146" w:rsidRDefault="00114146">
            <w:pPr>
              <w:rPr>
                <w:sz w:val="20"/>
                <w:szCs w:val="20"/>
              </w:rPr>
            </w:pPr>
          </w:p>
        </w:tc>
        <w:tc>
          <w:tcPr>
            <w:tcW w:w="5820" w:type="dxa"/>
            <w:vAlign w:val="bottom"/>
          </w:tcPr>
          <w:p w14:paraId="1E31DFC7" w14:textId="77777777" w:rsidR="00114146" w:rsidRDefault="009432C8">
            <w:pPr>
              <w:spacing w:line="242" w:lineRule="exact"/>
              <w:ind w:left="60"/>
              <w:rPr>
                <w:rFonts w:eastAsia="Times New Roman"/>
              </w:rPr>
            </w:pPr>
            <w:r>
              <w:rPr>
                <w:rFonts w:eastAsia="Times New Roman"/>
              </w:rPr>
              <w:t>University of Maryland Medical Center</w:t>
            </w:r>
          </w:p>
          <w:p w14:paraId="7A6293C8" w14:textId="77777777" w:rsidR="00AA573E" w:rsidRDefault="00AA573E">
            <w:pPr>
              <w:spacing w:line="242" w:lineRule="exact"/>
              <w:ind w:left="60"/>
              <w:rPr>
                <w:sz w:val="20"/>
                <w:szCs w:val="20"/>
              </w:rPr>
            </w:pPr>
          </w:p>
        </w:tc>
      </w:tr>
    </w:tbl>
    <w:p w14:paraId="62952E8D" w14:textId="77777777" w:rsidR="00114146" w:rsidRPr="00AA573E" w:rsidRDefault="009432C8">
      <w:pPr>
        <w:spacing w:line="20" w:lineRule="exact"/>
      </w:pPr>
      <w:r>
        <w:rPr>
          <w:noProof/>
          <w:sz w:val="20"/>
          <w:szCs w:val="20"/>
        </w:rPr>
        <w:drawing>
          <wp:anchor distT="0" distB="0" distL="114300" distR="114300" simplePos="0" relativeHeight="251635200" behindDoc="1" locked="0" layoutInCell="0" allowOverlap="1" wp14:anchorId="7EFCC20F" wp14:editId="41ADC664">
            <wp:simplePos x="0" y="0"/>
            <wp:positionH relativeFrom="column">
              <wp:posOffset>-11430</wp:posOffset>
            </wp:positionH>
            <wp:positionV relativeFrom="paragraph">
              <wp:posOffset>-6584950</wp:posOffset>
            </wp:positionV>
            <wp:extent cx="622046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027BD21" w14:textId="77777777" w:rsidR="00114146" w:rsidRDefault="00AA573E">
      <w:pPr>
        <w:spacing w:line="200" w:lineRule="exact"/>
      </w:pPr>
      <w:r w:rsidRPr="00AA573E">
        <w:t xml:space="preserve">January 1, 2018-December 31, </w:t>
      </w:r>
      <w:proofErr w:type="gramStart"/>
      <w:r w:rsidRPr="00AA573E">
        <w:t>2018</w:t>
      </w:r>
      <w:proofErr w:type="gramEnd"/>
      <w:r w:rsidRPr="00AA573E">
        <w:t xml:space="preserve">  </w:t>
      </w:r>
      <w:r w:rsidR="00312822">
        <w:t xml:space="preserve">  </w:t>
      </w:r>
      <w:r w:rsidRPr="00AA573E">
        <w:t xml:space="preserve">Peter </w:t>
      </w:r>
      <w:proofErr w:type="spellStart"/>
      <w:r w:rsidRPr="00AA573E">
        <w:t>Angelos</w:t>
      </w:r>
      <w:proofErr w:type="spellEnd"/>
      <w:r w:rsidRPr="00AA573E">
        <w:t xml:space="preserve"> Distinguished Professor of Surgery</w:t>
      </w:r>
    </w:p>
    <w:p w14:paraId="5F8F4FA9" w14:textId="77777777" w:rsidR="00AA573E" w:rsidRPr="00AA573E" w:rsidRDefault="00AA573E">
      <w:pPr>
        <w:spacing w:line="200" w:lineRule="exact"/>
      </w:pPr>
    </w:p>
    <w:p w14:paraId="17EFFAD6" w14:textId="77777777" w:rsidR="00AA573E" w:rsidRPr="00AA573E" w:rsidRDefault="00312822">
      <w:pPr>
        <w:spacing w:line="200" w:lineRule="exact"/>
      </w:pPr>
      <w:r>
        <w:t xml:space="preserve">January 10, 2020-present      </w:t>
      </w:r>
      <w:r w:rsidR="00AA573E">
        <w:t xml:space="preserve"> Clinical Professor of Surgery University of Illinois, Chicago</w:t>
      </w:r>
    </w:p>
    <w:p w14:paraId="6C76A18E" w14:textId="77777777" w:rsidR="00114146" w:rsidRDefault="00114146">
      <w:pPr>
        <w:spacing w:line="240" w:lineRule="exact"/>
        <w:rPr>
          <w:sz w:val="20"/>
          <w:szCs w:val="20"/>
        </w:rPr>
      </w:pPr>
    </w:p>
    <w:p w14:paraId="1E20BF2C" w14:textId="77777777" w:rsidR="00114146" w:rsidRDefault="009432C8">
      <w:pPr>
        <w:rPr>
          <w:sz w:val="20"/>
          <w:szCs w:val="20"/>
        </w:rPr>
      </w:pPr>
      <w:r>
        <w:rPr>
          <w:rFonts w:eastAsia="Times New Roman"/>
          <w:b/>
          <w:bCs/>
          <w:u w:val="single"/>
        </w:rPr>
        <w:t>POSITIONS, UNIVERSITY OF MARYLAND MEDICAL SYSTEM</w:t>
      </w:r>
    </w:p>
    <w:p w14:paraId="6952B4C0" w14:textId="77777777" w:rsidR="00114146" w:rsidRDefault="00114146">
      <w:pPr>
        <w:sectPr w:rsidR="00114146">
          <w:pgSz w:w="12240" w:h="15840"/>
          <w:pgMar w:top="1439" w:right="1440" w:bottom="943" w:left="1440" w:header="0" w:footer="0" w:gutter="0"/>
          <w:cols w:space="720" w:equalWidth="0">
            <w:col w:w="9360"/>
          </w:cols>
        </w:sectPr>
      </w:pPr>
    </w:p>
    <w:p w14:paraId="24ED2BAD" w14:textId="77777777" w:rsidR="00114146" w:rsidRDefault="00114146">
      <w:pPr>
        <w:spacing w:line="234" w:lineRule="exact"/>
        <w:rPr>
          <w:sz w:val="20"/>
          <w:szCs w:val="20"/>
        </w:rPr>
      </w:pPr>
    </w:p>
    <w:p w14:paraId="39B16457" w14:textId="77777777" w:rsidR="00114146" w:rsidRDefault="009432C8">
      <w:pPr>
        <w:rPr>
          <w:sz w:val="20"/>
          <w:szCs w:val="20"/>
        </w:rPr>
      </w:pPr>
      <w:r>
        <w:rPr>
          <w:rFonts w:eastAsia="Times New Roman"/>
          <w:sz w:val="21"/>
          <w:szCs w:val="21"/>
        </w:rPr>
        <w:t>July 1, 2010-</w:t>
      </w:r>
      <w:proofErr w:type="gramStart"/>
      <w:r w:rsidR="008C2E90">
        <w:rPr>
          <w:rFonts w:eastAsia="Times New Roman"/>
          <w:sz w:val="21"/>
          <w:szCs w:val="21"/>
        </w:rPr>
        <w:t>December,</w:t>
      </w:r>
      <w:proofErr w:type="gramEnd"/>
      <w:r w:rsidR="008C2E90">
        <w:rPr>
          <w:rFonts w:eastAsia="Times New Roman"/>
          <w:sz w:val="21"/>
          <w:szCs w:val="21"/>
        </w:rPr>
        <w:t xml:space="preserve"> 2018</w:t>
      </w:r>
    </w:p>
    <w:p w14:paraId="656324EF" w14:textId="77777777" w:rsidR="00114146" w:rsidRDefault="009432C8">
      <w:pPr>
        <w:spacing w:line="20" w:lineRule="exact"/>
        <w:rPr>
          <w:sz w:val="20"/>
          <w:szCs w:val="20"/>
        </w:rPr>
      </w:pPr>
      <w:r>
        <w:rPr>
          <w:sz w:val="20"/>
          <w:szCs w:val="20"/>
        </w:rPr>
        <w:br w:type="column"/>
      </w:r>
    </w:p>
    <w:p w14:paraId="278CE208" w14:textId="77777777" w:rsidR="00114146" w:rsidRDefault="00114146">
      <w:pPr>
        <w:spacing w:line="202" w:lineRule="exact"/>
        <w:rPr>
          <w:sz w:val="20"/>
          <w:szCs w:val="20"/>
        </w:rPr>
      </w:pPr>
    </w:p>
    <w:p w14:paraId="62C81463" w14:textId="77777777" w:rsidR="00114146" w:rsidRDefault="002D12FD">
      <w:pPr>
        <w:rPr>
          <w:sz w:val="20"/>
          <w:szCs w:val="20"/>
        </w:rPr>
      </w:pPr>
      <w:r>
        <w:rPr>
          <w:rFonts w:eastAsia="Times New Roman"/>
        </w:rPr>
        <w:t xml:space="preserve">System </w:t>
      </w:r>
      <w:r w:rsidR="009432C8">
        <w:rPr>
          <w:rFonts w:eastAsia="Times New Roman"/>
        </w:rPr>
        <w:t>Surgeon-in-Chief</w:t>
      </w:r>
    </w:p>
    <w:p w14:paraId="30C2FEBF" w14:textId="77777777" w:rsidR="00114146" w:rsidRDefault="009432C8">
      <w:pPr>
        <w:spacing w:line="225" w:lineRule="auto"/>
        <w:rPr>
          <w:sz w:val="20"/>
          <w:szCs w:val="20"/>
        </w:rPr>
      </w:pPr>
      <w:r>
        <w:rPr>
          <w:rFonts w:eastAsia="Times New Roman"/>
        </w:rPr>
        <w:t>University of Maryland Medical System</w:t>
      </w:r>
    </w:p>
    <w:p w14:paraId="43B3A4A0" w14:textId="77777777" w:rsidR="00114146" w:rsidRDefault="009432C8">
      <w:pPr>
        <w:tabs>
          <w:tab w:val="left" w:pos="820"/>
        </w:tabs>
        <w:spacing w:line="225" w:lineRule="auto"/>
        <w:rPr>
          <w:rFonts w:eastAsia="Times New Roman"/>
        </w:rPr>
      </w:pPr>
      <w:r>
        <w:rPr>
          <w:rFonts w:eastAsia="Times New Roman"/>
        </w:rPr>
        <w:t>Report</w:t>
      </w:r>
      <w:r w:rsidR="00FA6FA2">
        <w:rPr>
          <w:rFonts w:eastAsia="Times New Roman"/>
        </w:rPr>
        <w:t>:</w:t>
      </w:r>
      <w:r w:rsidR="00FA6FA2">
        <w:rPr>
          <w:rFonts w:eastAsia="Times New Roman"/>
        </w:rPr>
        <w:tab/>
        <w:t xml:space="preserve">Robert </w:t>
      </w:r>
      <w:proofErr w:type="spellStart"/>
      <w:r w:rsidR="00FA6FA2">
        <w:rPr>
          <w:rFonts w:eastAsia="Times New Roman"/>
        </w:rPr>
        <w:t>Chrencik</w:t>
      </w:r>
      <w:proofErr w:type="spellEnd"/>
      <w:r w:rsidR="00FA6FA2">
        <w:rPr>
          <w:rFonts w:eastAsia="Times New Roman"/>
        </w:rPr>
        <w:t xml:space="preserve"> Pres., CEO</w:t>
      </w:r>
    </w:p>
    <w:p w14:paraId="5DBF73A7" w14:textId="77777777" w:rsidR="00FA6FA2" w:rsidRDefault="00FA6FA2">
      <w:pPr>
        <w:tabs>
          <w:tab w:val="left" w:pos="820"/>
        </w:tabs>
        <w:spacing w:line="225" w:lineRule="auto"/>
        <w:rPr>
          <w:sz w:val="20"/>
          <w:szCs w:val="20"/>
        </w:rPr>
      </w:pPr>
    </w:p>
    <w:p w14:paraId="14C4AC3B" w14:textId="77777777" w:rsidR="00114146" w:rsidRDefault="00114146">
      <w:pPr>
        <w:spacing w:line="226" w:lineRule="auto"/>
        <w:rPr>
          <w:sz w:val="20"/>
          <w:szCs w:val="20"/>
        </w:rPr>
      </w:pPr>
    </w:p>
    <w:p w14:paraId="58100FC0" w14:textId="77777777" w:rsidR="00114146" w:rsidRDefault="00114146" w:rsidP="00FA6FA2">
      <w:pPr>
        <w:spacing w:line="20" w:lineRule="exact"/>
        <w:rPr>
          <w:sz w:val="20"/>
          <w:szCs w:val="20"/>
        </w:rPr>
      </w:pPr>
    </w:p>
    <w:p w14:paraId="7B391B0D" w14:textId="77777777" w:rsidR="00114146" w:rsidRDefault="00114146">
      <w:pPr>
        <w:sectPr w:rsidR="00114146">
          <w:type w:val="continuous"/>
          <w:pgSz w:w="12240" w:h="15840"/>
          <w:pgMar w:top="1439" w:right="1440" w:bottom="943" w:left="1440" w:header="0" w:footer="0" w:gutter="0"/>
          <w:cols w:num="3" w:space="720" w:equalWidth="0">
            <w:col w:w="2160" w:space="720"/>
            <w:col w:w="3680" w:space="100"/>
            <w:col w:w="2700"/>
          </w:cols>
        </w:sectPr>
      </w:pPr>
    </w:p>
    <w:p w14:paraId="58CFCDEA" w14:textId="77777777" w:rsidR="00114146" w:rsidRDefault="009432C8">
      <w:pPr>
        <w:rPr>
          <w:sz w:val="20"/>
          <w:szCs w:val="20"/>
        </w:rPr>
      </w:pPr>
      <w:bookmarkStart w:id="3" w:name="page4"/>
      <w:bookmarkEnd w:id="3"/>
      <w:r>
        <w:rPr>
          <w:rFonts w:eastAsia="Times New Roman"/>
        </w:rPr>
        <w:t>Stephen Thomas Bartlett, M.D.</w:t>
      </w:r>
    </w:p>
    <w:p w14:paraId="371B5E27" w14:textId="77777777" w:rsidR="00114146" w:rsidRDefault="00114146">
      <w:pPr>
        <w:rPr>
          <w:sz w:val="20"/>
          <w:szCs w:val="20"/>
        </w:rPr>
      </w:pPr>
    </w:p>
    <w:p w14:paraId="2FF7D755" w14:textId="77777777" w:rsidR="00114146" w:rsidRDefault="009432C8">
      <w:pPr>
        <w:spacing w:line="20" w:lineRule="exact"/>
        <w:rPr>
          <w:sz w:val="20"/>
          <w:szCs w:val="20"/>
        </w:rPr>
      </w:pPr>
      <w:r>
        <w:rPr>
          <w:noProof/>
          <w:sz w:val="20"/>
          <w:szCs w:val="20"/>
        </w:rPr>
        <w:drawing>
          <wp:anchor distT="0" distB="0" distL="114300" distR="114300" simplePos="0" relativeHeight="251636224" behindDoc="1" locked="0" layoutInCell="0" allowOverlap="1" wp14:anchorId="42A0B76E" wp14:editId="2AA9CD48">
            <wp:simplePos x="0" y="0"/>
            <wp:positionH relativeFrom="column">
              <wp:posOffset>-11430</wp:posOffset>
            </wp:positionH>
            <wp:positionV relativeFrom="paragraph">
              <wp:posOffset>69850</wp:posOffset>
            </wp:positionV>
            <wp:extent cx="622046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520CB790" w14:textId="77777777" w:rsidR="00114146" w:rsidRDefault="009432C8">
      <w:pPr>
        <w:spacing w:line="20" w:lineRule="exact"/>
        <w:rPr>
          <w:sz w:val="20"/>
          <w:szCs w:val="20"/>
        </w:rPr>
      </w:pPr>
      <w:r>
        <w:rPr>
          <w:sz w:val="20"/>
          <w:szCs w:val="20"/>
        </w:rPr>
        <w:br w:type="column"/>
      </w:r>
    </w:p>
    <w:p w14:paraId="4CEAE76D" w14:textId="77777777" w:rsidR="00114146" w:rsidRDefault="009432C8">
      <w:pPr>
        <w:rPr>
          <w:sz w:val="20"/>
          <w:szCs w:val="20"/>
        </w:rPr>
      </w:pPr>
      <w:r>
        <w:rPr>
          <w:rFonts w:eastAsia="Times New Roman"/>
        </w:rPr>
        <w:t>Page 4</w:t>
      </w:r>
    </w:p>
    <w:p w14:paraId="6ABD31D0" w14:textId="77777777" w:rsidR="00114146" w:rsidRDefault="00114146">
      <w:pPr>
        <w:spacing w:line="459" w:lineRule="exact"/>
        <w:rPr>
          <w:sz w:val="20"/>
          <w:szCs w:val="20"/>
        </w:rPr>
      </w:pPr>
    </w:p>
    <w:p w14:paraId="772CE402" w14:textId="77777777" w:rsidR="00114146" w:rsidRDefault="00114146">
      <w:pPr>
        <w:sectPr w:rsidR="00114146">
          <w:pgSz w:w="12240" w:h="15840"/>
          <w:pgMar w:top="1439" w:right="1440" w:bottom="1440" w:left="1440" w:header="0" w:footer="0" w:gutter="0"/>
          <w:cols w:num="2" w:space="720" w:equalWidth="0">
            <w:col w:w="7320" w:space="720"/>
            <w:col w:w="1320"/>
          </w:cols>
        </w:sectPr>
      </w:pPr>
    </w:p>
    <w:p w14:paraId="10340CB4" w14:textId="77777777" w:rsidR="00114146" w:rsidRDefault="00114146">
      <w:pPr>
        <w:spacing w:line="200" w:lineRule="exact"/>
        <w:rPr>
          <w:sz w:val="20"/>
          <w:szCs w:val="20"/>
        </w:rPr>
      </w:pPr>
    </w:p>
    <w:p w14:paraId="37D7FF20" w14:textId="77777777" w:rsidR="00114146" w:rsidRDefault="00114146">
      <w:pPr>
        <w:spacing w:line="321" w:lineRule="exact"/>
        <w:rPr>
          <w:sz w:val="20"/>
          <w:szCs w:val="20"/>
        </w:rPr>
      </w:pPr>
    </w:p>
    <w:p w14:paraId="74634F21" w14:textId="77777777" w:rsidR="00114146" w:rsidRDefault="009432C8">
      <w:pPr>
        <w:rPr>
          <w:sz w:val="20"/>
          <w:szCs w:val="20"/>
        </w:rPr>
      </w:pPr>
      <w:r>
        <w:rPr>
          <w:rFonts w:eastAsia="Times New Roman"/>
          <w:b/>
          <w:bCs/>
          <w:u w:val="single"/>
        </w:rPr>
        <w:t xml:space="preserve">POSITIONS, UNIVERSITY OF MARYLAND MEDICAL SYSTEM </w:t>
      </w:r>
      <w:proofErr w:type="spellStart"/>
      <w:r>
        <w:rPr>
          <w:rFonts w:eastAsia="Times New Roman"/>
          <w:b/>
          <w:bCs/>
          <w:u w:val="single"/>
        </w:rPr>
        <w:t>con’t</w:t>
      </w:r>
      <w:proofErr w:type="spellEnd"/>
    </w:p>
    <w:p w14:paraId="20DFA365" w14:textId="77777777" w:rsidR="00114146" w:rsidRDefault="00114146">
      <w:pPr>
        <w:spacing w:line="2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80"/>
        <w:gridCol w:w="2760"/>
        <w:gridCol w:w="4020"/>
      </w:tblGrid>
      <w:tr w:rsidR="00114146" w14:paraId="461BA295" w14:textId="77777777">
        <w:trPr>
          <w:trHeight w:val="253"/>
        </w:trPr>
        <w:tc>
          <w:tcPr>
            <w:tcW w:w="2580" w:type="dxa"/>
            <w:vAlign w:val="bottom"/>
          </w:tcPr>
          <w:p w14:paraId="3E8C1DA7" w14:textId="77777777" w:rsidR="00114146" w:rsidRDefault="009432C8">
            <w:pPr>
              <w:rPr>
                <w:sz w:val="20"/>
                <w:szCs w:val="20"/>
              </w:rPr>
            </w:pPr>
            <w:r>
              <w:rPr>
                <w:rFonts w:eastAsia="Times New Roman"/>
              </w:rPr>
              <w:t>March 2012- July 2015:</w:t>
            </w:r>
          </w:p>
        </w:tc>
        <w:tc>
          <w:tcPr>
            <w:tcW w:w="6780" w:type="dxa"/>
            <w:gridSpan w:val="2"/>
            <w:vAlign w:val="bottom"/>
          </w:tcPr>
          <w:p w14:paraId="205A5FD8" w14:textId="77777777" w:rsidR="00114146" w:rsidRDefault="009432C8">
            <w:pPr>
              <w:ind w:left="300"/>
              <w:rPr>
                <w:sz w:val="20"/>
                <w:szCs w:val="20"/>
              </w:rPr>
            </w:pPr>
            <w:r>
              <w:rPr>
                <w:rFonts w:eastAsia="Times New Roman"/>
              </w:rPr>
              <w:t>Senior Vice President for System Integration</w:t>
            </w:r>
          </w:p>
        </w:tc>
      </w:tr>
      <w:tr w:rsidR="00114146" w14:paraId="34CB393B" w14:textId="77777777">
        <w:trPr>
          <w:trHeight w:val="238"/>
        </w:trPr>
        <w:tc>
          <w:tcPr>
            <w:tcW w:w="2580" w:type="dxa"/>
            <w:vAlign w:val="bottom"/>
          </w:tcPr>
          <w:p w14:paraId="2D39020D" w14:textId="77777777" w:rsidR="00114146" w:rsidRDefault="00114146">
            <w:pPr>
              <w:rPr>
                <w:sz w:val="20"/>
                <w:szCs w:val="20"/>
              </w:rPr>
            </w:pPr>
          </w:p>
        </w:tc>
        <w:tc>
          <w:tcPr>
            <w:tcW w:w="6780" w:type="dxa"/>
            <w:gridSpan w:val="2"/>
            <w:vAlign w:val="bottom"/>
          </w:tcPr>
          <w:p w14:paraId="7F1070FB" w14:textId="77777777" w:rsidR="00114146" w:rsidRDefault="009432C8">
            <w:pPr>
              <w:spacing w:line="238" w:lineRule="exact"/>
              <w:ind w:left="300"/>
              <w:rPr>
                <w:sz w:val="20"/>
                <w:szCs w:val="20"/>
              </w:rPr>
            </w:pPr>
            <w:r>
              <w:rPr>
                <w:rFonts w:eastAsia="Times New Roman"/>
              </w:rPr>
              <w:t xml:space="preserve">Report:  Robert </w:t>
            </w:r>
            <w:proofErr w:type="spellStart"/>
            <w:r>
              <w:rPr>
                <w:rFonts w:eastAsia="Times New Roman"/>
              </w:rPr>
              <w:t>Chrencik</w:t>
            </w:r>
            <w:proofErr w:type="spellEnd"/>
            <w:r>
              <w:rPr>
                <w:rFonts w:eastAsia="Times New Roman"/>
              </w:rPr>
              <w:t>, President and CEO, University of Maryland</w:t>
            </w:r>
          </w:p>
        </w:tc>
      </w:tr>
      <w:tr w:rsidR="00114146" w14:paraId="0490A3ED" w14:textId="77777777">
        <w:trPr>
          <w:trHeight w:val="241"/>
        </w:trPr>
        <w:tc>
          <w:tcPr>
            <w:tcW w:w="2580" w:type="dxa"/>
            <w:vAlign w:val="bottom"/>
          </w:tcPr>
          <w:p w14:paraId="735F6393" w14:textId="77777777" w:rsidR="00114146" w:rsidRDefault="00114146">
            <w:pPr>
              <w:rPr>
                <w:sz w:val="20"/>
                <w:szCs w:val="20"/>
              </w:rPr>
            </w:pPr>
          </w:p>
        </w:tc>
        <w:tc>
          <w:tcPr>
            <w:tcW w:w="6780" w:type="dxa"/>
            <w:gridSpan w:val="2"/>
            <w:vAlign w:val="bottom"/>
          </w:tcPr>
          <w:p w14:paraId="2D7BE1C2" w14:textId="77777777" w:rsidR="00114146" w:rsidRDefault="009432C8">
            <w:pPr>
              <w:spacing w:line="242" w:lineRule="exact"/>
              <w:ind w:left="300"/>
              <w:rPr>
                <w:sz w:val="20"/>
                <w:szCs w:val="20"/>
              </w:rPr>
            </w:pPr>
            <w:r>
              <w:rPr>
                <w:rFonts w:eastAsia="Times New Roman"/>
              </w:rPr>
              <w:t>Medical System</w:t>
            </w:r>
          </w:p>
        </w:tc>
      </w:tr>
      <w:tr w:rsidR="00114146" w14:paraId="5D944395" w14:textId="77777777">
        <w:trPr>
          <w:trHeight w:val="471"/>
        </w:trPr>
        <w:tc>
          <w:tcPr>
            <w:tcW w:w="2580" w:type="dxa"/>
            <w:vAlign w:val="bottom"/>
          </w:tcPr>
          <w:p w14:paraId="3BED6369" w14:textId="77777777" w:rsidR="00114146" w:rsidRDefault="009432C8">
            <w:pPr>
              <w:rPr>
                <w:sz w:val="20"/>
                <w:szCs w:val="20"/>
              </w:rPr>
            </w:pPr>
            <w:r>
              <w:rPr>
                <w:rFonts w:eastAsia="Times New Roman"/>
              </w:rPr>
              <w:t xml:space="preserve">July 2015- </w:t>
            </w:r>
            <w:proofErr w:type="gramStart"/>
            <w:r w:rsidR="008C2E90">
              <w:rPr>
                <w:rFonts w:eastAsia="Times New Roman"/>
              </w:rPr>
              <w:t>December,</w:t>
            </w:r>
            <w:proofErr w:type="gramEnd"/>
            <w:r w:rsidR="008C2E90">
              <w:rPr>
                <w:rFonts w:eastAsia="Times New Roman"/>
              </w:rPr>
              <w:t xml:space="preserve"> 2018</w:t>
            </w:r>
            <w:r>
              <w:rPr>
                <w:rFonts w:eastAsia="Times New Roman"/>
              </w:rPr>
              <w:t>:</w:t>
            </w:r>
          </w:p>
        </w:tc>
        <w:tc>
          <w:tcPr>
            <w:tcW w:w="6780" w:type="dxa"/>
            <w:gridSpan w:val="2"/>
            <w:vAlign w:val="bottom"/>
          </w:tcPr>
          <w:p w14:paraId="1D0B8259" w14:textId="77777777" w:rsidR="00114146" w:rsidRDefault="009432C8">
            <w:pPr>
              <w:ind w:left="300"/>
              <w:rPr>
                <w:sz w:val="20"/>
                <w:szCs w:val="20"/>
              </w:rPr>
            </w:pPr>
            <w:r>
              <w:rPr>
                <w:rFonts w:eastAsia="Times New Roman"/>
              </w:rPr>
              <w:t>Executive Vice President for System Integration</w:t>
            </w:r>
          </w:p>
        </w:tc>
      </w:tr>
      <w:tr w:rsidR="00114146" w14:paraId="0CC4560A" w14:textId="77777777">
        <w:trPr>
          <w:trHeight w:val="238"/>
        </w:trPr>
        <w:tc>
          <w:tcPr>
            <w:tcW w:w="2580" w:type="dxa"/>
            <w:vAlign w:val="bottom"/>
          </w:tcPr>
          <w:p w14:paraId="1BF18E43" w14:textId="77777777" w:rsidR="00114146" w:rsidRDefault="00114146">
            <w:pPr>
              <w:rPr>
                <w:sz w:val="20"/>
                <w:szCs w:val="20"/>
              </w:rPr>
            </w:pPr>
          </w:p>
        </w:tc>
        <w:tc>
          <w:tcPr>
            <w:tcW w:w="6780" w:type="dxa"/>
            <w:gridSpan w:val="2"/>
            <w:vAlign w:val="bottom"/>
          </w:tcPr>
          <w:p w14:paraId="1CEB5FBB" w14:textId="77777777" w:rsidR="00114146" w:rsidRDefault="009432C8">
            <w:pPr>
              <w:spacing w:line="238" w:lineRule="exact"/>
              <w:ind w:left="300"/>
              <w:rPr>
                <w:sz w:val="20"/>
                <w:szCs w:val="20"/>
              </w:rPr>
            </w:pPr>
            <w:r>
              <w:rPr>
                <w:rFonts w:eastAsia="Times New Roman"/>
              </w:rPr>
              <w:t xml:space="preserve">Report:  Robert </w:t>
            </w:r>
            <w:proofErr w:type="spellStart"/>
            <w:r>
              <w:rPr>
                <w:rFonts w:eastAsia="Times New Roman"/>
              </w:rPr>
              <w:t>Chrencik</w:t>
            </w:r>
            <w:proofErr w:type="spellEnd"/>
            <w:r>
              <w:rPr>
                <w:rFonts w:eastAsia="Times New Roman"/>
              </w:rPr>
              <w:t>, President and CEO, University of Maryland</w:t>
            </w:r>
          </w:p>
        </w:tc>
      </w:tr>
      <w:tr w:rsidR="00114146" w14:paraId="03B29700" w14:textId="77777777">
        <w:trPr>
          <w:trHeight w:val="241"/>
        </w:trPr>
        <w:tc>
          <w:tcPr>
            <w:tcW w:w="2580" w:type="dxa"/>
            <w:vAlign w:val="bottom"/>
          </w:tcPr>
          <w:p w14:paraId="63256D96" w14:textId="77777777" w:rsidR="00114146" w:rsidRDefault="00114146">
            <w:pPr>
              <w:rPr>
                <w:sz w:val="20"/>
                <w:szCs w:val="20"/>
              </w:rPr>
            </w:pPr>
          </w:p>
        </w:tc>
        <w:tc>
          <w:tcPr>
            <w:tcW w:w="6780" w:type="dxa"/>
            <w:gridSpan w:val="2"/>
            <w:vAlign w:val="bottom"/>
          </w:tcPr>
          <w:p w14:paraId="2DE9F6EC" w14:textId="77777777" w:rsidR="00114146" w:rsidRDefault="009432C8">
            <w:pPr>
              <w:spacing w:line="242" w:lineRule="exact"/>
              <w:ind w:left="300"/>
              <w:rPr>
                <w:sz w:val="20"/>
                <w:szCs w:val="20"/>
              </w:rPr>
            </w:pPr>
            <w:r>
              <w:rPr>
                <w:rFonts w:eastAsia="Times New Roman"/>
              </w:rPr>
              <w:t>Medical System</w:t>
            </w:r>
          </w:p>
        </w:tc>
      </w:tr>
      <w:tr w:rsidR="00114146" w14:paraId="5857F353" w14:textId="77777777">
        <w:trPr>
          <w:trHeight w:val="472"/>
        </w:trPr>
        <w:tc>
          <w:tcPr>
            <w:tcW w:w="2580" w:type="dxa"/>
            <w:vAlign w:val="bottom"/>
          </w:tcPr>
          <w:p w14:paraId="7557979D" w14:textId="77777777" w:rsidR="00114146" w:rsidRDefault="009432C8">
            <w:pPr>
              <w:rPr>
                <w:sz w:val="20"/>
                <w:szCs w:val="20"/>
              </w:rPr>
            </w:pPr>
            <w:r>
              <w:rPr>
                <w:rFonts w:eastAsia="Times New Roman"/>
              </w:rPr>
              <w:t xml:space="preserve">October 1, 2017 – </w:t>
            </w:r>
            <w:r w:rsidR="002D12FD">
              <w:rPr>
                <w:rFonts w:eastAsia="Times New Roman"/>
              </w:rPr>
              <w:t>January 1, 2019</w:t>
            </w:r>
            <w:r w:rsidR="00997530">
              <w:rPr>
                <w:rFonts w:eastAsia="Times New Roman"/>
              </w:rPr>
              <w:t xml:space="preserve"> (retirement)</w:t>
            </w:r>
          </w:p>
        </w:tc>
        <w:tc>
          <w:tcPr>
            <w:tcW w:w="6780" w:type="dxa"/>
            <w:gridSpan w:val="2"/>
            <w:vAlign w:val="bottom"/>
          </w:tcPr>
          <w:p w14:paraId="3C606037" w14:textId="77777777" w:rsidR="00114146" w:rsidRDefault="009432C8">
            <w:pPr>
              <w:ind w:left="300"/>
              <w:rPr>
                <w:sz w:val="20"/>
                <w:szCs w:val="20"/>
              </w:rPr>
            </w:pPr>
            <w:proofErr w:type="gramStart"/>
            <w:r>
              <w:rPr>
                <w:rFonts w:eastAsia="Times New Roman"/>
                <w:w w:val="99"/>
              </w:rPr>
              <w:t>Executive  Vice</w:t>
            </w:r>
            <w:proofErr w:type="gramEnd"/>
            <w:r>
              <w:rPr>
                <w:rFonts w:eastAsia="Times New Roman"/>
                <w:w w:val="99"/>
              </w:rPr>
              <w:t xml:space="preserve">  President,  Chief  Medical  Officer  &amp;  Surgeon-In-Chief</w:t>
            </w:r>
          </w:p>
        </w:tc>
      </w:tr>
      <w:tr w:rsidR="00114146" w14:paraId="0B8EEC09" w14:textId="77777777" w:rsidTr="00997530">
        <w:trPr>
          <w:trHeight w:val="406"/>
        </w:trPr>
        <w:tc>
          <w:tcPr>
            <w:tcW w:w="2580" w:type="dxa"/>
            <w:vAlign w:val="bottom"/>
          </w:tcPr>
          <w:p w14:paraId="411E8CB9" w14:textId="77777777" w:rsidR="00114146" w:rsidRDefault="00114146">
            <w:pPr>
              <w:rPr>
                <w:sz w:val="20"/>
                <w:szCs w:val="20"/>
              </w:rPr>
            </w:pPr>
          </w:p>
        </w:tc>
        <w:tc>
          <w:tcPr>
            <w:tcW w:w="6780" w:type="dxa"/>
            <w:gridSpan w:val="2"/>
            <w:vAlign w:val="bottom"/>
          </w:tcPr>
          <w:p w14:paraId="4C095951" w14:textId="77777777" w:rsidR="00114146" w:rsidRDefault="009432C8">
            <w:pPr>
              <w:spacing w:line="238" w:lineRule="exact"/>
              <w:ind w:left="300"/>
              <w:rPr>
                <w:rFonts w:eastAsia="Times New Roman"/>
              </w:rPr>
            </w:pPr>
            <w:r>
              <w:rPr>
                <w:rFonts w:eastAsia="Times New Roman"/>
              </w:rPr>
              <w:t xml:space="preserve">Report:  Robert </w:t>
            </w:r>
            <w:proofErr w:type="spellStart"/>
            <w:r>
              <w:rPr>
                <w:rFonts w:eastAsia="Times New Roman"/>
              </w:rPr>
              <w:t>Chrencik</w:t>
            </w:r>
            <w:proofErr w:type="spellEnd"/>
            <w:r>
              <w:rPr>
                <w:rFonts w:eastAsia="Times New Roman"/>
              </w:rPr>
              <w:t>, President and CEO, University of Maryland</w:t>
            </w:r>
            <w:r w:rsidR="00997530">
              <w:rPr>
                <w:rFonts w:eastAsia="Times New Roman"/>
              </w:rPr>
              <w:t xml:space="preserve"> Medical System</w:t>
            </w:r>
          </w:p>
          <w:p w14:paraId="1DB4568A" w14:textId="77777777" w:rsidR="00997530" w:rsidRDefault="00997530">
            <w:pPr>
              <w:spacing w:line="238" w:lineRule="exact"/>
              <w:ind w:left="300"/>
              <w:rPr>
                <w:rFonts w:eastAsia="Times New Roman"/>
              </w:rPr>
            </w:pPr>
          </w:p>
          <w:p w14:paraId="2A68A501" w14:textId="77777777" w:rsidR="00997530" w:rsidRDefault="00997530">
            <w:pPr>
              <w:spacing w:line="238" w:lineRule="exact"/>
              <w:ind w:left="300"/>
              <w:rPr>
                <w:sz w:val="20"/>
                <w:szCs w:val="20"/>
              </w:rPr>
            </w:pPr>
          </w:p>
        </w:tc>
      </w:tr>
      <w:tr w:rsidR="00114146" w14:paraId="4536146D" w14:textId="77777777">
        <w:trPr>
          <w:trHeight w:val="241"/>
        </w:trPr>
        <w:tc>
          <w:tcPr>
            <w:tcW w:w="2580" w:type="dxa"/>
            <w:vAlign w:val="bottom"/>
          </w:tcPr>
          <w:p w14:paraId="0501D27D" w14:textId="77777777" w:rsidR="00997530" w:rsidRPr="00524297" w:rsidRDefault="00997530">
            <w:pPr>
              <w:rPr>
                <w:b/>
              </w:rPr>
            </w:pPr>
            <w:r w:rsidRPr="00997530">
              <w:rPr>
                <w:b/>
              </w:rPr>
              <w:t>VASCULAR SURGERY    ASSOCIATES</w:t>
            </w:r>
            <w:r w:rsidRPr="00997530">
              <w:t xml:space="preserve">  </w:t>
            </w:r>
            <w:r>
              <w:t xml:space="preserve"> </w:t>
            </w:r>
          </w:p>
          <w:p w14:paraId="31F4C83F" w14:textId="77777777" w:rsidR="00997530" w:rsidRPr="00997530" w:rsidRDefault="00997530"/>
          <w:p w14:paraId="16B2F3A1" w14:textId="77777777" w:rsidR="00220905" w:rsidRDefault="00997530">
            <w:r w:rsidRPr="00997530">
              <w:t xml:space="preserve">February 1, 2019- August </w:t>
            </w:r>
            <w:r>
              <w:t xml:space="preserve">   </w:t>
            </w:r>
            <w:r w:rsidRPr="00997530">
              <w:t xml:space="preserve">11, </w:t>
            </w:r>
            <w:proofErr w:type="gramStart"/>
            <w:r w:rsidRPr="00997530">
              <w:t>2019</w:t>
            </w:r>
            <w:r>
              <w:t xml:space="preserve">  </w:t>
            </w:r>
            <w:r w:rsidR="00220905">
              <w:rPr>
                <w:b/>
              </w:rPr>
              <w:t>Partner</w:t>
            </w:r>
            <w:proofErr w:type="gramEnd"/>
            <w:r w:rsidR="00220905">
              <w:rPr>
                <w:b/>
              </w:rPr>
              <w:t>,</w:t>
            </w:r>
            <w:r>
              <w:t xml:space="preserve"> Vascular Surgery Associates</w:t>
            </w:r>
          </w:p>
          <w:p w14:paraId="6A3919B0" w14:textId="77777777" w:rsidR="00220905" w:rsidRDefault="00220905">
            <w:r>
              <w:t>August 13, 2019- present</w:t>
            </w:r>
          </w:p>
          <w:p w14:paraId="2B9B699A" w14:textId="77777777" w:rsidR="00220905" w:rsidRDefault="00220905">
            <w:r>
              <w:t>Consultant, Vascular Surgery Associates</w:t>
            </w:r>
          </w:p>
          <w:p w14:paraId="042F0BAC" w14:textId="77777777" w:rsidR="00997530" w:rsidRDefault="00997530"/>
          <w:p w14:paraId="1BDF66FB" w14:textId="77777777" w:rsidR="00997530" w:rsidRDefault="00997530"/>
          <w:p w14:paraId="647E6613" w14:textId="77777777" w:rsidR="00997530" w:rsidRDefault="00997530">
            <w:pPr>
              <w:rPr>
                <w:b/>
              </w:rPr>
            </w:pPr>
            <w:r>
              <w:rPr>
                <w:b/>
              </w:rPr>
              <w:t>OSF Healthcare St. Anthony Hospital Vice President and Chief Medical Officer</w:t>
            </w:r>
          </w:p>
          <w:p w14:paraId="601EDE43" w14:textId="77777777" w:rsidR="00997530" w:rsidRPr="00997530" w:rsidRDefault="00997530">
            <w:pPr>
              <w:rPr>
                <w:b/>
              </w:rPr>
            </w:pPr>
            <w:r>
              <w:rPr>
                <w:b/>
              </w:rPr>
              <w:t>08/12/2019-present</w:t>
            </w:r>
          </w:p>
          <w:p w14:paraId="1B4197BE" w14:textId="77777777" w:rsidR="00997530" w:rsidRPr="00997530" w:rsidRDefault="00997530">
            <w:pPr>
              <w:rPr>
                <w:b/>
              </w:rPr>
            </w:pPr>
          </w:p>
          <w:p w14:paraId="3E6720FA" w14:textId="77777777" w:rsidR="001938E9" w:rsidRPr="001938E9" w:rsidRDefault="001938E9" w:rsidP="00997530">
            <w:pPr>
              <w:rPr>
                <w:b/>
                <w:sz w:val="20"/>
                <w:szCs w:val="20"/>
              </w:rPr>
            </w:pPr>
          </w:p>
        </w:tc>
        <w:tc>
          <w:tcPr>
            <w:tcW w:w="6780" w:type="dxa"/>
            <w:gridSpan w:val="2"/>
            <w:vAlign w:val="bottom"/>
          </w:tcPr>
          <w:p w14:paraId="1568DF34" w14:textId="77777777" w:rsidR="00114146" w:rsidRDefault="00114146">
            <w:pPr>
              <w:spacing w:line="242" w:lineRule="exact"/>
              <w:ind w:left="300"/>
              <w:rPr>
                <w:rFonts w:eastAsia="Times New Roman"/>
              </w:rPr>
            </w:pPr>
          </w:p>
          <w:p w14:paraId="73479332" w14:textId="77777777" w:rsidR="001938E9" w:rsidRDefault="001938E9">
            <w:pPr>
              <w:spacing w:line="242" w:lineRule="exact"/>
              <w:ind w:left="300"/>
              <w:rPr>
                <w:rFonts w:eastAsia="Times New Roman"/>
              </w:rPr>
            </w:pPr>
          </w:p>
          <w:p w14:paraId="1BE6E60B" w14:textId="77777777" w:rsidR="00997530" w:rsidRDefault="00997530">
            <w:pPr>
              <w:spacing w:line="242" w:lineRule="exact"/>
              <w:ind w:left="300"/>
              <w:rPr>
                <w:rFonts w:eastAsia="Times New Roman"/>
              </w:rPr>
            </w:pPr>
          </w:p>
          <w:p w14:paraId="0413F7A9" w14:textId="77777777" w:rsidR="00997530" w:rsidRDefault="00997530">
            <w:pPr>
              <w:spacing w:line="242" w:lineRule="exact"/>
              <w:ind w:left="300"/>
              <w:rPr>
                <w:rFonts w:eastAsia="Times New Roman"/>
              </w:rPr>
            </w:pPr>
          </w:p>
          <w:p w14:paraId="0D10C2B3" w14:textId="77777777" w:rsidR="00997530" w:rsidRDefault="00997530">
            <w:pPr>
              <w:spacing w:line="242" w:lineRule="exact"/>
              <w:ind w:left="300"/>
              <w:rPr>
                <w:rFonts w:eastAsia="Times New Roman"/>
              </w:rPr>
            </w:pPr>
          </w:p>
          <w:p w14:paraId="5709F843" w14:textId="77777777" w:rsidR="001938E9" w:rsidRDefault="001938E9">
            <w:pPr>
              <w:spacing w:line="242" w:lineRule="exact"/>
              <w:ind w:left="300"/>
              <w:rPr>
                <w:rFonts w:eastAsia="Times New Roman"/>
              </w:rPr>
            </w:pPr>
          </w:p>
          <w:p w14:paraId="3485F4C3" w14:textId="77777777" w:rsidR="001938E9" w:rsidRDefault="001938E9">
            <w:pPr>
              <w:spacing w:line="242" w:lineRule="exact"/>
              <w:ind w:left="300"/>
              <w:rPr>
                <w:rFonts w:eastAsia="Times New Roman"/>
              </w:rPr>
            </w:pPr>
          </w:p>
          <w:p w14:paraId="120BAF30" w14:textId="77777777" w:rsidR="001938E9" w:rsidRDefault="001938E9" w:rsidP="001938E9">
            <w:pPr>
              <w:spacing w:line="242" w:lineRule="exact"/>
              <w:rPr>
                <w:rFonts w:eastAsia="Times New Roman"/>
              </w:rPr>
            </w:pPr>
          </w:p>
          <w:p w14:paraId="654C8FD0" w14:textId="77777777" w:rsidR="001938E9" w:rsidRDefault="001938E9">
            <w:pPr>
              <w:spacing w:line="242" w:lineRule="exact"/>
              <w:ind w:left="300"/>
              <w:rPr>
                <w:sz w:val="20"/>
                <w:szCs w:val="20"/>
              </w:rPr>
            </w:pPr>
          </w:p>
        </w:tc>
      </w:tr>
      <w:tr w:rsidR="00114146" w14:paraId="785053DA" w14:textId="77777777">
        <w:trPr>
          <w:trHeight w:val="455"/>
        </w:trPr>
        <w:tc>
          <w:tcPr>
            <w:tcW w:w="9360" w:type="dxa"/>
            <w:gridSpan w:val="3"/>
            <w:vAlign w:val="bottom"/>
          </w:tcPr>
          <w:p w14:paraId="46BA68B9" w14:textId="77777777" w:rsidR="00114146" w:rsidRDefault="009432C8">
            <w:pPr>
              <w:rPr>
                <w:sz w:val="20"/>
                <w:szCs w:val="20"/>
              </w:rPr>
            </w:pPr>
            <w:r>
              <w:rPr>
                <w:rFonts w:eastAsia="Times New Roman"/>
                <w:b/>
                <w:bCs/>
              </w:rPr>
              <w:t>MAJOR ACADEMIC AND ADMINISTRATIVE TASKS</w:t>
            </w:r>
          </w:p>
        </w:tc>
      </w:tr>
      <w:tr w:rsidR="00114146" w14:paraId="164C8801" w14:textId="77777777">
        <w:trPr>
          <w:trHeight w:val="709"/>
        </w:trPr>
        <w:tc>
          <w:tcPr>
            <w:tcW w:w="2580" w:type="dxa"/>
            <w:tcBorders>
              <w:top w:val="single" w:sz="8" w:space="0" w:color="auto"/>
            </w:tcBorders>
            <w:vAlign w:val="bottom"/>
          </w:tcPr>
          <w:p w14:paraId="3CADB972" w14:textId="77777777" w:rsidR="00114146" w:rsidRDefault="009432C8">
            <w:pPr>
              <w:rPr>
                <w:sz w:val="20"/>
                <w:szCs w:val="20"/>
              </w:rPr>
            </w:pPr>
            <w:r>
              <w:rPr>
                <w:rFonts w:eastAsia="Times New Roman"/>
              </w:rPr>
              <w:t>July 1991-December 2004</w:t>
            </w:r>
          </w:p>
        </w:tc>
        <w:tc>
          <w:tcPr>
            <w:tcW w:w="2760" w:type="dxa"/>
            <w:tcBorders>
              <w:top w:val="single" w:sz="8" w:space="0" w:color="auto"/>
            </w:tcBorders>
            <w:vAlign w:val="bottom"/>
          </w:tcPr>
          <w:p w14:paraId="6FB02FF0" w14:textId="77777777" w:rsidR="00114146" w:rsidRDefault="009432C8">
            <w:pPr>
              <w:ind w:left="300"/>
              <w:rPr>
                <w:sz w:val="20"/>
                <w:szCs w:val="20"/>
              </w:rPr>
            </w:pPr>
            <w:r>
              <w:rPr>
                <w:rFonts w:eastAsia="Times New Roman"/>
              </w:rPr>
              <w:t>Medical Director</w:t>
            </w:r>
          </w:p>
        </w:tc>
        <w:tc>
          <w:tcPr>
            <w:tcW w:w="4020" w:type="dxa"/>
            <w:vAlign w:val="bottom"/>
          </w:tcPr>
          <w:p w14:paraId="552C0F1C" w14:textId="77777777" w:rsidR="00114146" w:rsidRDefault="00114146">
            <w:pPr>
              <w:rPr>
                <w:sz w:val="24"/>
                <w:szCs w:val="24"/>
              </w:rPr>
            </w:pPr>
          </w:p>
        </w:tc>
      </w:tr>
      <w:tr w:rsidR="00114146" w14:paraId="6824A6FD" w14:textId="77777777">
        <w:trPr>
          <w:trHeight w:val="238"/>
        </w:trPr>
        <w:tc>
          <w:tcPr>
            <w:tcW w:w="2580" w:type="dxa"/>
            <w:vAlign w:val="bottom"/>
          </w:tcPr>
          <w:p w14:paraId="110A583F" w14:textId="77777777" w:rsidR="00114146" w:rsidRDefault="00114146">
            <w:pPr>
              <w:rPr>
                <w:sz w:val="20"/>
                <w:szCs w:val="20"/>
              </w:rPr>
            </w:pPr>
          </w:p>
        </w:tc>
        <w:tc>
          <w:tcPr>
            <w:tcW w:w="6780" w:type="dxa"/>
            <w:gridSpan w:val="2"/>
            <w:vAlign w:val="bottom"/>
          </w:tcPr>
          <w:p w14:paraId="54E8201C" w14:textId="77777777" w:rsidR="00114146" w:rsidRDefault="009432C8">
            <w:pPr>
              <w:spacing w:line="238" w:lineRule="exact"/>
              <w:ind w:left="300"/>
              <w:rPr>
                <w:sz w:val="20"/>
                <w:szCs w:val="20"/>
              </w:rPr>
            </w:pPr>
            <w:r>
              <w:rPr>
                <w:rFonts w:eastAsia="Times New Roman"/>
              </w:rPr>
              <w:t>Transplant Resource Center of Maryland</w:t>
            </w:r>
          </w:p>
        </w:tc>
      </w:tr>
      <w:tr w:rsidR="00114146" w14:paraId="12C6F214" w14:textId="77777777">
        <w:trPr>
          <w:trHeight w:val="241"/>
        </w:trPr>
        <w:tc>
          <w:tcPr>
            <w:tcW w:w="2580" w:type="dxa"/>
            <w:vAlign w:val="bottom"/>
          </w:tcPr>
          <w:p w14:paraId="6127296D" w14:textId="77777777" w:rsidR="00114146" w:rsidRDefault="00114146">
            <w:pPr>
              <w:rPr>
                <w:sz w:val="20"/>
                <w:szCs w:val="20"/>
              </w:rPr>
            </w:pPr>
          </w:p>
        </w:tc>
        <w:tc>
          <w:tcPr>
            <w:tcW w:w="6780" w:type="dxa"/>
            <w:gridSpan w:val="2"/>
            <w:vAlign w:val="bottom"/>
          </w:tcPr>
          <w:p w14:paraId="366D1B8E" w14:textId="77777777" w:rsidR="00114146" w:rsidRDefault="009432C8">
            <w:pPr>
              <w:spacing w:line="242" w:lineRule="exact"/>
              <w:ind w:left="300"/>
              <w:rPr>
                <w:sz w:val="20"/>
                <w:szCs w:val="20"/>
              </w:rPr>
            </w:pPr>
            <w:r>
              <w:rPr>
                <w:rFonts w:eastAsia="Times New Roman"/>
              </w:rPr>
              <w:t>Baltimore, Maryland</w:t>
            </w:r>
          </w:p>
        </w:tc>
      </w:tr>
      <w:tr w:rsidR="00114146" w14:paraId="2E4AFA44" w14:textId="77777777">
        <w:trPr>
          <w:trHeight w:val="471"/>
        </w:trPr>
        <w:tc>
          <w:tcPr>
            <w:tcW w:w="2580" w:type="dxa"/>
            <w:vAlign w:val="bottom"/>
          </w:tcPr>
          <w:p w14:paraId="7541946C" w14:textId="77777777" w:rsidR="00114146" w:rsidRDefault="009432C8">
            <w:pPr>
              <w:rPr>
                <w:sz w:val="20"/>
                <w:szCs w:val="20"/>
              </w:rPr>
            </w:pPr>
            <w:r>
              <w:rPr>
                <w:rFonts w:eastAsia="Times New Roman"/>
              </w:rPr>
              <w:t>March 1991-June 2004</w:t>
            </w:r>
          </w:p>
        </w:tc>
        <w:tc>
          <w:tcPr>
            <w:tcW w:w="6780" w:type="dxa"/>
            <w:gridSpan w:val="2"/>
            <w:vAlign w:val="bottom"/>
          </w:tcPr>
          <w:p w14:paraId="6FE7E50C" w14:textId="77777777" w:rsidR="00114146" w:rsidRDefault="009432C8">
            <w:pPr>
              <w:ind w:left="300"/>
              <w:rPr>
                <w:sz w:val="20"/>
                <w:szCs w:val="20"/>
              </w:rPr>
            </w:pPr>
            <w:r>
              <w:rPr>
                <w:rFonts w:eastAsia="Times New Roman"/>
              </w:rPr>
              <w:t>Head, Division of Transplantation</w:t>
            </w:r>
          </w:p>
        </w:tc>
      </w:tr>
      <w:tr w:rsidR="00114146" w14:paraId="6E955061" w14:textId="77777777">
        <w:trPr>
          <w:trHeight w:val="241"/>
        </w:trPr>
        <w:tc>
          <w:tcPr>
            <w:tcW w:w="2580" w:type="dxa"/>
            <w:vAlign w:val="bottom"/>
          </w:tcPr>
          <w:p w14:paraId="0D6FD4C1" w14:textId="77777777" w:rsidR="00114146" w:rsidRDefault="00114146">
            <w:pPr>
              <w:rPr>
                <w:sz w:val="20"/>
                <w:szCs w:val="20"/>
              </w:rPr>
            </w:pPr>
          </w:p>
        </w:tc>
        <w:tc>
          <w:tcPr>
            <w:tcW w:w="6780" w:type="dxa"/>
            <w:gridSpan w:val="2"/>
            <w:vAlign w:val="bottom"/>
          </w:tcPr>
          <w:p w14:paraId="16419F9F" w14:textId="77777777" w:rsidR="00114146" w:rsidRDefault="009432C8">
            <w:pPr>
              <w:spacing w:line="242" w:lineRule="exact"/>
              <w:ind w:left="300"/>
              <w:rPr>
                <w:sz w:val="20"/>
                <w:szCs w:val="20"/>
              </w:rPr>
            </w:pPr>
            <w:r>
              <w:rPr>
                <w:rFonts w:eastAsia="Times New Roman"/>
              </w:rPr>
              <w:t>University of Maryland School of Medicine</w:t>
            </w:r>
          </w:p>
        </w:tc>
      </w:tr>
      <w:tr w:rsidR="00114146" w14:paraId="3BD0077E" w14:textId="77777777">
        <w:trPr>
          <w:trHeight w:val="475"/>
        </w:trPr>
        <w:tc>
          <w:tcPr>
            <w:tcW w:w="2580" w:type="dxa"/>
            <w:vAlign w:val="bottom"/>
          </w:tcPr>
          <w:p w14:paraId="71398D39" w14:textId="77777777" w:rsidR="00114146" w:rsidRDefault="009432C8">
            <w:pPr>
              <w:rPr>
                <w:sz w:val="20"/>
                <w:szCs w:val="20"/>
              </w:rPr>
            </w:pPr>
            <w:r>
              <w:rPr>
                <w:rFonts w:eastAsia="Times New Roman"/>
              </w:rPr>
              <w:t>2005</w:t>
            </w:r>
          </w:p>
        </w:tc>
        <w:tc>
          <w:tcPr>
            <w:tcW w:w="6780" w:type="dxa"/>
            <w:gridSpan w:val="2"/>
            <w:vAlign w:val="bottom"/>
          </w:tcPr>
          <w:p w14:paraId="47EBCACD" w14:textId="77777777" w:rsidR="00114146" w:rsidRDefault="009432C8">
            <w:pPr>
              <w:ind w:left="300"/>
              <w:rPr>
                <w:sz w:val="20"/>
                <w:szCs w:val="20"/>
              </w:rPr>
            </w:pPr>
            <w:r>
              <w:rPr>
                <w:rFonts w:eastAsia="Times New Roman"/>
              </w:rPr>
              <w:t>Chair, Department of Anesthesiology Search Committee</w:t>
            </w:r>
          </w:p>
        </w:tc>
      </w:tr>
      <w:tr w:rsidR="00114146" w14:paraId="625BB512" w14:textId="77777777">
        <w:trPr>
          <w:trHeight w:val="472"/>
        </w:trPr>
        <w:tc>
          <w:tcPr>
            <w:tcW w:w="2580" w:type="dxa"/>
            <w:vAlign w:val="bottom"/>
          </w:tcPr>
          <w:p w14:paraId="36BC51A1" w14:textId="77777777" w:rsidR="00114146" w:rsidRDefault="009432C8">
            <w:pPr>
              <w:rPr>
                <w:sz w:val="20"/>
                <w:szCs w:val="20"/>
              </w:rPr>
            </w:pPr>
            <w:r>
              <w:rPr>
                <w:rFonts w:eastAsia="Times New Roman"/>
              </w:rPr>
              <w:t>July 2007-June 2009</w:t>
            </w:r>
          </w:p>
        </w:tc>
        <w:tc>
          <w:tcPr>
            <w:tcW w:w="6780" w:type="dxa"/>
            <w:gridSpan w:val="2"/>
            <w:vAlign w:val="bottom"/>
          </w:tcPr>
          <w:p w14:paraId="719453B2" w14:textId="77777777" w:rsidR="00114146" w:rsidRDefault="009432C8">
            <w:pPr>
              <w:ind w:left="300"/>
              <w:rPr>
                <w:sz w:val="20"/>
                <w:szCs w:val="20"/>
              </w:rPr>
            </w:pPr>
            <w:r>
              <w:rPr>
                <w:rFonts w:eastAsia="Times New Roman"/>
              </w:rPr>
              <w:t>President-Elect, Medical Staff</w:t>
            </w:r>
          </w:p>
        </w:tc>
      </w:tr>
      <w:tr w:rsidR="00114146" w14:paraId="3BF30BC0" w14:textId="77777777">
        <w:trPr>
          <w:trHeight w:val="241"/>
        </w:trPr>
        <w:tc>
          <w:tcPr>
            <w:tcW w:w="2580" w:type="dxa"/>
            <w:vAlign w:val="bottom"/>
          </w:tcPr>
          <w:p w14:paraId="733E5278" w14:textId="77777777" w:rsidR="00114146" w:rsidRDefault="00114146">
            <w:pPr>
              <w:rPr>
                <w:sz w:val="20"/>
                <w:szCs w:val="20"/>
              </w:rPr>
            </w:pPr>
          </w:p>
        </w:tc>
        <w:tc>
          <w:tcPr>
            <w:tcW w:w="6780" w:type="dxa"/>
            <w:gridSpan w:val="2"/>
            <w:vAlign w:val="bottom"/>
          </w:tcPr>
          <w:p w14:paraId="38EECB1E" w14:textId="77777777" w:rsidR="00114146" w:rsidRDefault="009432C8">
            <w:pPr>
              <w:spacing w:line="242" w:lineRule="exact"/>
              <w:ind w:left="300"/>
              <w:rPr>
                <w:sz w:val="20"/>
                <w:szCs w:val="20"/>
              </w:rPr>
            </w:pPr>
            <w:r>
              <w:rPr>
                <w:rFonts w:eastAsia="Times New Roman"/>
              </w:rPr>
              <w:t>University of Maryland Medical Center</w:t>
            </w:r>
          </w:p>
        </w:tc>
      </w:tr>
      <w:tr w:rsidR="00114146" w14:paraId="498D39EC" w14:textId="77777777">
        <w:trPr>
          <w:trHeight w:val="471"/>
        </w:trPr>
        <w:tc>
          <w:tcPr>
            <w:tcW w:w="2580" w:type="dxa"/>
            <w:vAlign w:val="bottom"/>
          </w:tcPr>
          <w:p w14:paraId="76169405" w14:textId="77777777" w:rsidR="00114146" w:rsidRDefault="009432C8">
            <w:pPr>
              <w:rPr>
                <w:sz w:val="20"/>
                <w:szCs w:val="20"/>
              </w:rPr>
            </w:pPr>
            <w:r>
              <w:rPr>
                <w:rFonts w:eastAsia="Times New Roman"/>
              </w:rPr>
              <w:t>July 2009-June 2011</w:t>
            </w:r>
          </w:p>
        </w:tc>
        <w:tc>
          <w:tcPr>
            <w:tcW w:w="6780" w:type="dxa"/>
            <w:gridSpan w:val="2"/>
            <w:vAlign w:val="bottom"/>
          </w:tcPr>
          <w:p w14:paraId="5B398AC3" w14:textId="77777777" w:rsidR="00114146" w:rsidRDefault="009432C8">
            <w:pPr>
              <w:ind w:left="300"/>
              <w:rPr>
                <w:sz w:val="20"/>
                <w:szCs w:val="20"/>
              </w:rPr>
            </w:pPr>
            <w:r>
              <w:rPr>
                <w:rFonts w:eastAsia="Times New Roman"/>
              </w:rPr>
              <w:t>President, Medical Staff</w:t>
            </w:r>
          </w:p>
        </w:tc>
      </w:tr>
      <w:tr w:rsidR="00114146" w14:paraId="115F2132" w14:textId="77777777">
        <w:trPr>
          <w:trHeight w:val="241"/>
        </w:trPr>
        <w:tc>
          <w:tcPr>
            <w:tcW w:w="2580" w:type="dxa"/>
            <w:vAlign w:val="bottom"/>
          </w:tcPr>
          <w:p w14:paraId="49F3FFD4" w14:textId="77777777" w:rsidR="00114146" w:rsidRDefault="00114146">
            <w:pPr>
              <w:rPr>
                <w:sz w:val="20"/>
                <w:szCs w:val="20"/>
              </w:rPr>
            </w:pPr>
          </w:p>
        </w:tc>
        <w:tc>
          <w:tcPr>
            <w:tcW w:w="6780" w:type="dxa"/>
            <w:gridSpan w:val="2"/>
            <w:vAlign w:val="bottom"/>
          </w:tcPr>
          <w:p w14:paraId="30AA53D7" w14:textId="77777777" w:rsidR="00114146" w:rsidRDefault="009432C8">
            <w:pPr>
              <w:spacing w:line="242" w:lineRule="exact"/>
              <w:ind w:left="300"/>
              <w:rPr>
                <w:sz w:val="20"/>
                <w:szCs w:val="20"/>
              </w:rPr>
            </w:pPr>
            <w:r>
              <w:rPr>
                <w:rFonts w:eastAsia="Times New Roman"/>
              </w:rPr>
              <w:t>University of Maryland Medical Center</w:t>
            </w:r>
          </w:p>
        </w:tc>
      </w:tr>
      <w:tr w:rsidR="00114146" w14:paraId="437D180D" w14:textId="77777777">
        <w:trPr>
          <w:trHeight w:val="471"/>
        </w:trPr>
        <w:tc>
          <w:tcPr>
            <w:tcW w:w="2580" w:type="dxa"/>
            <w:vAlign w:val="bottom"/>
          </w:tcPr>
          <w:p w14:paraId="09893696" w14:textId="77777777" w:rsidR="00114146" w:rsidRDefault="009432C8">
            <w:pPr>
              <w:rPr>
                <w:sz w:val="20"/>
                <w:szCs w:val="20"/>
              </w:rPr>
            </w:pPr>
            <w:r>
              <w:rPr>
                <w:rFonts w:eastAsia="Times New Roman"/>
              </w:rPr>
              <w:t>2011 – 2013</w:t>
            </w:r>
          </w:p>
        </w:tc>
        <w:tc>
          <w:tcPr>
            <w:tcW w:w="6780" w:type="dxa"/>
            <w:gridSpan w:val="2"/>
            <w:vAlign w:val="bottom"/>
          </w:tcPr>
          <w:p w14:paraId="6FFFCD8A" w14:textId="77777777" w:rsidR="00114146" w:rsidRDefault="009432C8">
            <w:pPr>
              <w:ind w:left="300"/>
              <w:rPr>
                <w:sz w:val="20"/>
                <w:szCs w:val="20"/>
              </w:rPr>
            </w:pPr>
            <w:r>
              <w:rPr>
                <w:rFonts w:eastAsia="Times New Roman"/>
              </w:rPr>
              <w:t>Immediate Past President and Chair of Nominating Committee, Medical</w:t>
            </w:r>
          </w:p>
        </w:tc>
      </w:tr>
      <w:tr w:rsidR="00114146" w14:paraId="2FB2B0CF" w14:textId="77777777">
        <w:trPr>
          <w:trHeight w:val="241"/>
        </w:trPr>
        <w:tc>
          <w:tcPr>
            <w:tcW w:w="2580" w:type="dxa"/>
            <w:vAlign w:val="bottom"/>
          </w:tcPr>
          <w:p w14:paraId="31107A5F" w14:textId="77777777" w:rsidR="00114146" w:rsidRDefault="00114146">
            <w:pPr>
              <w:rPr>
                <w:sz w:val="20"/>
                <w:szCs w:val="20"/>
              </w:rPr>
            </w:pPr>
          </w:p>
        </w:tc>
        <w:tc>
          <w:tcPr>
            <w:tcW w:w="6780" w:type="dxa"/>
            <w:gridSpan w:val="2"/>
            <w:vAlign w:val="bottom"/>
          </w:tcPr>
          <w:p w14:paraId="60336B92" w14:textId="77777777" w:rsidR="00114146" w:rsidRDefault="009432C8">
            <w:pPr>
              <w:spacing w:line="242" w:lineRule="exact"/>
              <w:ind w:left="300"/>
              <w:rPr>
                <w:sz w:val="20"/>
                <w:szCs w:val="20"/>
              </w:rPr>
            </w:pPr>
            <w:r>
              <w:rPr>
                <w:rFonts w:eastAsia="Times New Roman"/>
              </w:rPr>
              <w:t>Staff, University of Maryland Medical Center</w:t>
            </w:r>
          </w:p>
        </w:tc>
      </w:tr>
      <w:tr w:rsidR="00114146" w14:paraId="1E8CE31E" w14:textId="77777777">
        <w:trPr>
          <w:trHeight w:val="475"/>
        </w:trPr>
        <w:tc>
          <w:tcPr>
            <w:tcW w:w="2580" w:type="dxa"/>
            <w:vAlign w:val="bottom"/>
          </w:tcPr>
          <w:p w14:paraId="7535B6D5" w14:textId="77777777" w:rsidR="00114146" w:rsidRDefault="009432C8">
            <w:pPr>
              <w:rPr>
                <w:sz w:val="20"/>
                <w:szCs w:val="20"/>
              </w:rPr>
            </w:pPr>
            <w:r>
              <w:rPr>
                <w:rFonts w:eastAsia="Times New Roman"/>
              </w:rPr>
              <w:t>2012</w:t>
            </w:r>
          </w:p>
        </w:tc>
        <w:tc>
          <w:tcPr>
            <w:tcW w:w="6780" w:type="dxa"/>
            <w:gridSpan w:val="2"/>
            <w:vAlign w:val="bottom"/>
          </w:tcPr>
          <w:p w14:paraId="28B40E14" w14:textId="77777777" w:rsidR="00114146" w:rsidRDefault="009432C8">
            <w:pPr>
              <w:ind w:left="300"/>
              <w:rPr>
                <w:sz w:val="20"/>
                <w:szCs w:val="20"/>
              </w:rPr>
            </w:pPr>
            <w:r>
              <w:rPr>
                <w:rFonts w:eastAsia="Times New Roman"/>
              </w:rPr>
              <w:t xml:space="preserve">Chair, </w:t>
            </w:r>
            <w:proofErr w:type="spellStart"/>
            <w:r>
              <w:rPr>
                <w:rFonts w:eastAsia="Times New Roman"/>
              </w:rPr>
              <w:t>Obstetric</w:t>
            </w:r>
            <w:proofErr w:type="spellEnd"/>
            <w:r>
              <w:rPr>
                <w:rFonts w:eastAsia="Times New Roman"/>
              </w:rPr>
              <w:t xml:space="preserve"> and Gynecology Chair Search Committee</w:t>
            </w:r>
          </w:p>
        </w:tc>
      </w:tr>
      <w:tr w:rsidR="00114146" w14:paraId="5149DEAF" w14:textId="77777777">
        <w:trPr>
          <w:trHeight w:val="471"/>
        </w:trPr>
        <w:tc>
          <w:tcPr>
            <w:tcW w:w="2580" w:type="dxa"/>
            <w:vAlign w:val="bottom"/>
          </w:tcPr>
          <w:p w14:paraId="1DF1C52D" w14:textId="77777777" w:rsidR="00114146" w:rsidRDefault="009432C8">
            <w:pPr>
              <w:rPr>
                <w:sz w:val="20"/>
                <w:szCs w:val="20"/>
              </w:rPr>
            </w:pPr>
            <w:r>
              <w:rPr>
                <w:rFonts w:eastAsia="Times New Roman"/>
              </w:rPr>
              <w:t>2014</w:t>
            </w:r>
          </w:p>
        </w:tc>
        <w:tc>
          <w:tcPr>
            <w:tcW w:w="6780" w:type="dxa"/>
            <w:gridSpan w:val="2"/>
            <w:vAlign w:val="bottom"/>
          </w:tcPr>
          <w:p w14:paraId="5F260991" w14:textId="77777777" w:rsidR="00114146" w:rsidRDefault="009432C8">
            <w:pPr>
              <w:ind w:left="300"/>
              <w:rPr>
                <w:sz w:val="20"/>
                <w:szCs w:val="20"/>
              </w:rPr>
            </w:pPr>
            <w:r>
              <w:rPr>
                <w:rFonts w:eastAsia="Times New Roman"/>
              </w:rPr>
              <w:t>Co-Chair IPITA Opinion Leaders Consensus Conference on</w:t>
            </w:r>
          </w:p>
        </w:tc>
      </w:tr>
      <w:tr w:rsidR="00114146" w14:paraId="79EB392A" w14:textId="77777777">
        <w:trPr>
          <w:trHeight w:val="238"/>
        </w:trPr>
        <w:tc>
          <w:tcPr>
            <w:tcW w:w="2580" w:type="dxa"/>
            <w:vAlign w:val="bottom"/>
          </w:tcPr>
          <w:p w14:paraId="19F0C5B4" w14:textId="77777777" w:rsidR="00114146" w:rsidRDefault="00114146">
            <w:pPr>
              <w:rPr>
                <w:sz w:val="20"/>
                <w:szCs w:val="20"/>
              </w:rPr>
            </w:pPr>
          </w:p>
        </w:tc>
        <w:tc>
          <w:tcPr>
            <w:tcW w:w="6780" w:type="dxa"/>
            <w:gridSpan w:val="2"/>
            <w:vAlign w:val="bottom"/>
          </w:tcPr>
          <w:p w14:paraId="44DD53F8" w14:textId="77777777" w:rsidR="00114146" w:rsidRDefault="009432C8">
            <w:pPr>
              <w:spacing w:line="238" w:lineRule="exact"/>
              <w:ind w:left="300"/>
              <w:rPr>
                <w:sz w:val="20"/>
                <w:szCs w:val="20"/>
              </w:rPr>
            </w:pPr>
            <w:r>
              <w:rPr>
                <w:rFonts w:eastAsia="Times New Roman"/>
              </w:rPr>
              <w:t>Beta Cell Replacement</w:t>
            </w:r>
          </w:p>
        </w:tc>
      </w:tr>
      <w:tr w:rsidR="00114146" w14:paraId="7AF050CA" w14:textId="77777777">
        <w:trPr>
          <w:trHeight w:val="241"/>
        </w:trPr>
        <w:tc>
          <w:tcPr>
            <w:tcW w:w="2580" w:type="dxa"/>
            <w:vAlign w:val="bottom"/>
          </w:tcPr>
          <w:p w14:paraId="4FFD0BEC" w14:textId="77777777" w:rsidR="00114146" w:rsidRDefault="00114146">
            <w:pPr>
              <w:rPr>
                <w:sz w:val="20"/>
                <w:szCs w:val="20"/>
              </w:rPr>
            </w:pPr>
          </w:p>
        </w:tc>
        <w:tc>
          <w:tcPr>
            <w:tcW w:w="6780" w:type="dxa"/>
            <w:gridSpan w:val="2"/>
            <w:vAlign w:val="bottom"/>
          </w:tcPr>
          <w:p w14:paraId="39BF4CC1" w14:textId="77777777" w:rsidR="00114146" w:rsidRDefault="009432C8">
            <w:pPr>
              <w:spacing w:line="242" w:lineRule="exact"/>
              <w:ind w:left="300"/>
              <w:rPr>
                <w:sz w:val="20"/>
                <w:szCs w:val="20"/>
              </w:rPr>
            </w:pPr>
            <w:r>
              <w:rPr>
                <w:rFonts w:eastAsia="Times New Roman"/>
              </w:rPr>
              <w:t>Oxford, UK May7-9, 2014</w:t>
            </w:r>
          </w:p>
        </w:tc>
      </w:tr>
    </w:tbl>
    <w:p w14:paraId="70585CED" w14:textId="77777777" w:rsidR="00114146" w:rsidRDefault="00114146">
      <w:pPr>
        <w:spacing w:line="222" w:lineRule="exact"/>
        <w:rPr>
          <w:sz w:val="20"/>
          <w:szCs w:val="20"/>
        </w:rPr>
      </w:pPr>
    </w:p>
    <w:p w14:paraId="08F1E092" w14:textId="77777777" w:rsidR="00114146" w:rsidRDefault="009432C8">
      <w:pPr>
        <w:rPr>
          <w:rFonts w:eastAsia="Times New Roman"/>
          <w:b/>
          <w:bCs/>
          <w:u w:val="single"/>
        </w:rPr>
      </w:pPr>
      <w:r>
        <w:rPr>
          <w:rFonts w:eastAsia="Times New Roman"/>
          <w:b/>
          <w:bCs/>
          <w:u w:val="single"/>
        </w:rPr>
        <w:t>HONORS AND AWARDS</w:t>
      </w:r>
    </w:p>
    <w:p w14:paraId="4240E6E1" w14:textId="77777777" w:rsidR="00675218" w:rsidRDefault="00675218">
      <w:pPr>
        <w:rPr>
          <w:sz w:val="20"/>
          <w:szCs w:val="20"/>
        </w:rPr>
      </w:pPr>
    </w:p>
    <w:p w14:paraId="4EE61529" w14:textId="77777777" w:rsidR="00114146" w:rsidRPr="00675218" w:rsidRDefault="00675218">
      <w:pPr>
        <w:spacing w:line="222" w:lineRule="exact"/>
      </w:pPr>
      <w:r w:rsidRPr="00675218">
        <w:t>The Barbara Baur Dunlap Professor of Surgery</w:t>
      </w:r>
    </w:p>
    <w:p w14:paraId="6BC6B469" w14:textId="77777777" w:rsidR="00114146" w:rsidRDefault="009432C8">
      <w:pPr>
        <w:rPr>
          <w:sz w:val="20"/>
          <w:szCs w:val="20"/>
        </w:rPr>
      </w:pPr>
      <w:r>
        <w:rPr>
          <w:rFonts w:eastAsia="Times New Roman"/>
        </w:rPr>
        <w:t xml:space="preserve">The Peter </w:t>
      </w:r>
      <w:proofErr w:type="spellStart"/>
      <w:r>
        <w:rPr>
          <w:rFonts w:eastAsia="Times New Roman"/>
        </w:rPr>
        <w:t>Angelos</w:t>
      </w:r>
      <w:proofErr w:type="spellEnd"/>
      <w:r>
        <w:rPr>
          <w:rFonts w:eastAsia="Times New Roman"/>
        </w:rPr>
        <w:t xml:space="preserve"> Distinguished Professor</w:t>
      </w:r>
    </w:p>
    <w:p w14:paraId="41041D46" w14:textId="77777777" w:rsidR="00114146" w:rsidRDefault="009432C8">
      <w:pPr>
        <w:spacing w:line="225" w:lineRule="auto"/>
        <w:rPr>
          <w:sz w:val="20"/>
          <w:szCs w:val="20"/>
        </w:rPr>
      </w:pPr>
      <w:r>
        <w:rPr>
          <w:rFonts w:eastAsia="Times New Roman"/>
        </w:rPr>
        <w:t>2013 Sante Kidney Champion (National Kidney Foundation)</w:t>
      </w:r>
    </w:p>
    <w:p w14:paraId="55E3ED74" w14:textId="77777777" w:rsidR="00114146" w:rsidRDefault="009432C8">
      <w:pPr>
        <w:spacing w:line="236" w:lineRule="auto"/>
        <w:ind w:right="1900"/>
        <w:rPr>
          <w:sz w:val="20"/>
          <w:szCs w:val="20"/>
        </w:rPr>
      </w:pPr>
      <w:r>
        <w:rPr>
          <w:rFonts w:eastAsia="Times New Roman"/>
          <w:sz w:val="21"/>
          <w:szCs w:val="21"/>
        </w:rPr>
        <w:t>University System of Maryland Board of Regents 2009 Faculty Award, Public Service University System of Maryland Board of Regents 2014 Faculty Award, Research</w:t>
      </w:r>
    </w:p>
    <w:p w14:paraId="241971FB" w14:textId="77777777" w:rsidR="00114146" w:rsidRDefault="00114146">
      <w:pPr>
        <w:sectPr w:rsidR="00114146">
          <w:type w:val="continuous"/>
          <w:pgSz w:w="12240" w:h="15840"/>
          <w:pgMar w:top="1439" w:right="1440" w:bottom="1440" w:left="1440" w:header="0" w:footer="0" w:gutter="0"/>
          <w:cols w:space="720" w:equalWidth="0">
            <w:col w:w="9360"/>
          </w:cols>
        </w:sectPr>
      </w:pPr>
    </w:p>
    <w:p w14:paraId="7F3660CE" w14:textId="77777777" w:rsidR="00114146" w:rsidRDefault="009432C8">
      <w:pPr>
        <w:rPr>
          <w:sz w:val="20"/>
          <w:szCs w:val="20"/>
        </w:rPr>
      </w:pPr>
      <w:bookmarkStart w:id="4" w:name="page5"/>
      <w:bookmarkEnd w:id="4"/>
      <w:r>
        <w:rPr>
          <w:rFonts w:eastAsia="Times New Roman"/>
        </w:rPr>
        <w:t>Stephen Thomas Bartlett, M.D.</w:t>
      </w:r>
    </w:p>
    <w:p w14:paraId="642CA8A2" w14:textId="77777777" w:rsidR="00114146" w:rsidRDefault="00114146">
      <w:pPr>
        <w:spacing w:line="7" w:lineRule="exact"/>
        <w:rPr>
          <w:sz w:val="20"/>
          <w:szCs w:val="20"/>
        </w:rPr>
      </w:pPr>
    </w:p>
    <w:p w14:paraId="204E3AFA" w14:textId="77777777" w:rsidR="00114146" w:rsidRDefault="00114146">
      <w:pPr>
        <w:rPr>
          <w:sz w:val="20"/>
          <w:szCs w:val="20"/>
        </w:rPr>
      </w:pPr>
    </w:p>
    <w:p w14:paraId="7439406A" w14:textId="77777777" w:rsidR="00114146" w:rsidRDefault="009432C8">
      <w:pPr>
        <w:spacing w:line="20" w:lineRule="exact"/>
        <w:rPr>
          <w:sz w:val="20"/>
          <w:szCs w:val="20"/>
        </w:rPr>
      </w:pPr>
      <w:r>
        <w:rPr>
          <w:noProof/>
          <w:sz w:val="20"/>
          <w:szCs w:val="20"/>
        </w:rPr>
        <w:drawing>
          <wp:anchor distT="0" distB="0" distL="114300" distR="114300" simplePos="0" relativeHeight="251637248" behindDoc="1" locked="0" layoutInCell="0" allowOverlap="1" wp14:anchorId="4F350039" wp14:editId="3F5665F8">
            <wp:simplePos x="0" y="0"/>
            <wp:positionH relativeFrom="column">
              <wp:posOffset>-11430</wp:posOffset>
            </wp:positionH>
            <wp:positionV relativeFrom="paragraph">
              <wp:posOffset>69850</wp:posOffset>
            </wp:positionV>
            <wp:extent cx="622046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53691A2B" w14:textId="77777777" w:rsidR="00114146" w:rsidRDefault="009432C8">
      <w:pPr>
        <w:spacing w:line="20" w:lineRule="exact"/>
        <w:rPr>
          <w:sz w:val="20"/>
          <w:szCs w:val="20"/>
        </w:rPr>
      </w:pPr>
      <w:r>
        <w:rPr>
          <w:sz w:val="20"/>
          <w:szCs w:val="20"/>
        </w:rPr>
        <w:br w:type="column"/>
      </w:r>
    </w:p>
    <w:p w14:paraId="021DC09C" w14:textId="77777777" w:rsidR="00114146" w:rsidRDefault="009432C8">
      <w:pPr>
        <w:rPr>
          <w:sz w:val="20"/>
          <w:szCs w:val="20"/>
        </w:rPr>
      </w:pPr>
      <w:r>
        <w:rPr>
          <w:rFonts w:eastAsia="Times New Roman"/>
        </w:rPr>
        <w:t>Page 5</w:t>
      </w:r>
    </w:p>
    <w:p w14:paraId="4A72E41B" w14:textId="77777777" w:rsidR="00114146" w:rsidRDefault="00114146">
      <w:pPr>
        <w:spacing w:line="459" w:lineRule="exact"/>
        <w:rPr>
          <w:sz w:val="20"/>
          <w:szCs w:val="20"/>
        </w:rPr>
      </w:pPr>
    </w:p>
    <w:p w14:paraId="34A5CBEF" w14:textId="77777777" w:rsidR="00114146" w:rsidRDefault="00114146">
      <w:pPr>
        <w:sectPr w:rsidR="00114146">
          <w:pgSz w:w="12240" w:h="15840"/>
          <w:pgMar w:top="1439" w:right="1440" w:bottom="1440" w:left="1440" w:header="0" w:footer="0" w:gutter="0"/>
          <w:cols w:num="2" w:space="720" w:equalWidth="0">
            <w:col w:w="7320" w:space="720"/>
            <w:col w:w="1320"/>
          </w:cols>
        </w:sectPr>
      </w:pPr>
    </w:p>
    <w:p w14:paraId="578D5E6C" w14:textId="77777777" w:rsidR="00114146" w:rsidRDefault="00114146">
      <w:pPr>
        <w:spacing w:line="200" w:lineRule="exact"/>
        <w:rPr>
          <w:sz w:val="20"/>
          <w:szCs w:val="20"/>
        </w:rPr>
      </w:pPr>
    </w:p>
    <w:p w14:paraId="656C43D4" w14:textId="77777777" w:rsidR="00114146" w:rsidRDefault="00114146">
      <w:pPr>
        <w:spacing w:line="200" w:lineRule="exact"/>
        <w:rPr>
          <w:sz w:val="20"/>
          <w:szCs w:val="20"/>
        </w:rPr>
      </w:pPr>
    </w:p>
    <w:p w14:paraId="0572F9C1" w14:textId="77777777" w:rsidR="00114146" w:rsidRDefault="00114146">
      <w:pPr>
        <w:spacing w:line="359" w:lineRule="exact"/>
        <w:rPr>
          <w:sz w:val="20"/>
          <w:szCs w:val="20"/>
        </w:rPr>
      </w:pPr>
    </w:p>
    <w:p w14:paraId="26E41D82" w14:textId="77777777" w:rsidR="00114146" w:rsidRDefault="009432C8">
      <w:pPr>
        <w:rPr>
          <w:sz w:val="20"/>
          <w:szCs w:val="20"/>
        </w:rPr>
      </w:pPr>
      <w:r>
        <w:rPr>
          <w:rFonts w:eastAsia="Times New Roman"/>
          <w:b/>
          <w:bCs/>
          <w:u w:val="single"/>
        </w:rPr>
        <w:t>PROFESSIONAL MEMBERSHIPS</w:t>
      </w:r>
    </w:p>
    <w:p w14:paraId="184CC724" w14:textId="77777777" w:rsidR="00114146" w:rsidRDefault="00114146">
      <w:pPr>
        <w:spacing w:line="222" w:lineRule="exact"/>
        <w:rPr>
          <w:sz w:val="20"/>
          <w:szCs w:val="20"/>
        </w:rPr>
      </w:pPr>
    </w:p>
    <w:p w14:paraId="54806B6C" w14:textId="77777777" w:rsidR="00114146" w:rsidRDefault="009432C8">
      <w:pPr>
        <w:rPr>
          <w:sz w:val="20"/>
          <w:szCs w:val="20"/>
        </w:rPr>
      </w:pPr>
      <w:r>
        <w:rPr>
          <w:rFonts w:eastAsia="Times New Roman"/>
        </w:rPr>
        <w:t>American College of Physician Executives</w:t>
      </w:r>
    </w:p>
    <w:p w14:paraId="5DA5E2AD" w14:textId="77777777" w:rsidR="00114146" w:rsidRDefault="009432C8">
      <w:pPr>
        <w:spacing w:line="225" w:lineRule="auto"/>
        <w:rPr>
          <w:sz w:val="20"/>
          <w:szCs w:val="20"/>
        </w:rPr>
      </w:pPr>
      <w:r>
        <w:rPr>
          <w:rFonts w:eastAsia="Times New Roman"/>
        </w:rPr>
        <w:t>American College of Surgeons</w:t>
      </w:r>
    </w:p>
    <w:p w14:paraId="3FF5FBE3" w14:textId="77777777" w:rsidR="00114146" w:rsidRDefault="009432C8">
      <w:pPr>
        <w:spacing w:line="225" w:lineRule="auto"/>
        <w:rPr>
          <w:sz w:val="20"/>
          <w:szCs w:val="20"/>
        </w:rPr>
      </w:pPr>
      <w:r>
        <w:rPr>
          <w:rFonts w:eastAsia="Times New Roman"/>
        </w:rPr>
        <w:t>American College of Surgeons Professional Association</w:t>
      </w:r>
    </w:p>
    <w:p w14:paraId="5ACD02AA" w14:textId="77777777" w:rsidR="00114146" w:rsidRDefault="009432C8">
      <w:pPr>
        <w:spacing w:line="226" w:lineRule="auto"/>
        <w:rPr>
          <w:sz w:val="20"/>
          <w:szCs w:val="20"/>
        </w:rPr>
      </w:pPr>
      <w:r>
        <w:rPr>
          <w:rFonts w:eastAsia="Times New Roman"/>
        </w:rPr>
        <w:t>American College of Surgeons, Maryland Chapter</w:t>
      </w:r>
    </w:p>
    <w:p w14:paraId="05EC0D60" w14:textId="77777777" w:rsidR="00114146" w:rsidRDefault="009432C8">
      <w:pPr>
        <w:spacing w:line="225" w:lineRule="auto"/>
        <w:rPr>
          <w:sz w:val="20"/>
          <w:szCs w:val="20"/>
        </w:rPr>
      </w:pPr>
      <w:r>
        <w:rPr>
          <w:rFonts w:eastAsia="Times New Roman"/>
        </w:rPr>
        <w:t>American Diabetes Association</w:t>
      </w:r>
    </w:p>
    <w:p w14:paraId="4BC9D8A4" w14:textId="77777777" w:rsidR="00114146" w:rsidRDefault="009432C8">
      <w:pPr>
        <w:spacing w:line="226" w:lineRule="auto"/>
        <w:rPr>
          <w:sz w:val="20"/>
          <w:szCs w:val="20"/>
        </w:rPr>
      </w:pPr>
      <w:r>
        <w:rPr>
          <w:rFonts w:eastAsia="Times New Roman"/>
        </w:rPr>
        <w:t>American Medical Association</w:t>
      </w:r>
    </w:p>
    <w:p w14:paraId="1988F155" w14:textId="77777777" w:rsidR="00114146" w:rsidRDefault="009432C8">
      <w:pPr>
        <w:spacing w:line="225" w:lineRule="auto"/>
        <w:rPr>
          <w:sz w:val="20"/>
          <w:szCs w:val="20"/>
        </w:rPr>
      </w:pPr>
      <w:r>
        <w:rPr>
          <w:rFonts w:eastAsia="Times New Roman"/>
        </w:rPr>
        <w:t>American Society of Transplant Surgeons</w:t>
      </w:r>
    </w:p>
    <w:p w14:paraId="359F16FB" w14:textId="77777777" w:rsidR="00114146" w:rsidRDefault="009432C8">
      <w:pPr>
        <w:spacing w:line="226" w:lineRule="auto"/>
        <w:rPr>
          <w:sz w:val="20"/>
          <w:szCs w:val="20"/>
        </w:rPr>
      </w:pPr>
      <w:r>
        <w:rPr>
          <w:rFonts w:eastAsia="Times New Roman"/>
        </w:rPr>
        <w:t>American Surgical Association</w:t>
      </w:r>
    </w:p>
    <w:p w14:paraId="33417181" w14:textId="77777777" w:rsidR="00114146" w:rsidRDefault="009432C8">
      <w:pPr>
        <w:spacing w:line="225" w:lineRule="auto"/>
        <w:rPr>
          <w:sz w:val="20"/>
          <w:szCs w:val="20"/>
        </w:rPr>
      </w:pPr>
      <w:r>
        <w:rPr>
          <w:rFonts w:eastAsia="Times New Roman"/>
        </w:rPr>
        <w:t>Association for Academic Surgery</w:t>
      </w:r>
    </w:p>
    <w:p w14:paraId="70AC1EED" w14:textId="77777777" w:rsidR="00114146" w:rsidRDefault="009432C8">
      <w:pPr>
        <w:spacing w:line="226" w:lineRule="auto"/>
        <w:rPr>
          <w:sz w:val="20"/>
          <w:szCs w:val="20"/>
        </w:rPr>
      </w:pPr>
      <w:r>
        <w:rPr>
          <w:rFonts w:eastAsia="Times New Roman"/>
        </w:rPr>
        <w:t>Baltimore County Medical Association</w:t>
      </w:r>
    </w:p>
    <w:p w14:paraId="162B6BBA" w14:textId="77777777" w:rsidR="00114146" w:rsidRDefault="009432C8">
      <w:pPr>
        <w:spacing w:line="225" w:lineRule="auto"/>
        <w:rPr>
          <w:sz w:val="20"/>
          <w:szCs w:val="20"/>
        </w:rPr>
      </w:pPr>
      <w:r>
        <w:rPr>
          <w:rFonts w:eastAsia="Times New Roman"/>
        </w:rPr>
        <w:t>Chesapeake Vascular Society</w:t>
      </w:r>
    </w:p>
    <w:p w14:paraId="1AD07B57" w14:textId="77777777" w:rsidR="00114146" w:rsidRDefault="009432C8">
      <w:pPr>
        <w:spacing w:line="226" w:lineRule="auto"/>
        <w:rPr>
          <w:sz w:val="20"/>
          <w:szCs w:val="20"/>
        </w:rPr>
      </w:pPr>
      <w:r>
        <w:rPr>
          <w:rFonts w:eastAsia="Times New Roman"/>
        </w:rPr>
        <w:t>International Pancreas and Islet Transplant Association</w:t>
      </w:r>
    </w:p>
    <w:p w14:paraId="4B1877FF" w14:textId="77777777" w:rsidR="00114146" w:rsidRDefault="009432C8">
      <w:pPr>
        <w:spacing w:line="225" w:lineRule="auto"/>
        <w:rPr>
          <w:sz w:val="20"/>
          <w:szCs w:val="20"/>
        </w:rPr>
      </w:pPr>
      <w:r>
        <w:rPr>
          <w:rFonts w:eastAsia="Times New Roman"/>
        </w:rPr>
        <w:t>International Society for Cardiovascular Surgery</w:t>
      </w:r>
    </w:p>
    <w:p w14:paraId="04C03EBE" w14:textId="77777777" w:rsidR="00114146" w:rsidRDefault="009432C8">
      <w:pPr>
        <w:spacing w:line="225" w:lineRule="auto"/>
        <w:rPr>
          <w:sz w:val="20"/>
          <w:szCs w:val="20"/>
        </w:rPr>
      </w:pPr>
      <w:r>
        <w:rPr>
          <w:rFonts w:eastAsia="Times New Roman"/>
        </w:rPr>
        <w:t>MedChi, The Maryland State Medical Society</w:t>
      </w:r>
    </w:p>
    <w:p w14:paraId="5E33AEFA" w14:textId="77777777" w:rsidR="00114146" w:rsidRDefault="009432C8">
      <w:pPr>
        <w:spacing w:line="226" w:lineRule="auto"/>
        <w:rPr>
          <w:sz w:val="20"/>
          <w:szCs w:val="20"/>
        </w:rPr>
      </w:pPr>
      <w:r>
        <w:rPr>
          <w:rFonts w:eastAsia="Times New Roman"/>
        </w:rPr>
        <w:t>Monthly Medical Reunion</w:t>
      </w:r>
    </w:p>
    <w:p w14:paraId="7FCC903F" w14:textId="77777777" w:rsidR="00114146" w:rsidRDefault="009432C8">
      <w:pPr>
        <w:spacing w:line="225" w:lineRule="auto"/>
        <w:rPr>
          <w:sz w:val="20"/>
          <w:szCs w:val="20"/>
        </w:rPr>
      </w:pPr>
      <w:r>
        <w:rPr>
          <w:rFonts w:eastAsia="Times New Roman"/>
        </w:rPr>
        <w:t>Society for Surgery of the Alimentary Tract</w:t>
      </w:r>
    </w:p>
    <w:p w14:paraId="65C6C283" w14:textId="77777777" w:rsidR="00114146" w:rsidRDefault="009432C8">
      <w:pPr>
        <w:spacing w:line="226" w:lineRule="auto"/>
        <w:rPr>
          <w:sz w:val="20"/>
          <w:szCs w:val="20"/>
        </w:rPr>
      </w:pPr>
      <w:r>
        <w:rPr>
          <w:rFonts w:eastAsia="Times New Roman"/>
        </w:rPr>
        <w:t>Society of University Surgeons</w:t>
      </w:r>
    </w:p>
    <w:p w14:paraId="1520FEB9" w14:textId="77777777" w:rsidR="00114146" w:rsidRDefault="009432C8">
      <w:pPr>
        <w:spacing w:line="225" w:lineRule="auto"/>
        <w:rPr>
          <w:sz w:val="20"/>
          <w:szCs w:val="20"/>
        </w:rPr>
      </w:pPr>
      <w:r>
        <w:rPr>
          <w:rFonts w:eastAsia="Times New Roman"/>
        </w:rPr>
        <w:t>Southwestern Surgical Congress</w:t>
      </w:r>
    </w:p>
    <w:p w14:paraId="2DD8BE99" w14:textId="77777777" w:rsidR="00114146" w:rsidRDefault="009432C8">
      <w:pPr>
        <w:spacing w:line="225" w:lineRule="auto"/>
        <w:rPr>
          <w:sz w:val="20"/>
          <w:szCs w:val="20"/>
        </w:rPr>
      </w:pPr>
      <w:r>
        <w:rPr>
          <w:rFonts w:eastAsia="Times New Roman"/>
        </w:rPr>
        <w:t>Surgical Biology Club II</w:t>
      </w:r>
    </w:p>
    <w:p w14:paraId="6F14C0AE" w14:textId="77777777" w:rsidR="00114146" w:rsidRDefault="009432C8">
      <w:pPr>
        <w:spacing w:line="226" w:lineRule="auto"/>
        <w:rPr>
          <w:sz w:val="20"/>
          <w:szCs w:val="20"/>
        </w:rPr>
      </w:pPr>
      <w:r>
        <w:rPr>
          <w:rFonts w:eastAsia="Times New Roman"/>
        </w:rPr>
        <w:t>Transplantation Society</w:t>
      </w:r>
    </w:p>
    <w:p w14:paraId="0A30CFE5" w14:textId="77777777" w:rsidR="00114146" w:rsidRDefault="009432C8">
      <w:pPr>
        <w:spacing w:line="225" w:lineRule="auto"/>
        <w:rPr>
          <w:sz w:val="20"/>
          <w:szCs w:val="20"/>
        </w:rPr>
      </w:pPr>
      <w:r>
        <w:rPr>
          <w:rFonts w:eastAsia="Times New Roman"/>
        </w:rPr>
        <w:t>University of Maryland Surgical Society</w:t>
      </w:r>
    </w:p>
    <w:p w14:paraId="0DA44143" w14:textId="77777777" w:rsidR="00114146" w:rsidRDefault="00114146">
      <w:pPr>
        <w:spacing w:line="2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40"/>
        <w:gridCol w:w="340"/>
        <w:gridCol w:w="400"/>
        <w:gridCol w:w="6880"/>
      </w:tblGrid>
      <w:tr w:rsidR="00114146" w14:paraId="71F903F7" w14:textId="77777777">
        <w:trPr>
          <w:trHeight w:val="255"/>
        </w:trPr>
        <w:tc>
          <w:tcPr>
            <w:tcW w:w="2480" w:type="dxa"/>
            <w:gridSpan w:val="3"/>
            <w:vAlign w:val="bottom"/>
          </w:tcPr>
          <w:p w14:paraId="71685C3D" w14:textId="77777777" w:rsidR="00114146" w:rsidRDefault="009432C8">
            <w:pPr>
              <w:rPr>
                <w:sz w:val="20"/>
                <w:szCs w:val="20"/>
              </w:rPr>
            </w:pPr>
            <w:r>
              <w:rPr>
                <w:rFonts w:eastAsia="Times New Roman"/>
                <w:b/>
                <w:bCs/>
              </w:rPr>
              <w:t>GRANT REVIEW</w:t>
            </w:r>
          </w:p>
        </w:tc>
        <w:tc>
          <w:tcPr>
            <w:tcW w:w="6880" w:type="dxa"/>
            <w:vAlign w:val="bottom"/>
          </w:tcPr>
          <w:p w14:paraId="4BA77324" w14:textId="77777777" w:rsidR="00114146" w:rsidRDefault="00114146"/>
        </w:tc>
      </w:tr>
      <w:tr w:rsidR="00114146" w14:paraId="05DF81C3" w14:textId="77777777">
        <w:trPr>
          <w:trHeight w:val="472"/>
        </w:trPr>
        <w:tc>
          <w:tcPr>
            <w:tcW w:w="1740" w:type="dxa"/>
            <w:tcBorders>
              <w:top w:val="single" w:sz="8" w:space="0" w:color="auto"/>
            </w:tcBorders>
            <w:vAlign w:val="bottom"/>
          </w:tcPr>
          <w:p w14:paraId="791A1D67" w14:textId="77777777" w:rsidR="00114146" w:rsidRDefault="009432C8">
            <w:pPr>
              <w:rPr>
                <w:sz w:val="20"/>
                <w:szCs w:val="20"/>
              </w:rPr>
            </w:pPr>
            <w:r>
              <w:rPr>
                <w:rFonts w:eastAsia="Times New Roman"/>
              </w:rPr>
              <w:t>1997</w:t>
            </w:r>
          </w:p>
        </w:tc>
        <w:tc>
          <w:tcPr>
            <w:tcW w:w="340" w:type="dxa"/>
            <w:vAlign w:val="bottom"/>
          </w:tcPr>
          <w:p w14:paraId="79E6F03A" w14:textId="77777777" w:rsidR="00114146" w:rsidRDefault="00114146">
            <w:pPr>
              <w:rPr>
                <w:sz w:val="24"/>
                <w:szCs w:val="24"/>
              </w:rPr>
            </w:pPr>
          </w:p>
        </w:tc>
        <w:tc>
          <w:tcPr>
            <w:tcW w:w="400" w:type="dxa"/>
            <w:vAlign w:val="bottom"/>
          </w:tcPr>
          <w:p w14:paraId="2B9ACBFF" w14:textId="77777777" w:rsidR="00114146" w:rsidRDefault="00114146">
            <w:pPr>
              <w:rPr>
                <w:sz w:val="24"/>
                <w:szCs w:val="24"/>
              </w:rPr>
            </w:pPr>
          </w:p>
        </w:tc>
        <w:tc>
          <w:tcPr>
            <w:tcW w:w="6880" w:type="dxa"/>
            <w:vAlign w:val="bottom"/>
          </w:tcPr>
          <w:p w14:paraId="6C90B0E7" w14:textId="77777777" w:rsidR="00114146" w:rsidRDefault="009432C8">
            <w:pPr>
              <w:ind w:left="400"/>
              <w:rPr>
                <w:sz w:val="20"/>
                <w:szCs w:val="20"/>
              </w:rPr>
            </w:pPr>
            <w:r>
              <w:rPr>
                <w:rFonts w:eastAsia="Times New Roman"/>
              </w:rPr>
              <w:t>National Institutes of Health/National Institutes of Allergy and Infectious</w:t>
            </w:r>
          </w:p>
        </w:tc>
      </w:tr>
      <w:tr w:rsidR="00114146" w14:paraId="551BDAE1" w14:textId="77777777">
        <w:trPr>
          <w:trHeight w:val="241"/>
        </w:trPr>
        <w:tc>
          <w:tcPr>
            <w:tcW w:w="1740" w:type="dxa"/>
            <w:vAlign w:val="bottom"/>
          </w:tcPr>
          <w:p w14:paraId="6A81C26B" w14:textId="77777777" w:rsidR="00114146" w:rsidRDefault="00114146">
            <w:pPr>
              <w:rPr>
                <w:sz w:val="20"/>
                <w:szCs w:val="20"/>
              </w:rPr>
            </w:pPr>
          </w:p>
        </w:tc>
        <w:tc>
          <w:tcPr>
            <w:tcW w:w="340" w:type="dxa"/>
            <w:vAlign w:val="bottom"/>
          </w:tcPr>
          <w:p w14:paraId="0F0C8600" w14:textId="77777777" w:rsidR="00114146" w:rsidRDefault="00114146">
            <w:pPr>
              <w:rPr>
                <w:sz w:val="20"/>
                <w:szCs w:val="20"/>
              </w:rPr>
            </w:pPr>
          </w:p>
        </w:tc>
        <w:tc>
          <w:tcPr>
            <w:tcW w:w="400" w:type="dxa"/>
            <w:vAlign w:val="bottom"/>
          </w:tcPr>
          <w:p w14:paraId="6E7D5C87" w14:textId="77777777" w:rsidR="00114146" w:rsidRDefault="00114146">
            <w:pPr>
              <w:rPr>
                <w:sz w:val="20"/>
                <w:szCs w:val="20"/>
              </w:rPr>
            </w:pPr>
          </w:p>
        </w:tc>
        <w:tc>
          <w:tcPr>
            <w:tcW w:w="6880" w:type="dxa"/>
            <w:vAlign w:val="bottom"/>
          </w:tcPr>
          <w:p w14:paraId="5A539F87" w14:textId="77777777" w:rsidR="00114146" w:rsidRDefault="009432C8">
            <w:pPr>
              <w:spacing w:line="242" w:lineRule="exact"/>
              <w:ind w:left="400"/>
              <w:rPr>
                <w:sz w:val="20"/>
                <w:szCs w:val="20"/>
              </w:rPr>
            </w:pPr>
            <w:r>
              <w:rPr>
                <w:rFonts w:eastAsia="Times New Roman"/>
              </w:rPr>
              <w:t>Disease Transplantation Tolerance Study Group</w:t>
            </w:r>
          </w:p>
        </w:tc>
      </w:tr>
      <w:tr w:rsidR="00114146" w14:paraId="08433D7E" w14:textId="77777777">
        <w:trPr>
          <w:trHeight w:val="471"/>
        </w:trPr>
        <w:tc>
          <w:tcPr>
            <w:tcW w:w="1740" w:type="dxa"/>
            <w:vAlign w:val="bottom"/>
          </w:tcPr>
          <w:p w14:paraId="28A8C59A" w14:textId="77777777" w:rsidR="00114146" w:rsidRDefault="009432C8">
            <w:pPr>
              <w:rPr>
                <w:sz w:val="20"/>
                <w:szCs w:val="20"/>
              </w:rPr>
            </w:pPr>
            <w:r>
              <w:rPr>
                <w:rFonts w:eastAsia="Times New Roman"/>
              </w:rPr>
              <w:t>1999</w:t>
            </w:r>
          </w:p>
        </w:tc>
        <w:tc>
          <w:tcPr>
            <w:tcW w:w="340" w:type="dxa"/>
            <w:vAlign w:val="bottom"/>
          </w:tcPr>
          <w:p w14:paraId="6DB172F1" w14:textId="77777777" w:rsidR="00114146" w:rsidRDefault="00114146">
            <w:pPr>
              <w:rPr>
                <w:sz w:val="24"/>
                <w:szCs w:val="24"/>
              </w:rPr>
            </w:pPr>
          </w:p>
        </w:tc>
        <w:tc>
          <w:tcPr>
            <w:tcW w:w="400" w:type="dxa"/>
            <w:vAlign w:val="bottom"/>
          </w:tcPr>
          <w:p w14:paraId="4B938B20" w14:textId="77777777" w:rsidR="00114146" w:rsidRDefault="00114146">
            <w:pPr>
              <w:rPr>
                <w:sz w:val="24"/>
                <w:szCs w:val="24"/>
              </w:rPr>
            </w:pPr>
          </w:p>
        </w:tc>
        <w:tc>
          <w:tcPr>
            <w:tcW w:w="6880" w:type="dxa"/>
            <w:vAlign w:val="bottom"/>
          </w:tcPr>
          <w:p w14:paraId="764D22F6" w14:textId="77777777" w:rsidR="00114146" w:rsidRDefault="009432C8">
            <w:pPr>
              <w:ind w:left="400"/>
              <w:rPr>
                <w:sz w:val="20"/>
                <w:szCs w:val="20"/>
              </w:rPr>
            </w:pPr>
            <w:r>
              <w:rPr>
                <w:rFonts w:eastAsia="Times New Roman"/>
              </w:rPr>
              <w:t>NIH/NIAID Special Emphasis Panel: Collaborative Network for Clinical</w:t>
            </w:r>
          </w:p>
        </w:tc>
      </w:tr>
      <w:tr w:rsidR="00114146" w14:paraId="1C71F385" w14:textId="77777777">
        <w:trPr>
          <w:trHeight w:val="241"/>
        </w:trPr>
        <w:tc>
          <w:tcPr>
            <w:tcW w:w="1740" w:type="dxa"/>
            <w:vAlign w:val="bottom"/>
          </w:tcPr>
          <w:p w14:paraId="169AC3A6" w14:textId="77777777" w:rsidR="00114146" w:rsidRDefault="00114146">
            <w:pPr>
              <w:rPr>
                <w:sz w:val="20"/>
                <w:szCs w:val="20"/>
              </w:rPr>
            </w:pPr>
          </w:p>
        </w:tc>
        <w:tc>
          <w:tcPr>
            <w:tcW w:w="340" w:type="dxa"/>
            <w:vAlign w:val="bottom"/>
          </w:tcPr>
          <w:p w14:paraId="4A50659C" w14:textId="77777777" w:rsidR="00114146" w:rsidRDefault="00114146">
            <w:pPr>
              <w:rPr>
                <w:sz w:val="20"/>
                <w:szCs w:val="20"/>
              </w:rPr>
            </w:pPr>
          </w:p>
        </w:tc>
        <w:tc>
          <w:tcPr>
            <w:tcW w:w="400" w:type="dxa"/>
            <w:vAlign w:val="bottom"/>
          </w:tcPr>
          <w:p w14:paraId="0956F541" w14:textId="77777777" w:rsidR="00114146" w:rsidRDefault="00114146">
            <w:pPr>
              <w:rPr>
                <w:sz w:val="20"/>
                <w:szCs w:val="20"/>
              </w:rPr>
            </w:pPr>
          </w:p>
        </w:tc>
        <w:tc>
          <w:tcPr>
            <w:tcW w:w="6880" w:type="dxa"/>
            <w:vAlign w:val="bottom"/>
          </w:tcPr>
          <w:p w14:paraId="680B8172" w14:textId="77777777" w:rsidR="00114146" w:rsidRDefault="009432C8">
            <w:pPr>
              <w:spacing w:line="242" w:lineRule="exact"/>
              <w:ind w:left="400"/>
              <w:rPr>
                <w:sz w:val="20"/>
                <w:szCs w:val="20"/>
              </w:rPr>
            </w:pPr>
            <w:r>
              <w:rPr>
                <w:rFonts w:eastAsia="Times New Roman"/>
              </w:rPr>
              <w:t>Research of Immune Tolerance</w:t>
            </w:r>
          </w:p>
        </w:tc>
      </w:tr>
      <w:tr w:rsidR="00114146" w14:paraId="4B34BC3B" w14:textId="77777777">
        <w:trPr>
          <w:trHeight w:val="471"/>
        </w:trPr>
        <w:tc>
          <w:tcPr>
            <w:tcW w:w="1740" w:type="dxa"/>
            <w:vAlign w:val="bottom"/>
          </w:tcPr>
          <w:p w14:paraId="5A97E784" w14:textId="77777777" w:rsidR="00114146" w:rsidRDefault="009432C8">
            <w:pPr>
              <w:rPr>
                <w:sz w:val="20"/>
                <w:szCs w:val="20"/>
              </w:rPr>
            </w:pPr>
            <w:r>
              <w:rPr>
                <w:rFonts w:eastAsia="Times New Roman"/>
              </w:rPr>
              <w:t>2001</w:t>
            </w:r>
          </w:p>
        </w:tc>
        <w:tc>
          <w:tcPr>
            <w:tcW w:w="340" w:type="dxa"/>
            <w:vAlign w:val="bottom"/>
          </w:tcPr>
          <w:p w14:paraId="1099A79F" w14:textId="77777777" w:rsidR="00114146" w:rsidRDefault="00114146">
            <w:pPr>
              <w:rPr>
                <w:sz w:val="24"/>
                <w:szCs w:val="24"/>
              </w:rPr>
            </w:pPr>
          </w:p>
        </w:tc>
        <w:tc>
          <w:tcPr>
            <w:tcW w:w="400" w:type="dxa"/>
            <w:vAlign w:val="bottom"/>
          </w:tcPr>
          <w:p w14:paraId="71C02B1E" w14:textId="77777777" w:rsidR="00114146" w:rsidRDefault="00114146">
            <w:pPr>
              <w:rPr>
                <w:sz w:val="24"/>
                <w:szCs w:val="24"/>
              </w:rPr>
            </w:pPr>
          </w:p>
        </w:tc>
        <w:tc>
          <w:tcPr>
            <w:tcW w:w="6880" w:type="dxa"/>
            <w:vAlign w:val="bottom"/>
          </w:tcPr>
          <w:p w14:paraId="74430C1D" w14:textId="77777777" w:rsidR="00114146" w:rsidRDefault="009432C8">
            <w:pPr>
              <w:ind w:left="400"/>
              <w:rPr>
                <w:sz w:val="20"/>
                <w:szCs w:val="20"/>
              </w:rPr>
            </w:pPr>
            <w:r>
              <w:rPr>
                <w:rFonts w:eastAsia="Times New Roman"/>
              </w:rPr>
              <w:t>NIH/National Institute of Diabetes and Digestive and Kidney Diseases</w:t>
            </w:r>
          </w:p>
        </w:tc>
      </w:tr>
      <w:tr w:rsidR="00114146" w14:paraId="55EB0DFD" w14:textId="77777777">
        <w:trPr>
          <w:trHeight w:val="238"/>
        </w:trPr>
        <w:tc>
          <w:tcPr>
            <w:tcW w:w="1740" w:type="dxa"/>
            <w:vAlign w:val="bottom"/>
          </w:tcPr>
          <w:p w14:paraId="4125FB79" w14:textId="77777777" w:rsidR="00114146" w:rsidRDefault="00114146">
            <w:pPr>
              <w:rPr>
                <w:sz w:val="20"/>
                <w:szCs w:val="20"/>
              </w:rPr>
            </w:pPr>
          </w:p>
        </w:tc>
        <w:tc>
          <w:tcPr>
            <w:tcW w:w="340" w:type="dxa"/>
            <w:vAlign w:val="bottom"/>
          </w:tcPr>
          <w:p w14:paraId="692D3B34" w14:textId="77777777" w:rsidR="00114146" w:rsidRDefault="00114146">
            <w:pPr>
              <w:rPr>
                <w:sz w:val="20"/>
                <w:szCs w:val="20"/>
              </w:rPr>
            </w:pPr>
          </w:p>
        </w:tc>
        <w:tc>
          <w:tcPr>
            <w:tcW w:w="400" w:type="dxa"/>
            <w:vAlign w:val="bottom"/>
          </w:tcPr>
          <w:p w14:paraId="07452976" w14:textId="77777777" w:rsidR="00114146" w:rsidRDefault="00114146">
            <w:pPr>
              <w:rPr>
                <w:sz w:val="20"/>
                <w:szCs w:val="20"/>
              </w:rPr>
            </w:pPr>
          </w:p>
        </w:tc>
        <w:tc>
          <w:tcPr>
            <w:tcW w:w="6880" w:type="dxa"/>
            <w:vAlign w:val="bottom"/>
          </w:tcPr>
          <w:p w14:paraId="0354591B" w14:textId="77777777" w:rsidR="00114146" w:rsidRDefault="009432C8">
            <w:pPr>
              <w:spacing w:line="238" w:lineRule="exact"/>
              <w:ind w:left="400"/>
              <w:rPr>
                <w:sz w:val="20"/>
                <w:szCs w:val="20"/>
              </w:rPr>
            </w:pPr>
            <w:proofErr w:type="gramStart"/>
            <w:r>
              <w:rPr>
                <w:rFonts w:eastAsia="Times New Roman"/>
              </w:rPr>
              <w:t>Special  Emphasis</w:t>
            </w:r>
            <w:proofErr w:type="gramEnd"/>
            <w:r>
              <w:rPr>
                <w:rFonts w:eastAsia="Times New Roman"/>
              </w:rPr>
              <w:t xml:space="preserve">  Panel  ZDK1  GRB-1  CR2  B,  Pancreas  Transplant</w:t>
            </w:r>
          </w:p>
        </w:tc>
      </w:tr>
      <w:tr w:rsidR="00114146" w14:paraId="107792B3" w14:textId="77777777">
        <w:trPr>
          <w:trHeight w:val="241"/>
        </w:trPr>
        <w:tc>
          <w:tcPr>
            <w:tcW w:w="1740" w:type="dxa"/>
            <w:vAlign w:val="bottom"/>
          </w:tcPr>
          <w:p w14:paraId="3584910F" w14:textId="77777777" w:rsidR="00114146" w:rsidRDefault="00114146">
            <w:pPr>
              <w:rPr>
                <w:sz w:val="20"/>
                <w:szCs w:val="20"/>
              </w:rPr>
            </w:pPr>
          </w:p>
        </w:tc>
        <w:tc>
          <w:tcPr>
            <w:tcW w:w="340" w:type="dxa"/>
            <w:vAlign w:val="bottom"/>
          </w:tcPr>
          <w:p w14:paraId="39BDB761" w14:textId="77777777" w:rsidR="00114146" w:rsidRDefault="00114146">
            <w:pPr>
              <w:rPr>
                <w:sz w:val="20"/>
                <w:szCs w:val="20"/>
              </w:rPr>
            </w:pPr>
          </w:p>
        </w:tc>
        <w:tc>
          <w:tcPr>
            <w:tcW w:w="400" w:type="dxa"/>
            <w:vAlign w:val="bottom"/>
          </w:tcPr>
          <w:p w14:paraId="3E30D04A" w14:textId="77777777" w:rsidR="00114146" w:rsidRDefault="00114146">
            <w:pPr>
              <w:rPr>
                <w:sz w:val="20"/>
                <w:szCs w:val="20"/>
              </w:rPr>
            </w:pPr>
          </w:p>
        </w:tc>
        <w:tc>
          <w:tcPr>
            <w:tcW w:w="6880" w:type="dxa"/>
            <w:vAlign w:val="bottom"/>
          </w:tcPr>
          <w:p w14:paraId="71B38EBB" w14:textId="77777777" w:rsidR="00114146" w:rsidRDefault="009432C8">
            <w:pPr>
              <w:spacing w:line="242" w:lineRule="exact"/>
              <w:ind w:left="400"/>
              <w:rPr>
                <w:sz w:val="20"/>
                <w:szCs w:val="20"/>
              </w:rPr>
            </w:pPr>
            <w:r>
              <w:rPr>
                <w:rFonts w:eastAsia="Times New Roman"/>
              </w:rPr>
              <w:t>Database</w:t>
            </w:r>
          </w:p>
        </w:tc>
      </w:tr>
      <w:tr w:rsidR="00114146" w14:paraId="59D9FE6F" w14:textId="77777777">
        <w:trPr>
          <w:trHeight w:val="471"/>
        </w:trPr>
        <w:tc>
          <w:tcPr>
            <w:tcW w:w="1740" w:type="dxa"/>
            <w:vAlign w:val="bottom"/>
          </w:tcPr>
          <w:p w14:paraId="56438CC1" w14:textId="77777777" w:rsidR="00114146" w:rsidRDefault="009432C8">
            <w:pPr>
              <w:rPr>
                <w:sz w:val="20"/>
                <w:szCs w:val="20"/>
              </w:rPr>
            </w:pPr>
            <w:r>
              <w:rPr>
                <w:rFonts w:eastAsia="Times New Roman"/>
              </w:rPr>
              <w:t>2001- 2004</w:t>
            </w:r>
          </w:p>
        </w:tc>
        <w:tc>
          <w:tcPr>
            <w:tcW w:w="340" w:type="dxa"/>
            <w:vAlign w:val="bottom"/>
          </w:tcPr>
          <w:p w14:paraId="787BBD00" w14:textId="77777777" w:rsidR="00114146" w:rsidRDefault="00114146">
            <w:pPr>
              <w:rPr>
                <w:sz w:val="24"/>
                <w:szCs w:val="24"/>
              </w:rPr>
            </w:pPr>
          </w:p>
        </w:tc>
        <w:tc>
          <w:tcPr>
            <w:tcW w:w="400" w:type="dxa"/>
            <w:vAlign w:val="bottom"/>
          </w:tcPr>
          <w:p w14:paraId="3E0E90A0" w14:textId="77777777" w:rsidR="00114146" w:rsidRDefault="00114146">
            <w:pPr>
              <w:rPr>
                <w:sz w:val="24"/>
                <w:szCs w:val="24"/>
              </w:rPr>
            </w:pPr>
          </w:p>
        </w:tc>
        <w:tc>
          <w:tcPr>
            <w:tcW w:w="6880" w:type="dxa"/>
            <w:vAlign w:val="bottom"/>
          </w:tcPr>
          <w:p w14:paraId="4FCF2C0E" w14:textId="77777777" w:rsidR="00114146" w:rsidRDefault="009432C8">
            <w:pPr>
              <w:ind w:left="400"/>
              <w:rPr>
                <w:sz w:val="20"/>
                <w:szCs w:val="20"/>
              </w:rPr>
            </w:pPr>
            <w:proofErr w:type="gramStart"/>
            <w:r>
              <w:rPr>
                <w:rFonts w:eastAsia="Times New Roman"/>
                <w:w w:val="99"/>
              </w:rPr>
              <w:t>Juvenile  Diabetes</w:t>
            </w:r>
            <w:proofErr w:type="gramEnd"/>
            <w:r>
              <w:rPr>
                <w:rFonts w:eastAsia="Times New Roman"/>
                <w:w w:val="99"/>
              </w:rPr>
              <w:t xml:space="preserve">  Foundation  –  Regular  Member  Immunology  Study</w:t>
            </w:r>
          </w:p>
        </w:tc>
      </w:tr>
      <w:tr w:rsidR="00114146" w14:paraId="345A4C0D" w14:textId="77777777">
        <w:trPr>
          <w:trHeight w:val="241"/>
        </w:trPr>
        <w:tc>
          <w:tcPr>
            <w:tcW w:w="1740" w:type="dxa"/>
            <w:vAlign w:val="bottom"/>
          </w:tcPr>
          <w:p w14:paraId="1B02D100" w14:textId="77777777" w:rsidR="00114146" w:rsidRDefault="00114146">
            <w:pPr>
              <w:rPr>
                <w:sz w:val="20"/>
                <w:szCs w:val="20"/>
              </w:rPr>
            </w:pPr>
          </w:p>
        </w:tc>
        <w:tc>
          <w:tcPr>
            <w:tcW w:w="340" w:type="dxa"/>
            <w:vAlign w:val="bottom"/>
          </w:tcPr>
          <w:p w14:paraId="5618BD52" w14:textId="77777777" w:rsidR="00114146" w:rsidRDefault="00114146">
            <w:pPr>
              <w:rPr>
                <w:sz w:val="20"/>
                <w:szCs w:val="20"/>
              </w:rPr>
            </w:pPr>
          </w:p>
        </w:tc>
        <w:tc>
          <w:tcPr>
            <w:tcW w:w="400" w:type="dxa"/>
            <w:vAlign w:val="bottom"/>
          </w:tcPr>
          <w:p w14:paraId="0E23E834" w14:textId="77777777" w:rsidR="00114146" w:rsidRDefault="00114146">
            <w:pPr>
              <w:rPr>
                <w:sz w:val="20"/>
                <w:szCs w:val="20"/>
              </w:rPr>
            </w:pPr>
          </w:p>
        </w:tc>
        <w:tc>
          <w:tcPr>
            <w:tcW w:w="6880" w:type="dxa"/>
            <w:vAlign w:val="bottom"/>
          </w:tcPr>
          <w:p w14:paraId="128FDE92" w14:textId="77777777" w:rsidR="00114146" w:rsidRDefault="009432C8">
            <w:pPr>
              <w:spacing w:line="242" w:lineRule="exact"/>
              <w:ind w:left="400"/>
              <w:rPr>
                <w:sz w:val="20"/>
                <w:szCs w:val="20"/>
              </w:rPr>
            </w:pPr>
            <w:r>
              <w:rPr>
                <w:rFonts w:eastAsia="Times New Roman"/>
              </w:rPr>
              <w:t>Section</w:t>
            </w:r>
          </w:p>
        </w:tc>
      </w:tr>
      <w:tr w:rsidR="00114146" w14:paraId="2D0E0CCF" w14:textId="77777777">
        <w:trPr>
          <w:trHeight w:val="455"/>
        </w:trPr>
        <w:tc>
          <w:tcPr>
            <w:tcW w:w="2080" w:type="dxa"/>
            <w:gridSpan w:val="2"/>
            <w:tcBorders>
              <w:bottom w:val="single" w:sz="8" w:space="0" w:color="auto"/>
            </w:tcBorders>
            <w:vAlign w:val="bottom"/>
          </w:tcPr>
          <w:p w14:paraId="07244D5E" w14:textId="77777777" w:rsidR="00114146" w:rsidRDefault="009432C8">
            <w:pPr>
              <w:rPr>
                <w:sz w:val="20"/>
                <w:szCs w:val="20"/>
              </w:rPr>
            </w:pPr>
            <w:r>
              <w:rPr>
                <w:rFonts w:eastAsia="Times New Roman"/>
                <w:b/>
                <w:bCs/>
                <w:w w:val="97"/>
              </w:rPr>
              <w:t>EDITORIAL BOARD</w:t>
            </w:r>
          </w:p>
        </w:tc>
        <w:tc>
          <w:tcPr>
            <w:tcW w:w="400" w:type="dxa"/>
            <w:vAlign w:val="bottom"/>
          </w:tcPr>
          <w:p w14:paraId="16B8BCEF" w14:textId="77777777" w:rsidR="00114146" w:rsidRDefault="00114146">
            <w:pPr>
              <w:rPr>
                <w:sz w:val="24"/>
                <w:szCs w:val="24"/>
              </w:rPr>
            </w:pPr>
          </w:p>
        </w:tc>
        <w:tc>
          <w:tcPr>
            <w:tcW w:w="6880" w:type="dxa"/>
            <w:vAlign w:val="bottom"/>
          </w:tcPr>
          <w:p w14:paraId="4834CFA0" w14:textId="77777777" w:rsidR="00114146" w:rsidRDefault="00114146">
            <w:pPr>
              <w:rPr>
                <w:sz w:val="24"/>
                <w:szCs w:val="24"/>
              </w:rPr>
            </w:pPr>
          </w:p>
        </w:tc>
      </w:tr>
      <w:tr w:rsidR="00114146" w14:paraId="7FB9C63D" w14:textId="77777777">
        <w:trPr>
          <w:trHeight w:val="472"/>
        </w:trPr>
        <w:tc>
          <w:tcPr>
            <w:tcW w:w="2480" w:type="dxa"/>
            <w:gridSpan w:val="3"/>
            <w:vAlign w:val="bottom"/>
          </w:tcPr>
          <w:p w14:paraId="0F0E3951" w14:textId="77777777" w:rsidR="00114146" w:rsidRDefault="009432C8">
            <w:pPr>
              <w:rPr>
                <w:sz w:val="20"/>
                <w:szCs w:val="20"/>
              </w:rPr>
            </w:pPr>
            <w:r>
              <w:rPr>
                <w:rFonts w:eastAsia="Times New Roman"/>
              </w:rPr>
              <w:t>2000-present</w:t>
            </w:r>
          </w:p>
        </w:tc>
        <w:tc>
          <w:tcPr>
            <w:tcW w:w="6880" w:type="dxa"/>
            <w:vAlign w:val="bottom"/>
          </w:tcPr>
          <w:p w14:paraId="2FB9A348" w14:textId="77777777" w:rsidR="00114146" w:rsidRDefault="009432C8">
            <w:pPr>
              <w:ind w:left="400"/>
              <w:rPr>
                <w:sz w:val="20"/>
                <w:szCs w:val="20"/>
              </w:rPr>
            </w:pPr>
            <w:r>
              <w:rPr>
                <w:rFonts w:eastAsia="Times New Roman"/>
                <w:i/>
                <w:iCs/>
              </w:rPr>
              <w:t>Graft</w:t>
            </w:r>
          </w:p>
        </w:tc>
      </w:tr>
      <w:tr w:rsidR="00114146" w14:paraId="5E36E232" w14:textId="77777777">
        <w:trPr>
          <w:trHeight w:val="238"/>
        </w:trPr>
        <w:tc>
          <w:tcPr>
            <w:tcW w:w="1740" w:type="dxa"/>
            <w:vAlign w:val="bottom"/>
          </w:tcPr>
          <w:p w14:paraId="14F6FE23" w14:textId="77777777" w:rsidR="00114146" w:rsidRDefault="009432C8">
            <w:pPr>
              <w:spacing w:line="238" w:lineRule="exact"/>
              <w:rPr>
                <w:sz w:val="20"/>
                <w:szCs w:val="20"/>
              </w:rPr>
            </w:pPr>
            <w:r>
              <w:rPr>
                <w:rFonts w:eastAsia="Times New Roman"/>
              </w:rPr>
              <w:t>2001-2004</w:t>
            </w:r>
          </w:p>
        </w:tc>
        <w:tc>
          <w:tcPr>
            <w:tcW w:w="340" w:type="dxa"/>
            <w:vAlign w:val="bottom"/>
          </w:tcPr>
          <w:p w14:paraId="62802E73" w14:textId="77777777" w:rsidR="00114146" w:rsidRDefault="00114146">
            <w:pPr>
              <w:rPr>
                <w:sz w:val="20"/>
                <w:szCs w:val="20"/>
              </w:rPr>
            </w:pPr>
          </w:p>
        </w:tc>
        <w:tc>
          <w:tcPr>
            <w:tcW w:w="400" w:type="dxa"/>
            <w:vAlign w:val="bottom"/>
          </w:tcPr>
          <w:p w14:paraId="6A82D248" w14:textId="77777777" w:rsidR="00114146" w:rsidRDefault="00114146">
            <w:pPr>
              <w:rPr>
                <w:sz w:val="20"/>
                <w:szCs w:val="20"/>
              </w:rPr>
            </w:pPr>
          </w:p>
        </w:tc>
        <w:tc>
          <w:tcPr>
            <w:tcW w:w="6880" w:type="dxa"/>
            <w:vAlign w:val="bottom"/>
          </w:tcPr>
          <w:p w14:paraId="37CA1290" w14:textId="77777777" w:rsidR="00114146" w:rsidRDefault="009432C8">
            <w:pPr>
              <w:spacing w:line="238" w:lineRule="exact"/>
              <w:ind w:left="400"/>
              <w:rPr>
                <w:sz w:val="20"/>
                <w:szCs w:val="20"/>
              </w:rPr>
            </w:pPr>
            <w:r>
              <w:rPr>
                <w:rFonts w:eastAsia="Times New Roman"/>
                <w:i/>
                <w:iCs/>
              </w:rPr>
              <w:t>Transplantation</w:t>
            </w:r>
          </w:p>
        </w:tc>
      </w:tr>
      <w:tr w:rsidR="00114146" w14:paraId="28F3C186" w14:textId="77777777">
        <w:trPr>
          <w:trHeight w:val="241"/>
        </w:trPr>
        <w:tc>
          <w:tcPr>
            <w:tcW w:w="1740" w:type="dxa"/>
            <w:vAlign w:val="bottom"/>
          </w:tcPr>
          <w:p w14:paraId="7A9087BB" w14:textId="77777777" w:rsidR="00114146" w:rsidRDefault="009432C8">
            <w:pPr>
              <w:spacing w:line="242" w:lineRule="exact"/>
              <w:rPr>
                <w:sz w:val="20"/>
                <w:szCs w:val="20"/>
              </w:rPr>
            </w:pPr>
            <w:r>
              <w:rPr>
                <w:rFonts w:eastAsia="Times New Roman"/>
              </w:rPr>
              <w:t>2001-2003</w:t>
            </w:r>
          </w:p>
        </w:tc>
        <w:tc>
          <w:tcPr>
            <w:tcW w:w="340" w:type="dxa"/>
            <w:vAlign w:val="bottom"/>
          </w:tcPr>
          <w:p w14:paraId="15B3FC89" w14:textId="77777777" w:rsidR="00114146" w:rsidRDefault="00114146">
            <w:pPr>
              <w:rPr>
                <w:sz w:val="20"/>
                <w:szCs w:val="20"/>
              </w:rPr>
            </w:pPr>
          </w:p>
        </w:tc>
        <w:tc>
          <w:tcPr>
            <w:tcW w:w="400" w:type="dxa"/>
            <w:vAlign w:val="bottom"/>
          </w:tcPr>
          <w:p w14:paraId="34EBC0F4" w14:textId="77777777" w:rsidR="00114146" w:rsidRDefault="00114146">
            <w:pPr>
              <w:rPr>
                <w:sz w:val="20"/>
                <w:szCs w:val="20"/>
              </w:rPr>
            </w:pPr>
          </w:p>
        </w:tc>
        <w:tc>
          <w:tcPr>
            <w:tcW w:w="6880" w:type="dxa"/>
            <w:vAlign w:val="bottom"/>
          </w:tcPr>
          <w:p w14:paraId="5356186C" w14:textId="77777777" w:rsidR="00114146" w:rsidRDefault="009432C8">
            <w:pPr>
              <w:spacing w:line="242" w:lineRule="exact"/>
              <w:ind w:left="400"/>
              <w:rPr>
                <w:sz w:val="20"/>
                <w:szCs w:val="20"/>
              </w:rPr>
            </w:pPr>
            <w:r>
              <w:rPr>
                <w:rFonts w:eastAsia="Times New Roman"/>
                <w:i/>
                <w:iCs/>
              </w:rPr>
              <w:t>American Journal of Transplantation</w:t>
            </w:r>
          </w:p>
        </w:tc>
      </w:tr>
    </w:tbl>
    <w:p w14:paraId="2A5406CD" w14:textId="77777777" w:rsidR="00114146" w:rsidRDefault="00114146">
      <w:pPr>
        <w:sectPr w:rsidR="00114146">
          <w:type w:val="continuous"/>
          <w:pgSz w:w="12240" w:h="15840"/>
          <w:pgMar w:top="1439" w:right="1440" w:bottom="1440" w:left="1440" w:header="0" w:footer="0" w:gutter="0"/>
          <w:cols w:space="720" w:equalWidth="0">
            <w:col w:w="9360"/>
          </w:cols>
        </w:sectPr>
      </w:pPr>
    </w:p>
    <w:p w14:paraId="7495A722" w14:textId="77777777" w:rsidR="00114146" w:rsidRDefault="009432C8">
      <w:pPr>
        <w:rPr>
          <w:sz w:val="20"/>
          <w:szCs w:val="20"/>
        </w:rPr>
      </w:pPr>
      <w:bookmarkStart w:id="5" w:name="page6"/>
      <w:bookmarkEnd w:id="5"/>
      <w:r>
        <w:rPr>
          <w:rFonts w:eastAsia="Times New Roman"/>
        </w:rPr>
        <w:t>Stephen Thomas Bartlett, M.D.</w:t>
      </w:r>
    </w:p>
    <w:p w14:paraId="2C39BA30" w14:textId="77777777" w:rsidR="00114146" w:rsidRDefault="00114146">
      <w:pPr>
        <w:spacing w:line="7" w:lineRule="exact"/>
        <w:rPr>
          <w:sz w:val="20"/>
          <w:szCs w:val="20"/>
        </w:rPr>
      </w:pPr>
    </w:p>
    <w:p w14:paraId="3DA8A093" w14:textId="77777777" w:rsidR="00114146" w:rsidRDefault="00114146">
      <w:pPr>
        <w:rPr>
          <w:sz w:val="20"/>
          <w:szCs w:val="20"/>
        </w:rPr>
      </w:pPr>
    </w:p>
    <w:p w14:paraId="0924F8C7" w14:textId="77777777" w:rsidR="00114146" w:rsidRDefault="009432C8">
      <w:pPr>
        <w:spacing w:line="20" w:lineRule="exact"/>
        <w:rPr>
          <w:sz w:val="20"/>
          <w:szCs w:val="20"/>
        </w:rPr>
      </w:pPr>
      <w:r>
        <w:rPr>
          <w:noProof/>
          <w:sz w:val="20"/>
          <w:szCs w:val="20"/>
        </w:rPr>
        <w:drawing>
          <wp:anchor distT="0" distB="0" distL="114300" distR="114300" simplePos="0" relativeHeight="251638272" behindDoc="1" locked="0" layoutInCell="0" allowOverlap="1" wp14:anchorId="7092BE12" wp14:editId="4892B6B8">
            <wp:simplePos x="0" y="0"/>
            <wp:positionH relativeFrom="column">
              <wp:posOffset>-11430</wp:posOffset>
            </wp:positionH>
            <wp:positionV relativeFrom="paragraph">
              <wp:posOffset>69850</wp:posOffset>
            </wp:positionV>
            <wp:extent cx="622046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6A68A7CF" w14:textId="77777777" w:rsidR="00114146" w:rsidRDefault="009432C8">
      <w:pPr>
        <w:spacing w:line="20" w:lineRule="exact"/>
        <w:rPr>
          <w:sz w:val="20"/>
          <w:szCs w:val="20"/>
        </w:rPr>
      </w:pPr>
      <w:r>
        <w:rPr>
          <w:sz w:val="20"/>
          <w:szCs w:val="20"/>
        </w:rPr>
        <w:br w:type="column"/>
      </w:r>
    </w:p>
    <w:p w14:paraId="4BFA8EE8" w14:textId="77777777" w:rsidR="00114146" w:rsidRDefault="009432C8">
      <w:pPr>
        <w:rPr>
          <w:sz w:val="20"/>
          <w:szCs w:val="20"/>
        </w:rPr>
      </w:pPr>
      <w:r>
        <w:rPr>
          <w:rFonts w:eastAsia="Times New Roman"/>
        </w:rPr>
        <w:t>Page 6</w:t>
      </w:r>
    </w:p>
    <w:p w14:paraId="66494AE5" w14:textId="77777777" w:rsidR="00114146" w:rsidRDefault="00114146">
      <w:pPr>
        <w:spacing w:line="459" w:lineRule="exact"/>
        <w:rPr>
          <w:sz w:val="20"/>
          <w:szCs w:val="20"/>
        </w:rPr>
      </w:pPr>
    </w:p>
    <w:p w14:paraId="24CB339F" w14:textId="77777777" w:rsidR="00114146" w:rsidRDefault="00114146">
      <w:pPr>
        <w:sectPr w:rsidR="00114146">
          <w:pgSz w:w="12240" w:h="15840"/>
          <w:pgMar w:top="1439" w:right="1440" w:bottom="944" w:left="1440" w:header="0" w:footer="0" w:gutter="0"/>
          <w:cols w:num="2" w:space="720" w:equalWidth="0">
            <w:col w:w="7320" w:space="720"/>
            <w:col w:w="1320"/>
          </w:cols>
        </w:sectPr>
      </w:pPr>
    </w:p>
    <w:p w14:paraId="22881AFA" w14:textId="77777777" w:rsidR="00114146" w:rsidRDefault="00114146">
      <w:pPr>
        <w:spacing w:line="200" w:lineRule="exact"/>
        <w:rPr>
          <w:sz w:val="20"/>
          <w:szCs w:val="20"/>
        </w:rPr>
      </w:pPr>
    </w:p>
    <w:p w14:paraId="5A7FB5D8" w14:textId="77777777" w:rsidR="00114146" w:rsidRDefault="00114146">
      <w:pPr>
        <w:spacing w:line="200" w:lineRule="exact"/>
        <w:rPr>
          <w:sz w:val="20"/>
          <w:szCs w:val="20"/>
        </w:rPr>
      </w:pPr>
    </w:p>
    <w:p w14:paraId="7070152E" w14:textId="77777777" w:rsidR="00114146" w:rsidRDefault="00114146">
      <w:pPr>
        <w:spacing w:line="33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0"/>
        <w:gridCol w:w="140"/>
        <w:gridCol w:w="280"/>
        <w:gridCol w:w="6740"/>
      </w:tblGrid>
      <w:tr w:rsidR="00114146" w14:paraId="7E2A1D4F" w14:textId="77777777">
        <w:trPr>
          <w:trHeight w:val="255"/>
        </w:trPr>
        <w:tc>
          <w:tcPr>
            <w:tcW w:w="2620" w:type="dxa"/>
            <w:gridSpan w:val="3"/>
            <w:vAlign w:val="bottom"/>
          </w:tcPr>
          <w:p w14:paraId="16E96D44" w14:textId="77777777" w:rsidR="00114146" w:rsidRDefault="009432C8">
            <w:pPr>
              <w:rPr>
                <w:sz w:val="20"/>
                <w:szCs w:val="20"/>
              </w:rPr>
            </w:pPr>
            <w:r>
              <w:rPr>
                <w:rFonts w:eastAsia="Times New Roman"/>
                <w:b/>
                <w:bCs/>
              </w:rPr>
              <w:t>EDITORIAL REVIEW</w:t>
            </w:r>
          </w:p>
        </w:tc>
        <w:tc>
          <w:tcPr>
            <w:tcW w:w="6740" w:type="dxa"/>
            <w:vAlign w:val="bottom"/>
          </w:tcPr>
          <w:p w14:paraId="14117E61" w14:textId="77777777" w:rsidR="00114146" w:rsidRDefault="009432C8">
            <w:pPr>
              <w:ind w:left="260"/>
              <w:rPr>
                <w:sz w:val="20"/>
                <w:szCs w:val="20"/>
              </w:rPr>
            </w:pPr>
            <w:r>
              <w:rPr>
                <w:rFonts w:eastAsia="Times New Roman"/>
                <w:i/>
                <w:iCs/>
              </w:rPr>
              <w:t>Transplantation</w:t>
            </w:r>
          </w:p>
        </w:tc>
      </w:tr>
      <w:tr w:rsidR="00114146" w14:paraId="3CBBF46A" w14:textId="77777777">
        <w:trPr>
          <w:trHeight w:val="234"/>
        </w:trPr>
        <w:tc>
          <w:tcPr>
            <w:tcW w:w="2200" w:type="dxa"/>
            <w:tcBorders>
              <w:top w:val="single" w:sz="8" w:space="0" w:color="auto"/>
            </w:tcBorders>
            <w:vAlign w:val="bottom"/>
          </w:tcPr>
          <w:p w14:paraId="30B36A3E" w14:textId="77777777" w:rsidR="00114146" w:rsidRDefault="00114146">
            <w:pPr>
              <w:rPr>
                <w:sz w:val="20"/>
                <w:szCs w:val="20"/>
              </w:rPr>
            </w:pPr>
          </w:p>
        </w:tc>
        <w:tc>
          <w:tcPr>
            <w:tcW w:w="140" w:type="dxa"/>
            <w:vAlign w:val="bottom"/>
          </w:tcPr>
          <w:p w14:paraId="6DFFA0D1" w14:textId="77777777" w:rsidR="00114146" w:rsidRDefault="00114146">
            <w:pPr>
              <w:rPr>
                <w:sz w:val="20"/>
                <w:szCs w:val="20"/>
              </w:rPr>
            </w:pPr>
          </w:p>
        </w:tc>
        <w:tc>
          <w:tcPr>
            <w:tcW w:w="280" w:type="dxa"/>
            <w:vAlign w:val="bottom"/>
          </w:tcPr>
          <w:p w14:paraId="02C95908" w14:textId="77777777" w:rsidR="00114146" w:rsidRDefault="00114146">
            <w:pPr>
              <w:rPr>
                <w:sz w:val="20"/>
                <w:szCs w:val="20"/>
              </w:rPr>
            </w:pPr>
          </w:p>
        </w:tc>
        <w:tc>
          <w:tcPr>
            <w:tcW w:w="6740" w:type="dxa"/>
            <w:vAlign w:val="bottom"/>
          </w:tcPr>
          <w:p w14:paraId="016938FD" w14:textId="77777777" w:rsidR="00114146" w:rsidRDefault="009432C8">
            <w:pPr>
              <w:spacing w:line="235" w:lineRule="exact"/>
              <w:ind w:left="260"/>
              <w:rPr>
                <w:sz w:val="20"/>
                <w:szCs w:val="20"/>
              </w:rPr>
            </w:pPr>
            <w:r>
              <w:rPr>
                <w:rFonts w:eastAsia="Times New Roman"/>
                <w:i/>
                <w:iCs/>
              </w:rPr>
              <w:t>Journal Surgical Research</w:t>
            </w:r>
          </w:p>
        </w:tc>
      </w:tr>
      <w:tr w:rsidR="00114146" w14:paraId="6FE96AA1" w14:textId="77777777">
        <w:trPr>
          <w:trHeight w:val="238"/>
        </w:trPr>
        <w:tc>
          <w:tcPr>
            <w:tcW w:w="2200" w:type="dxa"/>
            <w:vAlign w:val="bottom"/>
          </w:tcPr>
          <w:p w14:paraId="119C6151" w14:textId="77777777" w:rsidR="00114146" w:rsidRDefault="00114146">
            <w:pPr>
              <w:rPr>
                <w:sz w:val="20"/>
                <w:szCs w:val="20"/>
              </w:rPr>
            </w:pPr>
          </w:p>
        </w:tc>
        <w:tc>
          <w:tcPr>
            <w:tcW w:w="140" w:type="dxa"/>
            <w:vAlign w:val="bottom"/>
          </w:tcPr>
          <w:p w14:paraId="374E2CDA" w14:textId="77777777" w:rsidR="00114146" w:rsidRDefault="00114146">
            <w:pPr>
              <w:rPr>
                <w:sz w:val="20"/>
                <w:szCs w:val="20"/>
              </w:rPr>
            </w:pPr>
          </w:p>
        </w:tc>
        <w:tc>
          <w:tcPr>
            <w:tcW w:w="280" w:type="dxa"/>
            <w:vAlign w:val="bottom"/>
          </w:tcPr>
          <w:p w14:paraId="4D1B8B86" w14:textId="77777777" w:rsidR="00114146" w:rsidRDefault="00114146">
            <w:pPr>
              <w:rPr>
                <w:sz w:val="20"/>
                <w:szCs w:val="20"/>
              </w:rPr>
            </w:pPr>
          </w:p>
        </w:tc>
        <w:tc>
          <w:tcPr>
            <w:tcW w:w="6740" w:type="dxa"/>
            <w:vAlign w:val="bottom"/>
          </w:tcPr>
          <w:p w14:paraId="34C475D6" w14:textId="77777777" w:rsidR="00114146" w:rsidRDefault="009432C8">
            <w:pPr>
              <w:spacing w:line="238" w:lineRule="exact"/>
              <w:ind w:left="260"/>
              <w:rPr>
                <w:sz w:val="20"/>
                <w:szCs w:val="20"/>
              </w:rPr>
            </w:pPr>
            <w:r>
              <w:rPr>
                <w:rFonts w:eastAsia="Times New Roman"/>
                <w:i/>
                <w:iCs/>
              </w:rPr>
              <w:t>Archives of Surgery</w:t>
            </w:r>
          </w:p>
        </w:tc>
      </w:tr>
      <w:tr w:rsidR="00114146" w14:paraId="2C161B61" w14:textId="77777777">
        <w:trPr>
          <w:trHeight w:val="238"/>
        </w:trPr>
        <w:tc>
          <w:tcPr>
            <w:tcW w:w="2200" w:type="dxa"/>
            <w:vAlign w:val="bottom"/>
          </w:tcPr>
          <w:p w14:paraId="68ACA529" w14:textId="77777777" w:rsidR="00114146" w:rsidRDefault="00114146">
            <w:pPr>
              <w:rPr>
                <w:sz w:val="20"/>
                <w:szCs w:val="20"/>
              </w:rPr>
            </w:pPr>
          </w:p>
        </w:tc>
        <w:tc>
          <w:tcPr>
            <w:tcW w:w="140" w:type="dxa"/>
            <w:vAlign w:val="bottom"/>
          </w:tcPr>
          <w:p w14:paraId="42490DB4" w14:textId="77777777" w:rsidR="00114146" w:rsidRDefault="00114146">
            <w:pPr>
              <w:rPr>
                <w:sz w:val="20"/>
                <w:szCs w:val="20"/>
              </w:rPr>
            </w:pPr>
          </w:p>
        </w:tc>
        <w:tc>
          <w:tcPr>
            <w:tcW w:w="280" w:type="dxa"/>
            <w:vAlign w:val="bottom"/>
          </w:tcPr>
          <w:p w14:paraId="079F9D3E" w14:textId="77777777" w:rsidR="00114146" w:rsidRDefault="00114146">
            <w:pPr>
              <w:rPr>
                <w:sz w:val="20"/>
                <w:szCs w:val="20"/>
              </w:rPr>
            </w:pPr>
          </w:p>
        </w:tc>
        <w:tc>
          <w:tcPr>
            <w:tcW w:w="6740" w:type="dxa"/>
            <w:vAlign w:val="bottom"/>
          </w:tcPr>
          <w:p w14:paraId="116007C0" w14:textId="77777777" w:rsidR="00114146" w:rsidRDefault="009432C8">
            <w:pPr>
              <w:spacing w:line="238" w:lineRule="exact"/>
              <w:ind w:left="260"/>
              <w:rPr>
                <w:sz w:val="20"/>
                <w:szCs w:val="20"/>
              </w:rPr>
            </w:pPr>
            <w:r>
              <w:rPr>
                <w:rFonts w:eastAsia="Times New Roman"/>
                <w:i/>
                <w:iCs/>
              </w:rPr>
              <w:t>Annals of Surgery</w:t>
            </w:r>
          </w:p>
        </w:tc>
      </w:tr>
      <w:tr w:rsidR="00114146" w14:paraId="55B338CA" w14:textId="77777777">
        <w:trPr>
          <w:trHeight w:val="238"/>
        </w:trPr>
        <w:tc>
          <w:tcPr>
            <w:tcW w:w="2200" w:type="dxa"/>
            <w:vAlign w:val="bottom"/>
          </w:tcPr>
          <w:p w14:paraId="67252EC7" w14:textId="77777777" w:rsidR="00114146" w:rsidRDefault="00114146">
            <w:pPr>
              <w:rPr>
                <w:sz w:val="20"/>
                <w:szCs w:val="20"/>
              </w:rPr>
            </w:pPr>
          </w:p>
        </w:tc>
        <w:tc>
          <w:tcPr>
            <w:tcW w:w="140" w:type="dxa"/>
            <w:vAlign w:val="bottom"/>
          </w:tcPr>
          <w:p w14:paraId="188080A1" w14:textId="77777777" w:rsidR="00114146" w:rsidRDefault="00114146">
            <w:pPr>
              <w:rPr>
                <w:sz w:val="20"/>
                <w:szCs w:val="20"/>
              </w:rPr>
            </w:pPr>
          </w:p>
        </w:tc>
        <w:tc>
          <w:tcPr>
            <w:tcW w:w="280" w:type="dxa"/>
            <w:vAlign w:val="bottom"/>
          </w:tcPr>
          <w:p w14:paraId="14D36F64" w14:textId="77777777" w:rsidR="00114146" w:rsidRDefault="00114146">
            <w:pPr>
              <w:rPr>
                <w:sz w:val="20"/>
                <w:szCs w:val="20"/>
              </w:rPr>
            </w:pPr>
          </w:p>
        </w:tc>
        <w:tc>
          <w:tcPr>
            <w:tcW w:w="6740" w:type="dxa"/>
            <w:vAlign w:val="bottom"/>
          </w:tcPr>
          <w:p w14:paraId="0E650D13" w14:textId="77777777" w:rsidR="00114146" w:rsidRDefault="009432C8">
            <w:pPr>
              <w:spacing w:line="238" w:lineRule="exact"/>
              <w:ind w:left="260"/>
              <w:rPr>
                <w:sz w:val="20"/>
                <w:szCs w:val="20"/>
              </w:rPr>
            </w:pPr>
            <w:r>
              <w:rPr>
                <w:rFonts w:eastAsia="Times New Roman"/>
                <w:i/>
                <w:iCs/>
              </w:rPr>
              <w:t>Clinical Transplantation</w:t>
            </w:r>
          </w:p>
        </w:tc>
      </w:tr>
      <w:tr w:rsidR="00114146" w14:paraId="21188387" w14:textId="77777777">
        <w:trPr>
          <w:trHeight w:val="238"/>
        </w:trPr>
        <w:tc>
          <w:tcPr>
            <w:tcW w:w="2200" w:type="dxa"/>
            <w:vAlign w:val="bottom"/>
          </w:tcPr>
          <w:p w14:paraId="579681A3" w14:textId="77777777" w:rsidR="00114146" w:rsidRDefault="00114146">
            <w:pPr>
              <w:rPr>
                <w:sz w:val="20"/>
                <w:szCs w:val="20"/>
              </w:rPr>
            </w:pPr>
          </w:p>
        </w:tc>
        <w:tc>
          <w:tcPr>
            <w:tcW w:w="140" w:type="dxa"/>
            <w:vAlign w:val="bottom"/>
          </w:tcPr>
          <w:p w14:paraId="43F82567" w14:textId="77777777" w:rsidR="00114146" w:rsidRDefault="00114146">
            <w:pPr>
              <w:rPr>
                <w:sz w:val="20"/>
                <w:szCs w:val="20"/>
              </w:rPr>
            </w:pPr>
          </w:p>
        </w:tc>
        <w:tc>
          <w:tcPr>
            <w:tcW w:w="280" w:type="dxa"/>
            <w:vAlign w:val="bottom"/>
          </w:tcPr>
          <w:p w14:paraId="21BFBC6F" w14:textId="77777777" w:rsidR="00114146" w:rsidRDefault="00114146">
            <w:pPr>
              <w:rPr>
                <w:sz w:val="20"/>
                <w:szCs w:val="20"/>
              </w:rPr>
            </w:pPr>
          </w:p>
        </w:tc>
        <w:tc>
          <w:tcPr>
            <w:tcW w:w="6740" w:type="dxa"/>
            <w:vAlign w:val="bottom"/>
          </w:tcPr>
          <w:p w14:paraId="53ACA3E6" w14:textId="77777777" w:rsidR="00114146" w:rsidRDefault="009432C8">
            <w:pPr>
              <w:spacing w:line="238" w:lineRule="exact"/>
              <w:ind w:left="260"/>
              <w:rPr>
                <w:sz w:val="20"/>
                <w:szCs w:val="20"/>
              </w:rPr>
            </w:pPr>
            <w:r>
              <w:rPr>
                <w:rFonts w:eastAsia="Times New Roman"/>
                <w:i/>
                <w:iCs/>
              </w:rPr>
              <w:t>American Journal of Transplantation</w:t>
            </w:r>
          </w:p>
        </w:tc>
      </w:tr>
      <w:tr w:rsidR="00114146" w14:paraId="7CEB69BD" w14:textId="77777777">
        <w:trPr>
          <w:trHeight w:val="238"/>
        </w:trPr>
        <w:tc>
          <w:tcPr>
            <w:tcW w:w="2200" w:type="dxa"/>
            <w:vAlign w:val="bottom"/>
          </w:tcPr>
          <w:p w14:paraId="447A84C5" w14:textId="77777777" w:rsidR="00114146" w:rsidRDefault="00114146">
            <w:pPr>
              <w:rPr>
                <w:sz w:val="20"/>
                <w:szCs w:val="20"/>
              </w:rPr>
            </w:pPr>
          </w:p>
        </w:tc>
        <w:tc>
          <w:tcPr>
            <w:tcW w:w="140" w:type="dxa"/>
            <w:vAlign w:val="bottom"/>
          </w:tcPr>
          <w:p w14:paraId="2B445248" w14:textId="77777777" w:rsidR="00114146" w:rsidRDefault="00114146">
            <w:pPr>
              <w:rPr>
                <w:sz w:val="20"/>
                <w:szCs w:val="20"/>
              </w:rPr>
            </w:pPr>
          </w:p>
        </w:tc>
        <w:tc>
          <w:tcPr>
            <w:tcW w:w="280" w:type="dxa"/>
            <w:vAlign w:val="bottom"/>
          </w:tcPr>
          <w:p w14:paraId="77157064" w14:textId="77777777" w:rsidR="00114146" w:rsidRDefault="00114146">
            <w:pPr>
              <w:rPr>
                <w:sz w:val="20"/>
                <w:szCs w:val="20"/>
              </w:rPr>
            </w:pPr>
          </w:p>
        </w:tc>
        <w:tc>
          <w:tcPr>
            <w:tcW w:w="6740" w:type="dxa"/>
            <w:vAlign w:val="bottom"/>
          </w:tcPr>
          <w:p w14:paraId="0C859D2C" w14:textId="77777777" w:rsidR="00114146" w:rsidRDefault="009432C8">
            <w:pPr>
              <w:spacing w:line="238" w:lineRule="exact"/>
              <w:ind w:left="260"/>
              <w:rPr>
                <w:sz w:val="20"/>
                <w:szCs w:val="20"/>
              </w:rPr>
            </w:pPr>
            <w:r>
              <w:rPr>
                <w:rFonts w:eastAsia="Times New Roman"/>
                <w:i/>
                <w:iCs/>
              </w:rPr>
              <w:t>J. Vascular Surgery</w:t>
            </w:r>
          </w:p>
        </w:tc>
      </w:tr>
      <w:tr w:rsidR="00114146" w14:paraId="79C5121E" w14:textId="77777777">
        <w:trPr>
          <w:trHeight w:val="238"/>
        </w:trPr>
        <w:tc>
          <w:tcPr>
            <w:tcW w:w="2200" w:type="dxa"/>
            <w:vAlign w:val="bottom"/>
          </w:tcPr>
          <w:p w14:paraId="6E445FCF" w14:textId="77777777" w:rsidR="00114146" w:rsidRDefault="00114146">
            <w:pPr>
              <w:rPr>
                <w:sz w:val="20"/>
                <w:szCs w:val="20"/>
              </w:rPr>
            </w:pPr>
          </w:p>
        </w:tc>
        <w:tc>
          <w:tcPr>
            <w:tcW w:w="140" w:type="dxa"/>
            <w:vAlign w:val="bottom"/>
          </w:tcPr>
          <w:p w14:paraId="501C749F" w14:textId="77777777" w:rsidR="00114146" w:rsidRDefault="00114146">
            <w:pPr>
              <w:rPr>
                <w:sz w:val="20"/>
                <w:szCs w:val="20"/>
              </w:rPr>
            </w:pPr>
          </w:p>
        </w:tc>
        <w:tc>
          <w:tcPr>
            <w:tcW w:w="280" w:type="dxa"/>
            <w:vAlign w:val="bottom"/>
          </w:tcPr>
          <w:p w14:paraId="6EB2CB4E" w14:textId="77777777" w:rsidR="00114146" w:rsidRDefault="00114146">
            <w:pPr>
              <w:rPr>
                <w:sz w:val="20"/>
                <w:szCs w:val="20"/>
              </w:rPr>
            </w:pPr>
          </w:p>
        </w:tc>
        <w:tc>
          <w:tcPr>
            <w:tcW w:w="6740" w:type="dxa"/>
            <w:vAlign w:val="bottom"/>
          </w:tcPr>
          <w:p w14:paraId="5C2E5D7B" w14:textId="77777777" w:rsidR="00114146" w:rsidRDefault="009432C8">
            <w:pPr>
              <w:spacing w:line="238" w:lineRule="exact"/>
              <w:ind w:left="260"/>
              <w:rPr>
                <w:sz w:val="20"/>
                <w:szCs w:val="20"/>
              </w:rPr>
            </w:pPr>
            <w:r>
              <w:rPr>
                <w:rFonts w:eastAsia="Times New Roman"/>
                <w:i/>
                <w:iCs/>
              </w:rPr>
              <w:t>Surgery</w:t>
            </w:r>
          </w:p>
        </w:tc>
      </w:tr>
      <w:tr w:rsidR="00114146" w14:paraId="0A8A4DB9" w14:textId="77777777">
        <w:trPr>
          <w:trHeight w:val="241"/>
        </w:trPr>
        <w:tc>
          <w:tcPr>
            <w:tcW w:w="2200" w:type="dxa"/>
            <w:vAlign w:val="bottom"/>
          </w:tcPr>
          <w:p w14:paraId="18551252" w14:textId="77777777" w:rsidR="00114146" w:rsidRDefault="00114146">
            <w:pPr>
              <w:rPr>
                <w:sz w:val="20"/>
                <w:szCs w:val="20"/>
              </w:rPr>
            </w:pPr>
          </w:p>
        </w:tc>
        <w:tc>
          <w:tcPr>
            <w:tcW w:w="140" w:type="dxa"/>
            <w:vAlign w:val="bottom"/>
          </w:tcPr>
          <w:p w14:paraId="12AC8C5D" w14:textId="77777777" w:rsidR="00114146" w:rsidRDefault="00114146">
            <w:pPr>
              <w:rPr>
                <w:sz w:val="20"/>
                <w:szCs w:val="20"/>
              </w:rPr>
            </w:pPr>
          </w:p>
        </w:tc>
        <w:tc>
          <w:tcPr>
            <w:tcW w:w="280" w:type="dxa"/>
            <w:vAlign w:val="bottom"/>
          </w:tcPr>
          <w:p w14:paraId="00918496" w14:textId="77777777" w:rsidR="00114146" w:rsidRDefault="00114146">
            <w:pPr>
              <w:rPr>
                <w:sz w:val="20"/>
                <w:szCs w:val="20"/>
              </w:rPr>
            </w:pPr>
          </w:p>
        </w:tc>
        <w:tc>
          <w:tcPr>
            <w:tcW w:w="6740" w:type="dxa"/>
            <w:vAlign w:val="bottom"/>
          </w:tcPr>
          <w:p w14:paraId="699815D4" w14:textId="77777777" w:rsidR="00114146" w:rsidRDefault="009432C8">
            <w:pPr>
              <w:spacing w:line="242" w:lineRule="exact"/>
              <w:ind w:left="260"/>
              <w:rPr>
                <w:sz w:val="20"/>
                <w:szCs w:val="20"/>
              </w:rPr>
            </w:pPr>
            <w:r>
              <w:rPr>
                <w:rFonts w:eastAsia="Times New Roman"/>
                <w:i/>
                <w:iCs/>
              </w:rPr>
              <w:t>Archives of Surgery</w:t>
            </w:r>
          </w:p>
        </w:tc>
      </w:tr>
      <w:tr w:rsidR="00114146" w14:paraId="3C7FD1BC" w14:textId="77777777">
        <w:trPr>
          <w:trHeight w:val="455"/>
        </w:trPr>
        <w:tc>
          <w:tcPr>
            <w:tcW w:w="2620" w:type="dxa"/>
            <w:gridSpan w:val="3"/>
            <w:vAlign w:val="bottom"/>
          </w:tcPr>
          <w:p w14:paraId="76D459C4" w14:textId="77777777" w:rsidR="00114146" w:rsidRDefault="009432C8">
            <w:pPr>
              <w:rPr>
                <w:sz w:val="20"/>
                <w:szCs w:val="20"/>
              </w:rPr>
            </w:pPr>
            <w:r>
              <w:rPr>
                <w:rFonts w:eastAsia="Times New Roman"/>
                <w:b/>
                <w:bCs/>
              </w:rPr>
              <w:t>LOCAL COMMITTEES</w:t>
            </w:r>
          </w:p>
        </w:tc>
        <w:tc>
          <w:tcPr>
            <w:tcW w:w="6740" w:type="dxa"/>
            <w:vAlign w:val="bottom"/>
          </w:tcPr>
          <w:p w14:paraId="4B84B0CF" w14:textId="77777777" w:rsidR="00114146" w:rsidRDefault="00114146">
            <w:pPr>
              <w:rPr>
                <w:sz w:val="24"/>
                <w:szCs w:val="24"/>
              </w:rPr>
            </w:pPr>
          </w:p>
        </w:tc>
      </w:tr>
      <w:tr w:rsidR="00114146" w14:paraId="2CE761F9" w14:textId="77777777">
        <w:trPr>
          <w:trHeight w:val="472"/>
        </w:trPr>
        <w:tc>
          <w:tcPr>
            <w:tcW w:w="2200" w:type="dxa"/>
            <w:tcBorders>
              <w:top w:val="single" w:sz="8" w:space="0" w:color="auto"/>
            </w:tcBorders>
            <w:vAlign w:val="bottom"/>
          </w:tcPr>
          <w:p w14:paraId="0E9DFFA7" w14:textId="77777777" w:rsidR="00114146" w:rsidRDefault="009432C8">
            <w:pPr>
              <w:rPr>
                <w:sz w:val="20"/>
                <w:szCs w:val="20"/>
              </w:rPr>
            </w:pPr>
            <w:r>
              <w:rPr>
                <w:rFonts w:eastAsia="Times New Roman"/>
              </w:rPr>
              <w:t>06/04</w:t>
            </w:r>
          </w:p>
        </w:tc>
        <w:tc>
          <w:tcPr>
            <w:tcW w:w="140" w:type="dxa"/>
            <w:tcBorders>
              <w:top w:val="single" w:sz="8" w:space="0" w:color="auto"/>
            </w:tcBorders>
            <w:vAlign w:val="bottom"/>
          </w:tcPr>
          <w:p w14:paraId="5E6561CA" w14:textId="77777777" w:rsidR="00114146" w:rsidRDefault="00114146">
            <w:pPr>
              <w:rPr>
                <w:sz w:val="24"/>
                <w:szCs w:val="24"/>
              </w:rPr>
            </w:pPr>
          </w:p>
        </w:tc>
        <w:tc>
          <w:tcPr>
            <w:tcW w:w="280" w:type="dxa"/>
            <w:vAlign w:val="bottom"/>
          </w:tcPr>
          <w:p w14:paraId="72655E18" w14:textId="77777777" w:rsidR="00114146" w:rsidRDefault="00114146">
            <w:pPr>
              <w:rPr>
                <w:sz w:val="24"/>
                <w:szCs w:val="24"/>
              </w:rPr>
            </w:pPr>
          </w:p>
        </w:tc>
        <w:tc>
          <w:tcPr>
            <w:tcW w:w="6740" w:type="dxa"/>
            <w:vAlign w:val="bottom"/>
          </w:tcPr>
          <w:p w14:paraId="35D7A526" w14:textId="77777777" w:rsidR="00114146" w:rsidRDefault="009432C8">
            <w:pPr>
              <w:ind w:left="260"/>
              <w:rPr>
                <w:sz w:val="20"/>
                <w:szCs w:val="20"/>
              </w:rPr>
            </w:pPr>
            <w:r>
              <w:rPr>
                <w:rFonts w:eastAsia="Times New Roman"/>
              </w:rPr>
              <w:t>Board of Trustees, Transplant Resource Center of Maryland</w:t>
            </w:r>
          </w:p>
        </w:tc>
      </w:tr>
      <w:tr w:rsidR="00114146" w14:paraId="5E247B24" w14:textId="77777777">
        <w:trPr>
          <w:trHeight w:val="238"/>
        </w:trPr>
        <w:tc>
          <w:tcPr>
            <w:tcW w:w="2200" w:type="dxa"/>
            <w:vAlign w:val="bottom"/>
          </w:tcPr>
          <w:p w14:paraId="43A645A7" w14:textId="77777777" w:rsidR="00114146" w:rsidRDefault="009432C8">
            <w:pPr>
              <w:spacing w:line="238" w:lineRule="exact"/>
              <w:rPr>
                <w:sz w:val="20"/>
                <w:szCs w:val="20"/>
              </w:rPr>
            </w:pPr>
            <w:r>
              <w:rPr>
                <w:rFonts w:eastAsia="Times New Roman"/>
              </w:rPr>
              <w:t>12/03</w:t>
            </w:r>
          </w:p>
        </w:tc>
        <w:tc>
          <w:tcPr>
            <w:tcW w:w="140" w:type="dxa"/>
            <w:vAlign w:val="bottom"/>
          </w:tcPr>
          <w:p w14:paraId="5CCAFA59" w14:textId="77777777" w:rsidR="00114146" w:rsidRDefault="00114146">
            <w:pPr>
              <w:rPr>
                <w:sz w:val="20"/>
                <w:szCs w:val="20"/>
              </w:rPr>
            </w:pPr>
          </w:p>
        </w:tc>
        <w:tc>
          <w:tcPr>
            <w:tcW w:w="280" w:type="dxa"/>
            <w:vAlign w:val="bottom"/>
          </w:tcPr>
          <w:p w14:paraId="71F30AA3" w14:textId="77777777" w:rsidR="00114146" w:rsidRDefault="00114146">
            <w:pPr>
              <w:rPr>
                <w:sz w:val="20"/>
                <w:szCs w:val="20"/>
              </w:rPr>
            </w:pPr>
          </w:p>
        </w:tc>
        <w:tc>
          <w:tcPr>
            <w:tcW w:w="6740" w:type="dxa"/>
            <w:vAlign w:val="bottom"/>
          </w:tcPr>
          <w:p w14:paraId="13EBF50C" w14:textId="77777777" w:rsidR="00114146" w:rsidRDefault="009432C8">
            <w:pPr>
              <w:spacing w:line="238" w:lineRule="exact"/>
              <w:ind w:left="260"/>
              <w:rPr>
                <w:sz w:val="20"/>
                <w:szCs w:val="20"/>
              </w:rPr>
            </w:pPr>
            <w:r>
              <w:rPr>
                <w:rFonts w:eastAsia="Times New Roman"/>
                <w:w w:val="98"/>
              </w:rPr>
              <w:t>Region Two Representative, Kidney/Pancreas Transplantation Committee</w:t>
            </w:r>
          </w:p>
        </w:tc>
      </w:tr>
      <w:tr w:rsidR="00114146" w14:paraId="3CDC864F" w14:textId="77777777">
        <w:trPr>
          <w:trHeight w:val="238"/>
        </w:trPr>
        <w:tc>
          <w:tcPr>
            <w:tcW w:w="2200" w:type="dxa"/>
            <w:vAlign w:val="bottom"/>
          </w:tcPr>
          <w:p w14:paraId="3894ED3E" w14:textId="77777777" w:rsidR="00114146" w:rsidRDefault="00114146">
            <w:pPr>
              <w:rPr>
                <w:sz w:val="20"/>
                <w:szCs w:val="20"/>
              </w:rPr>
            </w:pPr>
          </w:p>
        </w:tc>
        <w:tc>
          <w:tcPr>
            <w:tcW w:w="140" w:type="dxa"/>
            <w:vAlign w:val="bottom"/>
          </w:tcPr>
          <w:p w14:paraId="445E4335" w14:textId="77777777" w:rsidR="00114146" w:rsidRDefault="00114146">
            <w:pPr>
              <w:rPr>
                <w:sz w:val="20"/>
                <w:szCs w:val="20"/>
              </w:rPr>
            </w:pPr>
          </w:p>
        </w:tc>
        <w:tc>
          <w:tcPr>
            <w:tcW w:w="280" w:type="dxa"/>
            <w:vAlign w:val="bottom"/>
          </w:tcPr>
          <w:p w14:paraId="6F45205E" w14:textId="77777777" w:rsidR="00114146" w:rsidRDefault="00114146">
            <w:pPr>
              <w:rPr>
                <w:sz w:val="20"/>
                <w:szCs w:val="20"/>
              </w:rPr>
            </w:pPr>
          </w:p>
        </w:tc>
        <w:tc>
          <w:tcPr>
            <w:tcW w:w="6740" w:type="dxa"/>
            <w:vAlign w:val="bottom"/>
          </w:tcPr>
          <w:p w14:paraId="49F7A75D" w14:textId="77777777" w:rsidR="00114146" w:rsidRDefault="009432C8">
            <w:pPr>
              <w:spacing w:line="238" w:lineRule="exact"/>
              <w:ind w:left="260"/>
              <w:rPr>
                <w:sz w:val="20"/>
                <w:szCs w:val="20"/>
              </w:rPr>
            </w:pPr>
            <w:r>
              <w:rPr>
                <w:rFonts w:eastAsia="Times New Roman"/>
              </w:rPr>
              <w:t>United Network for Organ Sharing</w:t>
            </w:r>
          </w:p>
        </w:tc>
      </w:tr>
      <w:tr w:rsidR="00114146" w14:paraId="2C6584F1" w14:textId="77777777">
        <w:trPr>
          <w:trHeight w:val="238"/>
        </w:trPr>
        <w:tc>
          <w:tcPr>
            <w:tcW w:w="2200" w:type="dxa"/>
            <w:vAlign w:val="bottom"/>
          </w:tcPr>
          <w:p w14:paraId="73195146" w14:textId="77777777" w:rsidR="00114146" w:rsidRDefault="009432C8">
            <w:pPr>
              <w:spacing w:line="238" w:lineRule="exact"/>
              <w:rPr>
                <w:sz w:val="20"/>
                <w:szCs w:val="20"/>
              </w:rPr>
            </w:pPr>
            <w:r>
              <w:rPr>
                <w:rFonts w:eastAsia="Times New Roman"/>
              </w:rPr>
              <w:t>12/03</w:t>
            </w:r>
          </w:p>
        </w:tc>
        <w:tc>
          <w:tcPr>
            <w:tcW w:w="140" w:type="dxa"/>
            <w:vAlign w:val="bottom"/>
          </w:tcPr>
          <w:p w14:paraId="2D4FDCB2" w14:textId="77777777" w:rsidR="00114146" w:rsidRDefault="00114146">
            <w:pPr>
              <w:rPr>
                <w:sz w:val="20"/>
                <w:szCs w:val="20"/>
              </w:rPr>
            </w:pPr>
          </w:p>
        </w:tc>
        <w:tc>
          <w:tcPr>
            <w:tcW w:w="280" w:type="dxa"/>
            <w:vAlign w:val="bottom"/>
          </w:tcPr>
          <w:p w14:paraId="6BD272A7" w14:textId="77777777" w:rsidR="00114146" w:rsidRDefault="00114146">
            <w:pPr>
              <w:rPr>
                <w:sz w:val="20"/>
                <w:szCs w:val="20"/>
              </w:rPr>
            </w:pPr>
          </w:p>
        </w:tc>
        <w:tc>
          <w:tcPr>
            <w:tcW w:w="6740" w:type="dxa"/>
            <w:vAlign w:val="bottom"/>
          </w:tcPr>
          <w:p w14:paraId="03855048" w14:textId="77777777" w:rsidR="00114146" w:rsidRDefault="009432C8">
            <w:pPr>
              <w:spacing w:line="238" w:lineRule="exact"/>
              <w:ind w:left="260"/>
              <w:rPr>
                <w:sz w:val="20"/>
                <w:szCs w:val="20"/>
              </w:rPr>
            </w:pPr>
            <w:r>
              <w:rPr>
                <w:rFonts w:eastAsia="Times New Roman"/>
              </w:rPr>
              <w:t>Chairman, Perioperative Executive Committee, University of Maryland</w:t>
            </w:r>
          </w:p>
        </w:tc>
      </w:tr>
      <w:tr w:rsidR="00114146" w14:paraId="2328BAD6" w14:textId="77777777">
        <w:trPr>
          <w:trHeight w:val="238"/>
        </w:trPr>
        <w:tc>
          <w:tcPr>
            <w:tcW w:w="2200" w:type="dxa"/>
            <w:vAlign w:val="bottom"/>
          </w:tcPr>
          <w:p w14:paraId="4DA9E086" w14:textId="77777777" w:rsidR="00114146" w:rsidRDefault="009432C8">
            <w:pPr>
              <w:spacing w:line="238" w:lineRule="exact"/>
              <w:rPr>
                <w:sz w:val="20"/>
                <w:szCs w:val="20"/>
              </w:rPr>
            </w:pPr>
            <w:r>
              <w:rPr>
                <w:rFonts w:eastAsia="Times New Roman"/>
              </w:rPr>
              <w:t>12/03</w:t>
            </w:r>
          </w:p>
        </w:tc>
        <w:tc>
          <w:tcPr>
            <w:tcW w:w="140" w:type="dxa"/>
            <w:vAlign w:val="bottom"/>
          </w:tcPr>
          <w:p w14:paraId="09175FC2" w14:textId="77777777" w:rsidR="00114146" w:rsidRDefault="00114146">
            <w:pPr>
              <w:rPr>
                <w:sz w:val="20"/>
                <w:szCs w:val="20"/>
              </w:rPr>
            </w:pPr>
          </w:p>
        </w:tc>
        <w:tc>
          <w:tcPr>
            <w:tcW w:w="280" w:type="dxa"/>
            <w:vAlign w:val="bottom"/>
          </w:tcPr>
          <w:p w14:paraId="60C1383E" w14:textId="77777777" w:rsidR="00114146" w:rsidRDefault="00114146">
            <w:pPr>
              <w:rPr>
                <w:sz w:val="20"/>
                <w:szCs w:val="20"/>
              </w:rPr>
            </w:pPr>
          </w:p>
        </w:tc>
        <w:tc>
          <w:tcPr>
            <w:tcW w:w="6740" w:type="dxa"/>
            <w:vAlign w:val="bottom"/>
          </w:tcPr>
          <w:p w14:paraId="6F978726" w14:textId="77777777" w:rsidR="00114146" w:rsidRDefault="009432C8">
            <w:pPr>
              <w:spacing w:line="238" w:lineRule="exact"/>
              <w:ind w:left="260"/>
              <w:rPr>
                <w:sz w:val="20"/>
                <w:szCs w:val="20"/>
              </w:rPr>
            </w:pPr>
            <w:proofErr w:type="gramStart"/>
            <w:r>
              <w:rPr>
                <w:rFonts w:eastAsia="Times New Roman"/>
              </w:rPr>
              <w:t>Appointed  Member</w:t>
            </w:r>
            <w:proofErr w:type="gramEnd"/>
            <w:r>
              <w:rPr>
                <w:rFonts w:eastAsia="Times New Roman"/>
              </w:rPr>
              <w:t>,  National  Impact  Committee,  National  Kidney</w:t>
            </w:r>
          </w:p>
        </w:tc>
      </w:tr>
      <w:tr w:rsidR="00114146" w14:paraId="04755618" w14:textId="77777777">
        <w:trPr>
          <w:trHeight w:val="238"/>
        </w:trPr>
        <w:tc>
          <w:tcPr>
            <w:tcW w:w="2200" w:type="dxa"/>
            <w:vAlign w:val="bottom"/>
          </w:tcPr>
          <w:p w14:paraId="6C946B4C" w14:textId="77777777" w:rsidR="00114146" w:rsidRDefault="00114146">
            <w:pPr>
              <w:rPr>
                <w:sz w:val="20"/>
                <w:szCs w:val="20"/>
              </w:rPr>
            </w:pPr>
          </w:p>
        </w:tc>
        <w:tc>
          <w:tcPr>
            <w:tcW w:w="140" w:type="dxa"/>
            <w:vAlign w:val="bottom"/>
          </w:tcPr>
          <w:p w14:paraId="14E52E5C" w14:textId="77777777" w:rsidR="00114146" w:rsidRDefault="00114146">
            <w:pPr>
              <w:rPr>
                <w:sz w:val="20"/>
                <w:szCs w:val="20"/>
              </w:rPr>
            </w:pPr>
          </w:p>
        </w:tc>
        <w:tc>
          <w:tcPr>
            <w:tcW w:w="280" w:type="dxa"/>
            <w:vAlign w:val="bottom"/>
          </w:tcPr>
          <w:p w14:paraId="37303AB1" w14:textId="77777777" w:rsidR="00114146" w:rsidRDefault="00114146">
            <w:pPr>
              <w:rPr>
                <w:sz w:val="20"/>
                <w:szCs w:val="20"/>
              </w:rPr>
            </w:pPr>
          </w:p>
        </w:tc>
        <w:tc>
          <w:tcPr>
            <w:tcW w:w="6740" w:type="dxa"/>
            <w:vAlign w:val="bottom"/>
          </w:tcPr>
          <w:p w14:paraId="504865C7" w14:textId="77777777" w:rsidR="00114146" w:rsidRDefault="009432C8">
            <w:pPr>
              <w:spacing w:line="238" w:lineRule="exact"/>
              <w:ind w:left="260"/>
              <w:rPr>
                <w:sz w:val="20"/>
                <w:szCs w:val="20"/>
              </w:rPr>
            </w:pPr>
            <w:r>
              <w:rPr>
                <w:rFonts w:eastAsia="Times New Roman"/>
              </w:rPr>
              <w:t>Foundation</w:t>
            </w:r>
          </w:p>
        </w:tc>
      </w:tr>
      <w:tr w:rsidR="00114146" w14:paraId="07F79448" w14:textId="77777777">
        <w:trPr>
          <w:trHeight w:val="238"/>
        </w:trPr>
        <w:tc>
          <w:tcPr>
            <w:tcW w:w="2200" w:type="dxa"/>
            <w:vAlign w:val="bottom"/>
          </w:tcPr>
          <w:p w14:paraId="24747F2F" w14:textId="77777777" w:rsidR="00114146" w:rsidRDefault="009432C8">
            <w:pPr>
              <w:spacing w:line="238" w:lineRule="exact"/>
              <w:rPr>
                <w:sz w:val="20"/>
                <w:szCs w:val="20"/>
              </w:rPr>
            </w:pPr>
            <w:r>
              <w:rPr>
                <w:rFonts w:eastAsia="Times New Roman"/>
              </w:rPr>
              <w:t>11/03</w:t>
            </w:r>
          </w:p>
        </w:tc>
        <w:tc>
          <w:tcPr>
            <w:tcW w:w="140" w:type="dxa"/>
            <w:vAlign w:val="bottom"/>
          </w:tcPr>
          <w:p w14:paraId="243FE4D9" w14:textId="77777777" w:rsidR="00114146" w:rsidRDefault="00114146">
            <w:pPr>
              <w:rPr>
                <w:sz w:val="20"/>
                <w:szCs w:val="20"/>
              </w:rPr>
            </w:pPr>
          </w:p>
        </w:tc>
        <w:tc>
          <w:tcPr>
            <w:tcW w:w="280" w:type="dxa"/>
            <w:vAlign w:val="bottom"/>
          </w:tcPr>
          <w:p w14:paraId="423B2A34" w14:textId="77777777" w:rsidR="00114146" w:rsidRDefault="00114146">
            <w:pPr>
              <w:rPr>
                <w:sz w:val="20"/>
                <w:szCs w:val="20"/>
              </w:rPr>
            </w:pPr>
          </w:p>
        </w:tc>
        <w:tc>
          <w:tcPr>
            <w:tcW w:w="6740" w:type="dxa"/>
            <w:vAlign w:val="bottom"/>
          </w:tcPr>
          <w:p w14:paraId="72CEF0C4" w14:textId="77777777" w:rsidR="00114146" w:rsidRDefault="009432C8">
            <w:pPr>
              <w:spacing w:line="238" w:lineRule="exact"/>
              <w:ind w:left="260"/>
              <w:rPr>
                <w:sz w:val="20"/>
                <w:szCs w:val="20"/>
              </w:rPr>
            </w:pPr>
            <w:proofErr w:type="gramStart"/>
            <w:r>
              <w:rPr>
                <w:rFonts w:eastAsia="Times New Roman"/>
              </w:rPr>
              <w:t>Executive  Committee</w:t>
            </w:r>
            <w:proofErr w:type="gramEnd"/>
            <w:r>
              <w:rPr>
                <w:rFonts w:eastAsia="Times New Roman"/>
              </w:rPr>
              <w:t>,  School  of  Medicine  Council,  University  of</w:t>
            </w:r>
          </w:p>
        </w:tc>
      </w:tr>
      <w:tr w:rsidR="00114146" w14:paraId="4D831534" w14:textId="77777777">
        <w:trPr>
          <w:trHeight w:val="238"/>
        </w:trPr>
        <w:tc>
          <w:tcPr>
            <w:tcW w:w="2200" w:type="dxa"/>
            <w:vAlign w:val="bottom"/>
          </w:tcPr>
          <w:p w14:paraId="4000320C" w14:textId="77777777" w:rsidR="00114146" w:rsidRDefault="00114146">
            <w:pPr>
              <w:rPr>
                <w:sz w:val="20"/>
                <w:szCs w:val="20"/>
              </w:rPr>
            </w:pPr>
          </w:p>
        </w:tc>
        <w:tc>
          <w:tcPr>
            <w:tcW w:w="140" w:type="dxa"/>
            <w:vAlign w:val="bottom"/>
          </w:tcPr>
          <w:p w14:paraId="628CD06C" w14:textId="77777777" w:rsidR="00114146" w:rsidRDefault="00114146">
            <w:pPr>
              <w:rPr>
                <w:sz w:val="20"/>
                <w:szCs w:val="20"/>
              </w:rPr>
            </w:pPr>
          </w:p>
        </w:tc>
        <w:tc>
          <w:tcPr>
            <w:tcW w:w="280" w:type="dxa"/>
            <w:vAlign w:val="bottom"/>
          </w:tcPr>
          <w:p w14:paraId="4F24A5D0" w14:textId="77777777" w:rsidR="00114146" w:rsidRDefault="00114146">
            <w:pPr>
              <w:rPr>
                <w:sz w:val="20"/>
                <w:szCs w:val="20"/>
              </w:rPr>
            </w:pPr>
          </w:p>
        </w:tc>
        <w:tc>
          <w:tcPr>
            <w:tcW w:w="6740" w:type="dxa"/>
            <w:vAlign w:val="bottom"/>
          </w:tcPr>
          <w:p w14:paraId="4BF9E997" w14:textId="77777777" w:rsidR="00114146" w:rsidRDefault="009432C8">
            <w:pPr>
              <w:spacing w:line="238" w:lineRule="exact"/>
              <w:ind w:left="260"/>
              <w:rPr>
                <w:sz w:val="20"/>
                <w:szCs w:val="20"/>
              </w:rPr>
            </w:pPr>
            <w:r>
              <w:rPr>
                <w:rFonts w:eastAsia="Times New Roman"/>
              </w:rPr>
              <w:t>Maryland</w:t>
            </w:r>
          </w:p>
        </w:tc>
      </w:tr>
      <w:tr w:rsidR="00114146" w14:paraId="10166DF8" w14:textId="77777777">
        <w:trPr>
          <w:trHeight w:val="238"/>
        </w:trPr>
        <w:tc>
          <w:tcPr>
            <w:tcW w:w="2200" w:type="dxa"/>
            <w:vAlign w:val="bottom"/>
          </w:tcPr>
          <w:p w14:paraId="38D15371" w14:textId="77777777" w:rsidR="00114146" w:rsidRDefault="009432C8">
            <w:pPr>
              <w:spacing w:line="238" w:lineRule="exact"/>
              <w:rPr>
                <w:sz w:val="20"/>
                <w:szCs w:val="20"/>
              </w:rPr>
            </w:pPr>
            <w:r>
              <w:rPr>
                <w:rFonts w:eastAsia="Times New Roman"/>
              </w:rPr>
              <w:t>09/03</w:t>
            </w:r>
          </w:p>
        </w:tc>
        <w:tc>
          <w:tcPr>
            <w:tcW w:w="140" w:type="dxa"/>
            <w:vAlign w:val="bottom"/>
          </w:tcPr>
          <w:p w14:paraId="517AF0F0" w14:textId="77777777" w:rsidR="00114146" w:rsidRDefault="00114146">
            <w:pPr>
              <w:rPr>
                <w:sz w:val="20"/>
                <w:szCs w:val="20"/>
              </w:rPr>
            </w:pPr>
          </w:p>
        </w:tc>
        <w:tc>
          <w:tcPr>
            <w:tcW w:w="280" w:type="dxa"/>
            <w:vAlign w:val="bottom"/>
          </w:tcPr>
          <w:p w14:paraId="747A0DB0" w14:textId="77777777" w:rsidR="00114146" w:rsidRDefault="00114146">
            <w:pPr>
              <w:rPr>
                <w:sz w:val="20"/>
                <w:szCs w:val="20"/>
              </w:rPr>
            </w:pPr>
          </w:p>
        </w:tc>
        <w:tc>
          <w:tcPr>
            <w:tcW w:w="6740" w:type="dxa"/>
            <w:vAlign w:val="bottom"/>
          </w:tcPr>
          <w:p w14:paraId="096C055D" w14:textId="77777777" w:rsidR="00114146" w:rsidRDefault="009432C8">
            <w:pPr>
              <w:spacing w:line="238" w:lineRule="exact"/>
              <w:ind w:left="260"/>
              <w:rPr>
                <w:sz w:val="20"/>
                <w:szCs w:val="20"/>
              </w:rPr>
            </w:pPr>
            <w:r>
              <w:rPr>
                <w:rFonts w:eastAsia="Times New Roman"/>
              </w:rPr>
              <w:t>Board of Trustees, University Physicians, Incorporated</w:t>
            </w:r>
          </w:p>
        </w:tc>
      </w:tr>
      <w:tr w:rsidR="00114146" w14:paraId="0682D6E5" w14:textId="77777777">
        <w:trPr>
          <w:trHeight w:val="238"/>
        </w:trPr>
        <w:tc>
          <w:tcPr>
            <w:tcW w:w="2200" w:type="dxa"/>
            <w:vAlign w:val="bottom"/>
          </w:tcPr>
          <w:p w14:paraId="47858AE0" w14:textId="77777777" w:rsidR="00114146" w:rsidRDefault="009432C8">
            <w:pPr>
              <w:spacing w:line="238" w:lineRule="exact"/>
              <w:rPr>
                <w:sz w:val="20"/>
                <w:szCs w:val="20"/>
              </w:rPr>
            </w:pPr>
            <w:r>
              <w:rPr>
                <w:rFonts w:eastAsia="Times New Roman"/>
              </w:rPr>
              <w:t>09/03</w:t>
            </w:r>
          </w:p>
        </w:tc>
        <w:tc>
          <w:tcPr>
            <w:tcW w:w="140" w:type="dxa"/>
            <w:vAlign w:val="bottom"/>
          </w:tcPr>
          <w:p w14:paraId="692D8DA9" w14:textId="77777777" w:rsidR="00114146" w:rsidRDefault="00114146">
            <w:pPr>
              <w:rPr>
                <w:sz w:val="20"/>
                <w:szCs w:val="20"/>
              </w:rPr>
            </w:pPr>
          </w:p>
        </w:tc>
        <w:tc>
          <w:tcPr>
            <w:tcW w:w="280" w:type="dxa"/>
            <w:vAlign w:val="bottom"/>
          </w:tcPr>
          <w:p w14:paraId="13A087E1" w14:textId="77777777" w:rsidR="00114146" w:rsidRDefault="00114146">
            <w:pPr>
              <w:rPr>
                <w:sz w:val="20"/>
                <w:szCs w:val="20"/>
              </w:rPr>
            </w:pPr>
          </w:p>
        </w:tc>
        <w:tc>
          <w:tcPr>
            <w:tcW w:w="6740" w:type="dxa"/>
            <w:vAlign w:val="bottom"/>
          </w:tcPr>
          <w:p w14:paraId="10898368" w14:textId="77777777" w:rsidR="00114146" w:rsidRDefault="009432C8">
            <w:pPr>
              <w:spacing w:line="238" w:lineRule="exact"/>
              <w:ind w:left="260"/>
              <w:rPr>
                <w:sz w:val="20"/>
                <w:szCs w:val="20"/>
              </w:rPr>
            </w:pPr>
            <w:r>
              <w:rPr>
                <w:rFonts w:eastAsia="Times New Roman"/>
              </w:rPr>
              <w:t xml:space="preserve">Clinical   Affairs   Advisory   </w:t>
            </w:r>
            <w:proofErr w:type="gramStart"/>
            <w:r>
              <w:rPr>
                <w:rFonts w:eastAsia="Times New Roman"/>
              </w:rPr>
              <w:t xml:space="preserve">Committee,   </w:t>
            </w:r>
            <w:proofErr w:type="gramEnd"/>
            <w:r>
              <w:rPr>
                <w:rFonts w:eastAsia="Times New Roman"/>
              </w:rPr>
              <w:t>University   Physicians,</w:t>
            </w:r>
          </w:p>
        </w:tc>
      </w:tr>
      <w:tr w:rsidR="00114146" w14:paraId="56235ECD" w14:textId="77777777">
        <w:trPr>
          <w:trHeight w:val="238"/>
        </w:trPr>
        <w:tc>
          <w:tcPr>
            <w:tcW w:w="2200" w:type="dxa"/>
            <w:vAlign w:val="bottom"/>
          </w:tcPr>
          <w:p w14:paraId="647AC5D0" w14:textId="77777777" w:rsidR="00114146" w:rsidRDefault="00114146">
            <w:pPr>
              <w:rPr>
                <w:sz w:val="20"/>
                <w:szCs w:val="20"/>
              </w:rPr>
            </w:pPr>
          </w:p>
        </w:tc>
        <w:tc>
          <w:tcPr>
            <w:tcW w:w="140" w:type="dxa"/>
            <w:vAlign w:val="bottom"/>
          </w:tcPr>
          <w:p w14:paraId="5503A65C" w14:textId="77777777" w:rsidR="00114146" w:rsidRDefault="00114146">
            <w:pPr>
              <w:rPr>
                <w:sz w:val="20"/>
                <w:szCs w:val="20"/>
              </w:rPr>
            </w:pPr>
          </w:p>
        </w:tc>
        <w:tc>
          <w:tcPr>
            <w:tcW w:w="280" w:type="dxa"/>
            <w:vAlign w:val="bottom"/>
          </w:tcPr>
          <w:p w14:paraId="0812038C" w14:textId="77777777" w:rsidR="00114146" w:rsidRDefault="00114146">
            <w:pPr>
              <w:rPr>
                <w:sz w:val="20"/>
                <w:szCs w:val="20"/>
              </w:rPr>
            </w:pPr>
          </w:p>
        </w:tc>
        <w:tc>
          <w:tcPr>
            <w:tcW w:w="6740" w:type="dxa"/>
            <w:vAlign w:val="bottom"/>
          </w:tcPr>
          <w:p w14:paraId="361EC975" w14:textId="77777777" w:rsidR="00114146" w:rsidRDefault="009432C8">
            <w:pPr>
              <w:spacing w:line="238" w:lineRule="exact"/>
              <w:ind w:left="260"/>
              <w:rPr>
                <w:sz w:val="20"/>
                <w:szCs w:val="20"/>
              </w:rPr>
            </w:pPr>
            <w:r>
              <w:rPr>
                <w:rFonts w:eastAsia="Times New Roman"/>
              </w:rPr>
              <w:t>Incorporated</w:t>
            </w:r>
          </w:p>
        </w:tc>
      </w:tr>
      <w:tr w:rsidR="00114146" w14:paraId="744D7623" w14:textId="77777777">
        <w:trPr>
          <w:trHeight w:val="238"/>
        </w:trPr>
        <w:tc>
          <w:tcPr>
            <w:tcW w:w="2200" w:type="dxa"/>
            <w:vAlign w:val="bottom"/>
          </w:tcPr>
          <w:p w14:paraId="25F8BB63" w14:textId="77777777" w:rsidR="00114146" w:rsidRDefault="009432C8">
            <w:pPr>
              <w:spacing w:line="238" w:lineRule="exact"/>
              <w:rPr>
                <w:sz w:val="20"/>
                <w:szCs w:val="20"/>
              </w:rPr>
            </w:pPr>
            <w:r>
              <w:rPr>
                <w:rFonts w:eastAsia="Times New Roman"/>
              </w:rPr>
              <w:t>01/07</w:t>
            </w:r>
          </w:p>
        </w:tc>
        <w:tc>
          <w:tcPr>
            <w:tcW w:w="140" w:type="dxa"/>
            <w:vAlign w:val="bottom"/>
          </w:tcPr>
          <w:p w14:paraId="5239816E" w14:textId="77777777" w:rsidR="00114146" w:rsidRDefault="00114146">
            <w:pPr>
              <w:rPr>
                <w:sz w:val="20"/>
                <w:szCs w:val="20"/>
              </w:rPr>
            </w:pPr>
          </w:p>
        </w:tc>
        <w:tc>
          <w:tcPr>
            <w:tcW w:w="280" w:type="dxa"/>
            <w:vAlign w:val="bottom"/>
          </w:tcPr>
          <w:p w14:paraId="03274935" w14:textId="77777777" w:rsidR="00114146" w:rsidRDefault="00114146">
            <w:pPr>
              <w:rPr>
                <w:sz w:val="20"/>
                <w:szCs w:val="20"/>
              </w:rPr>
            </w:pPr>
          </w:p>
        </w:tc>
        <w:tc>
          <w:tcPr>
            <w:tcW w:w="6740" w:type="dxa"/>
            <w:vAlign w:val="bottom"/>
          </w:tcPr>
          <w:p w14:paraId="15302D7B" w14:textId="77777777" w:rsidR="00114146" w:rsidRDefault="009432C8">
            <w:pPr>
              <w:spacing w:line="238" w:lineRule="exact"/>
              <w:ind w:left="260"/>
              <w:rPr>
                <w:sz w:val="20"/>
                <w:szCs w:val="20"/>
              </w:rPr>
            </w:pPr>
            <w:r>
              <w:rPr>
                <w:rFonts w:eastAsia="Times New Roman"/>
              </w:rPr>
              <w:t>Executive Committee, University Physicians Incorporated</w:t>
            </w:r>
          </w:p>
        </w:tc>
      </w:tr>
      <w:tr w:rsidR="00114146" w14:paraId="151E79FF" w14:textId="77777777">
        <w:trPr>
          <w:trHeight w:val="238"/>
        </w:trPr>
        <w:tc>
          <w:tcPr>
            <w:tcW w:w="2200" w:type="dxa"/>
            <w:vAlign w:val="bottom"/>
          </w:tcPr>
          <w:p w14:paraId="5ABA253C" w14:textId="77777777" w:rsidR="00114146" w:rsidRDefault="009432C8">
            <w:pPr>
              <w:spacing w:line="238" w:lineRule="exact"/>
              <w:rPr>
                <w:sz w:val="20"/>
                <w:szCs w:val="20"/>
              </w:rPr>
            </w:pPr>
            <w:r>
              <w:rPr>
                <w:rFonts w:eastAsia="Times New Roman"/>
              </w:rPr>
              <w:t>2009-2011</w:t>
            </w:r>
          </w:p>
        </w:tc>
        <w:tc>
          <w:tcPr>
            <w:tcW w:w="140" w:type="dxa"/>
            <w:vAlign w:val="bottom"/>
          </w:tcPr>
          <w:p w14:paraId="323346D7" w14:textId="77777777" w:rsidR="00114146" w:rsidRDefault="00114146">
            <w:pPr>
              <w:rPr>
                <w:sz w:val="20"/>
                <w:szCs w:val="20"/>
              </w:rPr>
            </w:pPr>
          </w:p>
        </w:tc>
        <w:tc>
          <w:tcPr>
            <w:tcW w:w="280" w:type="dxa"/>
            <w:vAlign w:val="bottom"/>
          </w:tcPr>
          <w:p w14:paraId="743169FD" w14:textId="77777777" w:rsidR="00114146" w:rsidRDefault="00114146">
            <w:pPr>
              <w:rPr>
                <w:sz w:val="20"/>
                <w:szCs w:val="20"/>
              </w:rPr>
            </w:pPr>
          </w:p>
        </w:tc>
        <w:tc>
          <w:tcPr>
            <w:tcW w:w="6740" w:type="dxa"/>
            <w:vAlign w:val="bottom"/>
          </w:tcPr>
          <w:p w14:paraId="26BBFE7B" w14:textId="77777777" w:rsidR="00114146" w:rsidRDefault="009432C8">
            <w:pPr>
              <w:spacing w:line="238" w:lineRule="exact"/>
              <w:ind w:left="260"/>
              <w:rPr>
                <w:sz w:val="20"/>
                <w:szCs w:val="20"/>
              </w:rPr>
            </w:pPr>
            <w:r>
              <w:rPr>
                <w:rFonts w:eastAsia="Times New Roman"/>
              </w:rPr>
              <w:t>President, Medical Staff at University of Maryland Medical Center</w:t>
            </w:r>
          </w:p>
        </w:tc>
      </w:tr>
      <w:tr w:rsidR="00114146" w14:paraId="42F0B2B2" w14:textId="77777777">
        <w:trPr>
          <w:trHeight w:val="238"/>
        </w:trPr>
        <w:tc>
          <w:tcPr>
            <w:tcW w:w="2200" w:type="dxa"/>
            <w:vAlign w:val="bottom"/>
          </w:tcPr>
          <w:p w14:paraId="4D3ADFC9" w14:textId="77777777" w:rsidR="00114146" w:rsidRDefault="009432C8">
            <w:pPr>
              <w:spacing w:line="238" w:lineRule="exact"/>
              <w:rPr>
                <w:sz w:val="20"/>
                <w:szCs w:val="20"/>
              </w:rPr>
            </w:pPr>
            <w:r>
              <w:rPr>
                <w:rFonts w:eastAsia="Times New Roman"/>
              </w:rPr>
              <w:t>2011</w:t>
            </w:r>
          </w:p>
        </w:tc>
        <w:tc>
          <w:tcPr>
            <w:tcW w:w="140" w:type="dxa"/>
            <w:vAlign w:val="bottom"/>
          </w:tcPr>
          <w:p w14:paraId="66A80C0B" w14:textId="77777777" w:rsidR="00114146" w:rsidRDefault="00114146">
            <w:pPr>
              <w:rPr>
                <w:sz w:val="20"/>
                <w:szCs w:val="20"/>
              </w:rPr>
            </w:pPr>
          </w:p>
        </w:tc>
        <w:tc>
          <w:tcPr>
            <w:tcW w:w="280" w:type="dxa"/>
            <w:vAlign w:val="bottom"/>
          </w:tcPr>
          <w:p w14:paraId="57E2DCA8" w14:textId="77777777" w:rsidR="00114146" w:rsidRDefault="00114146">
            <w:pPr>
              <w:rPr>
                <w:sz w:val="20"/>
                <w:szCs w:val="20"/>
              </w:rPr>
            </w:pPr>
          </w:p>
        </w:tc>
        <w:tc>
          <w:tcPr>
            <w:tcW w:w="6740" w:type="dxa"/>
            <w:vAlign w:val="bottom"/>
          </w:tcPr>
          <w:p w14:paraId="353810FE" w14:textId="77777777" w:rsidR="00114146" w:rsidRDefault="009432C8">
            <w:pPr>
              <w:spacing w:line="238" w:lineRule="exact"/>
              <w:ind w:left="260"/>
              <w:rPr>
                <w:sz w:val="20"/>
                <w:szCs w:val="20"/>
              </w:rPr>
            </w:pPr>
            <w:r>
              <w:rPr>
                <w:rFonts w:eastAsia="Times New Roman"/>
              </w:rPr>
              <w:t>Co-Chair, University of Maryland Baltimore Strategic Plan</w:t>
            </w:r>
          </w:p>
        </w:tc>
      </w:tr>
      <w:tr w:rsidR="00114146" w14:paraId="7C0FAE1C" w14:textId="77777777">
        <w:trPr>
          <w:trHeight w:val="241"/>
        </w:trPr>
        <w:tc>
          <w:tcPr>
            <w:tcW w:w="2200" w:type="dxa"/>
            <w:vAlign w:val="bottom"/>
          </w:tcPr>
          <w:p w14:paraId="27042903" w14:textId="77777777" w:rsidR="00114146" w:rsidRDefault="009432C8">
            <w:pPr>
              <w:spacing w:line="242" w:lineRule="exact"/>
              <w:rPr>
                <w:sz w:val="20"/>
                <w:szCs w:val="20"/>
              </w:rPr>
            </w:pPr>
            <w:r>
              <w:rPr>
                <w:rFonts w:eastAsia="Times New Roman"/>
              </w:rPr>
              <w:t>2011</w:t>
            </w:r>
          </w:p>
        </w:tc>
        <w:tc>
          <w:tcPr>
            <w:tcW w:w="140" w:type="dxa"/>
            <w:vAlign w:val="bottom"/>
          </w:tcPr>
          <w:p w14:paraId="65A62377" w14:textId="77777777" w:rsidR="00114146" w:rsidRDefault="00114146">
            <w:pPr>
              <w:rPr>
                <w:sz w:val="20"/>
                <w:szCs w:val="20"/>
              </w:rPr>
            </w:pPr>
          </w:p>
        </w:tc>
        <w:tc>
          <w:tcPr>
            <w:tcW w:w="280" w:type="dxa"/>
            <w:vAlign w:val="bottom"/>
          </w:tcPr>
          <w:p w14:paraId="31AB8218" w14:textId="77777777" w:rsidR="00114146" w:rsidRDefault="00114146">
            <w:pPr>
              <w:rPr>
                <w:sz w:val="20"/>
                <w:szCs w:val="20"/>
              </w:rPr>
            </w:pPr>
          </w:p>
        </w:tc>
        <w:tc>
          <w:tcPr>
            <w:tcW w:w="6740" w:type="dxa"/>
            <w:vAlign w:val="bottom"/>
          </w:tcPr>
          <w:p w14:paraId="1BAAA1D8" w14:textId="77777777" w:rsidR="00114146" w:rsidRDefault="009432C8">
            <w:pPr>
              <w:spacing w:line="242" w:lineRule="exact"/>
              <w:ind w:left="260"/>
              <w:rPr>
                <w:sz w:val="20"/>
                <w:szCs w:val="20"/>
              </w:rPr>
            </w:pPr>
            <w:r>
              <w:rPr>
                <w:rFonts w:eastAsia="Times New Roman"/>
              </w:rPr>
              <w:t>Chair, OB, GYN &amp; Reproductive Sciences Search Committee</w:t>
            </w:r>
          </w:p>
        </w:tc>
      </w:tr>
    </w:tbl>
    <w:p w14:paraId="009775CA" w14:textId="77777777" w:rsidR="00114146" w:rsidRDefault="00114146">
      <w:pPr>
        <w:spacing w:line="222" w:lineRule="exact"/>
        <w:rPr>
          <w:sz w:val="20"/>
          <w:szCs w:val="20"/>
        </w:rPr>
      </w:pPr>
    </w:p>
    <w:p w14:paraId="4D8E858C" w14:textId="77777777" w:rsidR="00114146" w:rsidRDefault="009432C8">
      <w:pPr>
        <w:rPr>
          <w:sz w:val="20"/>
          <w:szCs w:val="20"/>
        </w:rPr>
      </w:pPr>
      <w:r>
        <w:rPr>
          <w:rFonts w:eastAsia="Times New Roman"/>
          <w:b/>
          <w:bCs/>
          <w:u w:val="single"/>
        </w:rPr>
        <w:t>NATIONAL and INTERNATIONAL APPOINTMENTS</w:t>
      </w:r>
    </w:p>
    <w:p w14:paraId="6FA62A6B" w14:textId="77777777" w:rsidR="00114146" w:rsidRDefault="00114146">
      <w:pPr>
        <w:spacing w:line="222" w:lineRule="exact"/>
        <w:rPr>
          <w:sz w:val="20"/>
          <w:szCs w:val="20"/>
        </w:rPr>
      </w:pPr>
    </w:p>
    <w:p w14:paraId="54B63904" w14:textId="77777777" w:rsidR="00114146" w:rsidRDefault="009432C8">
      <w:pPr>
        <w:rPr>
          <w:sz w:val="20"/>
          <w:szCs w:val="20"/>
        </w:rPr>
      </w:pPr>
      <w:r>
        <w:rPr>
          <w:rFonts w:eastAsia="Times New Roman"/>
        </w:rPr>
        <w:t>Board of Directors, National Kidney Foundation (2001-2007)</w:t>
      </w:r>
    </w:p>
    <w:p w14:paraId="6DB628E4" w14:textId="77777777" w:rsidR="00114146" w:rsidRDefault="009432C8">
      <w:pPr>
        <w:spacing w:line="225" w:lineRule="auto"/>
        <w:rPr>
          <w:sz w:val="20"/>
          <w:szCs w:val="20"/>
        </w:rPr>
      </w:pPr>
      <w:r>
        <w:rPr>
          <w:rFonts w:eastAsia="Times New Roman"/>
        </w:rPr>
        <w:t>Physician Advisory Board, National Kidney Foundation, Maryland</w:t>
      </w:r>
    </w:p>
    <w:p w14:paraId="004B95E3" w14:textId="77777777" w:rsidR="00114146" w:rsidRDefault="009432C8">
      <w:pPr>
        <w:spacing w:line="225" w:lineRule="auto"/>
        <w:rPr>
          <w:sz w:val="20"/>
          <w:szCs w:val="20"/>
        </w:rPr>
      </w:pPr>
      <w:r>
        <w:rPr>
          <w:rFonts w:eastAsia="Times New Roman"/>
        </w:rPr>
        <w:t>Honorary Board of Directors, National Kidney Foundation, Hawaii</w:t>
      </w:r>
    </w:p>
    <w:p w14:paraId="6EC1DE08" w14:textId="77777777" w:rsidR="00114146" w:rsidRDefault="009432C8">
      <w:pPr>
        <w:spacing w:line="226" w:lineRule="auto"/>
        <w:rPr>
          <w:sz w:val="20"/>
          <w:szCs w:val="20"/>
        </w:rPr>
      </w:pPr>
      <w:r>
        <w:rPr>
          <w:rFonts w:eastAsia="Times New Roman"/>
        </w:rPr>
        <w:t>Chesapeake Transplant Society, President</w:t>
      </w:r>
    </w:p>
    <w:p w14:paraId="1E6FDE6F" w14:textId="77777777" w:rsidR="00114146" w:rsidRDefault="009432C8">
      <w:pPr>
        <w:spacing w:line="225" w:lineRule="auto"/>
        <w:rPr>
          <w:sz w:val="20"/>
          <w:szCs w:val="20"/>
        </w:rPr>
      </w:pPr>
      <w:r>
        <w:rPr>
          <w:rFonts w:eastAsia="Times New Roman"/>
        </w:rPr>
        <w:t>Pancreas Club Advisory Council</w:t>
      </w:r>
    </w:p>
    <w:p w14:paraId="44B4FE0C" w14:textId="77777777" w:rsidR="00114146" w:rsidRDefault="009432C8">
      <w:pPr>
        <w:spacing w:line="226" w:lineRule="auto"/>
        <w:rPr>
          <w:sz w:val="20"/>
          <w:szCs w:val="20"/>
        </w:rPr>
      </w:pPr>
      <w:r>
        <w:rPr>
          <w:rFonts w:eastAsia="Times New Roman"/>
        </w:rPr>
        <w:t>American Society of Transplant Surgeons/Committee on Government Relations</w:t>
      </w:r>
    </w:p>
    <w:p w14:paraId="6E82F543" w14:textId="77777777" w:rsidR="00114146" w:rsidRDefault="009432C8">
      <w:pPr>
        <w:spacing w:line="225" w:lineRule="auto"/>
        <w:rPr>
          <w:sz w:val="20"/>
          <w:szCs w:val="20"/>
        </w:rPr>
      </w:pPr>
      <w:r>
        <w:rPr>
          <w:rFonts w:eastAsia="Times New Roman"/>
        </w:rPr>
        <w:t>ASTS/Membership Committee</w:t>
      </w:r>
    </w:p>
    <w:p w14:paraId="3108028D" w14:textId="77777777" w:rsidR="00114146" w:rsidRDefault="009432C8">
      <w:pPr>
        <w:spacing w:line="225" w:lineRule="auto"/>
        <w:rPr>
          <w:sz w:val="20"/>
          <w:szCs w:val="20"/>
        </w:rPr>
      </w:pPr>
      <w:r>
        <w:rPr>
          <w:rFonts w:eastAsia="Times New Roman"/>
        </w:rPr>
        <w:t>ASTS/Chairman of the Bylaws Committee</w:t>
      </w:r>
    </w:p>
    <w:p w14:paraId="1B56B4C4" w14:textId="77777777" w:rsidR="00114146" w:rsidRDefault="00114146">
      <w:pPr>
        <w:spacing w:line="224" w:lineRule="exact"/>
        <w:rPr>
          <w:sz w:val="20"/>
          <w:szCs w:val="20"/>
        </w:rPr>
      </w:pPr>
    </w:p>
    <w:p w14:paraId="68617900" w14:textId="77777777" w:rsidR="00114146" w:rsidRDefault="009432C8">
      <w:pPr>
        <w:rPr>
          <w:sz w:val="20"/>
          <w:szCs w:val="20"/>
        </w:rPr>
      </w:pPr>
      <w:r>
        <w:rPr>
          <w:rFonts w:eastAsia="Times New Roman"/>
          <w:b/>
          <w:bCs/>
          <w:u w:val="single"/>
        </w:rPr>
        <w:t>NATIONAL and INTERNATIONAL APPOINTMENTS cont’d</w:t>
      </w:r>
    </w:p>
    <w:p w14:paraId="7E6BDEDF" w14:textId="77777777" w:rsidR="00114146" w:rsidRDefault="00114146">
      <w:pPr>
        <w:spacing w:line="222" w:lineRule="exact"/>
        <w:rPr>
          <w:sz w:val="20"/>
          <w:szCs w:val="20"/>
        </w:rPr>
      </w:pPr>
    </w:p>
    <w:p w14:paraId="0B52041B" w14:textId="77777777" w:rsidR="00114146" w:rsidRDefault="009432C8">
      <w:pPr>
        <w:rPr>
          <w:sz w:val="20"/>
          <w:szCs w:val="20"/>
        </w:rPr>
      </w:pPr>
      <w:r>
        <w:rPr>
          <w:rFonts w:eastAsia="Times New Roman"/>
        </w:rPr>
        <w:t>UNOS, Organ Procurement Organization Committee</w:t>
      </w:r>
    </w:p>
    <w:p w14:paraId="64743348" w14:textId="77777777" w:rsidR="00114146" w:rsidRDefault="009432C8">
      <w:pPr>
        <w:spacing w:line="225" w:lineRule="auto"/>
        <w:rPr>
          <w:sz w:val="20"/>
          <w:szCs w:val="20"/>
        </w:rPr>
      </w:pPr>
      <w:proofErr w:type="spellStart"/>
      <w:r>
        <w:rPr>
          <w:rFonts w:eastAsia="Times New Roman"/>
        </w:rPr>
        <w:t>Councillor</w:t>
      </w:r>
      <w:proofErr w:type="spellEnd"/>
      <w:r>
        <w:rPr>
          <w:rFonts w:eastAsia="Times New Roman"/>
        </w:rPr>
        <w:t>, International Society Pancreas and Islet Transplantation</w:t>
      </w:r>
    </w:p>
    <w:p w14:paraId="58E04931" w14:textId="77777777" w:rsidR="00114146" w:rsidRDefault="009432C8">
      <w:pPr>
        <w:spacing w:line="225" w:lineRule="auto"/>
        <w:ind w:right="1700"/>
        <w:rPr>
          <w:sz w:val="20"/>
          <w:szCs w:val="20"/>
        </w:rPr>
      </w:pPr>
      <w:r>
        <w:rPr>
          <w:rFonts w:eastAsia="Times New Roman"/>
        </w:rPr>
        <w:t>UNOS, Regional Representative of the Kidney and Pancreas Transplantation Committee ASTS Ethics Committee</w:t>
      </w:r>
    </w:p>
    <w:p w14:paraId="2F64B631" w14:textId="77777777" w:rsidR="00114146" w:rsidRDefault="009432C8">
      <w:pPr>
        <w:spacing w:line="226" w:lineRule="auto"/>
        <w:rPr>
          <w:sz w:val="20"/>
          <w:szCs w:val="20"/>
        </w:rPr>
      </w:pPr>
      <w:r>
        <w:rPr>
          <w:rFonts w:eastAsia="Times New Roman"/>
        </w:rPr>
        <w:t>President, International Pancreas and Islet Transplant Association, 2009-2011</w:t>
      </w:r>
    </w:p>
    <w:p w14:paraId="45AE4407" w14:textId="77777777" w:rsidR="00114146" w:rsidRDefault="009432C8">
      <w:pPr>
        <w:spacing w:line="225" w:lineRule="auto"/>
        <w:ind w:left="360" w:hanging="359"/>
        <w:rPr>
          <w:sz w:val="20"/>
          <w:szCs w:val="20"/>
        </w:rPr>
      </w:pPr>
      <w:r>
        <w:rPr>
          <w:rFonts w:eastAsia="Times New Roman"/>
        </w:rPr>
        <w:t>Immediate Past President, International Pancreas and Islet Transplant Association, 2011-2013, IPITA is a section of the Transplantation Society</w:t>
      </w:r>
    </w:p>
    <w:p w14:paraId="49748C4C" w14:textId="77777777" w:rsidR="00114146" w:rsidRDefault="00114146">
      <w:pPr>
        <w:sectPr w:rsidR="00114146">
          <w:type w:val="continuous"/>
          <w:pgSz w:w="12240" w:h="15840"/>
          <w:pgMar w:top="1439" w:right="1440" w:bottom="944" w:left="1440" w:header="0" w:footer="0" w:gutter="0"/>
          <w:cols w:space="720" w:equalWidth="0">
            <w:col w:w="9360"/>
          </w:cols>
        </w:sectPr>
      </w:pPr>
    </w:p>
    <w:p w14:paraId="17370B97" w14:textId="77777777" w:rsidR="00114146" w:rsidRDefault="009432C8">
      <w:pPr>
        <w:rPr>
          <w:sz w:val="20"/>
          <w:szCs w:val="20"/>
        </w:rPr>
      </w:pPr>
      <w:bookmarkStart w:id="6" w:name="page7"/>
      <w:bookmarkEnd w:id="6"/>
      <w:r>
        <w:rPr>
          <w:rFonts w:eastAsia="Times New Roman"/>
        </w:rPr>
        <w:t>Stephen Thomas Bartlett, M.D.</w:t>
      </w:r>
    </w:p>
    <w:p w14:paraId="35C45A60" w14:textId="77777777" w:rsidR="00114146" w:rsidRDefault="00114146">
      <w:pPr>
        <w:spacing w:line="7" w:lineRule="exact"/>
        <w:rPr>
          <w:sz w:val="20"/>
          <w:szCs w:val="20"/>
        </w:rPr>
      </w:pPr>
    </w:p>
    <w:p w14:paraId="48CBE965" w14:textId="77777777" w:rsidR="00114146" w:rsidRDefault="00114146">
      <w:pPr>
        <w:rPr>
          <w:sz w:val="20"/>
          <w:szCs w:val="20"/>
        </w:rPr>
      </w:pPr>
    </w:p>
    <w:p w14:paraId="51C59D55" w14:textId="77777777" w:rsidR="00114146" w:rsidRDefault="009432C8">
      <w:pPr>
        <w:spacing w:line="20" w:lineRule="exact"/>
        <w:rPr>
          <w:sz w:val="20"/>
          <w:szCs w:val="20"/>
        </w:rPr>
      </w:pPr>
      <w:r>
        <w:rPr>
          <w:noProof/>
          <w:sz w:val="20"/>
          <w:szCs w:val="20"/>
        </w:rPr>
        <w:drawing>
          <wp:anchor distT="0" distB="0" distL="114300" distR="114300" simplePos="0" relativeHeight="251639296" behindDoc="1" locked="0" layoutInCell="0" allowOverlap="1" wp14:anchorId="3F788630" wp14:editId="0DC0B502">
            <wp:simplePos x="0" y="0"/>
            <wp:positionH relativeFrom="column">
              <wp:posOffset>-11430</wp:posOffset>
            </wp:positionH>
            <wp:positionV relativeFrom="paragraph">
              <wp:posOffset>69850</wp:posOffset>
            </wp:positionV>
            <wp:extent cx="6220460"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2531B753" w14:textId="77777777" w:rsidR="00114146" w:rsidRDefault="009432C8">
      <w:pPr>
        <w:spacing w:line="20" w:lineRule="exact"/>
        <w:rPr>
          <w:sz w:val="20"/>
          <w:szCs w:val="20"/>
        </w:rPr>
      </w:pPr>
      <w:r>
        <w:rPr>
          <w:sz w:val="20"/>
          <w:szCs w:val="20"/>
        </w:rPr>
        <w:br w:type="column"/>
      </w:r>
    </w:p>
    <w:p w14:paraId="7F529EC6" w14:textId="77777777" w:rsidR="00114146" w:rsidRDefault="009432C8">
      <w:pPr>
        <w:rPr>
          <w:sz w:val="20"/>
          <w:szCs w:val="20"/>
        </w:rPr>
      </w:pPr>
      <w:r>
        <w:rPr>
          <w:rFonts w:eastAsia="Times New Roman"/>
        </w:rPr>
        <w:t>Page 7</w:t>
      </w:r>
    </w:p>
    <w:p w14:paraId="1FA217E7" w14:textId="77777777" w:rsidR="00114146" w:rsidRDefault="00114146">
      <w:pPr>
        <w:spacing w:line="459" w:lineRule="exact"/>
        <w:rPr>
          <w:sz w:val="20"/>
          <w:szCs w:val="20"/>
        </w:rPr>
      </w:pPr>
    </w:p>
    <w:p w14:paraId="287BCA11" w14:textId="77777777" w:rsidR="00114146" w:rsidRDefault="00114146">
      <w:pPr>
        <w:sectPr w:rsidR="00114146">
          <w:pgSz w:w="12240" w:h="15840"/>
          <w:pgMar w:top="1439" w:right="1440" w:bottom="1440" w:left="1440" w:header="0" w:footer="0" w:gutter="0"/>
          <w:cols w:num="2" w:space="720" w:equalWidth="0">
            <w:col w:w="7320" w:space="720"/>
            <w:col w:w="1320"/>
          </w:cols>
        </w:sectPr>
      </w:pPr>
    </w:p>
    <w:p w14:paraId="3003BD27" w14:textId="77777777" w:rsidR="00114146" w:rsidRDefault="00114146">
      <w:pPr>
        <w:spacing w:line="200" w:lineRule="exact"/>
        <w:rPr>
          <w:sz w:val="20"/>
          <w:szCs w:val="20"/>
        </w:rPr>
      </w:pPr>
    </w:p>
    <w:p w14:paraId="1A7C45E1" w14:textId="77777777" w:rsidR="00114146" w:rsidRDefault="00114146">
      <w:pPr>
        <w:spacing w:line="200" w:lineRule="exact"/>
        <w:rPr>
          <w:sz w:val="20"/>
          <w:szCs w:val="20"/>
        </w:rPr>
      </w:pPr>
    </w:p>
    <w:p w14:paraId="2C9191DF" w14:textId="77777777" w:rsidR="00114146" w:rsidRDefault="00114146">
      <w:pPr>
        <w:spacing w:line="359" w:lineRule="exact"/>
        <w:rPr>
          <w:sz w:val="20"/>
          <w:szCs w:val="20"/>
        </w:rPr>
      </w:pPr>
    </w:p>
    <w:p w14:paraId="6795D646" w14:textId="77777777" w:rsidR="00114146" w:rsidRDefault="009432C8">
      <w:pPr>
        <w:rPr>
          <w:sz w:val="20"/>
          <w:szCs w:val="20"/>
        </w:rPr>
      </w:pPr>
      <w:r>
        <w:rPr>
          <w:rFonts w:eastAsia="Times New Roman"/>
          <w:b/>
          <w:bCs/>
          <w:u w:val="single"/>
        </w:rPr>
        <w:t>GRANT SUPPORT</w:t>
      </w:r>
    </w:p>
    <w:p w14:paraId="7A4A3975" w14:textId="77777777" w:rsidR="00114146" w:rsidRDefault="00114146">
      <w:pPr>
        <w:spacing w:line="222" w:lineRule="exact"/>
        <w:rPr>
          <w:sz w:val="20"/>
          <w:szCs w:val="20"/>
        </w:rPr>
      </w:pPr>
    </w:p>
    <w:p w14:paraId="0C8B2B47" w14:textId="77777777" w:rsidR="00114146" w:rsidRDefault="009432C8">
      <w:pPr>
        <w:numPr>
          <w:ilvl w:val="0"/>
          <w:numId w:val="1"/>
        </w:numPr>
        <w:tabs>
          <w:tab w:val="left" w:pos="180"/>
        </w:tabs>
        <w:ind w:left="180" w:hanging="180"/>
        <w:rPr>
          <w:rFonts w:eastAsia="Times New Roman"/>
        </w:rPr>
      </w:pPr>
      <w:r>
        <w:rPr>
          <w:rFonts w:eastAsia="Times New Roman"/>
        </w:rPr>
        <w:t>Bartlett, PI: 2017 - 2021</w:t>
      </w:r>
    </w:p>
    <w:p w14:paraId="5207FA50" w14:textId="77777777" w:rsidR="00114146" w:rsidRDefault="009432C8">
      <w:pPr>
        <w:spacing w:line="225" w:lineRule="auto"/>
        <w:ind w:right="3860"/>
        <w:rPr>
          <w:sz w:val="20"/>
          <w:szCs w:val="20"/>
        </w:rPr>
      </w:pPr>
      <w:r>
        <w:rPr>
          <w:rFonts w:eastAsia="Times New Roman"/>
        </w:rPr>
        <w:t>Cardiac Xenotransplantation: Translation from Baboon to Man United Therapeutics $23,900,000</w:t>
      </w:r>
    </w:p>
    <w:p w14:paraId="171ABFC2" w14:textId="77777777" w:rsidR="00114146" w:rsidRDefault="00114146">
      <w:pPr>
        <w:spacing w:line="249" w:lineRule="exact"/>
        <w:rPr>
          <w:sz w:val="20"/>
          <w:szCs w:val="20"/>
        </w:rPr>
      </w:pPr>
    </w:p>
    <w:p w14:paraId="783B3024" w14:textId="77777777" w:rsidR="00114146" w:rsidRDefault="009432C8">
      <w:pPr>
        <w:numPr>
          <w:ilvl w:val="0"/>
          <w:numId w:val="2"/>
        </w:numPr>
        <w:tabs>
          <w:tab w:val="left" w:pos="190"/>
        </w:tabs>
        <w:spacing w:line="237" w:lineRule="auto"/>
        <w:ind w:right="2800"/>
        <w:rPr>
          <w:rFonts w:eastAsia="Times New Roman"/>
        </w:rPr>
      </w:pPr>
      <w:r>
        <w:rPr>
          <w:rFonts w:eastAsia="Times New Roman"/>
        </w:rPr>
        <w:t>MR120023P1 Bartlett (PI</w:t>
      </w:r>
      <w:proofErr w:type="gramStart"/>
      <w:r>
        <w:rPr>
          <w:rFonts w:eastAsia="Times New Roman"/>
        </w:rPr>
        <w:t>),Barth</w:t>
      </w:r>
      <w:proofErr w:type="gramEnd"/>
      <w:r>
        <w:rPr>
          <w:rFonts w:eastAsia="Times New Roman"/>
        </w:rPr>
        <w:t xml:space="preserve"> co-PI, Rodriguez co-PI: $2,532,424 10/01/2013–9/30/2017 in cost free extension</w:t>
      </w:r>
    </w:p>
    <w:p w14:paraId="11B2DDE6" w14:textId="77777777" w:rsidR="00114146" w:rsidRDefault="00114146">
      <w:pPr>
        <w:spacing w:line="18" w:lineRule="exact"/>
        <w:rPr>
          <w:rFonts w:eastAsia="Times New Roman"/>
        </w:rPr>
      </w:pPr>
    </w:p>
    <w:p w14:paraId="15F78E1C" w14:textId="77777777" w:rsidR="00114146" w:rsidRDefault="009432C8">
      <w:pPr>
        <w:spacing w:line="237" w:lineRule="auto"/>
        <w:ind w:right="60"/>
        <w:rPr>
          <w:rFonts w:eastAsia="Times New Roman"/>
        </w:rPr>
      </w:pPr>
      <w:r>
        <w:rPr>
          <w:rFonts w:eastAsia="Times New Roman"/>
        </w:rPr>
        <w:t>Department of Defense (DoD), Clinical and Rehabilitative Medicine Research program (CRMRP) “Upregulation of Bone Marrow Compartment-Mediated Immunomodulation for Vascularized Composite</w:t>
      </w:r>
    </w:p>
    <w:p w14:paraId="55137B92" w14:textId="77777777" w:rsidR="00114146" w:rsidRDefault="00114146">
      <w:pPr>
        <w:spacing w:line="7" w:lineRule="exact"/>
        <w:rPr>
          <w:rFonts w:eastAsia="Times New Roman"/>
        </w:rPr>
      </w:pPr>
    </w:p>
    <w:p w14:paraId="6778811B" w14:textId="77777777" w:rsidR="00114146" w:rsidRDefault="009432C8">
      <w:pPr>
        <w:rPr>
          <w:rFonts w:eastAsia="Times New Roman"/>
        </w:rPr>
      </w:pPr>
      <w:r>
        <w:rPr>
          <w:rFonts w:eastAsia="Times New Roman"/>
        </w:rPr>
        <w:t>Allografts”</w:t>
      </w:r>
    </w:p>
    <w:p w14:paraId="14FDC652" w14:textId="77777777" w:rsidR="00114146" w:rsidRDefault="00114146">
      <w:pPr>
        <w:spacing w:line="17" w:lineRule="exact"/>
        <w:rPr>
          <w:rFonts w:eastAsia="Times New Roman"/>
        </w:rPr>
      </w:pPr>
    </w:p>
    <w:p w14:paraId="66AE05A3" w14:textId="77777777" w:rsidR="00114146" w:rsidRDefault="009432C8">
      <w:pPr>
        <w:spacing w:line="237" w:lineRule="auto"/>
        <w:ind w:right="40"/>
        <w:rPr>
          <w:rFonts w:eastAsia="Times New Roman"/>
        </w:rPr>
      </w:pPr>
      <w:r>
        <w:rPr>
          <w:rFonts w:eastAsia="Times New Roman"/>
        </w:rPr>
        <w:t>The principal objective of this project is to hone vascularized composite allotransplantation (VCA) into a useful therapeutic option for patients in need of advanced tissue reconstruction and replacement."</w:t>
      </w:r>
    </w:p>
    <w:p w14:paraId="3D1B33DA" w14:textId="77777777" w:rsidR="00114146" w:rsidRDefault="00114146">
      <w:pPr>
        <w:spacing w:line="266" w:lineRule="exact"/>
        <w:rPr>
          <w:rFonts w:eastAsia="Times New Roman"/>
        </w:rPr>
      </w:pPr>
    </w:p>
    <w:p w14:paraId="57A112C7" w14:textId="77777777" w:rsidR="00114146" w:rsidRDefault="009432C8">
      <w:pPr>
        <w:numPr>
          <w:ilvl w:val="0"/>
          <w:numId w:val="2"/>
        </w:numPr>
        <w:tabs>
          <w:tab w:val="left" w:pos="200"/>
        </w:tabs>
        <w:ind w:left="200" w:hanging="200"/>
        <w:rPr>
          <w:rFonts w:eastAsia="Times New Roman"/>
        </w:rPr>
      </w:pPr>
      <w:r>
        <w:rPr>
          <w:rFonts w:eastAsia="Times New Roman"/>
        </w:rPr>
        <w:t>W81XWH-13-AFIRM-</w:t>
      </w:r>
      <w:proofErr w:type="gramStart"/>
      <w:r>
        <w:rPr>
          <w:rFonts w:eastAsia="Times New Roman"/>
        </w:rPr>
        <w:t>IIRP  Barth</w:t>
      </w:r>
      <w:proofErr w:type="gramEnd"/>
      <w:r>
        <w:rPr>
          <w:rFonts w:eastAsia="Times New Roman"/>
        </w:rPr>
        <w:t xml:space="preserve"> (PI); Bartlett, S.T. Co-PI and, Rodriguez E.D. Co-PI:</w:t>
      </w:r>
    </w:p>
    <w:p w14:paraId="595A3B4D" w14:textId="77777777" w:rsidR="00114146" w:rsidRDefault="00114146">
      <w:pPr>
        <w:spacing w:line="6" w:lineRule="exact"/>
        <w:rPr>
          <w:sz w:val="20"/>
          <w:szCs w:val="20"/>
        </w:rPr>
      </w:pPr>
    </w:p>
    <w:p w14:paraId="75A1DF19" w14:textId="77777777" w:rsidR="00114146" w:rsidRDefault="009432C8">
      <w:pPr>
        <w:ind w:left="60"/>
        <w:rPr>
          <w:sz w:val="20"/>
          <w:szCs w:val="20"/>
        </w:rPr>
      </w:pPr>
      <w:r>
        <w:rPr>
          <w:rFonts w:eastAsia="Times New Roman"/>
        </w:rPr>
        <w:t>$1,493,000 / 7/1/2013-6/30/2018</w:t>
      </w:r>
    </w:p>
    <w:p w14:paraId="5DF8B206" w14:textId="77777777" w:rsidR="00114146" w:rsidRDefault="00114146">
      <w:pPr>
        <w:spacing w:line="6" w:lineRule="exact"/>
        <w:rPr>
          <w:sz w:val="20"/>
          <w:szCs w:val="20"/>
        </w:rPr>
      </w:pPr>
    </w:p>
    <w:p w14:paraId="28D27868" w14:textId="77777777" w:rsidR="00114146" w:rsidRDefault="009432C8">
      <w:pPr>
        <w:rPr>
          <w:sz w:val="20"/>
          <w:szCs w:val="20"/>
        </w:rPr>
      </w:pPr>
      <w:r>
        <w:rPr>
          <w:rFonts w:eastAsia="Times New Roman"/>
        </w:rPr>
        <w:t>COO of AFIRM-WRC, Wake Forest School of Medicine</w:t>
      </w:r>
    </w:p>
    <w:p w14:paraId="2D61FAA9" w14:textId="77777777" w:rsidR="00114146" w:rsidRDefault="00114146">
      <w:pPr>
        <w:spacing w:line="18" w:lineRule="exact"/>
        <w:rPr>
          <w:sz w:val="20"/>
          <w:szCs w:val="20"/>
        </w:rPr>
      </w:pPr>
    </w:p>
    <w:p w14:paraId="22D9E6CF" w14:textId="77777777" w:rsidR="00114146" w:rsidRDefault="009432C8">
      <w:pPr>
        <w:spacing w:line="242" w:lineRule="auto"/>
        <w:ind w:right="240"/>
        <w:rPr>
          <w:sz w:val="20"/>
          <w:szCs w:val="20"/>
        </w:rPr>
      </w:pPr>
      <w:r>
        <w:rPr>
          <w:rFonts w:eastAsia="Times New Roman"/>
        </w:rPr>
        <w:t>The goals of this study are to investigate whether the immunologic benefit of VBM in VCA is quantitative or qualitative, to determine the mechanisms of the immunologic benefit of VBM and to perform a clinical trial of maxillofacial VCA transplantation with large volume VBM, T cell depletion, and steroid weaning.</w:t>
      </w:r>
    </w:p>
    <w:p w14:paraId="1C785CA2" w14:textId="77777777" w:rsidR="00114146" w:rsidRDefault="00114146">
      <w:pPr>
        <w:spacing w:line="22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60"/>
        <w:gridCol w:w="580"/>
        <w:gridCol w:w="1980"/>
      </w:tblGrid>
      <w:tr w:rsidR="00114146" w14:paraId="3D2C1C0D" w14:textId="77777777">
        <w:trPr>
          <w:trHeight w:val="255"/>
        </w:trPr>
        <w:tc>
          <w:tcPr>
            <w:tcW w:w="2460" w:type="dxa"/>
            <w:tcBorders>
              <w:bottom w:val="single" w:sz="8" w:space="0" w:color="auto"/>
            </w:tcBorders>
            <w:vAlign w:val="bottom"/>
          </w:tcPr>
          <w:p w14:paraId="508666A0" w14:textId="77777777" w:rsidR="00114146" w:rsidRDefault="009432C8">
            <w:pPr>
              <w:rPr>
                <w:sz w:val="20"/>
                <w:szCs w:val="20"/>
              </w:rPr>
            </w:pPr>
            <w:r>
              <w:rPr>
                <w:rFonts w:eastAsia="Times New Roman"/>
                <w:b/>
                <w:bCs/>
                <w:w w:val="97"/>
              </w:rPr>
              <w:t>GRANT SUPPORT</w:t>
            </w:r>
          </w:p>
        </w:tc>
        <w:tc>
          <w:tcPr>
            <w:tcW w:w="580" w:type="dxa"/>
            <w:vAlign w:val="bottom"/>
          </w:tcPr>
          <w:p w14:paraId="4F1BF5AB" w14:textId="77777777" w:rsidR="00114146" w:rsidRDefault="00114146"/>
        </w:tc>
        <w:tc>
          <w:tcPr>
            <w:tcW w:w="1980" w:type="dxa"/>
            <w:vAlign w:val="bottom"/>
          </w:tcPr>
          <w:p w14:paraId="7EAC9063" w14:textId="77777777" w:rsidR="00114146" w:rsidRDefault="00114146"/>
        </w:tc>
      </w:tr>
      <w:tr w:rsidR="00114146" w14:paraId="420E4711" w14:textId="77777777">
        <w:trPr>
          <w:trHeight w:val="480"/>
        </w:trPr>
        <w:tc>
          <w:tcPr>
            <w:tcW w:w="3040" w:type="dxa"/>
            <w:gridSpan w:val="2"/>
            <w:vAlign w:val="bottom"/>
          </w:tcPr>
          <w:p w14:paraId="603D02C0" w14:textId="77777777" w:rsidR="00114146" w:rsidRDefault="009432C8">
            <w:pPr>
              <w:rPr>
                <w:sz w:val="20"/>
                <w:szCs w:val="20"/>
              </w:rPr>
            </w:pPr>
            <w:r>
              <w:rPr>
                <w:rFonts w:eastAsia="Times New Roman"/>
                <w:b/>
                <w:bCs/>
              </w:rPr>
              <w:t>NIH:</w:t>
            </w:r>
          </w:p>
        </w:tc>
        <w:tc>
          <w:tcPr>
            <w:tcW w:w="1980" w:type="dxa"/>
            <w:vAlign w:val="bottom"/>
          </w:tcPr>
          <w:p w14:paraId="1F9F6C66" w14:textId="77777777" w:rsidR="00114146" w:rsidRDefault="00114146">
            <w:pPr>
              <w:rPr>
                <w:sz w:val="24"/>
                <w:szCs w:val="24"/>
              </w:rPr>
            </w:pPr>
          </w:p>
        </w:tc>
      </w:tr>
      <w:tr w:rsidR="00114146" w14:paraId="348B5D98" w14:textId="77777777">
        <w:trPr>
          <w:trHeight w:val="479"/>
        </w:trPr>
        <w:tc>
          <w:tcPr>
            <w:tcW w:w="3040" w:type="dxa"/>
            <w:gridSpan w:val="2"/>
            <w:vAlign w:val="bottom"/>
          </w:tcPr>
          <w:p w14:paraId="38C931FD" w14:textId="77777777" w:rsidR="00114146" w:rsidRDefault="009432C8">
            <w:pPr>
              <w:rPr>
                <w:sz w:val="20"/>
                <w:szCs w:val="20"/>
              </w:rPr>
            </w:pPr>
            <w:r>
              <w:rPr>
                <w:rFonts w:eastAsia="Times New Roman"/>
              </w:rPr>
              <w:t>NIH U01 A152748</w:t>
            </w:r>
          </w:p>
        </w:tc>
        <w:tc>
          <w:tcPr>
            <w:tcW w:w="1980" w:type="dxa"/>
            <w:vAlign w:val="bottom"/>
          </w:tcPr>
          <w:p w14:paraId="198F9672" w14:textId="77777777" w:rsidR="00114146" w:rsidRDefault="009432C8">
            <w:pPr>
              <w:ind w:left="560"/>
              <w:rPr>
                <w:sz w:val="20"/>
                <w:szCs w:val="20"/>
              </w:rPr>
            </w:pPr>
            <w:r>
              <w:rPr>
                <w:rFonts w:eastAsia="Times New Roman"/>
              </w:rPr>
              <w:t>Redfield (PI)</w:t>
            </w:r>
          </w:p>
        </w:tc>
      </w:tr>
      <w:tr w:rsidR="00114146" w14:paraId="3186AB7E" w14:textId="77777777">
        <w:trPr>
          <w:trHeight w:val="240"/>
        </w:trPr>
        <w:tc>
          <w:tcPr>
            <w:tcW w:w="3040" w:type="dxa"/>
            <w:gridSpan w:val="2"/>
            <w:vAlign w:val="bottom"/>
          </w:tcPr>
          <w:p w14:paraId="61926350" w14:textId="77777777" w:rsidR="00114146" w:rsidRDefault="009432C8">
            <w:pPr>
              <w:spacing w:line="240" w:lineRule="exact"/>
              <w:rPr>
                <w:sz w:val="20"/>
                <w:szCs w:val="20"/>
              </w:rPr>
            </w:pPr>
            <w:r>
              <w:rPr>
                <w:rFonts w:eastAsia="Times New Roman"/>
              </w:rPr>
              <w:t>NIH</w:t>
            </w:r>
          </w:p>
        </w:tc>
        <w:tc>
          <w:tcPr>
            <w:tcW w:w="1980" w:type="dxa"/>
            <w:vAlign w:val="bottom"/>
          </w:tcPr>
          <w:p w14:paraId="47F8DEC3" w14:textId="77777777" w:rsidR="00114146" w:rsidRDefault="009432C8">
            <w:pPr>
              <w:spacing w:line="240" w:lineRule="exact"/>
              <w:ind w:left="560"/>
              <w:rPr>
                <w:sz w:val="20"/>
                <w:szCs w:val="20"/>
              </w:rPr>
            </w:pPr>
            <w:r>
              <w:rPr>
                <w:rFonts w:eastAsia="Times New Roman"/>
              </w:rPr>
              <w:t>$59,466</w:t>
            </w:r>
          </w:p>
        </w:tc>
      </w:tr>
      <w:tr w:rsidR="00114146" w14:paraId="2909A350" w14:textId="77777777">
        <w:trPr>
          <w:trHeight w:val="241"/>
        </w:trPr>
        <w:tc>
          <w:tcPr>
            <w:tcW w:w="3040" w:type="dxa"/>
            <w:gridSpan w:val="2"/>
            <w:vAlign w:val="bottom"/>
          </w:tcPr>
          <w:p w14:paraId="166DD3A6" w14:textId="77777777" w:rsidR="00114146" w:rsidRDefault="009432C8">
            <w:pPr>
              <w:spacing w:line="242" w:lineRule="exact"/>
              <w:rPr>
                <w:sz w:val="20"/>
                <w:szCs w:val="20"/>
              </w:rPr>
            </w:pPr>
            <w:r>
              <w:rPr>
                <w:rFonts w:eastAsia="Times New Roman"/>
              </w:rPr>
              <w:t>3/01/04 – 6/30/11</w:t>
            </w:r>
          </w:p>
        </w:tc>
        <w:tc>
          <w:tcPr>
            <w:tcW w:w="1980" w:type="dxa"/>
            <w:vAlign w:val="bottom"/>
          </w:tcPr>
          <w:p w14:paraId="0E5D36BD" w14:textId="77777777" w:rsidR="00114146" w:rsidRDefault="009432C8">
            <w:pPr>
              <w:spacing w:line="242" w:lineRule="exact"/>
              <w:ind w:left="560"/>
              <w:rPr>
                <w:sz w:val="20"/>
                <w:szCs w:val="20"/>
              </w:rPr>
            </w:pPr>
            <w:r>
              <w:rPr>
                <w:rFonts w:eastAsia="Times New Roman"/>
              </w:rPr>
              <w:t>Effort: .12 P.M.</w:t>
            </w:r>
          </w:p>
        </w:tc>
      </w:tr>
    </w:tbl>
    <w:p w14:paraId="71CB05CE" w14:textId="77777777" w:rsidR="00114146" w:rsidRDefault="009432C8">
      <w:pPr>
        <w:spacing w:line="227" w:lineRule="auto"/>
        <w:rPr>
          <w:sz w:val="20"/>
          <w:szCs w:val="20"/>
        </w:rPr>
      </w:pPr>
      <w:r>
        <w:rPr>
          <w:rFonts w:eastAsia="Times New Roman"/>
        </w:rPr>
        <w:t>Solid Organ Transplantation in HIV: Multi-Site Study</w:t>
      </w:r>
    </w:p>
    <w:p w14:paraId="14AAB68F" w14:textId="77777777" w:rsidR="00114146" w:rsidRDefault="009432C8">
      <w:pPr>
        <w:spacing w:line="228" w:lineRule="auto"/>
        <w:rPr>
          <w:sz w:val="20"/>
          <w:szCs w:val="20"/>
        </w:rPr>
      </w:pPr>
      <w:r>
        <w:rPr>
          <w:rFonts w:eastAsia="Times New Roman"/>
        </w:rPr>
        <w:t>The major goal is to study renal transplantation in patients with healthy HIV infection.</w:t>
      </w:r>
    </w:p>
    <w:p w14:paraId="742A5633" w14:textId="77777777" w:rsidR="00114146" w:rsidRDefault="009432C8">
      <w:pPr>
        <w:spacing w:line="228" w:lineRule="auto"/>
        <w:rPr>
          <w:sz w:val="20"/>
          <w:szCs w:val="20"/>
        </w:rPr>
      </w:pPr>
      <w:r>
        <w:rPr>
          <w:rFonts w:eastAsia="Times New Roman"/>
        </w:rPr>
        <w:t>Role: Co-Investigator</w:t>
      </w:r>
    </w:p>
    <w:p w14:paraId="1739E2F5" w14:textId="77777777" w:rsidR="00114146" w:rsidRDefault="00114146">
      <w:pPr>
        <w:sectPr w:rsidR="00114146">
          <w:type w:val="continuous"/>
          <w:pgSz w:w="12240" w:h="15840"/>
          <w:pgMar w:top="1439" w:right="1440" w:bottom="1440" w:left="1440" w:header="0" w:footer="0" w:gutter="0"/>
          <w:cols w:space="720" w:equalWidth="0">
            <w:col w:w="9360"/>
          </w:cols>
        </w:sectPr>
      </w:pPr>
    </w:p>
    <w:p w14:paraId="22C4915F" w14:textId="77777777" w:rsidR="00114146" w:rsidRDefault="00114146">
      <w:pPr>
        <w:spacing w:line="239" w:lineRule="exact"/>
        <w:rPr>
          <w:sz w:val="20"/>
          <w:szCs w:val="20"/>
        </w:rPr>
      </w:pPr>
    </w:p>
    <w:p w14:paraId="6A099E1C" w14:textId="77777777" w:rsidR="00114146" w:rsidRDefault="009432C8">
      <w:pPr>
        <w:spacing w:line="228" w:lineRule="auto"/>
        <w:ind w:right="600"/>
        <w:rPr>
          <w:sz w:val="20"/>
          <w:szCs w:val="20"/>
        </w:rPr>
      </w:pPr>
      <w:r>
        <w:rPr>
          <w:rFonts w:eastAsia="Times New Roman"/>
        </w:rPr>
        <w:t>NIH 5M01RR0116500-05 3/1/2006-2/28/2007 Islet Cell Study</w:t>
      </w:r>
    </w:p>
    <w:p w14:paraId="0E0385A5" w14:textId="77777777" w:rsidR="00114146" w:rsidRDefault="009432C8">
      <w:pPr>
        <w:spacing w:line="20" w:lineRule="exact"/>
        <w:rPr>
          <w:sz w:val="20"/>
          <w:szCs w:val="20"/>
        </w:rPr>
      </w:pPr>
      <w:r>
        <w:rPr>
          <w:sz w:val="20"/>
          <w:szCs w:val="20"/>
        </w:rPr>
        <w:br w:type="column"/>
      </w:r>
    </w:p>
    <w:p w14:paraId="382ACCE1" w14:textId="77777777" w:rsidR="00114146" w:rsidRDefault="00114146">
      <w:pPr>
        <w:spacing w:line="219" w:lineRule="exact"/>
        <w:rPr>
          <w:sz w:val="20"/>
          <w:szCs w:val="20"/>
        </w:rPr>
      </w:pPr>
    </w:p>
    <w:p w14:paraId="5D02A795" w14:textId="77777777" w:rsidR="00114146" w:rsidRDefault="009432C8">
      <w:pPr>
        <w:rPr>
          <w:sz w:val="20"/>
          <w:szCs w:val="20"/>
        </w:rPr>
      </w:pPr>
      <w:r>
        <w:rPr>
          <w:rFonts w:eastAsia="Times New Roman"/>
          <w:sz w:val="21"/>
          <w:szCs w:val="21"/>
        </w:rPr>
        <w:t>Bartlett (PI)/Reece (overall PI)</w:t>
      </w:r>
    </w:p>
    <w:p w14:paraId="49E3E2C9" w14:textId="77777777" w:rsidR="00114146" w:rsidRDefault="00114146">
      <w:pPr>
        <w:spacing w:line="480" w:lineRule="exact"/>
        <w:rPr>
          <w:sz w:val="20"/>
          <w:szCs w:val="20"/>
        </w:rPr>
      </w:pPr>
    </w:p>
    <w:p w14:paraId="468002D3" w14:textId="77777777" w:rsidR="00114146" w:rsidRDefault="00114146">
      <w:pPr>
        <w:sectPr w:rsidR="00114146">
          <w:type w:val="continuous"/>
          <w:pgSz w:w="12240" w:h="15840"/>
          <w:pgMar w:top="1439" w:right="1440" w:bottom="1440" w:left="1440" w:header="0" w:footer="0" w:gutter="0"/>
          <w:cols w:num="2" w:space="720" w:equalWidth="0">
            <w:col w:w="2880" w:space="720"/>
            <w:col w:w="5760"/>
          </w:cols>
        </w:sectPr>
      </w:pPr>
    </w:p>
    <w:p w14:paraId="37F92F45" w14:textId="77777777" w:rsidR="00114146" w:rsidRDefault="009432C8">
      <w:pPr>
        <w:spacing w:line="227" w:lineRule="auto"/>
        <w:jc w:val="both"/>
        <w:rPr>
          <w:sz w:val="20"/>
          <w:szCs w:val="20"/>
        </w:rPr>
      </w:pPr>
      <w:r>
        <w:rPr>
          <w:rFonts w:eastAsia="Times New Roman"/>
        </w:rPr>
        <w:t>The major goal of this grant was the study of the causes of recurrent autoimmunity in islet transplants and to establish a clinical islet transplant program. This grant is a small subproject of a General Clinical Research Center (GCRC) grant with the Dean of the School of Medicine as overall PI.</w:t>
      </w:r>
    </w:p>
    <w:p w14:paraId="6D974301" w14:textId="77777777" w:rsidR="00114146" w:rsidRDefault="00114146">
      <w:pPr>
        <w:spacing w:line="230" w:lineRule="exact"/>
        <w:rPr>
          <w:sz w:val="20"/>
          <w:szCs w:val="20"/>
        </w:rPr>
      </w:pPr>
    </w:p>
    <w:p w14:paraId="5EF26E81" w14:textId="77777777" w:rsidR="00114146" w:rsidRDefault="009432C8">
      <w:pPr>
        <w:rPr>
          <w:sz w:val="20"/>
          <w:szCs w:val="20"/>
        </w:rPr>
      </w:pPr>
      <w:r>
        <w:rPr>
          <w:rFonts w:eastAsia="Times New Roman"/>
        </w:rPr>
        <w:t>NIH 5M01RR0116500-04: Bartlett (PI)/Wilson (overall PI)</w:t>
      </w:r>
    </w:p>
    <w:p w14:paraId="15862F7F" w14:textId="77777777" w:rsidR="00114146" w:rsidRDefault="009432C8">
      <w:pPr>
        <w:spacing w:line="227" w:lineRule="auto"/>
        <w:rPr>
          <w:sz w:val="20"/>
          <w:szCs w:val="20"/>
        </w:rPr>
      </w:pPr>
      <w:r>
        <w:rPr>
          <w:rFonts w:eastAsia="Times New Roman"/>
        </w:rPr>
        <w:t>3/1/2005-2/28/2006</w:t>
      </w:r>
    </w:p>
    <w:p w14:paraId="57D8CC70" w14:textId="77777777" w:rsidR="00114146" w:rsidRDefault="00114146">
      <w:pPr>
        <w:spacing w:line="1" w:lineRule="exact"/>
        <w:rPr>
          <w:sz w:val="20"/>
          <w:szCs w:val="20"/>
        </w:rPr>
      </w:pPr>
    </w:p>
    <w:p w14:paraId="3327D275" w14:textId="77777777" w:rsidR="00114146" w:rsidRDefault="009432C8">
      <w:pPr>
        <w:spacing w:line="227" w:lineRule="auto"/>
        <w:jc w:val="both"/>
        <w:rPr>
          <w:sz w:val="20"/>
          <w:szCs w:val="20"/>
        </w:rPr>
      </w:pPr>
      <w:r>
        <w:rPr>
          <w:rFonts w:eastAsia="Times New Roman"/>
        </w:rPr>
        <w:t xml:space="preserve">Islet Transplant Alone (ITA) for Type 1 </w:t>
      </w:r>
      <w:proofErr w:type="spellStart"/>
      <w:r>
        <w:rPr>
          <w:rFonts w:eastAsia="Times New Roman"/>
        </w:rPr>
        <w:t>DiabetesThe</w:t>
      </w:r>
      <w:proofErr w:type="spellEnd"/>
      <w:r>
        <w:rPr>
          <w:rFonts w:eastAsia="Times New Roman"/>
        </w:rPr>
        <w:t xml:space="preserve"> major goal of this grant was a clinical trial of islet transplantation for patients with Type 1 diabetes. This grant is a small subproject of a General Clinical Research Center (GCRC) grant with the Dean of the School of Medicine as overall PI.</w:t>
      </w:r>
    </w:p>
    <w:p w14:paraId="19C1B051" w14:textId="77777777" w:rsidR="00114146" w:rsidRDefault="00114146">
      <w:pPr>
        <w:sectPr w:rsidR="00114146">
          <w:type w:val="continuous"/>
          <w:pgSz w:w="12240" w:h="15840"/>
          <w:pgMar w:top="1439" w:right="1440" w:bottom="1440" w:left="1440" w:header="0" w:footer="0" w:gutter="0"/>
          <w:cols w:space="720" w:equalWidth="0">
            <w:col w:w="9360"/>
          </w:cols>
        </w:sectPr>
      </w:pPr>
    </w:p>
    <w:p w14:paraId="3695D6CA" w14:textId="77777777" w:rsidR="00114146" w:rsidRDefault="00114146">
      <w:pPr>
        <w:spacing w:line="11" w:lineRule="exact"/>
        <w:rPr>
          <w:sz w:val="20"/>
          <w:szCs w:val="20"/>
        </w:rPr>
      </w:pPr>
      <w:bookmarkStart w:id="7" w:name="page8"/>
      <w:bookmarkEnd w:id="7"/>
    </w:p>
    <w:p w14:paraId="2D5DC22D"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 xml:space="preserve">Page 8 </w:t>
      </w:r>
    </w:p>
    <w:p w14:paraId="00EEF412" w14:textId="77777777" w:rsidR="00114146" w:rsidRDefault="009432C8">
      <w:pPr>
        <w:spacing w:line="20" w:lineRule="exact"/>
        <w:rPr>
          <w:sz w:val="20"/>
          <w:szCs w:val="20"/>
        </w:rPr>
      </w:pPr>
      <w:r>
        <w:rPr>
          <w:noProof/>
          <w:sz w:val="20"/>
          <w:szCs w:val="20"/>
        </w:rPr>
        <w:drawing>
          <wp:anchor distT="0" distB="0" distL="114300" distR="114300" simplePos="0" relativeHeight="251640320" behindDoc="1" locked="0" layoutInCell="0" allowOverlap="1" wp14:anchorId="34ECD1D6" wp14:editId="7C3ADCD9">
            <wp:simplePos x="0" y="0"/>
            <wp:positionH relativeFrom="column">
              <wp:posOffset>-11430</wp:posOffset>
            </wp:positionH>
            <wp:positionV relativeFrom="paragraph">
              <wp:posOffset>227330</wp:posOffset>
            </wp:positionV>
            <wp:extent cx="622046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6A160119" w14:textId="77777777" w:rsidR="00114146" w:rsidRDefault="00114146">
      <w:pPr>
        <w:spacing w:line="200" w:lineRule="exact"/>
        <w:rPr>
          <w:sz w:val="20"/>
          <w:szCs w:val="20"/>
        </w:rPr>
      </w:pPr>
    </w:p>
    <w:p w14:paraId="6934FC84" w14:textId="77777777" w:rsidR="00114146" w:rsidRDefault="00114146">
      <w:pPr>
        <w:spacing w:line="200" w:lineRule="exact"/>
        <w:rPr>
          <w:sz w:val="20"/>
          <w:szCs w:val="20"/>
        </w:rPr>
      </w:pPr>
    </w:p>
    <w:p w14:paraId="30C8307E" w14:textId="77777777" w:rsidR="00114146" w:rsidRDefault="00114146">
      <w:pPr>
        <w:spacing w:line="200" w:lineRule="exact"/>
        <w:rPr>
          <w:sz w:val="20"/>
          <w:szCs w:val="20"/>
        </w:rPr>
      </w:pPr>
    </w:p>
    <w:p w14:paraId="0AF911C4" w14:textId="77777777" w:rsidR="00114146" w:rsidRDefault="00114146">
      <w:pPr>
        <w:spacing w:line="200" w:lineRule="exact"/>
        <w:rPr>
          <w:sz w:val="20"/>
          <w:szCs w:val="20"/>
        </w:rPr>
      </w:pPr>
    </w:p>
    <w:p w14:paraId="102B4454" w14:textId="77777777" w:rsidR="00114146" w:rsidRDefault="00114146">
      <w:pPr>
        <w:spacing w:line="392" w:lineRule="exact"/>
        <w:rPr>
          <w:sz w:val="20"/>
          <w:szCs w:val="20"/>
        </w:rPr>
      </w:pPr>
    </w:p>
    <w:p w14:paraId="66E8FFDD" w14:textId="77777777" w:rsidR="00114146" w:rsidRDefault="009432C8">
      <w:pPr>
        <w:rPr>
          <w:sz w:val="20"/>
          <w:szCs w:val="20"/>
        </w:rPr>
      </w:pPr>
      <w:r>
        <w:rPr>
          <w:rFonts w:eastAsia="Times New Roman"/>
        </w:rPr>
        <w:t>NIH 5M01RR0116500-03: Bartlett (PI)/Wilson (overall PI)</w:t>
      </w:r>
    </w:p>
    <w:p w14:paraId="13ACA7B7" w14:textId="77777777" w:rsidR="00114146" w:rsidRDefault="009432C8">
      <w:pPr>
        <w:spacing w:line="227" w:lineRule="auto"/>
        <w:rPr>
          <w:sz w:val="20"/>
          <w:szCs w:val="20"/>
        </w:rPr>
      </w:pPr>
      <w:r>
        <w:rPr>
          <w:rFonts w:eastAsia="Times New Roman"/>
        </w:rPr>
        <w:t>Islet Transplant Alone (ITA) for Type 1 Diabetes</w:t>
      </w:r>
    </w:p>
    <w:p w14:paraId="61AAD692" w14:textId="77777777" w:rsidR="00114146" w:rsidRDefault="00114146">
      <w:pPr>
        <w:spacing w:line="1" w:lineRule="exact"/>
        <w:rPr>
          <w:sz w:val="20"/>
          <w:szCs w:val="20"/>
        </w:rPr>
      </w:pPr>
    </w:p>
    <w:p w14:paraId="71F676A1" w14:textId="77777777" w:rsidR="00114146" w:rsidRDefault="009432C8">
      <w:pPr>
        <w:spacing w:line="227" w:lineRule="auto"/>
        <w:jc w:val="both"/>
        <w:rPr>
          <w:sz w:val="20"/>
          <w:szCs w:val="20"/>
        </w:rPr>
      </w:pPr>
      <w:r>
        <w:rPr>
          <w:rFonts w:eastAsia="Times New Roman"/>
        </w:rPr>
        <w:t>The major goal this grant was a clinical trial of islet transplantation for patients with Type 1 diabetes. This grant is a small subproject of a General Clinical Research Center (GCRC) grant with the Dean of the School of Medicine as overall PI.</w:t>
      </w:r>
    </w:p>
    <w:p w14:paraId="1731E54B" w14:textId="77777777" w:rsidR="00114146" w:rsidRDefault="00114146">
      <w:pPr>
        <w:spacing w:line="229" w:lineRule="exact"/>
        <w:rPr>
          <w:sz w:val="20"/>
          <w:szCs w:val="20"/>
        </w:rPr>
      </w:pPr>
    </w:p>
    <w:p w14:paraId="703629D0" w14:textId="77777777" w:rsidR="00114146" w:rsidRDefault="009432C8">
      <w:pPr>
        <w:rPr>
          <w:sz w:val="20"/>
          <w:szCs w:val="20"/>
        </w:rPr>
      </w:pPr>
      <w:r>
        <w:rPr>
          <w:rFonts w:eastAsia="Times New Roman"/>
        </w:rPr>
        <w:t>NIH 2S07RR005684-20: Bartlett (PI)</w:t>
      </w:r>
    </w:p>
    <w:p w14:paraId="68EEF9E9" w14:textId="77777777" w:rsidR="00114146" w:rsidRDefault="009432C8">
      <w:pPr>
        <w:spacing w:line="227" w:lineRule="auto"/>
        <w:rPr>
          <w:sz w:val="20"/>
          <w:szCs w:val="20"/>
        </w:rPr>
      </w:pPr>
      <w:r>
        <w:rPr>
          <w:rFonts w:eastAsia="Times New Roman"/>
        </w:rPr>
        <w:t>Recurrent Diabetes in Pancreas Transplants – A Possible Solution</w:t>
      </w:r>
    </w:p>
    <w:p w14:paraId="32F64878" w14:textId="77777777" w:rsidR="00114146" w:rsidRDefault="009432C8">
      <w:pPr>
        <w:rPr>
          <w:sz w:val="20"/>
          <w:szCs w:val="20"/>
        </w:rPr>
      </w:pPr>
      <w:r>
        <w:rPr>
          <w:rFonts w:eastAsia="Times New Roman"/>
          <w:sz w:val="21"/>
          <w:szCs w:val="21"/>
        </w:rPr>
        <w:t xml:space="preserve">The major goal of this grant was the investigation of recurrent autoimmunity in islet transplants in a BB </w:t>
      </w:r>
      <w:proofErr w:type="gramStart"/>
      <w:r>
        <w:rPr>
          <w:rFonts w:eastAsia="Times New Roman"/>
          <w:sz w:val="21"/>
          <w:szCs w:val="21"/>
        </w:rPr>
        <w:t>rat</w:t>
      </w:r>
      <w:proofErr w:type="gramEnd"/>
    </w:p>
    <w:p w14:paraId="2D4701DB" w14:textId="77777777" w:rsidR="00114146" w:rsidRDefault="009432C8">
      <w:pPr>
        <w:spacing w:line="228" w:lineRule="auto"/>
        <w:rPr>
          <w:sz w:val="20"/>
          <w:szCs w:val="20"/>
        </w:rPr>
      </w:pPr>
      <w:r>
        <w:rPr>
          <w:rFonts w:eastAsia="Times New Roman"/>
        </w:rPr>
        <w:t>model.</w:t>
      </w:r>
    </w:p>
    <w:p w14:paraId="181EF55E" w14:textId="77777777" w:rsidR="00114146" w:rsidRDefault="009432C8">
      <w:pPr>
        <w:spacing w:line="227" w:lineRule="auto"/>
        <w:rPr>
          <w:sz w:val="20"/>
          <w:szCs w:val="20"/>
        </w:rPr>
      </w:pPr>
      <w:r>
        <w:rPr>
          <w:rFonts w:eastAsia="Times New Roman"/>
        </w:rPr>
        <w:t>Role: PI</w:t>
      </w:r>
    </w:p>
    <w:p w14:paraId="76B7E393" w14:textId="77777777" w:rsidR="00114146" w:rsidRDefault="00114146">
      <w:pPr>
        <w:spacing w:line="228" w:lineRule="exact"/>
        <w:rPr>
          <w:sz w:val="20"/>
          <w:szCs w:val="20"/>
        </w:rPr>
      </w:pPr>
    </w:p>
    <w:p w14:paraId="07A262BC" w14:textId="77777777" w:rsidR="00114146" w:rsidRDefault="009432C8">
      <w:pPr>
        <w:rPr>
          <w:sz w:val="20"/>
          <w:szCs w:val="20"/>
        </w:rPr>
      </w:pPr>
      <w:r>
        <w:rPr>
          <w:rFonts w:eastAsia="Times New Roman"/>
        </w:rPr>
        <w:t>NIH R21 AG33791: Mullins (PI)</w:t>
      </w:r>
    </w:p>
    <w:p w14:paraId="7BB28229" w14:textId="77777777" w:rsidR="00114146" w:rsidRDefault="009432C8">
      <w:pPr>
        <w:tabs>
          <w:tab w:val="left" w:pos="700"/>
        </w:tabs>
        <w:spacing w:line="225" w:lineRule="auto"/>
        <w:rPr>
          <w:sz w:val="20"/>
          <w:szCs w:val="20"/>
        </w:rPr>
      </w:pPr>
      <w:r>
        <w:rPr>
          <w:rFonts w:eastAsia="Times New Roman"/>
        </w:rPr>
        <w:t>NIH</w:t>
      </w:r>
      <w:r>
        <w:rPr>
          <w:sz w:val="20"/>
          <w:szCs w:val="20"/>
        </w:rPr>
        <w:tab/>
      </w:r>
      <w:r>
        <w:rPr>
          <w:rFonts w:eastAsia="Times New Roman"/>
        </w:rPr>
        <w:t>$325,433</w:t>
      </w:r>
    </w:p>
    <w:p w14:paraId="0A38641F" w14:textId="77777777" w:rsidR="00114146" w:rsidRDefault="009432C8">
      <w:pPr>
        <w:spacing w:line="225" w:lineRule="auto"/>
        <w:rPr>
          <w:sz w:val="20"/>
          <w:szCs w:val="20"/>
        </w:rPr>
      </w:pPr>
      <w:r>
        <w:rPr>
          <w:rFonts w:eastAsia="Times New Roman"/>
        </w:rPr>
        <w:t>9/1/08-7/31/10: Effort: .48 P.M.</w:t>
      </w:r>
    </w:p>
    <w:p w14:paraId="3065AB3D" w14:textId="77777777" w:rsidR="00114146" w:rsidRDefault="00114146">
      <w:pPr>
        <w:spacing w:line="1" w:lineRule="exact"/>
        <w:rPr>
          <w:sz w:val="20"/>
          <w:szCs w:val="20"/>
        </w:rPr>
      </w:pPr>
    </w:p>
    <w:p w14:paraId="476722EB" w14:textId="77777777" w:rsidR="00114146" w:rsidRDefault="009432C8">
      <w:pPr>
        <w:spacing w:line="225" w:lineRule="auto"/>
        <w:ind w:right="1160"/>
        <w:rPr>
          <w:sz w:val="20"/>
          <w:szCs w:val="20"/>
        </w:rPr>
      </w:pPr>
      <w:r>
        <w:rPr>
          <w:rFonts w:eastAsia="Times New Roman"/>
        </w:rPr>
        <w:t>Response to Medicare Reimbursement Policy Changes by Minority and all ESRD Patients The major goal is to expand knowledge of racial disparities in ESRD patients’ access to kidney transplantation.</w:t>
      </w:r>
    </w:p>
    <w:p w14:paraId="5AB37074" w14:textId="77777777" w:rsidR="00114146" w:rsidRDefault="009432C8">
      <w:pPr>
        <w:spacing w:line="226" w:lineRule="auto"/>
        <w:rPr>
          <w:sz w:val="20"/>
          <w:szCs w:val="20"/>
        </w:rPr>
      </w:pPr>
      <w:r>
        <w:rPr>
          <w:rFonts w:eastAsia="Times New Roman"/>
        </w:rPr>
        <w:t>Role: Co-Investigator</w:t>
      </w:r>
    </w:p>
    <w:p w14:paraId="30EDFF3D" w14:textId="77777777" w:rsidR="00114146" w:rsidRDefault="00114146">
      <w:pPr>
        <w:spacing w:line="223" w:lineRule="exact"/>
        <w:rPr>
          <w:sz w:val="20"/>
          <w:szCs w:val="20"/>
        </w:rPr>
      </w:pPr>
    </w:p>
    <w:p w14:paraId="35658C9F" w14:textId="77777777" w:rsidR="00114146" w:rsidRDefault="009432C8">
      <w:pPr>
        <w:rPr>
          <w:sz w:val="20"/>
          <w:szCs w:val="20"/>
        </w:rPr>
      </w:pPr>
      <w:r>
        <w:rPr>
          <w:rFonts w:eastAsia="Times New Roman"/>
          <w:b/>
          <w:bCs/>
        </w:rPr>
        <w:t>Federal:</w:t>
      </w:r>
    </w:p>
    <w:p w14:paraId="13D071DA" w14:textId="77777777" w:rsidR="00114146" w:rsidRDefault="00114146">
      <w:pPr>
        <w:spacing w:line="222" w:lineRule="exact"/>
        <w:rPr>
          <w:sz w:val="20"/>
          <w:szCs w:val="20"/>
        </w:rPr>
      </w:pPr>
    </w:p>
    <w:p w14:paraId="3EAC739D" w14:textId="77777777" w:rsidR="00114146" w:rsidRDefault="009432C8">
      <w:pPr>
        <w:rPr>
          <w:sz w:val="20"/>
          <w:szCs w:val="20"/>
        </w:rPr>
      </w:pPr>
      <w:r>
        <w:rPr>
          <w:rFonts w:eastAsia="Times New Roman"/>
        </w:rPr>
        <w:t>N00014-10-1-0868: Bartlett (PI)</w:t>
      </w:r>
    </w:p>
    <w:p w14:paraId="78DC2972" w14:textId="77777777" w:rsidR="00114146" w:rsidRDefault="009432C8">
      <w:pPr>
        <w:spacing w:line="227" w:lineRule="auto"/>
        <w:rPr>
          <w:sz w:val="20"/>
          <w:szCs w:val="20"/>
        </w:rPr>
      </w:pPr>
      <w:r>
        <w:rPr>
          <w:rFonts w:eastAsia="Times New Roman"/>
        </w:rPr>
        <w:t>06/1/2010-05/31/12: Effort: 2.4 P.M.</w:t>
      </w:r>
    </w:p>
    <w:p w14:paraId="312EEB55" w14:textId="77777777" w:rsidR="00114146" w:rsidRDefault="009432C8">
      <w:pPr>
        <w:spacing w:line="228" w:lineRule="auto"/>
        <w:rPr>
          <w:sz w:val="20"/>
          <w:szCs w:val="20"/>
        </w:rPr>
      </w:pPr>
      <w:r>
        <w:rPr>
          <w:rFonts w:eastAsia="Times New Roman"/>
        </w:rPr>
        <w:t>Office of Naval Research: $3,187,200</w:t>
      </w:r>
    </w:p>
    <w:p w14:paraId="7006EB86" w14:textId="77777777" w:rsidR="00114146" w:rsidRDefault="009432C8">
      <w:pPr>
        <w:spacing w:line="228" w:lineRule="auto"/>
        <w:rPr>
          <w:sz w:val="20"/>
          <w:szCs w:val="20"/>
        </w:rPr>
      </w:pPr>
      <w:r>
        <w:rPr>
          <w:rFonts w:eastAsia="Times New Roman"/>
        </w:rPr>
        <w:t>Chimerism and tolerance in composite tissue transplantation</w:t>
      </w:r>
    </w:p>
    <w:p w14:paraId="5486771A" w14:textId="77777777" w:rsidR="00114146" w:rsidRDefault="009432C8">
      <w:pPr>
        <w:spacing w:line="238" w:lineRule="auto"/>
        <w:rPr>
          <w:sz w:val="20"/>
          <w:szCs w:val="20"/>
        </w:rPr>
      </w:pPr>
      <w:r>
        <w:rPr>
          <w:rFonts w:eastAsia="Times New Roman"/>
          <w:sz w:val="21"/>
          <w:szCs w:val="21"/>
        </w:rPr>
        <w:t>The major goal of this project is to develop a therapeutic strategy that will allow widespread application of</w:t>
      </w:r>
    </w:p>
    <w:p w14:paraId="4594115D" w14:textId="77777777" w:rsidR="00114146" w:rsidRDefault="009432C8">
      <w:pPr>
        <w:spacing w:line="228" w:lineRule="auto"/>
        <w:rPr>
          <w:sz w:val="20"/>
          <w:szCs w:val="20"/>
        </w:rPr>
      </w:pPr>
      <w:r>
        <w:rPr>
          <w:rFonts w:eastAsia="Times New Roman"/>
        </w:rPr>
        <w:t xml:space="preserve">composite tissue allotransplantation (CTA) as a therapy to treat and return to service injured </w:t>
      </w:r>
      <w:proofErr w:type="gramStart"/>
      <w:r>
        <w:rPr>
          <w:rFonts w:eastAsia="Times New Roman"/>
        </w:rPr>
        <w:t>military</w:t>
      </w:r>
      <w:proofErr w:type="gramEnd"/>
    </w:p>
    <w:p w14:paraId="5C6AEC5C" w14:textId="77777777" w:rsidR="00114146" w:rsidRDefault="009432C8">
      <w:pPr>
        <w:spacing w:line="228" w:lineRule="auto"/>
        <w:rPr>
          <w:sz w:val="20"/>
          <w:szCs w:val="20"/>
        </w:rPr>
      </w:pPr>
      <w:r>
        <w:rPr>
          <w:rFonts w:eastAsia="Times New Roman"/>
        </w:rPr>
        <w:t>personnel.</w:t>
      </w:r>
    </w:p>
    <w:p w14:paraId="0CFA5B85" w14:textId="77777777" w:rsidR="00114146" w:rsidRDefault="009432C8">
      <w:pPr>
        <w:spacing w:line="228" w:lineRule="auto"/>
        <w:rPr>
          <w:sz w:val="20"/>
          <w:szCs w:val="20"/>
        </w:rPr>
      </w:pPr>
      <w:r>
        <w:rPr>
          <w:rFonts w:eastAsia="Times New Roman"/>
        </w:rPr>
        <w:t>Role: PI</w:t>
      </w:r>
    </w:p>
    <w:p w14:paraId="7B95A57A" w14:textId="77777777" w:rsidR="00114146" w:rsidRDefault="00114146">
      <w:pPr>
        <w:spacing w:line="227" w:lineRule="exact"/>
        <w:rPr>
          <w:sz w:val="20"/>
          <w:szCs w:val="20"/>
        </w:rPr>
      </w:pPr>
    </w:p>
    <w:p w14:paraId="36FA20F2" w14:textId="77777777" w:rsidR="00114146" w:rsidRDefault="009432C8">
      <w:pPr>
        <w:rPr>
          <w:sz w:val="20"/>
          <w:szCs w:val="20"/>
        </w:rPr>
      </w:pPr>
      <w:r>
        <w:rPr>
          <w:rFonts w:eastAsia="Times New Roman"/>
        </w:rPr>
        <w:t>N00014-07-1-0766: Bartlett (PI)</w:t>
      </w:r>
    </w:p>
    <w:p w14:paraId="34CEC5D9" w14:textId="77777777" w:rsidR="00114146" w:rsidRDefault="009432C8">
      <w:pPr>
        <w:spacing w:line="227" w:lineRule="auto"/>
        <w:rPr>
          <w:sz w:val="20"/>
          <w:szCs w:val="20"/>
        </w:rPr>
      </w:pPr>
      <w:r>
        <w:rPr>
          <w:rFonts w:eastAsia="Times New Roman"/>
        </w:rPr>
        <w:t>Office of Naval Research: $2,887,350</w:t>
      </w:r>
    </w:p>
    <w:p w14:paraId="7B88D8D1" w14:textId="77777777" w:rsidR="00114146" w:rsidRDefault="009432C8">
      <w:pPr>
        <w:spacing w:line="228" w:lineRule="auto"/>
        <w:rPr>
          <w:sz w:val="20"/>
          <w:szCs w:val="20"/>
        </w:rPr>
      </w:pPr>
      <w:r>
        <w:rPr>
          <w:rFonts w:eastAsia="Times New Roman"/>
        </w:rPr>
        <w:t xml:space="preserve">7/30/2008-03/21/2010: 1.8 </w:t>
      </w:r>
      <w:proofErr w:type="spellStart"/>
      <w:r>
        <w:rPr>
          <w:rFonts w:eastAsia="Times New Roman"/>
        </w:rPr>
        <w:t>calmos</w:t>
      </w:r>
      <w:proofErr w:type="spellEnd"/>
    </w:p>
    <w:p w14:paraId="4BF2B29A" w14:textId="77777777" w:rsidR="00114146" w:rsidRDefault="009432C8">
      <w:pPr>
        <w:spacing w:line="228" w:lineRule="auto"/>
        <w:rPr>
          <w:sz w:val="20"/>
          <w:szCs w:val="20"/>
        </w:rPr>
      </w:pPr>
      <w:r>
        <w:rPr>
          <w:rFonts w:eastAsia="Times New Roman"/>
        </w:rPr>
        <w:t>Composite Tissue Transplantation for Civilian and Combat Casualties</w:t>
      </w:r>
    </w:p>
    <w:p w14:paraId="38BA8E58" w14:textId="77777777" w:rsidR="00114146" w:rsidRDefault="009432C8">
      <w:pPr>
        <w:rPr>
          <w:sz w:val="20"/>
          <w:szCs w:val="20"/>
        </w:rPr>
      </w:pPr>
      <w:r>
        <w:rPr>
          <w:rFonts w:eastAsia="Times New Roman"/>
        </w:rPr>
        <w:t>The major goal is designed to determine the immune suppression strategy needed for long-term survival of composite tissue transplants in a pre-clinical primate model. Role: PI</w:t>
      </w:r>
    </w:p>
    <w:p w14:paraId="67F39BFC" w14:textId="77777777" w:rsidR="00114146" w:rsidRDefault="00114146">
      <w:pPr>
        <w:spacing w:line="200" w:lineRule="exact"/>
        <w:rPr>
          <w:sz w:val="20"/>
          <w:szCs w:val="20"/>
        </w:rPr>
      </w:pPr>
    </w:p>
    <w:p w14:paraId="07B40078" w14:textId="77777777" w:rsidR="00114146" w:rsidRDefault="00114146">
      <w:pPr>
        <w:spacing w:line="242" w:lineRule="exact"/>
        <w:rPr>
          <w:sz w:val="20"/>
          <w:szCs w:val="20"/>
        </w:rPr>
      </w:pPr>
    </w:p>
    <w:p w14:paraId="1F82C0FB" w14:textId="77777777" w:rsidR="00114146" w:rsidRDefault="009432C8">
      <w:pPr>
        <w:tabs>
          <w:tab w:val="left" w:pos="1420"/>
        </w:tabs>
        <w:rPr>
          <w:sz w:val="20"/>
          <w:szCs w:val="20"/>
        </w:rPr>
      </w:pPr>
      <w:r>
        <w:rPr>
          <w:rFonts w:eastAsia="Times New Roman"/>
        </w:rPr>
        <w:t>R39OT03408:</w:t>
      </w:r>
      <w:r>
        <w:rPr>
          <w:rFonts w:eastAsia="Times New Roman"/>
        </w:rPr>
        <w:tab/>
        <w:t>Bartlett (PI)</w:t>
      </w:r>
    </w:p>
    <w:p w14:paraId="7632184D" w14:textId="77777777" w:rsidR="00114146" w:rsidRDefault="009432C8">
      <w:pPr>
        <w:tabs>
          <w:tab w:val="left" w:pos="780"/>
        </w:tabs>
        <w:spacing w:line="238" w:lineRule="auto"/>
        <w:rPr>
          <w:sz w:val="20"/>
          <w:szCs w:val="20"/>
        </w:rPr>
      </w:pPr>
      <w:r>
        <w:rPr>
          <w:rFonts w:eastAsia="Times New Roman"/>
        </w:rPr>
        <w:t>HRSA:</w:t>
      </w:r>
      <w:r>
        <w:rPr>
          <w:sz w:val="20"/>
          <w:szCs w:val="20"/>
        </w:rPr>
        <w:tab/>
      </w:r>
      <w:r>
        <w:rPr>
          <w:rFonts w:eastAsia="Times New Roman"/>
          <w:sz w:val="21"/>
          <w:szCs w:val="21"/>
        </w:rPr>
        <w:t>$638,089</w:t>
      </w:r>
    </w:p>
    <w:p w14:paraId="7ADB27DF" w14:textId="77777777" w:rsidR="00114146" w:rsidRDefault="009432C8">
      <w:pPr>
        <w:spacing w:line="228" w:lineRule="auto"/>
        <w:rPr>
          <w:sz w:val="20"/>
          <w:szCs w:val="20"/>
        </w:rPr>
      </w:pPr>
      <w:r>
        <w:rPr>
          <w:rFonts w:eastAsia="Times New Roman"/>
        </w:rPr>
        <w:t xml:space="preserve">8/1/2006/7/31/2008: 12 </w:t>
      </w:r>
      <w:proofErr w:type="spellStart"/>
      <w:r>
        <w:rPr>
          <w:rFonts w:eastAsia="Times New Roman"/>
        </w:rPr>
        <w:t>calmos</w:t>
      </w:r>
      <w:proofErr w:type="spellEnd"/>
    </w:p>
    <w:p w14:paraId="4495976A" w14:textId="77777777" w:rsidR="00114146" w:rsidRDefault="009432C8">
      <w:pPr>
        <w:spacing w:line="227" w:lineRule="auto"/>
        <w:rPr>
          <w:sz w:val="20"/>
          <w:szCs w:val="20"/>
        </w:rPr>
      </w:pPr>
      <w:r>
        <w:rPr>
          <w:rFonts w:eastAsia="Times New Roman"/>
        </w:rPr>
        <w:t>Social and Behavioral Interventions to Increase Organ and Tissue Donation</w:t>
      </w:r>
    </w:p>
    <w:p w14:paraId="39DE8BA9" w14:textId="77777777" w:rsidR="00114146" w:rsidRDefault="009432C8">
      <w:pPr>
        <w:spacing w:line="228" w:lineRule="auto"/>
        <w:rPr>
          <w:sz w:val="20"/>
          <w:szCs w:val="20"/>
        </w:rPr>
      </w:pPr>
      <w:r>
        <w:rPr>
          <w:rFonts w:eastAsia="Times New Roman"/>
        </w:rPr>
        <w:t>The major goal is to evaluate the impact of increased education on kidney donors attending out-</w:t>
      </w:r>
      <w:proofErr w:type="gramStart"/>
      <w:r>
        <w:rPr>
          <w:rFonts w:eastAsia="Times New Roman"/>
        </w:rPr>
        <w:t>patient</w:t>
      </w:r>
      <w:proofErr w:type="gramEnd"/>
    </w:p>
    <w:p w14:paraId="29A0972E" w14:textId="77777777" w:rsidR="00114146" w:rsidRDefault="009432C8">
      <w:pPr>
        <w:spacing w:line="228" w:lineRule="auto"/>
        <w:rPr>
          <w:sz w:val="20"/>
          <w:szCs w:val="20"/>
        </w:rPr>
      </w:pPr>
      <w:r>
        <w:rPr>
          <w:rFonts w:eastAsia="Times New Roman"/>
        </w:rPr>
        <w:t>dialysis.</w:t>
      </w:r>
    </w:p>
    <w:p w14:paraId="10D48FD0" w14:textId="77777777" w:rsidR="00114146" w:rsidRDefault="009432C8">
      <w:pPr>
        <w:spacing w:line="227" w:lineRule="auto"/>
        <w:rPr>
          <w:sz w:val="20"/>
          <w:szCs w:val="20"/>
        </w:rPr>
      </w:pPr>
      <w:r>
        <w:rPr>
          <w:rFonts w:eastAsia="Times New Roman"/>
        </w:rPr>
        <w:t>Role: PI</w:t>
      </w:r>
    </w:p>
    <w:p w14:paraId="459DD8B5" w14:textId="77777777" w:rsidR="00114146" w:rsidRDefault="00114146">
      <w:pPr>
        <w:sectPr w:rsidR="00114146">
          <w:pgSz w:w="12240" w:h="15840"/>
          <w:pgMar w:top="1440" w:right="1440" w:bottom="1440" w:left="1440" w:header="0" w:footer="0" w:gutter="0"/>
          <w:cols w:space="720" w:equalWidth="0">
            <w:col w:w="9360"/>
          </w:cols>
        </w:sectPr>
      </w:pPr>
    </w:p>
    <w:p w14:paraId="538F6FCB" w14:textId="77777777" w:rsidR="00114146" w:rsidRDefault="009432C8">
      <w:pPr>
        <w:rPr>
          <w:sz w:val="20"/>
          <w:szCs w:val="20"/>
        </w:rPr>
      </w:pPr>
      <w:bookmarkStart w:id="8" w:name="page9"/>
      <w:bookmarkEnd w:id="8"/>
      <w:r>
        <w:rPr>
          <w:rFonts w:eastAsia="Times New Roman"/>
        </w:rPr>
        <w:t>Stephen Thomas Bartlett, M.D.</w:t>
      </w:r>
    </w:p>
    <w:p w14:paraId="40C0A8FF" w14:textId="77777777" w:rsidR="00114146" w:rsidRDefault="00114146">
      <w:pPr>
        <w:spacing w:line="7" w:lineRule="exact"/>
        <w:rPr>
          <w:sz w:val="20"/>
          <w:szCs w:val="20"/>
        </w:rPr>
      </w:pPr>
    </w:p>
    <w:p w14:paraId="3A2007D8" w14:textId="77777777" w:rsidR="00114146" w:rsidRDefault="00114146">
      <w:pPr>
        <w:rPr>
          <w:sz w:val="20"/>
          <w:szCs w:val="20"/>
        </w:rPr>
      </w:pPr>
    </w:p>
    <w:p w14:paraId="79D9AEB3" w14:textId="77777777" w:rsidR="00114146" w:rsidRDefault="009432C8">
      <w:pPr>
        <w:spacing w:line="20" w:lineRule="exact"/>
        <w:rPr>
          <w:sz w:val="20"/>
          <w:szCs w:val="20"/>
        </w:rPr>
      </w:pPr>
      <w:r>
        <w:rPr>
          <w:noProof/>
          <w:sz w:val="20"/>
          <w:szCs w:val="20"/>
        </w:rPr>
        <w:drawing>
          <wp:anchor distT="0" distB="0" distL="114300" distR="114300" simplePos="0" relativeHeight="251641344" behindDoc="1" locked="0" layoutInCell="0" allowOverlap="1" wp14:anchorId="7937766D" wp14:editId="5FC72EB4">
            <wp:simplePos x="0" y="0"/>
            <wp:positionH relativeFrom="column">
              <wp:posOffset>-11430</wp:posOffset>
            </wp:positionH>
            <wp:positionV relativeFrom="paragraph">
              <wp:posOffset>69850</wp:posOffset>
            </wp:positionV>
            <wp:extent cx="622046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2F1002F0" w14:textId="77777777" w:rsidR="00114146" w:rsidRDefault="009432C8">
      <w:pPr>
        <w:spacing w:line="20" w:lineRule="exact"/>
        <w:rPr>
          <w:sz w:val="20"/>
          <w:szCs w:val="20"/>
        </w:rPr>
      </w:pPr>
      <w:r>
        <w:rPr>
          <w:sz w:val="20"/>
          <w:szCs w:val="20"/>
        </w:rPr>
        <w:br w:type="column"/>
      </w:r>
    </w:p>
    <w:p w14:paraId="144D790C" w14:textId="77777777" w:rsidR="00114146" w:rsidRDefault="009432C8">
      <w:pPr>
        <w:rPr>
          <w:sz w:val="20"/>
          <w:szCs w:val="20"/>
        </w:rPr>
      </w:pPr>
      <w:r>
        <w:rPr>
          <w:rFonts w:eastAsia="Times New Roman"/>
        </w:rPr>
        <w:t>Page 9</w:t>
      </w:r>
    </w:p>
    <w:p w14:paraId="7B297C40" w14:textId="77777777" w:rsidR="00114146" w:rsidRDefault="00114146">
      <w:pPr>
        <w:spacing w:line="459" w:lineRule="exact"/>
        <w:rPr>
          <w:sz w:val="20"/>
          <w:szCs w:val="20"/>
        </w:rPr>
      </w:pPr>
    </w:p>
    <w:p w14:paraId="01909A9D" w14:textId="77777777" w:rsidR="00114146" w:rsidRDefault="00114146">
      <w:pPr>
        <w:sectPr w:rsidR="00114146">
          <w:pgSz w:w="12240" w:h="15840"/>
          <w:pgMar w:top="1439" w:right="1440" w:bottom="734" w:left="1440" w:header="0" w:footer="0" w:gutter="0"/>
          <w:cols w:num="2" w:space="720" w:equalWidth="0">
            <w:col w:w="7320" w:space="720"/>
            <w:col w:w="1320"/>
          </w:cols>
        </w:sectPr>
      </w:pPr>
    </w:p>
    <w:p w14:paraId="23883A26" w14:textId="77777777" w:rsidR="00114146" w:rsidRDefault="00114146">
      <w:pPr>
        <w:spacing w:line="200" w:lineRule="exact"/>
        <w:rPr>
          <w:sz w:val="20"/>
          <w:szCs w:val="20"/>
        </w:rPr>
      </w:pPr>
    </w:p>
    <w:p w14:paraId="3C2B97BA" w14:textId="77777777" w:rsidR="00114146" w:rsidRDefault="00114146">
      <w:pPr>
        <w:spacing w:line="200" w:lineRule="exact"/>
        <w:rPr>
          <w:sz w:val="20"/>
          <w:szCs w:val="20"/>
        </w:rPr>
      </w:pPr>
    </w:p>
    <w:p w14:paraId="6F688A54" w14:textId="77777777" w:rsidR="00114146" w:rsidRDefault="00114146">
      <w:pPr>
        <w:spacing w:line="359" w:lineRule="exact"/>
        <w:rPr>
          <w:sz w:val="20"/>
          <w:szCs w:val="20"/>
        </w:rPr>
      </w:pPr>
    </w:p>
    <w:p w14:paraId="188FB340" w14:textId="77777777" w:rsidR="00114146" w:rsidRDefault="009432C8">
      <w:pPr>
        <w:rPr>
          <w:sz w:val="20"/>
          <w:szCs w:val="20"/>
        </w:rPr>
      </w:pPr>
      <w:r>
        <w:rPr>
          <w:rFonts w:eastAsia="Times New Roman"/>
          <w:b/>
          <w:bCs/>
        </w:rPr>
        <w:t xml:space="preserve">Federal </w:t>
      </w:r>
      <w:proofErr w:type="spellStart"/>
      <w:r>
        <w:rPr>
          <w:rFonts w:eastAsia="Times New Roman"/>
          <w:b/>
          <w:bCs/>
        </w:rPr>
        <w:t>con’t</w:t>
      </w:r>
      <w:proofErr w:type="spellEnd"/>
      <w:r>
        <w:rPr>
          <w:rFonts w:eastAsia="Times New Roman"/>
          <w:b/>
          <w:bCs/>
        </w:rPr>
        <w:t>:</w:t>
      </w:r>
    </w:p>
    <w:p w14:paraId="5BDC661B" w14:textId="77777777" w:rsidR="00114146" w:rsidRDefault="00114146">
      <w:pPr>
        <w:spacing w:line="237" w:lineRule="exact"/>
        <w:rPr>
          <w:sz w:val="20"/>
          <w:szCs w:val="20"/>
        </w:rPr>
      </w:pPr>
    </w:p>
    <w:p w14:paraId="3145FB11" w14:textId="77777777" w:rsidR="00114146" w:rsidRDefault="009432C8">
      <w:pPr>
        <w:rPr>
          <w:sz w:val="20"/>
          <w:szCs w:val="20"/>
        </w:rPr>
      </w:pPr>
      <w:r>
        <w:rPr>
          <w:rFonts w:eastAsia="Times New Roman"/>
        </w:rPr>
        <w:t>N00014-06-1-0298:  Bartlett (PI)</w:t>
      </w:r>
    </w:p>
    <w:p w14:paraId="64BD8C2C" w14:textId="77777777" w:rsidR="00114146" w:rsidRDefault="00114146">
      <w:pPr>
        <w:spacing w:line="6" w:lineRule="exact"/>
        <w:rPr>
          <w:sz w:val="20"/>
          <w:szCs w:val="20"/>
        </w:rPr>
      </w:pPr>
    </w:p>
    <w:p w14:paraId="56B75B62" w14:textId="77777777" w:rsidR="00114146" w:rsidRDefault="009432C8">
      <w:pPr>
        <w:rPr>
          <w:sz w:val="20"/>
          <w:szCs w:val="20"/>
        </w:rPr>
      </w:pPr>
      <w:r>
        <w:rPr>
          <w:rFonts w:eastAsia="Times New Roman"/>
        </w:rPr>
        <w:t>Office of Naval Research:  $877,677</w:t>
      </w:r>
    </w:p>
    <w:p w14:paraId="5339B1EA" w14:textId="77777777" w:rsidR="00114146" w:rsidRDefault="00114146">
      <w:pPr>
        <w:spacing w:line="6" w:lineRule="exact"/>
        <w:rPr>
          <w:sz w:val="20"/>
          <w:szCs w:val="20"/>
        </w:rPr>
      </w:pPr>
    </w:p>
    <w:p w14:paraId="676B4CC0" w14:textId="77777777" w:rsidR="00114146" w:rsidRDefault="009432C8">
      <w:pPr>
        <w:rPr>
          <w:sz w:val="20"/>
          <w:szCs w:val="20"/>
        </w:rPr>
      </w:pPr>
      <w:r>
        <w:rPr>
          <w:rFonts w:eastAsia="Times New Roman"/>
        </w:rPr>
        <w:t>11/20/2006-12/30/2007</w:t>
      </w:r>
    </w:p>
    <w:p w14:paraId="1A6C4D6D" w14:textId="77777777" w:rsidR="00114146" w:rsidRDefault="00114146">
      <w:pPr>
        <w:spacing w:line="6" w:lineRule="exact"/>
        <w:rPr>
          <w:sz w:val="20"/>
          <w:szCs w:val="20"/>
        </w:rPr>
      </w:pPr>
    </w:p>
    <w:p w14:paraId="47E302BF" w14:textId="77777777" w:rsidR="00114146" w:rsidRDefault="009432C8">
      <w:pPr>
        <w:rPr>
          <w:sz w:val="20"/>
          <w:szCs w:val="20"/>
        </w:rPr>
      </w:pPr>
      <w:r>
        <w:rPr>
          <w:rFonts w:eastAsia="Times New Roman"/>
        </w:rPr>
        <w:t>Studies in Massive Tissue Transfer for Combat Casualties</w:t>
      </w:r>
    </w:p>
    <w:p w14:paraId="6AED4368" w14:textId="77777777" w:rsidR="00114146" w:rsidRDefault="00114146">
      <w:pPr>
        <w:spacing w:line="18" w:lineRule="exact"/>
        <w:rPr>
          <w:sz w:val="20"/>
          <w:szCs w:val="20"/>
        </w:rPr>
      </w:pPr>
    </w:p>
    <w:p w14:paraId="2B3FEDCF" w14:textId="77777777" w:rsidR="00114146" w:rsidRDefault="009432C8">
      <w:pPr>
        <w:spacing w:line="237" w:lineRule="auto"/>
        <w:ind w:right="840"/>
        <w:rPr>
          <w:sz w:val="20"/>
          <w:szCs w:val="20"/>
        </w:rPr>
      </w:pPr>
      <w:r>
        <w:rPr>
          <w:rFonts w:eastAsia="Times New Roman"/>
        </w:rPr>
        <w:t>The major goal is to define technical and immunologi8c barriers to composite tissue transplants. Role: PI</w:t>
      </w:r>
    </w:p>
    <w:p w14:paraId="4E92EFF2" w14:textId="77777777" w:rsidR="00114146" w:rsidRDefault="00114146">
      <w:pPr>
        <w:spacing w:line="267" w:lineRule="exact"/>
        <w:rPr>
          <w:sz w:val="20"/>
          <w:szCs w:val="20"/>
        </w:rPr>
      </w:pPr>
    </w:p>
    <w:p w14:paraId="760BF745" w14:textId="77777777" w:rsidR="00114146" w:rsidRDefault="009432C8">
      <w:pPr>
        <w:rPr>
          <w:sz w:val="20"/>
          <w:szCs w:val="20"/>
        </w:rPr>
      </w:pPr>
      <w:r>
        <w:rPr>
          <w:rFonts w:eastAsia="Times New Roman"/>
        </w:rPr>
        <w:t>N00014-06-1-018:  Bartlett (PI)</w:t>
      </w:r>
    </w:p>
    <w:p w14:paraId="441A0289" w14:textId="77777777" w:rsidR="00114146" w:rsidRDefault="00114146">
      <w:pPr>
        <w:spacing w:line="6" w:lineRule="exact"/>
        <w:rPr>
          <w:sz w:val="20"/>
          <w:szCs w:val="20"/>
        </w:rPr>
      </w:pPr>
    </w:p>
    <w:p w14:paraId="34E00DF9" w14:textId="77777777" w:rsidR="00114146" w:rsidRDefault="009432C8">
      <w:pPr>
        <w:rPr>
          <w:sz w:val="20"/>
          <w:szCs w:val="20"/>
        </w:rPr>
      </w:pPr>
      <w:r>
        <w:rPr>
          <w:rFonts w:eastAsia="Times New Roman"/>
        </w:rPr>
        <w:t>Office of Naval Research:  $1,011,810</w:t>
      </w:r>
    </w:p>
    <w:p w14:paraId="1284D8E2" w14:textId="77777777" w:rsidR="00114146" w:rsidRDefault="00114146">
      <w:pPr>
        <w:spacing w:line="6" w:lineRule="exact"/>
        <w:rPr>
          <w:sz w:val="20"/>
          <w:szCs w:val="20"/>
        </w:rPr>
      </w:pPr>
    </w:p>
    <w:p w14:paraId="0D811E43" w14:textId="77777777" w:rsidR="00114146" w:rsidRDefault="009432C8">
      <w:pPr>
        <w:rPr>
          <w:sz w:val="20"/>
          <w:szCs w:val="20"/>
        </w:rPr>
      </w:pPr>
      <w:r>
        <w:rPr>
          <w:rFonts w:eastAsia="Times New Roman"/>
        </w:rPr>
        <w:t>11/28/2005-3/31/2007</w:t>
      </w:r>
    </w:p>
    <w:p w14:paraId="2D72A0BF" w14:textId="77777777" w:rsidR="00114146" w:rsidRDefault="00114146">
      <w:pPr>
        <w:spacing w:line="6" w:lineRule="exact"/>
        <w:rPr>
          <w:sz w:val="20"/>
          <w:szCs w:val="20"/>
        </w:rPr>
      </w:pPr>
    </w:p>
    <w:p w14:paraId="218D7FE7" w14:textId="77777777" w:rsidR="00114146" w:rsidRDefault="009432C8">
      <w:pPr>
        <w:rPr>
          <w:sz w:val="20"/>
          <w:szCs w:val="20"/>
        </w:rPr>
      </w:pPr>
      <w:r>
        <w:rPr>
          <w:rFonts w:eastAsia="Times New Roman"/>
        </w:rPr>
        <w:t>Studies in Massive Tissue Transfer for Combat Casualties</w:t>
      </w:r>
    </w:p>
    <w:p w14:paraId="4C708374" w14:textId="77777777" w:rsidR="00114146" w:rsidRDefault="00114146">
      <w:pPr>
        <w:spacing w:line="18" w:lineRule="exact"/>
        <w:rPr>
          <w:sz w:val="20"/>
          <w:szCs w:val="20"/>
        </w:rPr>
      </w:pPr>
    </w:p>
    <w:p w14:paraId="136FDE5F" w14:textId="77777777" w:rsidR="00114146" w:rsidRDefault="009432C8">
      <w:pPr>
        <w:spacing w:line="237" w:lineRule="auto"/>
        <w:ind w:right="960"/>
        <w:rPr>
          <w:sz w:val="20"/>
          <w:szCs w:val="20"/>
        </w:rPr>
      </w:pPr>
      <w:r>
        <w:rPr>
          <w:rFonts w:eastAsia="Times New Roman"/>
        </w:rPr>
        <w:t>The major goal is to define technical and immunologic barriers to composite tissue transplants. Role: PI</w:t>
      </w:r>
    </w:p>
    <w:p w14:paraId="45B2A533" w14:textId="77777777" w:rsidR="00114146" w:rsidRDefault="00114146">
      <w:pPr>
        <w:spacing w:line="266" w:lineRule="exact"/>
        <w:rPr>
          <w:sz w:val="20"/>
          <w:szCs w:val="20"/>
        </w:rPr>
      </w:pPr>
    </w:p>
    <w:p w14:paraId="71786253" w14:textId="77777777" w:rsidR="00114146" w:rsidRDefault="009432C8">
      <w:pPr>
        <w:rPr>
          <w:sz w:val="20"/>
          <w:szCs w:val="20"/>
        </w:rPr>
      </w:pPr>
      <w:r>
        <w:rPr>
          <w:rFonts w:eastAsia="Times New Roman"/>
        </w:rPr>
        <w:t>N00014-04-1-0821:  Bartlett (PI)</w:t>
      </w:r>
    </w:p>
    <w:p w14:paraId="32611153" w14:textId="77777777" w:rsidR="00114146" w:rsidRDefault="00114146">
      <w:pPr>
        <w:spacing w:line="6" w:lineRule="exact"/>
        <w:rPr>
          <w:sz w:val="20"/>
          <w:szCs w:val="20"/>
        </w:rPr>
      </w:pPr>
    </w:p>
    <w:p w14:paraId="50E26AB4" w14:textId="77777777" w:rsidR="00114146" w:rsidRDefault="009432C8">
      <w:pPr>
        <w:rPr>
          <w:sz w:val="20"/>
          <w:szCs w:val="20"/>
        </w:rPr>
      </w:pPr>
      <w:r>
        <w:rPr>
          <w:rFonts w:eastAsia="Times New Roman"/>
        </w:rPr>
        <w:t>Office of Naval Research:  $1,218,284</w:t>
      </w:r>
    </w:p>
    <w:p w14:paraId="19245528" w14:textId="77777777" w:rsidR="00114146" w:rsidRDefault="00114146">
      <w:pPr>
        <w:spacing w:line="6" w:lineRule="exact"/>
        <w:rPr>
          <w:sz w:val="20"/>
          <w:szCs w:val="20"/>
        </w:rPr>
      </w:pPr>
    </w:p>
    <w:p w14:paraId="21E3AA3D" w14:textId="77777777" w:rsidR="00114146" w:rsidRDefault="009432C8">
      <w:pPr>
        <w:rPr>
          <w:sz w:val="20"/>
          <w:szCs w:val="20"/>
        </w:rPr>
      </w:pPr>
      <w:r>
        <w:rPr>
          <w:rFonts w:eastAsia="Times New Roman"/>
        </w:rPr>
        <w:t>9/30/2004-3/31/2006</w:t>
      </w:r>
    </w:p>
    <w:p w14:paraId="36069D4F" w14:textId="77777777" w:rsidR="00114146" w:rsidRDefault="00114146">
      <w:pPr>
        <w:spacing w:line="18" w:lineRule="exact"/>
        <w:rPr>
          <w:sz w:val="20"/>
          <w:szCs w:val="20"/>
        </w:rPr>
      </w:pPr>
    </w:p>
    <w:p w14:paraId="36CDAD8D" w14:textId="77777777" w:rsidR="00114146" w:rsidRDefault="009432C8">
      <w:pPr>
        <w:spacing w:line="237" w:lineRule="auto"/>
        <w:ind w:right="260"/>
        <w:rPr>
          <w:sz w:val="20"/>
          <w:szCs w:val="20"/>
        </w:rPr>
      </w:pPr>
      <w:r>
        <w:rPr>
          <w:rFonts w:eastAsia="Times New Roman"/>
        </w:rPr>
        <w:t>New Immune Strategies for Composite Tissue Transplantation for the Treatment of Combat Casualties with Massive Tissue Loss</w:t>
      </w:r>
    </w:p>
    <w:p w14:paraId="0B87C980" w14:textId="77777777" w:rsidR="00114146" w:rsidRDefault="00114146">
      <w:pPr>
        <w:spacing w:line="19" w:lineRule="exact"/>
        <w:rPr>
          <w:sz w:val="20"/>
          <w:szCs w:val="20"/>
        </w:rPr>
      </w:pPr>
    </w:p>
    <w:p w14:paraId="7349EDB7" w14:textId="77777777" w:rsidR="00114146" w:rsidRDefault="009432C8">
      <w:pPr>
        <w:spacing w:line="237" w:lineRule="auto"/>
        <w:ind w:right="960"/>
        <w:rPr>
          <w:sz w:val="20"/>
          <w:szCs w:val="20"/>
        </w:rPr>
      </w:pPr>
      <w:r>
        <w:rPr>
          <w:rFonts w:eastAsia="Times New Roman"/>
        </w:rPr>
        <w:t>The major goal is to define technical and immunologic barriers to composite tissue transplants. Role: PI</w:t>
      </w:r>
    </w:p>
    <w:p w14:paraId="76318ADA" w14:textId="77777777" w:rsidR="00114146" w:rsidRDefault="00114146">
      <w:pPr>
        <w:spacing w:line="267" w:lineRule="exact"/>
        <w:rPr>
          <w:sz w:val="20"/>
          <w:szCs w:val="20"/>
        </w:rPr>
      </w:pPr>
    </w:p>
    <w:p w14:paraId="65A8B352" w14:textId="77777777" w:rsidR="00114146" w:rsidRDefault="009432C8">
      <w:pPr>
        <w:rPr>
          <w:sz w:val="20"/>
          <w:szCs w:val="20"/>
        </w:rPr>
      </w:pPr>
      <w:r>
        <w:rPr>
          <w:rFonts w:eastAsia="Times New Roman"/>
        </w:rPr>
        <w:t>N00014-03-1-0125:  Bartlett (PI)</w:t>
      </w:r>
    </w:p>
    <w:p w14:paraId="13F440CF" w14:textId="77777777" w:rsidR="00114146" w:rsidRDefault="00114146">
      <w:pPr>
        <w:spacing w:line="6" w:lineRule="exact"/>
        <w:rPr>
          <w:sz w:val="20"/>
          <w:szCs w:val="20"/>
        </w:rPr>
      </w:pPr>
    </w:p>
    <w:p w14:paraId="1C670DE2" w14:textId="77777777" w:rsidR="00114146" w:rsidRDefault="009432C8">
      <w:pPr>
        <w:rPr>
          <w:sz w:val="20"/>
          <w:szCs w:val="20"/>
        </w:rPr>
      </w:pPr>
      <w:r>
        <w:rPr>
          <w:rFonts w:eastAsia="Times New Roman"/>
        </w:rPr>
        <w:t>Office of Naval Research:  $1,448,000</w:t>
      </w:r>
    </w:p>
    <w:p w14:paraId="388C51EC" w14:textId="77777777" w:rsidR="00114146" w:rsidRDefault="00114146">
      <w:pPr>
        <w:spacing w:line="6" w:lineRule="exact"/>
        <w:rPr>
          <w:sz w:val="20"/>
          <w:szCs w:val="20"/>
        </w:rPr>
      </w:pPr>
    </w:p>
    <w:p w14:paraId="7A2F94C3" w14:textId="77777777" w:rsidR="00114146" w:rsidRDefault="009432C8">
      <w:pPr>
        <w:rPr>
          <w:sz w:val="20"/>
          <w:szCs w:val="20"/>
        </w:rPr>
      </w:pPr>
      <w:r>
        <w:rPr>
          <w:rFonts w:eastAsia="Times New Roman"/>
        </w:rPr>
        <w:t>11/26/2003-12/31/2005</w:t>
      </w:r>
    </w:p>
    <w:p w14:paraId="0E6AE85E" w14:textId="77777777" w:rsidR="00114146" w:rsidRDefault="00114146">
      <w:pPr>
        <w:spacing w:line="18" w:lineRule="exact"/>
        <w:rPr>
          <w:sz w:val="20"/>
          <w:szCs w:val="20"/>
        </w:rPr>
      </w:pPr>
    </w:p>
    <w:p w14:paraId="36610470" w14:textId="77777777" w:rsidR="00114146" w:rsidRDefault="009432C8">
      <w:pPr>
        <w:spacing w:line="237" w:lineRule="auto"/>
        <w:ind w:right="260"/>
        <w:rPr>
          <w:sz w:val="20"/>
          <w:szCs w:val="20"/>
        </w:rPr>
      </w:pPr>
      <w:r>
        <w:rPr>
          <w:rFonts w:eastAsia="Times New Roman"/>
        </w:rPr>
        <w:t>New Immune Strategies for Composite Tissue Transplantation for the Treatment of Combat Casualties with Massive Tissue Loss</w:t>
      </w:r>
    </w:p>
    <w:p w14:paraId="42F40F8F" w14:textId="77777777" w:rsidR="00114146" w:rsidRDefault="00114146">
      <w:pPr>
        <w:spacing w:line="19" w:lineRule="exact"/>
        <w:rPr>
          <w:sz w:val="20"/>
          <w:szCs w:val="20"/>
        </w:rPr>
      </w:pPr>
    </w:p>
    <w:p w14:paraId="2805B6BE" w14:textId="77777777" w:rsidR="00114146" w:rsidRDefault="009432C8">
      <w:pPr>
        <w:spacing w:line="237" w:lineRule="auto"/>
        <w:ind w:right="960"/>
        <w:rPr>
          <w:sz w:val="20"/>
          <w:szCs w:val="20"/>
        </w:rPr>
      </w:pPr>
      <w:r>
        <w:rPr>
          <w:rFonts w:eastAsia="Times New Roman"/>
        </w:rPr>
        <w:t>The major goal is to define technical and immunologic barriers to composite tissue transplants. Role: PI</w:t>
      </w:r>
    </w:p>
    <w:p w14:paraId="7E407009" w14:textId="77777777" w:rsidR="00114146" w:rsidRDefault="00114146">
      <w:pPr>
        <w:spacing w:line="266" w:lineRule="exact"/>
        <w:rPr>
          <w:sz w:val="20"/>
          <w:szCs w:val="20"/>
        </w:rPr>
      </w:pPr>
    </w:p>
    <w:p w14:paraId="09170162" w14:textId="77777777" w:rsidR="00114146" w:rsidRDefault="009432C8">
      <w:pPr>
        <w:rPr>
          <w:sz w:val="20"/>
          <w:szCs w:val="20"/>
        </w:rPr>
      </w:pPr>
      <w:r>
        <w:rPr>
          <w:rFonts w:eastAsia="Times New Roman"/>
        </w:rPr>
        <w:t>N0014-03-1-0611:  Bartlett (PI)</w:t>
      </w:r>
    </w:p>
    <w:p w14:paraId="529CC6AC" w14:textId="77777777" w:rsidR="00114146" w:rsidRDefault="00114146">
      <w:pPr>
        <w:spacing w:line="6" w:lineRule="exact"/>
        <w:rPr>
          <w:sz w:val="20"/>
          <w:szCs w:val="20"/>
        </w:rPr>
      </w:pPr>
    </w:p>
    <w:p w14:paraId="637E858E" w14:textId="77777777" w:rsidR="00114146" w:rsidRDefault="009432C8">
      <w:pPr>
        <w:rPr>
          <w:sz w:val="20"/>
          <w:szCs w:val="20"/>
        </w:rPr>
      </w:pPr>
      <w:r>
        <w:rPr>
          <w:rFonts w:eastAsia="Times New Roman"/>
        </w:rPr>
        <w:t>Office of Naval Research:  $953,310</w:t>
      </w:r>
    </w:p>
    <w:p w14:paraId="07D686F6" w14:textId="77777777" w:rsidR="00114146" w:rsidRDefault="00114146">
      <w:pPr>
        <w:spacing w:line="6" w:lineRule="exact"/>
        <w:rPr>
          <w:sz w:val="20"/>
          <w:szCs w:val="20"/>
        </w:rPr>
      </w:pPr>
    </w:p>
    <w:p w14:paraId="4C042DD5" w14:textId="77777777" w:rsidR="00114146" w:rsidRDefault="009432C8">
      <w:pPr>
        <w:rPr>
          <w:sz w:val="20"/>
          <w:szCs w:val="20"/>
        </w:rPr>
      </w:pPr>
      <w:r>
        <w:rPr>
          <w:rFonts w:eastAsia="Times New Roman"/>
        </w:rPr>
        <w:t>4/07/2003-12/31/2003</w:t>
      </w:r>
    </w:p>
    <w:p w14:paraId="575F337F" w14:textId="77777777" w:rsidR="00114146" w:rsidRDefault="00114146">
      <w:pPr>
        <w:spacing w:line="18" w:lineRule="exact"/>
        <w:rPr>
          <w:sz w:val="20"/>
          <w:szCs w:val="20"/>
        </w:rPr>
      </w:pPr>
    </w:p>
    <w:p w14:paraId="7A477749" w14:textId="77777777" w:rsidR="00114146" w:rsidRDefault="009432C8">
      <w:pPr>
        <w:spacing w:line="237" w:lineRule="auto"/>
        <w:ind w:right="260"/>
        <w:rPr>
          <w:sz w:val="20"/>
          <w:szCs w:val="20"/>
        </w:rPr>
      </w:pPr>
      <w:r>
        <w:rPr>
          <w:rFonts w:eastAsia="Times New Roman"/>
        </w:rPr>
        <w:t>New Immune Strategies for Composite Tissue Transplantation for the Treatment of Combat Casualties with Massive Tissue Loss</w:t>
      </w:r>
    </w:p>
    <w:p w14:paraId="22B817CB" w14:textId="77777777" w:rsidR="00114146" w:rsidRDefault="00114146">
      <w:pPr>
        <w:spacing w:line="7" w:lineRule="exact"/>
        <w:rPr>
          <w:sz w:val="20"/>
          <w:szCs w:val="20"/>
        </w:rPr>
      </w:pPr>
    </w:p>
    <w:p w14:paraId="0B758C5C" w14:textId="77777777" w:rsidR="00114146" w:rsidRDefault="009432C8">
      <w:pPr>
        <w:rPr>
          <w:sz w:val="20"/>
          <w:szCs w:val="20"/>
        </w:rPr>
      </w:pPr>
      <w:r>
        <w:rPr>
          <w:rFonts w:eastAsia="Times New Roman"/>
        </w:rPr>
        <w:t>The major goal is to define technical and immunologic barriers to composite tissue transplants.</w:t>
      </w:r>
    </w:p>
    <w:p w14:paraId="37964F15" w14:textId="77777777" w:rsidR="00114146" w:rsidRDefault="00114146">
      <w:pPr>
        <w:spacing w:line="265" w:lineRule="exact"/>
        <w:rPr>
          <w:sz w:val="20"/>
          <w:szCs w:val="20"/>
        </w:rPr>
      </w:pPr>
    </w:p>
    <w:p w14:paraId="1C64B22C" w14:textId="77777777" w:rsidR="00114146" w:rsidRDefault="009432C8">
      <w:pPr>
        <w:rPr>
          <w:sz w:val="20"/>
          <w:szCs w:val="20"/>
        </w:rPr>
      </w:pPr>
      <w:r>
        <w:rPr>
          <w:rFonts w:eastAsia="Times New Roman"/>
        </w:rPr>
        <w:t>N00014-01-1-1014:  Bartlett (PI)</w:t>
      </w:r>
    </w:p>
    <w:p w14:paraId="5E13F7C8" w14:textId="77777777" w:rsidR="00114146" w:rsidRDefault="00114146">
      <w:pPr>
        <w:spacing w:line="6" w:lineRule="exact"/>
        <w:rPr>
          <w:sz w:val="20"/>
          <w:szCs w:val="20"/>
        </w:rPr>
      </w:pPr>
    </w:p>
    <w:p w14:paraId="3F159D88" w14:textId="77777777" w:rsidR="00114146" w:rsidRDefault="009432C8">
      <w:pPr>
        <w:rPr>
          <w:sz w:val="20"/>
          <w:szCs w:val="20"/>
        </w:rPr>
      </w:pPr>
      <w:r>
        <w:rPr>
          <w:rFonts w:eastAsia="Times New Roman"/>
        </w:rPr>
        <w:t>Office of Naval Research:  $1,447,500</w:t>
      </w:r>
    </w:p>
    <w:p w14:paraId="3B493722" w14:textId="77777777" w:rsidR="00114146" w:rsidRDefault="00114146">
      <w:pPr>
        <w:spacing w:line="6" w:lineRule="exact"/>
        <w:rPr>
          <w:sz w:val="20"/>
          <w:szCs w:val="20"/>
        </w:rPr>
      </w:pPr>
    </w:p>
    <w:p w14:paraId="02D4ED32" w14:textId="77777777" w:rsidR="00114146" w:rsidRDefault="009432C8">
      <w:pPr>
        <w:rPr>
          <w:sz w:val="20"/>
          <w:szCs w:val="20"/>
        </w:rPr>
      </w:pPr>
      <w:r>
        <w:rPr>
          <w:rFonts w:eastAsia="Times New Roman"/>
        </w:rPr>
        <w:t>8/01/2001-12/31/2002</w:t>
      </w:r>
    </w:p>
    <w:p w14:paraId="3D9C4279" w14:textId="77777777" w:rsidR="00114146" w:rsidRDefault="00114146">
      <w:pPr>
        <w:spacing w:line="18" w:lineRule="exact"/>
        <w:rPr>
          <w:sz w:val="20"/>
          <w:szCs w:val="20"/>
        </w:rPr>
      </w:pPr>
    </w:p>
    <w:p w14:paraId="2EAEF55A" w14:textId="77777777" w:rsidR="00114146" w:rsidRDefault="009432C8">
      <w:pPr>
        <w:spacing w:line="237" w:lineRule="auto"/>
        <w:ind w:right="260"/>
        <w:rPr>
          <w:sz w:val="20"/>
          <w:szCs w:val="20"/>
        </w:rPr>
      </w:pPr>
      <w:r>
        <w:rPr>
          <w:rFonts w:eastAsia="Times New Roman"/>
        </w:rPr>
        <w:t>New Immune Strategies for Composite Tissue Transplantation for the Treatment of Combat Casualties with Massive Tissue Loss</w:t>
      </w:r>
    </w:p>
    <w:p w14:paraId="09073C90" w14:textId="77777777" w:rsidR="00114146" w:rsidRDefault="00114146">
      <w:pPr>
        <w:spacing w:line="7" w:lineRule="exact"/>
        <w:rPr>
          <w:sz w:val="20"/>
          <w:szCs w:val="20"/>
        </w:rPr>
      </w:pPr>
    </w:p>
    <w:p w14:paraId="75AB22FF" w14:textId="77777777" w:rsidR="00114146" w:rsidRDefault="009432C8">
      <w:pPr>
        <w:rPr>
          <w:sz w:val="20"/>
          <w:szCs w:val="20"/>
        </w:rPr>
      </w:pPr>
      <w:r>
        <w:rPr>
          <w:rFonts w:eastAsia="Times New Roman"/>
        </w:rPr>
        <w:t>The major goal is to define technical and immunologic barriers to composite tissue transplants.</w:t>
      </w:r>
    </w:p>
    <w:p w14:paraId="416A83CD" w14:textId="77777777" w:rsidR="00114146" w:rsidRDefault="00114146">
      <w:pPr>
        <w:sectPr w:rsidR="00114146">
          <w:type w:val="continuous"/>
          <w:pgSz w:w="12240" w:h="15840"/>
          <w:pgMar w:top="1439" w:right="1440" w:bottom="734" w:left="1440" w:header="0" w:footer="0" w:gutter="0"/>
          <w:cols w:space="720" w:equalWidth="0">
            <w:col w:w="9360"/>
          </w:cols>
        </w:sectPr>
      </w:pPr>
    </w:p>
    <w:p w14:paraId="2E4F305B" w14:textId="77777777" w:rsidR="00114146" w:rsidRDefault="009432C8">
      <w:pPr>
        <w:rPr>
          <w:sz w:val="20"/>
          <w:szCs w:val="20"/>
        </w:rPr>
      </w:pPr>
      <w:bookmarkStart w:id="9" w:name="page10"/>
      <w:bookmarkEnd w:id="9"/>
      <w:r>
        <w:rPr>
          <w:rFonts w:eastAsia="Times New Roman"/>
        </w:rPr>
        <w:t>Stephen Thomas Bartlett, M.D.</w:t>
      </w:r>
    </w:p>
    <w:p w14:paraId="2EFEE794" w14:textId="77777777" w:rsidR="00114146" w:rsidRDefault="00114146">
      <w:pPr>
        <w:spacing w:line="7" w:lineRule="exact"/>
        <w:rPr>
          <w:sz w:val="20"/>
          <w:szCs w:val="20"/>
        </w:rPr>
      </w:pPr>
    </w:p>
    <w:p w14:paraId="0406EE6A" w14:textId="77777777" w:rsidR="00114146" w:rsidRDefault="00114146">
      <w:pPr>
        <w:rPr>
          <w:sz w:val="20"/>
          <w:szCs w:val="20"/>
        </w:rPr>
      </w:pPr>
    </w:p>
    <w:p w14:paraId="18F4FD3A" w14:textId="77777777" w:rsidR="00114146" w:rsidRDefault="009432C8">
      <w:pPr>
        <w:spacing w:line="20" w:lineRule="exact"/>
        <w:rPr>
          <w:sz w:val="20"/>
          <w:szCs w:val="20"/>
        </w:rPr>
      </w:pPr>
      <w:r>
        <w:rPr>
          <w:noProof/>
          <w:sz w:val="20"/>
          <w:szCs w:val="20"/>
        </w:rPr>
        <w:drawing>
          <wp:anchor distT="0" distB="0" distL="114300" distR="114300" simplePos="0" relativeHeight="251642368" behindDoc="1" locked="0" layoutInCell="0" allowOverlap="1" wp14:anchorId="77579A03" wp14:editId="76BC5122">
            <wp:simplePos x="0" y="0"/>
            <wp:positionH relativeFrom="column">
              <wp:posOffset>-11430</wp:posOffset>
            </wp:positionH>
            <wp:positionV relativeFrom="paragraph">
              <wp:posOffset>69850</wp:posOffset>
            </wp:positionV>
            <wp:extent cx="6220460"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09A34DB3" w14:textId="77777777" w:rsidR="00114146" w:rsidRDefault="009432C8">
      <w:pPr>
        <w:spacing w:line="20" w:lineRule="exact"/>
        <w:rPr>
          <w:sz w:val="20"/>
          <w:szCs w:val="20"/>
        </w:rPr>
      </w:pPr>
      <w:r>
        <w:rPr>
          <w:sz w:val="20"/>
          <w:szCs w:val="20"/>
        </w:rPr>
        <w:br w:type="column"/>
      </w:r>
    </w:p>
    <w:p w14:paraId="58E88545" w14:textId="77777777" w:rsidR="00114146" w:rsidRDefault="009432C8">
      <w:pPr>
        <w:rPr>
          <w:sz w:val="20"/>
          <w:szCs w:val="20"/>
        </w:rPr>
      </w:pPr>
      <w:r>
        <w:rPr>
          <w:rFonts w:eastAsia="Times New Roman"/>
          <w:sz w:val="21"/>
          <w:szCs w:val="21"/>
        </w:rPr>
        <w:t>Page 10</w:t>
      </w:r>
    </w:p>
    <w:p w14:paraId="6B4D9F93" w14:textId="77777777" w:rsidR="00114146" w:rsidRDefault="00114146">
      <w:pPr>
        <w:spacing w:line="459" w:lineRule="exact"/>
        <w:rPr>
          <w:sz w:val="20"/>
          <w:szCs w:val="20"/>
        </w:rPr>
      </w:pPr>
    </w:p>
    <w:p w14:paraId="1BEFBFBE" w14:textId="77777777" w:rsidR="00114146" w:rsidRDefault="00114146">
      <w:pPr>
        <w:sectPr w:rsidR="00114146">
          <w:pgSz w:w="12240" w:h="15840"/>
          <w:pgMar w:top="1439" w:right="1440" w:bottom="1440" w:left="1440" w:header="0" w:footer="0" w:gutter="0"/>
          <w:cols w:num="2" w:space="720" w:equalWidth="0">
            <w:col w:w="7220" w:space="720"/>
            <w:col w:w="1420"/>
          </w:cols>
        </w:sectPr>
      </w:pPr>
    </w:p>
    <w:p w14:paraId="579BA0E2" w14:textId="77777777" w:rsidR="00114146" w:rsidRDefault="00114146">
      <w:pPr>
        <w:spacing w:line="298" w:lineRule="exact"/>
        <w:rPr>
          <w:sz w:val="20"/>
          <w:szCs w:val="20"/>
        </w:rPr>
      </w:pPr>
    </w:p>
    <w:p w14:paraId="0877D52C" w14:textId="77777777" w:rsidR="00114146" w:rsidRDefault="009432C8">
      <w:pPr>
        <w:rPr>
          <w:sz w:val="20"/>
          <w:szCs w:val="20"/>
        </w:rPr>
      </w:pPr>
      <w:r>
        <w:rPr>
          <w:rFonts w:eastAsia="Times New Roman"/>
        </w:rPr>
        <w:t>Role:  PI</w:t>
      </w:r>
    </w:p>
    <w:p w14:paraId="7839AF01" w14:textId="77777777" w:rsidR="00114146" w:rsidRDefault="00114146">
      <w:pPr>
        <w:spacing w:line="229" w:lineRule="exact"/>
        <w:rPr>
          <w:sz w:val="20"/>
          <w:szCs w:val="20"/>
        </w:rPr>
      </w:pPr>
    </w:p>
    <w:p w14:paraId="57FBB824" w14:textId="77777777" w:rsidR="00114146" w:rsidRDefault="009432C8">
      <w:pPr>
        <w:rPr>
          <w:sz w:val="20"/>
          <w:szCs w:val="20"/>
        </w:rPr>
      </w:pPr>
      <w:r>
        <w:rPr>
          <w:rFonts w:eastAsia="Times New Roman"/>
          <w:b/>
          <w:bCs/>
        </w:rPr>
        <w:t>Other:</w:t>
      </w:r>
    </w:p>
    <w:p w14:paraId="6ED423CD" w14:textId="77777777" w:rsidR="00114146" w:rsidRDefault="00114146">
      <w:pPr>
        <w:spacing w:line="222" w:lineRule="exact"/>
        <w:rPr>
          <w:sz w:val="20"/>
          <w:szCs w:val="20"/>
        </w:rPr>
      </w:pPr>
    </w:p>
    <w:p w14:paraId="5B6E70CC" w14:textId="77777777" w:rsidR="00114146" w:rsidRDefault="009432C8">
      <w:pPr>
        <w:tabs>
          <w:tab w:val="left" w:pos="1420"/>
        </w:tabs>
        <w:rPr>
          <w:sz w:val="20"/>
          <w:szCs w:val="20"/>
        </w:rPr>
      </w:pPr>
      <w:r>
        <w:rPr>
          <w:rFonts w:eastAsia="Times New Roman"/>
        </w:rPr>
        <w:t>1-2008-149:</w:t>
      </w:r>
      <w:r>
        <w:rPr>
          <w:sz w:val="20"/>
          <w:szCs w:val="20"/>
        </w:rPr>
        <w:tab/>
      </w:r>
      <w:r>
        <w:rPr>
          <w:rFonts w:eastAsia="Times New Roman"/>
          <w:sz w:val="21"/>
          <w:szCs w:val="21"/>
        </w:rPr>
        <w:t>Bartlett (PI)</w:t>
      </w:r>
    </w:p>
    <w:p w14:paraId="36EA2FBB" w14:textId="77777777" w:rsidR="00114146" w:rsidRDefault="009432C8">
      <w:pPr>
        <w:spacing w:line="227" w:lineRule="auto"/>
        <w:rPr>
          <w:sz w:val="20"/>
          <w:szCs w:val="20"/>
        </w:rPr>
      </w:pPr>
      <w:r>
        <w:rPr>
          <w:rFonts w:eastAsia="Times New Roman"/>
        </w:rPr>
        <w:t>Juvenile Diabetes Research Foundation: $495,000</w:t>
      </w:r>
    </w:p>
    <w:p w14:paraId="5135E8CE" w14:textId="77777777" w:rsidR="00114146" w:rsidRDefault="009432C8">
      <w:pPr>
        <w:spacing w:line="228" w:lineRule="auto"/>
        <w:rPr>
          <w:sz w:val="20"/>
          <w:szCs w:val="20"/>
        </w:rPr>
      </w:pPr>
      <w:r>
        <w:rPr>
          <w:rFonts w:eastAsia="Times New Roman"/>
        </w:rPr>
        <w:t>3/1/2008-2/28/2011 / Effort: 1.8 P.M.</w:t>
      </w:r>
    </w:p>
    <w:p w14:paraId="1C3118CE" w14:textId="77777777" w:rsidR="00114146" w:rsidRDefault="009432C8">
      <w:pPr>
        <w:spacing w:line="228" w:lineRule="auto"/>
        <w:rPr>
          <w:sz w:val="20"/>
          <w:szCs w:val="20"/>
        </w:rPr>
      </w:pPr>
      <w:r>
        <w:rPr>
          <w:rFonts w:eastAsia="Times New Roman"/>
        </w:rPr>
        <w:t>Mechanism of Abrogation of Autoimmunity in an Islet Graft Model</w:t>
      </w:r>
    </w:p>
    <w:p w14:paraId="229154E1" w14:textId="77777777" w:rsidR="00114146" w:rsidRDefault="009432C8">
      <w:pPr>
        <w:spacing w:line="227" w:lineRule="auto"/>
        <w:rPr>
          <w:sz w:val="20"/>
          <w:szCs w:val="20"/>
        </w:rPr>
      </w:pPr>
      <w:r>
        <w:rPr>
          <w:rFonts w:eastAsia="Times New Roman"/>
        </w:rPr>
        <w:t xml:space="preserve">The major goal is to elucidate the mechanism for the protection of islet cell transplants with </w:t>
      </w:r>
      <w:proofErr w:type="gramStart"/>
      <w:r>
        <w:rPr>
          <w:rFonts w:eastAsia="Times New Roman"/>
        </w:rPr>
        <w:t>donor</w:t>
      </w:r>
      <w:proofErr w:type="gramEnd"/>
    </w:p>
    <w:p w14:paraId="3C71FE80" w14:textId="77777777" w:rsidR="00114146" w:rsidRDefault="009432C8">
      <w:pPr>
        <w:spacing w:line="228" w:lineRule="auto"/>
        <w:rPr>
          <w:sz w:val="20"/>
          <w:szCs w:val="20"/>
        </w:rPr>
      </w:pPr>
      <w:r>
        <w:rPr>
          <w:rFonts w:eastAsia="Times New Roman"/>
        </w:rPr>
        <w:t>pancreatic lymph node cells.</w:t>
      </w:r>
    </w:p>
    <w:p w14:paraId="7C3D4844" w14:textId="77777777" w:rsidR="00114146" w:rsidRDefault="009432C8">
      <w:pPr>
        <w:spacing w:line="228" w:lineRule="auto"/>
        <w:rPr>
          <w:sz w:val="20"/>
          <w:szCs w:val="20"/>
        </w:rPr>
      </w:pPr>
      <w:r>
        <w:rPr>
          <w:rFonts w:eastAsia="Times New Roman"/>
        </w:rPr>
        <w:t>Role: PI</w:t>
      </w:r>
    </w:p>
    <w:p w14:paraId="560A5BC0" w14:textId="77777777" w:rsidR="00114146" w:rsidRDefault="00114146">
      <w:pPr>
        <w:spacing w:line="225" w:lineRule="exact"/>
        <w:rPr>
          <w:sz w:val="20"/>
          <w:szCs w:val="20"/>
        </w:rPr>
      </w:pPr>
    </w:p>
    <w:p w14:paraId="666EC91D" w14:textId="77777777" w:rsidR="00114146" w:rsidRDefault="009432C8">
      <w:pPr>
        <w:rPr>
          <w:sz w:val="20"/>
          <w:szCs w:val="20"/>
        </w:rPr>
      </w:pPr>
      <w:r>
        <w:rPr>
          <w:rFonts w:eastAsia="Times New Roman"/>
        </w:rPr>
        <w:t>Diabetes Research and Education Foundation</w:t>
      </w:r>
    </w:p>
    <w:p w14:paraId="43263ABF" w14:textId="77777777" w:rsidR="00114146" w:rsidRDefault="009432C8">
      <w:pPr>
        <w:spacing w:line="225" w:lineRule="auto"/>
        <w:rPr>
          <w:sz w:val="20"/>
          <w:szCs w:val="20"/>
        </w:rPr>
      </w:pPr>
      <w:r>
        <w:rPr>
          <w:rFonts w:eastAsia="Times New Roman"/>
        </w:rPr>
        <w:t>1987-1989</w:t>
      </w:r>
    </w:p>
    <w:p w14:paraId="2CA889BB" w14:textId="77777777" w:rsidR="00114146" w:rsidRDefault="009432C8">
      <w:pPr>
        <w:spacing w:line="225" w:lineRule="auto"/>
        <w:rPr>
          <w:sz w:val="20"/>
          <w:szCs w:val="20"/>
        </w:rPr>
      </w:pPr>
      <w:r>
        <w:rPr>
          <w:rFonts w:eastAsia="Times New Roman"/>
        </w:rPr>
        <w:t>$30,000 (total award)</w:t>
      </w:r>
    </w:p>
    <w:p w14:paraId="58B88454" w14:textId="77777777" w:rsidR="00114146" w:rsidRDefault="009432C8">
      <w:pPr>
        <w:rPr>
          <w:sz w:val="20"/>
          <w:szCs w:val="20"/>
        </w:rPr>
      </w:pPr>
      <w:r>
        <w:rPr>
          <w:rFonts w:eastAsia="Times New Roman"/>
        </w:rPr>
        <w:t>Principal Investigator</w:t>
      </w:r>
    </w:p>
    <w:p w14:paraId="39B9699A" w14:textId="77777777" w:rsidR="00114146" w:rsidRDefault="00114146">
      <w:pPr>
        <w:spacing w:line="229" w:lineRule="exact"/>
        <w:rPr>
          <w:sz w:val="20"/>
          <w:szCs w:val="20"/>
        </w:rPr>
      </w:pPr>
    </w:p>
    <w:p w14:paraId="1914FFAE" w14:textId="77777777" w:rsidR="00114146" w:rsidRDefault="009432C8">
      <w:pPr>
        <w:rPr>
          <w:sz w:val="20"/>
          <w:szCs w:val="20"/>
        </w:rPr>
      </w:pPr>
      <w:r>
        <w:rPr>
          <w:rFonts w:eastAsia="Times New Roman"/>
        </w:rPr>
        <w:t>Diabetes Treatment Centers of America Foundation</w:t>
      </w:r>
    </w:p>
    <w:p w14:paraId="55A17BAB" w14:textId="77777777" w:rsidR="00114146" w:rsidRDefault="009432C8">
      <w:pPr>
        <w:spacing w:line="225" w:lineRule="auto"/>
        <w:rPr>
          <w:sz w:val="20"/>
          <w:szCs w:val="20"/>
        </w:rPr>
      </w:pPr>
      <w:r>
        <w:rPr>
          <w:rFonts w:eastAsia="Times New Roman"/>
        </w:rPr>
        <w:t>1987-1989</w:t>
      </w:r>
    </w:p>
    <w:p w14:paraId="2F123793" w14:textId="77777777" w:rsidR="00114146" w:rsidRDefault="009432C8">
      <w:pPr>
        <w:spacing w:line="225" w:lineRule="auto"/>
        <w:rPr>
          <w:sz w:val="20"/>
          <w:szCs w:val="20"/>
        </w:rPr>
      </w:pPr>
      <w:r>
        <w:rPr>
          <w:rFonts w:eastAsia="Times New Roman"/>
        </w:rPr>
        <w:t>$40,000 (total award)</w:t>
      </w:r>
    </w:p>
    <w:p w14:paraId="68EABDD1" w14:textId="77777777" w:rsidR="00114146" w:rsidRDefault="009432C8">
      <w:pPr>
        <w:rPr>
          <w:sz w:val="20"/>
          <w:szCs w:val="20"/>
        </w:rPr>
      </w:pPr>
      <w:r>
        <w:rPr>
          <w:rFonts w:eastAsia="Times New Roman"/>
        </w:rPr>
        <w:t>Principal Investigator</w:t>
      </w:r>
    </w:p>
    <w:p w14:paraId="1080FCB4" w14:textId="77777777" w:rsidR="00114146" w:rsidRDefault="00114146">
      <w:pPr>
        <w:spacing w:line="229" w:lineRule="exact"/>
        <w:rPr>
          <w:sz w:val="20"/>
          <w:szCs w:val="20"/>
        </w:rPr>
      </w:pPr>
    </w:p>
    <w:p w14:paraId="3F6B4FF2" w14:textId="77777777" w:rsidR="00114146" w:rsidRDefault="009432C8">
      <w:pPr>
        <w:rPr>
          <w:sz w:val="20"/>
          <w:szCs w:val="20"/>
        </w:rPr>
      </w:pPr>
      <w:r>
        <w:rPr>
          <w:rFonts w:eastAsia="Times New Roman"/>
        </w:rPr>
        <w:t xml:space="preserve">A multi-center randomized comparative study comparing </w:t>
      </w:r>
      <w:proofErr w:type="spellStart"/>
      <w:r>
        <w:rPr>
          <w:rFonts w:eastAsia="Times New Roman"/>
        </w:rPr>
        <w:t>Sandimmune</w:t>
      </w:r>
      <w:proofErr w:type="spellEnd"/>
      <w:r>
        <w:rPr>
          <w:rFonts w:eastAsia="Times New Roman"/>
        </w:rPr>
        <w:t xml:space="preserve"> Oral solution and OG-325 Oral</w:t>
      </w:r>
    </w:p>
    <w:p w14:paraId="12E6C67E" w14:textId="77777777" w:rsidR="00114146" w:rsidRDefault="009432C8">
      <w:pPr>
        <w:spacing w:line="225" w:lineRule="auto"/>
        <w:rPr>
          <w:sz w:val="20"/>
          <w:szCs w:val="20"/>
        </w:rPr>
      </w:pPr>
      <w:r>
        <w:rPr>
          <w:rFonts w:eastAsia="Times New Roman"/>
        </w:rPr>
        <w:t>solution in the prevention of renal allograft rejection</w:t>
      </w:r>
    </w:p>
    <w:p w14:paraId="3A597F81" w14:textId="77777777" w:rsidR="00114146" w:rsidRDefault="009432C8">
      <w:pPr>
        <w:spacing w:line="225" w:lineRule="auto"/>
        <w:rPr>
          <w:sz w:val="20"/>
          <w:szCs w:val="20"/>
        </w:rPr>
      </w:pPr>
      <w:r>
        <w:rPr>
          <w:rFonts w:eastAsia="Times New Roman"/>
        </w:rPr>
        <w:t>1993-1994</w:t>
      </w:r>
    </w:p>
    <w:p w14:paraId="167D4664" w14:textId="77777777" w:rsidR="00114146" w:rsidRDefault="009432C8">
      <w:pPr>
        <w:spacing w:line="226" w:lineRule="auto"/>
        <w:rPr>
          <w:sz w:val="20"/>
          <w:szCs w:val="20"/>
        </w:rPr>
      </w:pPr>
      <w:r>
        <w:rPr>
          <w:rFonts w:eastAsia="Times New Roman"/>
        </w:rPr>
        <w:t>SANDOZ Pharmaceuticals</w:t>
      </w:r>
    </w:p>
    <w:p w14:paraId="5F022B97" w14:textId="77777777" w:rsidR="00114146" w:rsidRDefault="009432C8">
      <w:pPr>
        <w:spacing w:line="226" w:lineRule="auto"/>
        <w:rPr>
          <w:sz w:val="20"/>
          <w:szCs w:val="20"/>
        </w:rPr>
      </w:pPr>
      <w:r>
        <w:rPr>
          <w:rFonts w:eastAsia="Times New Roman"/>
        </w:rPr>
        <w:t>$101,000 (total award)</w:t>
      </w:r>
    </w:p>
    <w:p w14:paraId="714F21B6" w14:textId="77777777" w:rsidR="00114146" w:rsidRDefault="009432C8">
      <w:pPr>
        <w:spacing w:line="225" w:lineRule="auto"/>
        <w:rPr>
          <w:sz w:val="20"/>
          <w:szCs w:val="20"/>
        </w:rPr>
      </w:pPr>
      <w:r>
        <w:rPr>
          <w:rFonts w:eastAsia="Times New Roman"/>
        </w:rPr>
        <w:t>Co-Principal Investigator</w:t>
      </w:r>
    </w:p>
    <w:p w14:paraId="03CD2581" w14:textId="77777777" w:rsidR="00114146" w:rsidRDefault="00114146">
      <w:pPr>
        <w:spacing w:line="223" w:lineRule="exact"/>
        <w:rPr>
          <w:sz w:val="20"/>
          <w:szCs w:val="20"/>
        </w:rPr>
      </w:pPr>
    </w:p>
    <w:p w14:paraId="70246601" w14:textId="77777777" w:rsidR="00114146" w:rsidRDefault="009432C8">
      <w:pPr>
        <w:rPr>
          <w:sz w:val="20"/>
          <w:szCs w:val="20"/>
        </w:rPr>
      </w:pPr>
      <w:r>
        <w:rPr>
          <w:rFonts w:eastAsia="Times New Roman"/>
        </w:rPr>
        <w:t xml:space="preserve">SANDOZ </w:t>
      </w:r>
      <w:proofErr w:type="spellStart"/>
      <w:r>
        <w:rPr>
          <w:rFonts w:eastAsia="Times New Roman"/>
        </w:rPr>
        <w:t>Neoral</w:t>
      </w:r>
      <w:proofErr w:type="spellEnd"/>
      <w:r>
        <w:rPr>
          <w:rFonts w:eastAsia="Times New Roman"/>
        </w:rPr>
        <w:t xml:space="preserve"> Conversion Study</w:t>
      </w:r>
    </w:p>
    <w:p w14:paraId="3F6A31A5" w14:textId="77777777" w:rsidR="00114146" w:rsidRDefault="009432C8">
      <w:pPr>
        <w:spacing w:line="225" w:lineRule="auto"/>
        <w:rPr>
          <w:sz w:val="20"/>
          <w:szCs w:val="20"/>
        </w:rPr>
      </w:pPr>
      <w:r>
        <w:rPr>
          <w:rFonts w:eastAsia="Times New Roman"/>
        </w:rPr>
        <w:t>1996-1998</w:t>
      </w:r>
    </w:p>
    <w:p w14:paraId="67FF5564" w14:textId="77777777" w:rsidR="00114146" w:rsidRDefault="009432C8">
      <w:pPr>
        <w:spacing w:line="225" w:lineRule="auto"/>
        <w:rPr>
          <w:sz w:val="20"/>
          <w:szCs w:val="20"/>
        </w:rPr>
      </w:pPr>
      <w:r>
        <w:rPr>
          <w:rFonts w:eastAsia="Times New Roman"/>
        </w:rPr>
        <w:t>$63,000</w:t>
      </w:r>
    </w:p>
    <w:p w14:paraId="497BBDFC" w14:textId="77777777" w:rsidR="00114146" w:rsidRDefault="009432C8">
      <w:pPr>
        <w:rPr>
          <w:sz w:val="20"/>
          <w:szCs w:val="20"/>
        </w:rPr>
      </w:pPr>
      <w:r>
        <w:rPr>
          <w:rFonts w:eastAsia="Times New Roman"/>
        </w:rPr>
        <w:t>Principal Investigator</w:t>
      </w:r>
    </w:p>
    <w:p w14:paraId="2B345287" w14:textId="77777777" w:rsidR="00114146" w:rsidRDefault="00114146">
      <w:pPr>
        <w:spacing w:line="229" w:lineRule="exact"/>
        <w:rPr>
          <w:sz w:val="20"/>
          <w:szCs w:val="20"/>
        </w:rPr>
      </w:pPr>
    </w:p>
    <w:p w14:paraId="114EC0B0" w14:textId="77777777" w:rsidR="00114146" w:rsidRDefault="009432C8">
      <w:pPr>
        <w:rPr>
          <w:sz w:val="20"/>
          <w:szCs w:val="20"/>
        </w:rPr>
      </w:pPr>
      <w:r>
        <w:rPr>
          <w:rFonts w:eastAsia="Times New Roman"/>
        </w:rPr>
        <w:t>A double-blind, comparative study of the effect of two dose levels of Sirolimus versus Azathioprine,</w:t>
      </w:r>
    </w:p>
    <w:p w14:paraId="1542E9E5" w14:textId="77777777" w:rsidR="00114146" w:rsidRDefault="009432C8">
      <w:pPr>
        <w:spacing w:line="225" w:lineRule="auto"/>
        <w:rPr>
          <w:sz w:val="20"/>
          <w:szCs w:val="20"/>
        </w:rPr>
      </w:pPr>
      <w:r>
        <w:rPr>
          <w:rFonts w:eastAsia="Times New Roman"/>
        </w:rPr>
        <w:t xml:space="preserve">administered concomitantly with standard immunosuppressive therapy in renal allograft </w:t>
      </w:r>
      <w:proofErr w:type="gramStart"/>
      <w:r>
        <w:rPr>
          <w:rFonts w:eastAsia="Times New Roman"/>
        </w:rPr>
        <w:t>recipients</w:t>
      </w:r>
      <w:proofErr w:type="gramEnd"/>
    </w:p>
    <w:p w14:paraId="4313B462" w14:textId="77777777" w:rsidR="00114146" w:rsidRDefault="009432C8">
      <w:pPr>
        <w:spacing w:line="225" w:lineRule="auto"/>
        <w:rPr>
          <w:sz w:val="20"/>
          <w:szCs w:val="20"/>
        </w:rPr>
      </w:pPr>
      <w:r>
        <w:rPr>
          <w:rFonts w:eastAsia="Times New Roman"/>
        </w:rPr>
        <w:t>1996-1997</w:t>
      </w:r>
    </w:p>
    <w:p w14:paraId="65FBE44C" w14:textId="77777777" w:rsidR="00114146" w:rsidRDefault="009432C8">
      <w:pPr>
        <w:spacing w:line="226" w:lineRule="auto"/>
        <w:rPr>
          <w:sz w:val="20"/>
          <w:szCs w:val="20"/>
        </w:rPr>
      </w:pPr>
      <w:r>
        <w:rPr>
          <w:rFonts w:eastAsia="Times New Roman"/>
        </w:rPr>
        <w:t>Wyeth-Ayerst</w:t>
      </w:r>
    </w:p>
    <w:p w14:paraId="0B722981" w14:textId="77777777" w:rsidR="00114146" w:rsidRDefault="009432C8">
      <w:pPr>
        <w:spacing w:line="225" w:lineRule="auto"/>
        <w:rPr>
          <w:sz w:val="20"/>
          <w:szCs w:val="20"/>
        </w:rPr>
      </w:pPr>
      <w:r>
        <w:rPr>
          <w:rFonts w:eastAsia="Times New Roman"/>
        </w:rPr>
        <w:t>Protocol #0468E1-301-US</w:t>
      </w:r>
    </w:p>
    <w:p w14:paraId="35AEF0F0" w14:textId="77777777" w:rsidR="00114146" w:rsidRDefault="009432C8">
      <w:pPr>
        <w:spacing w:line="226" w:lineRule="auto"/>
        <w:rPr>
          <w:sz w:val="20"/>
          <w:szCs w:val="20"/>
        </w:rPr>
      </w:pPr>
      <w:r>
        <w:rPr>
          <w:rFonts w:eastAsia="Times New Roman"/>
        </w:rPr>
        <w:t>$195,146</w:t>
      </w:r>
    </w:p>
    <w:p w14:paraId="135DEE13" w14:textId="77777777" w:rsidR="00114146" w:rsidRDefault="009432C8">
      <w:pPr>
        <w:rPr>
          <w:sz w:val="20"/>
          <w:szCs w:val="20"/>
        </w:rPr>
      </w:pPr>
      <w:r>
        <w:rPr>
          <w:rFonts w:eastAsia="Times New Roman"/>
        </w:rPr>
        <w:t>Principal Investigator</w:t>
      </w:r>
    </w:p>
    <w:p w14:paraId="1582FBF0" w14:textId="77777777" w:rsidR="00114146" w:rsidRDefault="00114146">
      <w:pPr>
        <w:spacing w:line="241" w:lineRule="exact"/>
        <w:rPr>
          <w:sz w:val="20"/>
          <w:szCs w:val="20"/>
        </w:rPr>
      </w:pPr>
    </w:p>
    <w:p w14:paraId="5D07E008" w14:textId="77777777" w:rsidR="00114146" w:rsidRDefault="009432C8">
      <w:pPr>
        <w:ind w:right="200"/>
        <w:rPr>
          <w:sz w:val="20"/>
          <w:szCs w:val="20"/>
        </w:rPr>
      </w:pPr>
      <w:r>
        <w:rPr>
          <w:rFonts w:eastAsia="Times New Roman"/>
        </w:rPr>
        <w:t xml:space="preserve">A multicenter, randomized, open-label trial of a regimen of </w:t>
      </w:r>
      <w:proofErr w:type="spellStart"/>
      <w:r>
        <w:rPr>
          <w:rFonts w:eastAsia="Times New Roman"/>
        </w:rPr>
        <w:t>Simulect</w:t>
      </w:r>
      <w:proofErr w:type="spellEnd"/>
      <w:r>
        <w:rPr>
          <w:rFonts w:eastAsia="Times New Roman"/>
        </w:rPr>
        <w:t xml:space="preserve"> with early </w:t>
      </w:r>
      <w:proofErr w:type="spellStart"/>
      <w:r>
        <w:rPr>
          <w:rFonts w:eastAsia="Times New Roman"/>
        </w:rPr>
        <w:t>Neoral</w:t>
      </w:r>
      <w:proofErr w:type="spellEnd"/>
      <w:r>
        <w:rPr>
          <w:rFonts w:eastAsia="Times New Roman"/>
        </w:rPr>
        <w:t xml:space="preserve"> versus </w:t>
      </w:r>
      <w:proofErr w:type="spellStart"/>
      <w:r>
        <w:rPr>
          <w:rFonts w:eastAsia="Times New Roman"/>
        </w:rPr>
        <w:t>Atgam</w:t>
      </w:r>
      <w:proofErr w:type="spellEnd"/>
      <w:r>
        <w:rPr>
          <w:rFonts w:eastAsia="Times New Roman"/>
        </w:rPr>
        <w:t xml:space="preserve"> with delayed </w:t>
      </w:r>
      <w:proofErr w:type="spellStart"/>
      <w:r>
        <w:rPr>
          <w:rFonts w:eastAsia="Times New Roman"/>
        </w:rPr>
        <w:t>Neoral</w:t>
      </w:r>
      <w:proofErr w:type="spellEnd"/>
      <w:r>
        <w:rPr>
          <w:rFonts w:eastAsia="Times New Roman"/>
        </w:rPr>
        <w:t xml:space="preserve"> in de novo kidney transplant recipients 1997-2000</w:t>
      </w:r>
    </w:p>
    <w:p w14:paraId="122A7571" w14:textId="77777777" w:rsidR="00114146" w:rsidRDefault="00114146">
      <w:pPr>
        <w:spacing w:line="195" w:lineRule="exact"/>
        <w:rPr>
          <w:sz w:val="20"/>
          <w:szCs w:val="20"/>
        </w:rPr>
      </w:pPr>
    </w:p>
    <w:p w14:paraId="01E81E10" w14:textId="77777777" w:rsidR="00114146" w:rsidRDefault="009432C8">
      <w:pPr>
        <w:rPr>
          <w:sz w:val="20"/>
          <w:szCs w:val="20"/>
        </w:rPr>
      </w:pPr>
      <w:r>
        <w:rPr>
          <w:rFonts w:eastAsia="Times New Roman"/>
        </w:rPr>
        <w:t>Novartis Pharmaceuticals Corporation</w:t>
      </w:r>
    </w:p>
    <w:p w14:paraId="40D5ED28" w14:textId="77777777" w:rsidR="00114146" w:rsidRDefault="009432C8">
      <w:pPr>
        <w:spacing w:line="225" w:lineRule="auto"/>
        <w:rPr>
          <w:sz w:val="20"/>
          <w:szCs w:val="20"/>
        </w:rPr>
      </w:pPr>
      <w:r>
        <w:rPr>
          <w:rFonts w:eastAsia="Times New Roman"/>
        </w:rPr>
        <w:t>$111,555</w:t>
      </w:r>
    </w:p>
    <w:p w14:paraId="69F7EADA" w14:textId="77777777" w:rsidR="00114146" w:rsidRDefault="009432C8">
      <w:pPr>
        <w:spacing w:line="225" w:lineRule="auto"/>
        <w:rPr>
          <w:sz w:val="20"/>
          <w:szCs w:val="20"/>
        </w:rPr>
      </w:pPr>
      <w:r>
        <w:rPr>
          <w:rFonts w:eastAsia="Times New Roman"/>
        </w:rPr>
        <w:t>Principal Investigator</w:t>
      </w:r>
    </w:p>
    <w:p w14:paraId="66F99D70" w14:textId="77777777" w:rsidR="00114146" w:rsidRDefault="00114146">
      <w:pPr>
        <w:sectPr w:rsidR="00114146">
          <w:type w:val="continuous"/>
          <w:pgSz w:w="12240" w:h="15840"/>
          <w:pgMar w:top="1439" w:right="1440" w:bottom="1440" w:left="1440" w:header="0" w:footer="0" w:gutter="0"/>
          <w:cols w:space="720" w:equalWidth="0">
            <w:col w:w="9360"/>
          </w:cols>
        </w:sectPr>
      </w:pPr>
    </w:p>
    <w:p w14:paraId="1119AF47" w14:textId="77777777" w:rsidR="00114146" w:rsidRDefault="00114146">
      <w:pPr>
        <w:spacing w:line="11" w:lineRule="exact"/>
        <w:rPr>
          <w:sz w:val="20"/>
          <w:szCs w:val="20"/>
        </w:rPr>
      </w:pPr>
      <w:bookmarkStart w:id="10" w:name="page11"/>
      <w:bookmarkEnd w:id="10"/>
    </w:p>
    <w:p w14:paraId="2165E540"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11</w:t>
      </w:r>
    </w:p>
    <w:p w14:paraId="5D189367" w14:textId="77777777" w:rsidR="00114146" w:rsidRDefault="009432C8">
      <w:pPr>
        <w:spacing w:line="20" w:lineRule="exact"/>
        <w:rPr>
          <w:sz w:val="20"/>
          <w:szCs w:val="20"/>
        </w:rPr>
      </w:pPr>
      <w:r>
        <w:rPr>
          <w:noProof/>
          <w:sz w:val="20"/>
          <w:szCs w:val="20"/>
        </w:rPr>
        <w:drawing>
          <wp:anchor distT="0" distB="0" distL="114300" distR="114300" simplePos="0" relativeHeight="251643392" behindDoc="1" locked="0" layoutInCell="0" allowOverlap="1" wp14:anchorId="318182DC" wp14:editId="5085EEFD">
            <wp:simplePos x="0" y="0"/>
            <wp:positionH relativeFrom="column">
              <wp:posOffset>-11430</wp:posOffset>
            </wp:positionH>
            <wp:positionV relativeFrom="paragraph">
              <wp:posOffset>227330</wp:posOffset>
            </wp:positionV>
            <wp:extent cx="6220460"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2DBB761" w14:textId="77777777" w:rsidR="00114146" w:rsidRDefault="00114146">
      <w:pPr>
        <w:spacing w:line="200" w:lineRule="exact"/>
        <w:rPr>
          <w:sz w:val="20"/>
          <w:szCs w:val="20"/>
        </w:rPr>
      </w:pPr>
    </w:p>
    <w:p w14:paraId="1216B95E" w14:textId="77777777" w:rsidR="00114146" w:rsidRDefault="00114146">
      <w:pPr>
        <w:spacing w:line="200" w:lineRule="exact"/>
        <w:rPr>
          <w:sz w:val="20"/>
          <w:szCs w:val="20"/>
        </w:rPr>
      </w:pPr>
    </w:p>
    <w:p w14:paraId="0CD1F650" w14:textId="77777777" w:rsidR="00114146" w:rsidRDefault="00114146">
      <w:pPr>
        <w:spacing w:line="200" w:lineRule="exact"/>
        <w:rPr>
          <w:sz w:val="20"/>
          <w:szCs w:val="20"/>
        </w:rPr>
      </w:pPr>
    </w:p>
    <w:p w14:paraId="6DE30026" w14:textId="77777777" w:rsidR="00114146" w:rsidRDefault="00114146">
      <w:pPr>
        <w:spacing w:line="200" w:lineRule="exact"/>
        <w:rPr>
          <w:sz w:val="20"/>
          <w:szCs w:val="20"/>
        </w:rPr>
      </w:pPr>
    </w:p>
    <w:p w14:paraId="3889AEA3" w14:textId="77777777" w:rsidR="00114146" w:rsidRDefault="00114146">
      <w:pPr>
        <w:spacing w:line="387" w:lineRule="exact"/>
        <w:rPr>
          <w:sz w:val="20"/>
          <w:szCs w:val="20"/>
        </w:rPr>
      </w:pPr>
    </w:p>
    <w:p w14:paraId="14FD6E5F" w14:textId="77777777" w:rsidR="00114146" w:rsidRDefault="009432C8">
      <w:pPr>
        <w:rPr>
          <w:sz w:val="20"/>
          <w:szCs w:val="20"/>
        </w:rPr>
      </w:pPr>
      <w:r>
        <w:rPr>
          <w:rFonts w:eastAsia="Times New Roman"/>
          <w:b/>
          <w:bCs/>
        </w:rPr>
        <w:t xml:space="preserve">Other </w:t>
      </w:r>
      <w:proofErr w:type="spellStart"/>
      <w:r>
        <w:rPr>
          <w:rFonts w:eastAsia="Times New Roman"/>
          <w:b/>
          <w:bCs/>
        </w:rPr>
        <w:t>con’t</w:t>
      </w:r>
      <w:proofErr w:type="spellEnd"/>
      <w:r>
        <w:rPr>
          <w:rFonts w:eastAsia="Times New Roman"/>
          <w:b/>
          <w:bCs/>
        </w:rPr>
        <w:t>:</w:t>
      </w:r>
    </w:p>
    <w:p w14:paraId="597FED1B" w14:textId="77777777" w:rsidR="00114146" w:rsidRDefault="00114146">
      <w:pPr>
        <w:spacing w:line="222" w:lineRule="exact"/>
        <w:rPr>
          <w:sz w:val="20"/>
          <w:szCs w:val="20"/>
        </w:rPr>
      </w:pPr>
    </w:p>
    <w:p w14:paraId="1BB8004C" w14:textId="77777777" w:rsidR="00114146" w:rsidRDefault="009432C8">
      <w:pPr>
        <w:rPr>
          <w:sz w:val="20"/>
          <w:szCs w:val="20"/>
        </w:rPr>
      </w:pPr>
      <w:r>
        <w:rPr>
          <w:rFonts w:eastAsia="Times New Roman"/>
        </w:rPr>
        <w:t xml:space="preserve">Thymoglobulin dose escalating pharmacokinetic and pharmacodynamic evaluation in adult renal </w:t>
      </w:r>
      <w:proofErr w:type="gramStart"/>
      <w:r>
        <w:rPr>
          <w:rFonts w:eastAsia="Times New Roman"/>
        </w:rPr>
        <w:t>allograft</w:t>
      </w:r>
      <w:proofErr w:type="gramEnd"/>
    </w:p>
    <w:p w14:paraId="7CF03521" w14:textId="77777777" w:rsidR="00114146" w:rsidRDefault="009432C8">
      <w:pPr>
        <w:spacing w:line="225" w:lineRule="auto"/>
        <w:rPr>
          <w:sz w:val="20"/>
          <w:szCs w:val="20"/>
        </w:rPr>
      </w:pPr>
      <w:r>
        <w:rPr>
          <w:rFonts w:eastAsia="Times New Roman"/>
        </w:rPr>
        <w:t>recipients</w:t>
      </w:r>
    </w:p>
    <w:p w14:paraId="263324CE" w14:textId="77777777" w:rsidR="00114146" w:rsidRDefault="009432C8">
      <w:pPr>
        <w:spacing w:line="225" w:lineRule="auto"/>
        <w:rPr>
          <w:sz w:val="20"/>
          <w:szCs w:val="20"/>
        </w:rPr>
      </w:pPr>
      <w:r>
        <w:rPr>
          <w:rFonts w:eastAsia="Times New Roman"/>
        </w:rPr>
        <w:t>1998-1999</w:t>
      </w:r>
    </w:p>
    <w:p w14:paraId="1317C962" w14:textId="77777777" w:rsidR="00114146" w:rsidRDefault="009432C8">
      <w:pPr>
        <w:spacing w:line="226" w:lineRule="auto"/>
        <w:rPr>
          <w:sz w:val="20"/>
          <w:szCs w:val="20"/>
        </w:rPr>
      </w:pPr>
      <w:proofErr w:type="spellStart"/>
      <w:r>
        <w:rPr>
          <w:rFonts w:eastAsia="Times New Roman"/>
        </w:rPr>
        <w:t>SangStat</w:t>
      </w:r>
      <w:proofErr w:type="spellEnd"/>
    </w:p>
    <w:p w14:paraId="12956037" w14:textId="77777777" w:rsidR="00114146" w:rsidRDefault="009432C8">
      <w:pPr>
        <w:spacing w:line="225" w:lineRule="auto"/>
        <w:rPr>
          <w:sz w:val="20"/>
          <w:szCs w:val="20"/>
        </w:rPr>
      </w:pPr>
      <w:r>
        <w:rPr>
          <w:rFonts w:eastAsia="Times New Roman"/>
        </w:rPr>
        <w:t>$151,494</w:t>
      </w:r>
    </w:p>
    <w:p w14:paraId="0798C685" w14:textId="77777777" w:rsidR="00114146" w:rsidRDefault="009432C8">
      <w:pPr>
        <w:spacing w:line="226" w:lineRule="auto"/>
        <w:rPr>
          <w:sz w:val="20"/>
          <w:szCs w:val="20"/>
        </w:rPr>
      </w:pPr>
      <w:r>
        <w:rPr>
          <w:rFonts w:eastAsia="Times New Roman"/>
        </w:rPr>
        <w:t>Co-Principal Investigator</w:t>
      </w:r>
    </w:p>
    <w:p w14:paraId="0B049A10" w14:textId="77777777" w:rsidR="00114146" w:rsidRDefault="00114146">
      <w:pPr>
        <w:spacing w:line="223" w:lineRule="exact"/>
        <w:rPr>
          <w:sz w:val="20"/>
          <w:szCs w:val="20"/>
        </w:rPr>
      </w:pPr>
    </w:p>
    <w:p w14:paraId="4A96FEB3" w14:textId="77777777" w:rsidR="00114146" w:rsidRDefault="009432C8">
      <w:pPr>
        <w:rPr>
          <w:sz w:val="20"/>
          <w:szCs w:val="20"/>
        </w:rPr>
      </w:pPr>
      <w:r>
        <w:rPr>
          <w:rFonts w:eastAsia="Times New Roman"/>
        </w:rPr>
        <w:t>Human Islet Transplantation Research Program</w:t>
      </w:r>
    </w:p>
    <w:p w14:paraId="1DB5FD49" w14:textId="77777777" w:rsidR="00114146" w:rsidRDefault="009432C8">
      <w:pPr>
        <w:spacing w:line="225" w:lineRule="auto"/>
        <w:rPr>
          <w:sz w:val="20"/>
          <w:szCs w:val="20"/>
        </w:rPr>
      </w:pPr>
      <w:r>
        <w:rPr>
          <w:rFonts w:eastAsia="Times New Roman"/>
        </w:rPr>
        <w:t>1998-2000</w:t>
      </w:r>
    </w:p>
    <w:p w14:paraId="69C28E57" w14:textId="77777777" w:rsidR="00114146" w:rsidRDefault="009432C8">
      <w:pPr>
        <w:spacing w:line="225" w:lineRule="auto"/>
        <w:rPr>
          <w:sz w:val="20"/>
          <w:szCs w:val="20"/>
        </w:rPr>
      </w:pPr>
      <w:r>
        <w:rPr>
          <w:rFonts w:eastAsia="Times New Roman"/>
        </w:rPr>
        <w:t>Weinberg Foundation</w:t>
      </w:r>
    </w:p>
    <w:p w14:paraId="67DBA1FB" w14:textId="77777777" w:rsidR="00114146" w:rsidRDefault="009432C8">
      <w:pPr>
        <w:spacing w:line="226" w:lineRule="auto"/>
        <w:rPr>
          <w:sz w:val="20"/>
          <w:szCs w:val="20"/>
        </w:rPr>
      </w:pPr>
      <w:r>
        <w:rPr>
          <w:rFonts w:eastAsia="Times New Roman"/>
        </w:rPr>
        <w:t>$250,000</w:t>
      </w:r>
    </w:p>
    <w:p w14:paraId="6FE1F61E" w14:textId="77777777" w:rsidR="00114146" w:rsidRDefault="009432C8">
      <w:pPr>
        <w:spacing w:line="225" w:lineRule="auto"/>
        <w:rPr>
          <w:sz w:val="20"/>
          <w:szCs w:val="20"/>
        </w:rPr>
      </w:pPr>
      <w:r>
        <w:rPr>
          <w:rFonts w:eastAsia="Times New Roman"/>
        </w:rPr>
        <w:t>Principal Investigator</w:t>
      </w:r>
    </w:p>
    <w:p w14:paraId="4AABD83B" w14:textId="77777777" w:rsidR="00114146" w:rsidRDefault="00114146">
      <w:pPr>
        <w:spacing w:line="223" w:lineRule="exact"/>
        <w:rPr>
          <w:sz w:val="20"/>
          <w:szCs w:val="20"/>
        </w:rPr>
      </w:pPr>
    </w:p>
    <w:p w14:paraId="3D9328AC" w14:textId="77777777" w:rsidR="00114146" w:rsidRDefault="009432C8">
      <w:pPr>
        <w:rPr>
          <w:sz w:val="20"/>
          <w:szCs w:val="20"/>
        </w:rPr>
      </w:pPr>
      <w:r>
        <w:rPr>
          <w:rFonts w:eastAsia="Times New Roman"/>
        </w:rPr>
        <w:t xml:space="preserve">Serial color flow doppler ultrasound evaluation of </w:t>
      </w:r>
      <w:proofErr w:type="spellStart"/>
      <w:r>
        <w:rPr>
          <w:rFonts w:eastAsia="Times New Roman"/>
        </w:rPr>
        <w:t>venaflow</w:t>
      </w:r>
      <w:proofErr w:type="spellEnd"/>
      <w:r>
        <w:rPr>
          <w:rFonts w:eastAsia="Times New Roman"/>
        </w:rPr>
        <w:t xml:space="preserve"> and standard </w:t>
      </w:r>
      <w:proofErr w:type="spellStart"/>
      <w:r>
        <w:rPr>
          <w:rFonts w:eastAsia="Times New Roman"/>
        </w:rPr>
        <w:t>ePTFE</w:t>
      </w:r>
      <w:proofErr w:type="spellEnd"/>
      <w:r>
        <w:rPr>
          <w:rFonts w:eastAsia="Times New Roman"/>
        </w:rPr>
        <w:t xml:space="preserve"> vascular grafts used in</w:t>
      </w:r>
    </w:p>
    <w:p w14:paraId="518C3523" w14:textId="77777777" w:rsidR="00114146" w:rsidRDefault="009432C8">
      <w:pPr>
        <w:spacing w:line="225" w:lineRule="auto"/>
        <w:rPr>
          <w:sz w:val="20"/>
          <w:szCs w:val="20"/>
        </w:rPr>
      </w:pPr>
      <w:r>
        <w:rPr>
          <w:rFonts w:eastAsia="Times New Roman"/>
        </w:rPr>
        <w:t>hemodialysis applications</w:t>
      </w:r>
    </w:p>
    <w:p w14:paraId="0ADF53B7" w14:textId="77777777" w:rsidR="00114146" w:rsidRDefault="009432C8">
      <w:pPr>
        <w:spacing w:line="225" w:lineRule="auto"/>
        <w:rPr>
          <w:sz w:val="20"/>
          <w:szCs w:val="20"/>
        </w:rPr>
      </w:pPr>
      <w:r>
        <w:rPr>
          <w:rFonts w:eastAsia="Times New Roman"/>
        </w:rPr>
        <w:t>1998-2003</w:t>
      </w:r>
    </w:p>
    <w:p w14:paraId="349B3859" w14:textId="77777777" w:rsidR="00114146" w:rsidRDefault="009432C8">
      <w:pPr>
        <w:spacing w:line="226" w:lineRule="auto"/>
        <w:rPr>
          <w:sz w:val="20"/>
          <w:szCs w:val="20"/>
        </w:rPr>
      </w:pPr>
      <w:r>
        <w:rPr>
          <w:rFonts w:eastAsia="Times New Roman"/>
        </w:rPr>
        <w:t>IMPRA, Inc.</w:t>
      </w:r>
    </w:p>
    <w:p w14:paraId="41CD6FE5" w14:textId="77777777" w:rsidR="00114146" w:rsidRDefault="009432C8">
      <w:pPr>
        <w:spacing w:line="225" w:lineRule="auto"/>
        <w:rPr>
          <w:sz w:val="20"/>
          <w:szCs w:val="20"/>
        </w:rPr>
      </w:pPr>
      <w:r>
        <w:rPr>
          <w:rFonts w:eastAsia="Times New Roman"/>
        </w:rPr>
        <w:t>$26,000</w:t>
      </w:r>
    </w:p>
    <w:p w14:paraId="014A7B90" w14:textId="77777777" w:rsidR="00114146" w:rsidRDefault="009432C8">
      <w:pPr>
        <w:spacing w:line="226" w:lineRule="auto"/>
        <w:rPr>
          <w:sz w:val="20"/>
          <w:szCs w:val="20"/>
        </w:rPr>
      </w:pPr>
      <w:r>
        <w:rPr>
          <w:rFonts w:eastAsia="Times New Roman"/>
        </w:rPr>
        <w:t>Co-Principal Investigator</w:t>
      </w:r>
    </w:p>
    <w:p w14:paraId="2172EED9" w14:textId="77777777" w:rsidR="00114146" w:rsidRDefault="00114146">
      <w:pPr>
        <w:spacing w:line="222" w:lineRule="exact"/>
        <w:rPr>
          <w:sz w:val="20"/>
          <w:szCs w:val="20"/>
        </w:rPr>
      </w:pPr>
    </w:p>
    <w:p w14:paraId="5141C2C3" w14:textId="77777777" w:rsidR="00114146" w:rsidRDefault="009432C8">
      <w:pPr>
        <w:rPr>
          <w:sz w:val="20"/>
          <w:szCs w:val="20"/>
        </w:rPr>
      </w:pPr>
      <w:r>
        <w:rPr>
          <w:rFonts w:eastAsia="Times New Roman"/>
        </w:rPr>
        <w:t>Fenoldopam with early CSA/Tacrolimus in renal delayed graft function: A multicenter, randomized,</w:t>
      </w:r>
    </w:p>
    <w:p w14:paraId="62D9A691" w14:textId="77777777" w:rsidR="00114146" w:rsidRDefault="009432C8">
      <w:pPr>
        <w:spacing w:line="225" w:lineRule="auto"/>
        <w:rPr>
          <w:sz w:val="20"/>
          <w:szCs w:val="20"/>
        </w:rPr>
      </w:pPr>
      <w:r>
        <w:rPr>
          <w:rFonts w:eastAsia="Times New Roman"/>
        </w:rPr>
        <w:t>double-blinded, placebo-controlled trial</w:t>
      </w:r>
    </w:p>
    <w:p w14:paraId="52D7E43D" w14:textId="77777777" w:rsidR="00114146" w:rsidRDefault="009432C8">
      <w:pPr>
        <w:spacing w:line="226" w:lineRule="auto"/>
        <w:rPr>
          <w:sz w:val="20"/>
          <w:szCs w:val="20"/>
        </w:rPr>
      </w:pPr>
      <w:r>
        <w:rPr>
          <w:rFonts w:eastAsia="Times New Roman"/>
        </w:rPr>
        <w:t>1999</w:t>
      </w:r>
    </w:p>
    <w:p w14:paraId="3F5BD0A7" w14:textId="77777777" w:rsidR="00114146" w:rsidRDefault="009432C8">
      <w:pPr>
        <w:spacing w:line="225" w:lineRule="auto"/>
        <w:rPr>
          <w:sz w:val="20"/>
          <w:szCs w:val="20"/>
        </w:rPr>
      </w:pPr>
      <w:proofErr w:type="spellStart"/>
      <w:r>
        <w:rPr>
          <w:rFonts w:eastAsia="Times New Roman"/>
        </w:rPr>
        <w:t>Neurex</w:t>
      </w:r>
      <w:proofErr w:type="spellEnd"/>
      <w:r>
        <w:rPr>
          <w:rFonts w:eastAsia="Times New Roman"/>
        </w:rPr>
        <w:t xml:space="preserve"> Corporation</w:t>
      </w:r>
    </w:p>
    <w:p w14:paraId="40605E00" w14:textId="77777777" w:rsidR="00114146" w:rsidRDefault="009432C8">
      <w:pPr>
        <w:spacing w:line="226" w:lineRule="auto"/>
        <w:rPr>
          <w:sz w:val="20"/>
          <w:szCs w:val="20"/>
        </w:rPr>
      </w:pPr>
      <w:r>
        <w:rPr>
          <w:rFonts w:eastAsia="Times New Roman"/>
        </w:rPr>
        <w:t>$42,040</w:t>
      </w:r>
    </w:p>
    <w:p w14:paraId="4C02FCD7" w14:textId="77777777" w:rsidR="00114146" w:rsidRDefault="009432C8">
      <w:pPr>
        <w:spacing w:line="225" w:lineRule="auto"/>
        <w:rPr>
          <w:sz w:val="20"/>
          <w:szCs w:val="20"/>
        </w:rPr>
      </w:pPr>
      <w:r>
        <w:rPr>
          <w:rFonts w:eastAsia="Times New Roman"/>
        </w:rPr>
        <w:t>Primary Investigator</w:t>
      </w:r>
    </w:p>
    <w:p w14:paraId="29AAB1F4" w14:textId="77777777" w:rsidR="00114146" w:rsidRDefault="00114146">
      <w:pPr>
        <w:spacing w:line="223" w:lineRule="exact"/>
        <w:rPr>
          <w:sz w:val="20"/>
          <w:szCs w:val="20"/>
        </w:rPr>
      </w:pPr>
    </w:p>
    <w:p w14:paraId="14799C0F" w14:textId="77777777" w:rsidR="00114146" w:rsidRDefault="009432C8">
      <w:pPr>
        <w:rPr>
          <w:sz w:val="20"/>
          <w:szCs w:val="20"/>
        </w:rPr>
      </w:pPr>
      <w:r>
        <w:rPr>
          <w:rFonts w:eastAsia="Times New Roman"/>
        </w:rPr>
        <w:t xml:space="preserve">A prospective, randomized, multicenter trial of early corticosteroid cessation vs. long term </w:t>
      </w:r>
      <w:proofErr w:type="gramStart"/>
      <w:r>
        <w:rPr>
          <w:rFonts w:eastAsia="Times New Roman"/>
        </w:rPr>
        <w:t>maintenance</w:t>
      </w:r>
      <w:proofErr w:type="gramEnd"/>
    </w:p>
    <w:p w14:paraId="1864AAB1" w14:textId="77777777" w:rsidR="00114146" w:rsidRDefault="009432C8">
      <w:pPr>
        <w:spacing w:line="225" w:lineRule="auto"/>
        <w:rPr>
          <w:sz w:val="20"/>
          <w:szCs w:val="20"/>
        </w:rPr>
      </w:pPr>
      <w:r>
        <w:rPr>
          <w:rFonts w:eastAsia="Times New Roman"/>
        </w:rPr>
        <w:t xml:space="preserve">corticosteroid therapy in primary renal allograft recipients treated with Tacrolimus and </w:t>
      </w:r>
      <w:proofErr w:type="gramStart"/>
      <w:r>
        <w:rPr>
          <w:rFonts w:eastAsia="Times New Roman"/>
        </w:rPr>
        <w:t>mycophenolate</w:t>
      </w:r>
      <w:proofErr w:type="gramEnd"/>
    </w:p>
    <w:p w14:paraId="68F50777" w14:textId="77777777" w:rsidR="00114146" w:rsidRDefault="009432C8">
      <w:pPr>
        <w:spacing w:line="225" w:lineRule="auto"/>
        <w:rPr>
          <w:sz w:val="20"/>
          <w:szCs w:val="20"/>
        </w:rPr>
      </w:pPr>
      <w:r>
        <w:rPr>
          <w:rFonts w:eastAsia="Times New Roman"/>
        </w:rPr>
        <w:t>mofetil</w:t>
      </w:r>
    </w:p>
    <w:p w14:paraId="1B2C3ECB" w14:textId="77777777" w:rsidR="00114146" w:rsidRDefault="009432C8">
      <w:pPr>
        <w:spacing w:line="226" w:lineRule="auto"/>
        <w:rPr>
          <w:sz w:val="20"/>
          <w:szCs w:val="20"/>
        </w:rPr>
      </w:pPr>
      <w:r>
        <w:rPr>
          <w:rFonts w:eastAsia="Times New Roman"/>
        </w:rPr>
        <w:t>1999-2000</w:t>
      </w:r>
    </w:p>
    <w:p w14:paraId="0B71AE11" w14:textId="77777777" w:rsidR="00114146" w:rsidRDefault="009432C8">
      <w:pPr>
        <w:spacing w:line="225" w:lineRule="auto"/>
        <w:rPr>
          <w:sz w:val="20"/>
          <w:szCs w:val="20"/>
        </w:rPr>
      </w:pPr>
      <w:r>
        <w:rPr>
          <w:rFonts w:eastAsia="Times New Roman"/>
        </w:rPr>
        <w:t>Fujisawa USA, Inc.</w:t>
      </w:r>
    </w:p>
    <w:p w14:paraId="232F7E1F" w14:textId="77777777" w:rsidR="00114146" w:rsidRDefault="009432C8">
      <w:pPr>
        <w:spacing w:line="226" w:lineRule="auto"/>
        <w:rPr>
          <w:sz w:val="20"/>
          <w:szCs w:val="20"/>
        </w:rPr>
      </w:pPr>
      <w:r>
        <w:rPr>
          <w:rFonts w:eastAsia="Times New Roman"/>
        </w:rPr>
        <w:t>$500,000</w:t>
      </w:r>
    </w:p>
    <w:p w14:paraId="70062AB9" w14:textId="77777777" w:rsidR="00114146" w:rsidRDefault="009432C8">
      <w:pPr>
        <w:spacing w:line="225" w:lineRule="auto"/>
        <w:rPr>
          <w:sz w:val="20"/>
          <w:szCs w:val="20"/>
        </w:rPr>
      </w:pPr>
      <w:r>
        <w:rPr>
          <w:rFonts w:eastAsia="Times New Roman"/>
        </w:rPr>
        <w:t>Principal Investigator</w:t>
      </w:r>
    </w:p>
    <w:p w14:paraId="37A1F5A4" w14:textId="77777777" w:rsidR="00114146" w:rsidRDefault="00114146">
      <w:pPr>
        <w:spacing w:line="234" w:lineRule="exact"/>
        <w:rPr>
          <w:sz w:val="20"/>
          <w:szCs w:val="20"/>
        </w:rPr>
      </w:pPr>
    </w:p>
    <w:p w14:paraId="5B5966EC" w14:textId="77777777" w:rsidR="00114146" w:rsidRDefault="009432C8">
      <w:pPr>
        <w:spacing w:line="227" w:lineRule="auto"/>
        <w:ind w:right="660"/>
        <w:rPr>
          <w:sz w:val="20"/>
          <w:szCs w:val="20"/>
        </w:rPr>
      </w:pPr>
      <w:r>
        <w:rPr>
          <w:rFonts w:eastAsia="Times New Roman"/>
        </w:rPr>
        <w:t>Comparative trial of two daclizumab dosing strategies vs. no induction treatment (protocol# 7915) 1999-2004</w:t>
      </w:r>
    </w:p>
    <w:p w14:paraId="0FCE5D7B" w14:textId="77777777" w:rsidR="00114146" w:rsidRDefault="009432C8">
      <w:pPr>
        <w:spacing w:line="226" w:lineRule="auto"/>
        <w:rPr>
          <w:sz w:val="20"/>
          <w:szCs w:val="20"/>
        </w:rPr>
      </w:pPr>
      <w:r>
        <w:rPr>
          <w:rFonts w:eastAsia="Times New Roman"/>
        </w:rPr>
        <w:t>Roche Pharmaceuticals, Inc.</w:t>
      </w:r>
    </w:p>
    <w:p w14:paraId="7AE4E0D1" w14:textId="77777777" w:rsidR="00114146" w:rsidRDefault="009432C8">
      <w:pPr>
        <w:spacing w:line="225" w:lineRule="auto"/>
        <w:rPr>
          <w:sz w:val="20"/>
          <w:szCs w:val="20"/>
        </w:rPr>
      </w:pPr>
      <w:r>
        <w:rPr>
          <w:rFonts w:eastAsia="Times New Roman"/>
        </w:rPr>
        <w:t>$117,750</w:t>
      </w:r>
    </w:p>
    <w:p w14:paraId="3991A76A" w14:textId="77777777" w:rsidR="00114146" w:rsidRDefault="009432C8">
      <w:pPr>
        <w:spacing w:line="226" w:lineRule="auto"/>
        <w:rPr>
          <w:sz w:val="20"/>
          <w:szCs w:val="20"/>
        </w:rPr>
      </w:pPr>
      <w:r>
        <w:rPr>
          <w:rFonts w:eastAsia="Times New Roman"/>
        </w:rPr>
        <w:t>Co-Principal Investigator</w:t>
      </w:r>
    </w:p>
    <w:p w14:paraId="23D06028" w14:textId="77777777" w:rsidR="00114146" w:rsidRDefault="00114146">
      <w:pPr>
        <w:spacing w:line="234" w:lineRule="exact"/>
        <w:rPr>
          <w:sz w:val="20"/>
          <w:szCs w:val="20"/>
        </w:rPr>
      </w:pPr>
    </w:p>
    <w:p w14:paraId="0C059F6C" w14:textId="77777777" w:rsidR="00114146" w:rsidRDefault="009432C8">
      <w:pPr>
        <w:rPr>
          <w:sz w:val="20"/>
          <w:szCs w:val="20"/>
        </w:rPr>
      </w:pPr>
      <w:r>
        <w:rPr>
          <w:rFonts w:eastAsia="Times New Roman"/>
          <w:sz w:val="21"/>
          <w:szCs w:val="21"/>
        </w:rPr>
        <w:t>A three-year, randomized multicenter, double-blind, double-dummy, parallel group study of the efficacy and</w:t>
      </w:r>
    </w:p>
    <w:p w14:paraId="4EC1B140" w14:textId="77777777" w:rsidR="00114146" w:rsidRDefault="009432C8">
      <w:pPr>
        <w:spacing w:line="236" w:lineRule="auto"/>
        <w:rPr>
          <w:sz w:val="20"/>
          <w:szCs w:val="20"/>
        </w:rPr>
      </w:pPr>
      <w:r>
        <w:rPr>
          <w:rFonts w:eastAsia="Times New Roman"/>
          <w:sz w:val="21"/>
          <w:szCs w:val="21"/>
        </w:rPr>
        <w:t>safety of SDZ RAD tablets versus mycophenolate mofetil as part of triple immunosuppressive therapy in de</w:t>
      </w:r>
    </w:p>
    <w:p w14:paraId="77B9B4DF" w14:textId="77777777" w:rsidR="00114146" w:rsidRDefault="009432C8">
      <w:pPr>
        <w:spacing w:line="225" w:lineRule="auto"/>
        <w:rPr>
          <w:sz w:val="20"/>
          <w:szCs w:val="20"/>
        </w:rPr>
      </w:pPr>
      <w:r>
        <w:rPr>
          <w:rFonts w:eastAsia="Times New Roman"/>
        </w:rPr>
        <w:t>novo renal transplant recipients</w:t>
      </w:r>
    </w:p>
    <w:p w14:paraId="2A5CB9F0" w14:textId="77777777" w:rsidR="00114146" w:rsidRDefault="009432C8">
      <w:pPr>
        <w:spacing w:line="225" w:lineRule="auto"/>
        <w:rPr>
          <w:sz w:val="20"/>
          <w:szCs w:val="20"/>
        </w:rPr>
      </w:pPr>
      <w:r>
        <w:rPr>
          <w:rFonts w:eastAsia="Times New Roman"/>
        </w:rPr>
        <w:t>1999-2004</w:t>
      </w:r>
    </w:p>
    <w:p w14:paraId="4255E775" w14:textId="77777777" w:rsidR="00114146" w:rsidRDefault="009432C8">
      <w:pPr>
        <w:spacing w:line="226" w:lineRule="auto"/>
        <w:rPr>
          <w:sz w:val="20"/>
          <w:szCs w:val="20"/>
        </w:rPr>
      </w:pPr>
      <w:r>
        <w:rPr>
          <w:rFonts w:eastAsia="Times New Roman"/>
        </w:rPr>
        <w:t>Novartis Pharmaceuticals Corporation</w:t>
      </w:r>
    </w:p>
    <w:p w14:paraId="749D40FA" w14:textId="77777777" w:rsidR="00114146" w:rsidRDefault="009432C8">
      <w:pPr>
        <w:spacing w:line="225" w:lineRule="auto"/>
        <w:rPr>
          <w:sz w:val="20"/>
          <w:szCs w:val="20"/>
        </w:rPr>
      </w:pPr>
      <w:r>
        <w:rPr>
          <w:rFonts w:eastAsia="Times New Roman"/>
        </w:rPr>
        <w:t>$230,432</w:t>
      </w:r>
    </w:p>
    <w:p w14:paraId="4FD2AFFB" w14:textId="77777777" w:rsidR="00114146" w:rsidRDefault="00114146">
      <w:pPr>
        <w:sectPr w:rsidR="00114146">
          <w:pgSz w:w="12240" w:h="15840"/>
          <w:pgMar w:top="1440" w:right="1440" w:bottom="706" w:left="1440" w:header="0" w:footer="0" w:gutter="0"/>
          <w:cols w:space="720" w:equalWidth="0">
            <w:col w:w="9360"/>
          </w:cols>
        </w:sectPr>
      </w:pPr>
    </w:p>
    <w:p w14:paraId="60B5FF15" w14:textId="77777777" w:rsidR="00114146" w:rsidRDefault="009432C8">
      <w:pPr>
        <w:rPr>
          <w:sz w:val="20"/>
          <w:szCs w:val="20"/>
        </w:rPr>
      </w:pPr>
      <w:bookmarkStart w:id="11" w:name="page12"/>
      <w:bookmarkEnd w:id="11"/>
      <w:r>
        <w:rPr>
          <w:rFonts w:eastAsia="Times New Roman"/>
        </w:rPr>
        <w:t>Stephen Thomas Bartlett, M.D.</w:t>
      </w:r>
    </w:p>
    <w:p w14:paraId="4107ACBC" w14:textId="77777777" w:rsidR="00114146" w:rsidRDefault="00114146">
      <w:pPr>
        <w:spacing w:line="7" w:lineRule="exact"/>
        <w:rPr>
          <w:sz w:val="20"/>
          <w:szCs w:val="20"/>
        </w:rPr>
      </w:pPr>
    </w:p>
    <w:p w14:paraId="5E7A758C" w14:textId="77777777" w:rsidR="00114146" w:rsidRDefault="00114146">
      <w:pPr>
        <w:rPr>
          <w:sz w:val="20"/>
          <w:szCs w:val="20"/>
        </w:rPr>
      </w:pPr>
    </w:p>
    <w:p w14:paraId="1AFC601E" w14:textId="77777777" w:rsidR="00114146" w:rsidRDefault="009432C8">
      <w:pPr>
        <w:spacing w:line="20" w:lineRule="exact"/>
        <w:rPr>
          <w:sz w:val="20"/>
          <w:szCs w:val="20"/>
        </w:rPr>
      </w:pPr>
      <w:r>
        <w:rPr>
          <w:noProof/>
          <w:sz w:val="20"/>
          <w:szCs w:val="20"/>
        </w:rPr>
        <w:drawing>
          <wp:anchor distT="0" distB="0" distL="114300" distR="114300" simplePos="0" relativeHeight="251644416" behindDoc="1" locked="0" layoutInCell="0" allowOverlap="1" wp14:anchorId="3D2E3B2C" wp14:editId="31A0E9F7">
            <wp:simplePos x="0" y="0"/>
            <wp:positionH relativeFrom="column">
              <wp:posOffset>-11430</wp:posOffset>
            </wp:positionH>
            <wp:positionV relativeFrom="paragraph">
              <wp:posOffset>69850</wp:posOffset>
            </wp:positionV>
            <wp:extent cx="622046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5F0013B9" w14:textId="77777777" w:rsidR="00114146" w:rsidRDefault="009432C8">
      <w:pPr>
        <w:spacing w:line="20" w:lineRule="exact"/>
        <w:rPr>
          <w:sz w:val="20"/>
          <w:szCs w:val="20"/>
        </w:rPr>
      </w:pPr>
      <w:r>
        <w:rPr>
          <w:sz w:val="20"/>
          <w:szCs w:val="20"/>
        </w:rPr>
        <w:br w:type="column"/>
      </w:r>
    </w:p>
    <w:p w14:paraId="21017C39" w14:textId="77777777" w:rsidR="00114146" w:rsidRDefault="009432C8">
      <w:pPr>
        <w:rPr>
          <w:sz w:val="20"/>
          <w:szCs w:val="20"/>
        </w:rPr>
      </w:pPr>
      <w:r>
        <w:rPr>
          <w:rFonts w:eastAsia="Times New Roman"/>
          <w:sz w:val="21"/>
          <w:szCs w:val="21"/>
        </w:rPr>
        <w:t>Page 12</w:t>
      </w:r>
    </w:p>
    <w:p w14:paraId="51074C48" w14:textId="77777777" w:rsidR="00114146" w:rsidRDefault="00114146">
      <w:pPr>
        <w:spacing w:line="459" w:lineRule="exact"/>
        <w:rPr>
          <w:sz w:val="20"/>
          <w:szCs w:val="20"/>
        </w:rPr>
      </w:pPr>
    </w:p>
    <w:p w14:paraId="20063B21" w14:textId="77777777" w:rsidR="00114146" w:rsidRDefault="00114146">
      <w:pPr>
        <w:sectPr w:rsidR="00114146">
          <w:pgSz w:w="12240" w:h="15840"/>
          <w:pgMar w:top="1439" w:right="1440" w:bottom="1440" w:left="1440" w:header="0" w:footer="0" w:gutter="0"/>
          <w:cols w:num="2" w:space="720" w:equalWidth="0">
            <w:col w:w="7220" w:space="720"/>
            <w:col w:w="1420"/>
          </w:cols>
        </w:sectPr>
      </w:pPr>
    </w:p>
    <w:p w14:paraId="2A1713B7" w14:textId="77777777" w:rsidR="00114146" w:rsidRDefault="00114146">
      <w:pPr>
        <w:spacing w:line="284" w:lineRule="exact"/>
        <w:rPr>
          <w:sz w:val="20"/>
          <w:szCs w:val="20"/>
        </w:rPr>
      </w:pPr>
    </w:p>
    <w:p w14:paraId="525C2C32" w14:textId="77777777" w:rsidR="00114146" w:rsidRDefault="009432C8">
      <w:pPr>
        <w:rPr>
          <w:sz w:val="20"/>
          <w:szCs w:val="20"/>
        </w:rPr>
      </w:pPr>
      <w:r>
        <w:rPr>
          <w:rFonts w:eastAsia="Times New Roman"/>
        </w:rPr>
        <w:t>Co-Principal Investigator</w:t>
      </w:r>
    </w:p>
    <w:p w14:paraId="35185667" w14:textId="77777777" w:rsidR="00114146" w:rsidRDefault="00114146">
      <w:pPr>
        <w:spacing w:line="222" w:lineRule="exact"/>
        <w:rPr>
          <w:sz w:val="20"/>
          <w:szCs w:val="20"/>
        </w:rPr>
      </w:pPr>
    </w:p>
    <w:p w14:paraId="01B777E7" w14:textId="77777777" w:rsidR="00114146" w:rsidRDefault="009432C8">
      <w:pPr>
        <w:rPr>
          <w:sz w:val="20"/>
          <w:szCs w:val="20"/>
        </w:rPr>
      </w:pPr>
      <w:r>
        <w:rPr>
          <w:rFonts w:eastAsia="Times New Roman"/>
          <w:b/>
          <w:bCs/>
        </w:rPr>
        <w:t>Other cont’d</w:t>
      </w:r>
    </w:p>
    <w:p w14:paraId="767F7B28" w14:textId="77777777" w:rsidR="00114146" w:rsidRDefault="00114146">
      <w:pPr>
        <w:spacing w:line="234" w:lineRule="exact"/>
        <w:rPr>
          <w:sz w:val="20"/>
          <w:szCs w:val="20"/>
        </w:rPr>
      </w:pPr>
    </w:p>
    <w:p w14:paraId="13A4AE1D" w14:textId="77777777" w:rsidR="00114146" w:rsidRDefault="009432C8">
      <w:pPr>
        <w:spacing w:line="227" w:lineRule="auto"/>
        <w:ind w:right="3520"/>
        <w:rPr>
          <w:sz w:val="20"/>
          <w:szCs w:val="20"/>
        </w:rPr>
      </w:pPr>
      <w:r>
        <w:rPr>
          <w:rFonts w:eastAsia="Times New Roman"/>
        </w:rPr>
        <w:t>The economic, clinical outcomes model of laparoscopic technology 2000-2003</w:t>
      </w:r>
    </w:p>
    <w:p w14:paraId="2FB84D67" w14:textId="77777777" w:rsidR="00114146" w:rsidRDefault="009432C8">
      <w:pPr>
        <w:spacing w:line="225" w:lineRule="auto"/>
        <w:rPr>
          <w:sz w:val="20"/>
          <w:szCs w:val="20"/>
        </w:rPr>
      </w:pPr>
      <w:r>
        <w:rPr>
          <w:rFonts w:eastAsia="Times New Roman"/>
        </w:rPr>
        <w:t>Roche Pharmaceuticals</w:t>
      </w:r>
    </w:p>
    <w:p w14:paraId="4C7E2B1B" w14:textId="77777777" w:rsidR="00114146" w:rsidRDefault="009432C8">
      <w:pPr>
        <w:spacing w:line="226" w:lineRule="auto"/>
        <w:rPr>
          <w:sz w:val="20"/>
          <w:szCs w:val="20"/>
        </w:rPr>
      </w:pPr>
      <w:r>
        <w:rPr>
          <w:rFonts w:eastAsia="Times New Roman"/>
        </w:rPr>
        <w:t>$130,000 – FY01</w:t>
      </w:r>
    </w:p>
    <w:p w14:paraId="1F48779D" w14:textId="77777777" w:rsidR="00114146" w:rsidRDefault="009432C8">
      <w:pPr>
        <w:spacing w:line="225" w:lineRule="auto"/>
        <w:rPr>
          <w:sz w:val="20"/>
          <w:szCs w:val="20"/>
        </w:rPr>
      </w:pPr>
      <w:r>
        <w:rPr>
          <w:rFonts w:eastAsia="Times New Roman"/>
        </w:rPr>
        <w:t>$550,000 – FY02</w:t>
      </w:r>
    </w:p>
    <w:p w14:paraId="3A217C7B" w14:textId="77777777" w:rsidR="00114146" w:rsidRDefault="009432C8">
      <w:pPr>
        <w:spacing w:line="226" w:lineRule="auto"/>
        <w:rPr>
          <w:sz w:val="20"/>
          <w:szCs w:val="20"/>
        </w:rPr>
      </w:pPr>
      <w:r>
        <w:rPr>
          <w:rFonts w:eastAsia="Times New Roman"/>
        </w:rPr>
        <w:t>Principal Investigator</w:t>
      </w:r>
    </w:p>
    <w:p w14:paraId="31B1483C" w14:textId="77777777" w:rsidR="00114146" w:rsidRDefault="00114146">
      <w:pPr>
        <w:spacing w:line="237" w:lineRule="exact"/>
        <w:rPr>
          <w:sz w:val="20"/>
          <w:szCs w:val="20"/>
        </w:rPr>
      </w:pPr>
    </w:p>
    <w:p w14:paraId="792CFF8F" w14:textId="77777777" w:rsidR="00114146" w:rsidRDefault="009432C8">
      <w:pPr>
        <w:rPr>
          <w:sz w:val="20"/>
          <w:szCs w:val="20"/>
        </w:rPr>
      </w:pPr>
      <w:r>
        <w:rPr>
          <w:rFonts w:eastAsia="Times New Roman"/>
        </w:rPr>
        <w:t>Transplant biopsy acquisition &amp; storage system</w:t>
      </w:r>
    </w:p>
    <w:p w14:paraId="4E550204" w14:textId="77777777" w:rsidR="00114146" w:rsidRDefault="00114146">
      <w:pPr>
        <w:spacing w:line="6" w:lineRule="exact"/>
        <w:rPr>
          <w:sz w:val="20"/>
          <w:szCs w:val="20"/>
        </w:rPr>
      </w:pPr>
    </w:p>
    <w:p w14:paraId="2E3B310A" w14:textId="77777777" w:rsidR="00114146" w:rsidRDefault="009432C8">
      <w:pPr>
        <w:rPr>
          <w:sz w:val="20"/>
          <w:szCs w:val="20"/>
        </w:rPr>
      </w:pPr>
      <w:r>
        <w:rPr>
          <w:rFonts w:eastAsia="Times New Roman"/>
        </w:rPr>
        <w:t>2001-2002</w:t>
      </w:r>
    </w:p>
    <w:p w14:paraId="2FD52174" w14:textId="77777777" w:rsidR="00114146" w:rsidRDefault="00114146">
      <w:pPr>
        <w:spacing w:line="6" w:lineRule="exact"/>
        <w:rPr>
          <w:sz w:val="20"/>
          <w:szCs w:val="20"/>
        </w:rPr>
      </w:pPr>
    </w:p>
    <w:p w14:paraId="1E712A4C" w14:textId="77777777" w:rsidR="00114146" w:rsidRDefault="009432C8">
      <w:pPr>
        <w:rPr>
          <w:sz w:val="20"/>
          <w:szCs w:val="20"/>
        </w:rPr>
      </w:pPr>
      <w:r>
        <w:rPr>
          <w:rFonts w:eastAsia="Times New Roman"/>
        </w:rPr>
        <w:t>Wyeth-Ayerst Laboratories</w:t>
      </w:r>
    </w:p>
    <w:p w14:paraId="76706033" w14:textId="77777777" w:rsidR="00114146" w:rsidRDefault="00114146">
      <w:pPr>
        <w:spacing w:line="6" w:lineRule="exact"/>
        <w:rPr>
          <w:sz w:val="20"/>
          <w:szCs w:val="20"/>
        </w:rPr>
      </w:pPr>
    </w:p>
    <w:p w14:paraId="50278661" w14:textId="77777777" w:rsidR="00114146" w:rsidRDefault="009432C8">
      <w:pPr>
        <w:rPr>
          <w:sz w:val="20"/>
          <w:szCs w:val="20"/>
        </w:rPr>
      </w:pPr>
      <w:r>
        <w:rPr>
          <w:rFonts w:eastAsia="Times New Roman"/>
        </w:rPr>
        <w:t>Project #010691</w:t>
      </w:r>
    </w:p>
    <w:p w14:paraId="175B08D7" w14:textId="77777777" w:rsidR="00114146" w:rsidRDefault="00114146">
      <w:pPr>
        <w:spacing w:line="6" w:lineRule="exact"/>
        <w:rPr>
          <w:sz w:val="20"/>
          <w:szCs w:val="20"/>
        </w:rPr>
      </w:pPr>
    </w:p>
    <w:p w14:paraId="1A6ECC2A" w14:textId="77777777" w:rsidR="00114146" w:rsidRDefault="009432C8">
      <w:pPr>
        <w:rPr>
          <w:sz w:val="20"/>
          <w:szCs w:val="20"/>
        </w:rPr>
      </w:pPr>
      <w:r>
        <w:rPr>
          <w:rFonts w:eastAsia="Times New Roman"/>
        </w:rPr>
        <w:t>$ 100,000</w:t>
      </w:r>
    </w:p>
    <w:p w14:paraId="279B399B" w14:textId="77777777" w:rsidR="00114146" w:rsidRDefault="00114146">
      <w:pPr>
        <w:spacing w:line="6" w:lineRule="exact"/>
        <w:rPr>
          <w:sz w:val="20"/>
          <w:szCs w:val="20"/>
        </w:rPr>
      </w:pPr>
    </w:p>
    <w:p w14:paraId="08FDBAB1" w14:textId="77777777" w:rsidR="00114146" w:rsidRDefault="009432C8">
      <w:pPr>
        <w:rPr>
          <w:sz w:val="20"/>
          <w:szCs w:val="20"/>
        </w:rPr>
      </w:pPr>
      <w:r>
        <w:rPr>
          <w:rFonts w:eastAsia="Times New Roman"/>
        </w:rPr>
        <w:t>Principal Investigator</w:t>
      </w:r>
    </w:p>
    <w:p w14:paraId="08EFC171" w14:textId="77777777" w:rsidR="00114146" w:rsidRDefault="00114146">
      <w:pPr>
        <w:spacing w:line="277" w:lineRule="exact"/>
        <w:rPr>
          <w:sz w:val="20"/>
          <w:szCs w:val="20"/>
        </w:rPr>
      </w:pPr>
    </w:p>
    <w:p w14:paraId="70DCB4CF" w14:textId="77777777" w:rsidR="00114146" w:rsidRDefault="009432C8">
      <w:pPr>
        <w:spacing w:line="230" w:lineRule="auto"/>
        <w:ind w:right="4200"/>
        <w:rPr>
          <w:sz w:val="20"/>
          <w:szCs w:val="20"/>
        </w:rPr>
      </w:pPr>
      <w:r>
        <w:rPr>
          <w:rFonts w:eastAsia="Times New Roman"/>
        </w:rPr>
        <w:t>Research Program – Bringing a cure for Juvenile Diabetes 2002-2004</w:t>
      </w:r>
    </w:p>
    <w:p w14:paraId="5E116235" w14:textId="77777777" w:rsidR="00114146" w:rsidRDefault="009432C8">
      <w:pPr>
        <w:spacing w:line="226" w:lineRule="auto"/>
        <w:rPr>
          <w:sz w:val="20"/>
          <w:szCs w:val="20"/>
        </w:rPr>
      </w:pPr>
      <w:r>
        <w:rPr>
          <w:rFonts w:eastAsia="Times New Roman"/>
        </w:rPr>
        <w:t>The Harry and Jeanette Weinberg Foundation, Inc.</w:t>
      </w:r>
    </w:p>
    <w:p w14:paraId="5BF17294" w14:textId="77777777" w:rsidR="00114146" w:rsidRDefault="009432C8">
      <w:pPr>
        <w:spacing w:line="226" w:lineRule="auto"/>
        <w:rPr>
          <w:sz w:val="20"/>
          <w:szCs w:val="20"/>
        </w:rPr>
      </w:pPr>
      <w:r>
        <w:rPr>
          <w:rFonts w:eastAsia="Times New Roman"/>
        </w:rPr>
        <w:t>Grant #: B03-073</w:t>
      </w:r>
    </w:p>
    <w:p w14:paraId="58C5841C" w14:textId="77777777" w:rsidR="00114146" w:rsidRDefault="009432C8">
      <w:pPr>
        <w:spacing w:line="227" w:lineRule="auto"/>
        <w:rPr>
          <w:sz w:val="20"/>
          <w:szCs w:val="20"/>
        </w:rPr>
      </w:pPr>
      <w:r>
        <w:rPr>
          <w:rFonts w:eastAsia="Times New Roman"/>
        </w:rPr>
        <w:t>$504,000</w:t>
      </w:r>
    </w:p>
    <w:p w14:paraId="2C6A190A" w14:textId="77777777" w:rsidR="00114146" w:rsidRDefault="009432C8">
      <w:pPr>
        <w:spacing w:line="228" w:lineRule="auto"/>
        <w:rPr>
          <w:sz w:val="20"/>
          <w:szCs w:val="20"/>
        </w:rPr>
      </w:pPr>
      <w:r>
        <w:rPr>
          <w:rFonts w:eastAsia="Times New Roman"/>
        </w:rPr>
        <w:t>Principal Investigator</w:t>
      </w:r>
    </w:p>
    <w:p w14:paraId="7D4F5990" w14:textId="77777777" w:rsidR="00114146" w:rsidRDefault="00114146">
      <w:pPr>
        <w:spacing w:line="223" w:lineRule="exact"/>
        <w:rPr>
          <w:sz w:val="20"/>
          <w:szCs w:val="20"/>
        </w:rPr>
      </w:pPr>
    </w:p>
    <w:p w14:paraId="682BEDB5" w14:textId="77777777" w:rsidR="00114146" w:rsidRDefault="009432C8">
      <w:pPr>
        <w:rPr>
          <w:sz w:val="20"/>
          <w:szCs w:val="20"/>
        </w:rPr>
      </w:pPr>
      <w:r>
        <w:rPr>
          <w:rFonts w:eastAsia="Times New Roman"/>
        </w:rPr>
        <w:t>Human Islet Transplantation Research</w:t>
      </w:r>
    </w:p>
    <w:p w14:paraId="784B3774" w14:textId="77777777" w:rsidR="00114146" w:rsidRDefault="009432C8">
      <w:pPr>
        <w:spacing w:line="225" w:lineRule="auto"/>
        <w:rPr>
          <w:sz w:val="20"/>
          <w:szCs w:val="20"/>
        </w:rPr>
      </w:pPr>
      <w:r>
        <w:rPr>
          <w:rFonts w:eastAsia="Times New Roman"/>
        </w:rPr>
        <w:t>1998-2004</w:t>
      </w:r>
    </w:p>
    <w:p w14:paraId="789B6342" w14:textId="77777777" w:rsidR="00114146" w:rsidRDefault="009432C8">
      <w:pPr>
        <w:spacing w:line="225" w:lineRule="auto"/>
        <w:rPr>
          <w:sz w:val="20"/>
          <w:szCs w:val="20"/>
        </w:rPr>
      </w:pPr>
      <w:r>
        <w:rPr>
          <w:rFonts w:eastAsia="Times New Roman"/>
        </w:rPr>
        <w:t>Fujisawa Corporation</w:t>
      </w:r>
    </w:p>
    <w:p w14:paraId="7C3BE092" w14:textId="77777777" w:rsidR="00114146" w:rsidRDefault="009432C8">
      <w:pPr>
        <w:spacing w:line="226" w:lineRule="auto"/>
        <w:rPr>
          <w:sz w:val="20"/>
          <w:szCs w:val="20"/>
        </w:rPr>
      </w:pPr>
      <w:r>
        <w:rPr>
          <w:rFonts w:eastAsia="Times New Roman"/>
        </w:rPr>
        <w:t>$500,000</w:t>
      </w:r>
    </w:p>
    <w:p w14:paraId="20233C26" w14:textId="77777777" w:rsidR="00114146" w:rsidRDefault="009432C8">
      <w:pPr>
        <w:rPr>
          <w:sz w:val="20"/>
          <w:szCs w:val="20"/>
        </w:rPr>
      </w:pPr>
      <w:r>
        <w:rPr>
          <w:rFonts w:eastAsia="Times New Roman"/>
        </w:rPr>
        <w:t>Principal Investigator</w:t>
      </w:r>
    </w:p>
    <w:p w14:paraId="02C74212" w14:textId="77777777" w:rsidR="00114146" w:rsidRDefault="00114146">
      <w:pPr>
        <w:sectPr w:rsidR="00114146">
          <w:type w:val="continuous"/>
          <w:pgSz w:w="12240" w:h="15840"/>
          <w:pgMar w:top="1439" w:right="1440" w:bottom="1440" w:left="1440" w:header="0" w:footer="0" w:gutter="0"/>
          <w:cols w:space="720" w:equalWidth="0">
            <w:col w:w="9360"/>
          </w:cols>
        </w:sectPr>
      </w:pPr>
    </w:p>
    <w:p w14:paraId="313E4BDC" w14:textId="77777777" w:rsidR="00114146" w:rsidRDefault="009432C8">
      <w:pPr>
        <w:rPr>
          <w:sz w:val="20"/>
          <w:szCs w:val="20"/>
        </w:rPr>
      </w:pPr>
      <w:bookmarkStart w:id="12" w:name="page13"/>
      <w:bookmarkEnd w:id="12"/>
      <w:r>
        <w:rPr>
          <w:rFonts w:eastAsia="Times New Roman"/>
        </w:rPr>
        <w:t>Stephen Thomas Bartlett, M.D.</w:t>
      </w:r>
    </w:p>
    <w:p w14:paraId="3DF10DEB" w14:textId="77777777" w:rsidR="00114146" w:rsidRDefault="00114146">
      <w:pPr>
        <w:spacing w:line="7" w:lineRule="exact"/>
        <w:rPr>
          <w:sz w:val="20"/>
          <w:szCs w:val="20"/>
        </w:rPr>
      </w:pPr>
    </w:p>
    <w:p w14:paraId="63AFB66D" w14:textId="77777777" w:rsidR="00114146" w:rsidRDefault="009432C8" w:rsidP="008C2E90">
      <w:pPr>
        <w:rPr>
          <w:sz w:val="20"/>
          <w:szCs w:val="20"/>
        </w:rPr>
      </w:pPr>
      <w:r>
        <w:rPr>
          <w:noProof/>
          <w:sz w:val="20"/>
          <w:szCs w:val="20"/>
        </w:rPr>
        <w:drawing>
          <wp:anchor distT="0" distB="0" distL="114300" distR="114300" simplePos="0" relativeHeight="251645440" behindDoc="1" locked="0" layoutInCell="0" allowOverlap="1" wp14:anchorId="053C808D" wp14:editId="7D1C5033">
            <wp:simplePos x="0" y="0"/>
            <wp:positionH relativeFrom="column">
              <wp:posOffset>-11430</wp:posOffset>
            </wp:positionH>
            <wp:positionV relativeFrom="paragraph">
              <wp:posOffset>69850</wp:posOffset>
            </wp:positionV>
            <wp:extent cx="622046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66F66D6E" w14:textId="77777777" w:rsidR="00114146" w:rsidRDefault="009432C8">
      <w:pPr>
        <w:spacing w:line="20" w:lineRule="exact"/>
        <w:rPr>
          <w:sz w:val="20"/>
          <w:szCs w:val="20"/>
        </w:rPr>
      </w:pPr>
      <w:r>
        <w:rPr>
          <w:sz w:val="20"/>
          <w:szCs w:val="20"/>
        </w:rPr>
        <w:br w:type="column"/>
      </w:r>
    </w:p>
    <w:p w14:paraId="16D0FC24" w14:textId="77777777" w:rsidR="00114146" w:rsidRDefault="009432C8">
      <w:pPr>
        <w:rPr>
          <w:sz w:val="20"/>
          <w:szCs w:val="20"/>
        </w:rPr>
      </w:pPr>
      <w:r>
        <w:rPr>
          <w:rFonts w:eastAsia="Times New Roman"/>
          <w:sz w:val="21"/>
          <w:szCs w:val="21"/>
        </w:rPr>
        <w:t>Page 13</w:t>
      </w:r>
    </w:p>
    <w:p w14:paraId="6A65A91F" w14:textId="77777777" w:rsidR="00114146" w:rsidRDefault="00114146">
      <w:pPr>
        <w:spacing w:line="459" w:lineRule="exact"/>
        <w:rPr>
          <w:sz w:val="20"/>
          <w:szCs w:val="20"/>
        </w:rPr>
      </w:pPr>
    </w:p>
    <w:p w14:paraId="5916055E" w14:textId="77777777" w:rsidR="00114146" w:rsidRDefault="00114146">
      <w:pPr>
        <w:sectPr w:rsidR="00114146">
          <w:pgSz w:w="12240" w:h="15840"/>
          <w:pgMar w:top="1439" w:right="1440" w:bottom="985" w:left="1440" w:header="0" w:footer="0" w:gutter="0"/>
          <w:cols w:num="2" w:space="720" w:equalWidth="0">
            <w:col w:w="7220" w:space="720"/>
            <w:col w:w="1420"/>
          </w:cols>
        </w:sectPr>
      </w:pPr>
    </w:p>
    <w:p w14:paraId="3CD8D1B2" w14:textId="77777777" w:rsidR="00114146" w:rsidRDefault="00114146">
      <w:pPr>
        <w:spacing w:line="303" w:lineRule="exact"/>
        <w:rPr>
          <w:sz w:val="20"/>
          <w:szCs w:val="20"/>
        </w:rPr>
      </w:pPr>
    </w:p>
    <w:p w14:paraId="64F17EBE" w14:textId="77777777" w:rsidR="00114146" w:rsidRDefault="009432C8">
      <w:pPr>
        <w:rPr>
          <w:sz w:val="20"/>
          <w:szCs w:val="20"/>
        </w:rPr>
      </w:pPr>
      <w:r>
        <w:rPr>
          <w:rFonts w:eastAsia="Times New Roman"/>
          <w:b/>
          <w:bCs/>
          <w:u w:val="single"/>
        </w:rPr>
        <w:t>PUBLICATIONS</w:t>
      </w:r>
    </w:p>
    <w:p w14:paraId="1F981A23" w14:textId="77777777" w:rsidR="00114146" w:rsidRDefault="00114146">
      <w:pPr>
        <w:spacing w:line="227" w:lineRule="exact"/>
        <w:rPr>
          <w:sz w:val="20"/>
          <w:szCs w:val="20"/>
        </w:rPr>
      </w:pPr>
    </w:p>
    <w:p w14:paraId="292F85C3" w14:textId="77777777" w:rsidR="00114146" w:rsidRDefault="009432C8">
      <w:pPr>
        <w:rPr>
          <w:sz w:val="20"/>
          <w:szCs w:val="20"/>
        </w:rPr>
      </w:pPr>
      <w:r>
        <w:rPr>
          <w:rFonts w:eastAsia="Times New Roman"/>
          <w:b/>
          <w:bCs/>
          <w:u w:val="single"/>
        </w:rPr>
        <w:t>JOURNAL ARTICLES</w:t>
      </w:r>
      <w:r>
        <w:rPr>
          <w:rFonts w:eastAsia="Times New Roman"/>
          <w:b/>
          <w:bCs/>
        </w:rPr>
        <w:t xml:space="preserve"> - (Referred)</w:t>
      </w:r>
    </w:p>
    <w:p w14:paraId="1F2B4389" w14:textId="77777777" w:rsidR="00114146" w:rsidRDefault="00114146">
      <w:pPr>
        <w:spacing w:line="200" w:lineRule="exact"/>
        <w:rPr>
          <w:sz w:val="20"/>
          <w:szCs w:val="20"/>
        </w:rPr>
      </w:pPr>
    </w:p>
    <w:p w14:paraId="59CAB35D" w14:textId="77777777" w:rsidR="00114146" w:rsidRDefault="00114146">
      <w:pPr>
        <w:spacing w:line="281" w:lineRule="exact"/>
        <w:rPr>
          <w:sz w:val="20"/>
          <w:szCs w:val="20"/>
        </w:rPr>
      </w:pPr>
    </w:p>
    <w:p w14:paraId="504FD365" w14:textId="77777777" w:rsidR="00114146" w:rsidRDefault="009432C8">
      <w:pPr>
        <w:numPr>
          <w:ilvl w:val="0"/>
          <w:numId w:val="3"/>
        </w:numPr>
        <w:tabs>
          <w:tab w:val="left" w:pos="720"/>
        </w:tabs>
        <w:ind w:left="720" w:hanging="720"/>
        <w:rPr>
          <w:rFonts w:eastAsia="Times New Roman"/>
        </w:rPr>
      </w:pPr>
      <w:r>
        <w:rPr>
          <w:rFonts w:eastAsia="Times New Roman"/>
        </w:rPr>
        <w:t xml:space="preserve">Barker, C.F., A. </w:t>
      </w:r>
      <w:proofErr w:type="spellStart"/>
      <w:r>
        <w:rPr>
          <w:rFonts w:eastAsia="Times New Roman"/>
        </w:rPr>
        <w:t>Naji</w:t>
      </w:r>
      <w:proofErr w:type="spellEnd"/>
      <w:r>
        <w:rPr>
          <w:rFonts w:eastAsia="Times New Roman"/>
        </w:rPr>
        <w:t xml:space="preserve">, L.J. Perloff, D.C. Dafoe, and S. Bartlett, </w:t>
      </w:r>
      <w:r>
        <w:rPr>
          <w:rFonts w:eastAsia="Times New Roman"/>
          <w:i/>
          <w:iCs/>
        </w:rPr>
        <w:t xml:space="preserve">Invited commentary: an </w:t>
      </w:r>
      <w:proofErr w:type="gramStart"/>
      <w:r>
        <w:rPr>
          <w:rFonts w:eastAsia="Times New Roman"/>
          <w:i/>
          <w:iCs/>
        </w:rPr>
        <w:t>overview</w:t>
      </w:r>
      <w:proofErr w:type="gramEnd"/>
    </w:p>
    <w:p w14:paraId="216DB704" w14:textId="77777777" w:rsidR="00114146" w:rsidRDefault="00114146">
      <w:pPr>
        <w:spacing w:line="6" w:lineRule="exact"/>
        <w:rPr>
          <w:rFonts w:eastAsia="Times New Roman"/>
        </w:rPr>
      </w:pPr>
    </w:p>
    <w:p w14:paraId="0912C875" w14:textId="77777777" w:rsidR="00114146" w:rsidRDefault="009432C8">
      <w:pPr>
        <w:ind w:left="720"/>
        <w:rPr>
          <w:rFonts w:eastAsia="Times New Roman"/>
        </w:rPr>
      </w:pPr>
      <w:r>
        <w:rPr>
          <w:rFonts w:eastAsia="Times New Roman"/>
          <w:i/>
          <w:iCs/>
        </w:rPr>
        <w:t xml:space="preserve">of pancreas transplantation--biologic aspects. </w:t>
      </w:r>
      <w:r>
        <w:rPr>
          <w:rFonts w:eastAsia="Times New Roman"/>
        </w:rPr>
        <w:t>Surgery, 1982. 92(2): p. 133-7.</w:t>
      </w:r>
    </w:p>
    <w:p w14:paraId="30A0E63B" w14:textId="77777777" w:rsidR="00114146" w:rsidRDefault="00114146">
      <w:pPr>
        <w:spacing w:line="17" w:lineRule="exact"/>
        <w:rPr>
          <w:rFonts w:eastAsia="Times New Roman"/>
        </w:rPr>
      </w:pPr>
    </w:p>
    <w:p w14:paraId="27AD21FA" w14:textId="77777777" w:rsidR="00114146" w:rsidRDefault="009432C8">
      <w:pPr>
        <w:numPr>
          <w:ilvl w:val="0"/>
          <w:numId w:val="3"/>
        </w:numPr>
        <w:tabs>
          <w:tab w:val="left" w:pos="720"/>
        </w:tabs>
        <w:ind w:left="720" w:right="320" w:hanging="720"/>
        <w:jc w:val="both"/>
        <w:rPr>
          <w:rFonts w:eastAsia="Times New Roman"/>
        </w:rPr>
      </w:pPr>
      <w:r>
        <w:rPr>
          <w:rFonts w:eastAsia="Times New Roman"/>
        </w:rPr>
        <w:t xml:space="preserve">Barker, C.F., A. </w:t>
      </w:r>
      <w:proofErr w:type="spellStart"/>
      <w:r>
        <w:rPr>
          <w:rFonts w:eastAsia="Times New Roman"/>
        </w:rPr>
        <w:t>Naji</w:t>
      </w:r>
      <w:proofErr w:type="spellEnd"/>
      <w:r>
        <w:rPr>
          <w:rFonts w:eastAsia="Times New Roman"/>
        </w:rPr>
        <w:t xml:space="preserve">, L.J. Perloff, D.C. Dafoe, and S. Bartlett, </w:t>
      </w:r>
      <w:r>
        <w:rPr>
          <w:rFonts w:eastAsia="Times New Roman"/>
          <w:i/>
          <w:iCs/>
        </w:rPr>
        <w:t>Animal models of diabetes and</w:t>
      </w:r>
      <w:r>
        <w:rPr>
          <w:rFonts w:eastAsia="Times New Roman"/>
        </w:rPr>
        <w:t xml:space="preserve"> </w:t>
      </w:r>
      <w:r>
        <w:rPr>
          <w:rFonts w:eastAsia="Times New Roman"/>
          <w:i/>
          <w:iCs/>
        </w:rPr>
        <w:t xml:space="preserve">immunological problems with islet allografts. </w:t>
      </w:r>
      <w:r>
        <w:rPr>
          <w:rFonts w:eastAsia="Times New Roman"/>
        </w:rPr>
        <w:t xml:space="preserve">Trans Am Soc </w:t>
      </w:r>
      <w:proofErr w:type="spellStart"/>
      <w:r>
        <w:rPr>
          <w:rFonts w:eastAsia="Times New Roman"/>
        </w:rPr>
        <w:t>Artif</w:t>
      </w:r>
      <w:proofErr w:type="spellEnd"/>
      <w:r>
        <w:rPr>
          <w:rFonts w:eastAsia="Times New Roman"/>
        </w:rPr>
        <w:t xml:space="preserve"> Intern Organs, 1982. 28: p.</w:t>
      </w:r>
      <w:r>
        <w:rPr>
          <w:rFonts w:eastAsia="Times New Roman"/>
          <w:i/>
          <w:iCs/>
        </w:rPr>
        <w:t xml:space="preserve"> </w:t>
      </w:r>
      <w:r>
        <w:rPr>
          <w:rFonts w:eastAsia="Times New Roman"/>
        </w:rPr>
        <w:t>691-9.</w:t>
      </w:r>
    </w:p>
    <w:p w14:paraId="37FD44AB" w14:textId="77777777" w:rsidR="00114146" w:rsidRDefault="00114146">
      <w:pPr>
        <w:spacing w:line="18" w:lineRule="exact"/>
        <w:rPr>
          <w:rFonts w:eastAsia="Times New Roman"/>
        </w:rPr>
      </w:pPr>
    </w:p>
    <w:p w14:paraId="0A402D97" w14:textId="77777777" w:rsidR="00114146" w:rsidRDefault="009432C8">
      <w:pPr>
        <w:numPr>
          <w:ilvl w:val="0"/>
          <w:numId w:val="3"/>
        </w:numPr>
        <w:tabs>
          <w:tab w:val="left" w:pos="720"/>
        </w:tabs>
        <w:ind w:left="720" w:right="60" w:hanging="720"/>
        <w:rPr>
          <w:rFonts w:eastAsia="Times New Roman"/>
        </w:rPr>
      </w:pPr>
      <w:r>
        <w:rPr>
          <w:rFonts w:eastAsia="Times New Roman"/>
        </w:rPr>
        <w:t xml:space="preserve">Kaplan, E.L., S. Bartlett, J. Sugimoto, and A. </w:t>
      </w:r>
      <w:proofErr w:type="spellStart"/>
      <w:r>
        <w:rPr>
          <w:rFonts w:eastAsia="Times New Roman"/>
        </w:rPr>
        <w:t>Fredland</w:t>
      </w:r>
      <w:proofErr w:type="spellEnd"/>
      <w:r>
        <w:rPr>
          <w:rFonts w:eastAsia="Times New Roman"/>
        </w:rPr>
        <w:t xml:space="preserve">, </w:t>
      </w:r>
      <w:r>
        <w:rPr>
          <w:rFonts w:eastAsia="Times New Roman"/>
          <w:i/>
          <w:iCs/>
        </w:rPr>
        <w:t>Relation of postoperative hypocalcemia</w:t>
      </w:r>
      <w:r>
        <w:rPr>
          <w:rFonts w:eastAsia="Times New Roman"/>
        </w:rPr>
        <w:t xml:space="preserve"> </w:t>
      </w:r>
      <w:r>
        <w:rPr>
          <w:rFonts w:eastAsia="Times New Roman"/>
          <w:i/>
          <w:iCs/>
        </w:rPr>
        <w:t xml:space="preserve">to operative techniques: deleterious effect of excessive use of parathyroid biopsy. </w:t>
      </w:r>
      <w:r>
        <w:rPr>
          <w:rFonts w:eastAsia="Times New Roman"/>
        </w:rPr>
        <w:t>Surgery, 1982.</w:t>
      </w:r>
      <w:r>
        <w:rPr>
          <w:rFonts w:eastAsia="Times New Roman"/>
          <w:i/>
          <w:iCs/>
        </w:rPr>
        <w:t xml:space="preserve"> </w:t>
      </w:r>
      <w:r>
        <w:rPr>
          <w:rFonts w:eastAsia="Times New Roman"/>
        </w:rPr>
        <w:t>92(5): p. 827-34.</w:t>
      </w:r>
    </w:p>
    <w:p w14:paraId="5B21A8AF" w14:textId="77777777" w:rsidR="00114146" w:rsidRDefault="00114146">
      <w:pPr>
        <w:spacing w:line="19" w:lineRule="exact"/>
        <w:rPr>
          <w:rFonts w:eastAsia="Times New Roman"/>
        </w:rPr>
      </w:pPr>
    </w:p>
    <w:p w14:paraId="35512F92" w14:textId="77777777" w:rsidR="00114146" w:rsidRDefault="009432C8">
      <w:pPr>
        <w:numPr>
          <w:ilvl w:val="0"/>
          <w:numId w:val="3"/>
        </w:numPr>
        <w:tabs>
          <w:tab w:val="left" w:pos="720"/>
        </w:tabs>
        <w:ind w:left="720" w:right="460" w:hanging="720"/>
        <w:rPr>
          <w:rFonts w:eastAsia="Times New Roman"/>
        </w:rPr>
      </w:pPr>
      <w:r>
        <w:rPr>
          <w:rFonts w:eastAsia="Times New Roman"/>
        </w:rPr>
        <w:t xml:space="preserve">Bartlett, S.T., A.S. Jennings, C. Yu, A. </w:t>
      </w:r>
      <w:proofErr w:type="spellStart"/>
      <w:r>
        <w:rPr>
          <w:rFonts w:eastAsia="Times New Roman"/>
        </w:rPr>
        <w:t>Naji</w:t>
      </w:r>
      <w:proofErr w:type="spellEnd"/>
      <w:r>
        <w:rPr>
          <w:rFonts w:eastAsia="Times New Roman"/>
        </w:rPr>
        <w:t xml:space="preserve">, C.F. Barker, and W.K. Silvers, </w:t>
      </w:r>
      <w:r>
        <w:rPr>
          <w:rFonts w:eastAsia="Times New Roman"/>
          <w:i/>
          <w:iCs/>
        </w:rPr>
        <w:t>Influence of</w:t>
      </w:r>
      <w:r>
        <w:rPr>
          <w:rFonts w:eastAsia="Times New Roman"/>
        </w:rPr>
        <w:t xml:space="preserve"> </w:t>
      </w:r>
      <w:r>
        <w:rPr>
          <w:rFonts w:eastAsia="Times New Roman"/>
          <w:i/>
          <w:iCs/>
        </w:rPr>
        <w:t xml:space="preserve">culturing on the survival of major histocompatibility complex-compatible and -incompatible thyroid grafts in rats. </w:t>
      </w:r>
      <w:r>
        <w:rPr>
          <w:rFonts w:eastAsia="Times New Roman"/>
        </w:rPr>
        <w:t>J Exp Med, 1983. 157(1): p. 348-52.</w:t>
      </w:r>
    </w:p>
    <w:p w14:paraId="069AC065" w14:textId="77777777" w:rsidR="00114146" w:rsidRDefault="00114146">
      <w:pPr>
        <w:spacing w:line="18" w:lineRule="exact"/>
        <w:rPr>
          <w:rFonts w:eastAsia="Times New Roman"/>
        </w:rPr>
      </w:pPr>
    </w:p>
    <w:p w14:paraId="79D399B0" w14:textId="77777777" w:rsidR="00114146" w:rsidRDefault="009432C8">
      <w:pPr>
        <w:numPr>
          <w:ilvl w:val="0"/>
          <w:numId w:val="3"/>
        </w:numPr>
        <w:tabs>
          <w:tab w:val="left" w:pos="720"/>
        </w:tabs>
        <w:ind w:left="720" w:right="20" w:hanging="720"/>
        <w:rPr>
          <w:rFonts w:eastAsia="Times New Roman"/>
        </w:rPr>
      </w:pPr>
      <w:r>
        <w:rPr>
          <w:rFonts w:eastAsia="Times New Roman"/>
        </w:rPr>
        <w:t xml:space="preserve">Bartlett, S.T., A. </w:t>
      </w:r>
      <w:proofErr w:type="spellStart"/>
      <w:r>
        <w:rPr>
          <w:rFonts w:eastAsia="Times New Roman"/>
        </w:rPr>
        <w:t>Naji</w:t>
      </w:r>
      <w:proofErr w:type="spellEnd"/>
      <w:r>
        <w:rPr>
          <w:rFonts w:eastAsia="Times New Roman"/>
        </w:rPr>
        <w:t xml:space="preserve">, W.K. Silvers, and C.F. Barker, </w:t>
      </w:r>
      <w:r>
        <w:rPr>
          <w:rFonts w:eastAsia="Times New Roman"/>
          <w:i/>
          <w:iCs/>
        </w:rPr>
        <w:t>Influence of culturing on the functioning of</w:t>
      </w:r>
      <w:r>
        <w:rPr>
          <w:rFonts w:eastAsia="Times New Roman"/>
        </w:rPr>
        <w:t xml:space="preserve"> </w:t>
      </w:r>
      <w:r>
        <w:rPr>
          <w:rFonts w:eastAsia="Times New Roman"/>
          <w:i/>
          <w:iCs/>
        </w:rPr>
        <w:t xml:space="preserve">major-histocompatibility-complex-compatible and incompatible islet grafts in diabetic mice. </w:t>
      </w:r>
      <w:r>
        <w:rPr>
          <w:rFonts w:eastAsia="Times New Roman"/>
        </w:rPr>
        <w:t>Transplantation, 1983. 36(6): p. 687-90.</w:t>
      </w:r>
    </w:p>
    <w:p w14:paraId="45BBDB37" w14:textId="77777777" w:rsidR="00114146" w:rsidRDefault="00114146">
      <w:pPr>
        <w:spacing w:line="18" w:lineRule="exact"/>
        <w:rPr>
          <w:rFonts w:eastAsia="Times New Roman"/>
        </w:rPr>
      </w:pPr>
    </w:p>
    <w:p w14:paraId="52D5A492" w14:textId="77777777" w:rsidR="00114146" w:rsidRDefault="009432C8">
      <w:pPr>
        <w:numPr>
          <w:ilvl w:val="0"/>
          <w:numId w:val="3"/>
        </w:numPr>
        <w:tabs>
          <w:tab w:val="left" w:pos="720"/>
        </w:tabs>
        <w:spacing w:line="237" w:lineRule="auto"/>
        <w:ind w:left="720" w:right="20" w:hanging="720"/>
        <w:rPr>
          <w:rFonts w:eastAsia="Times New Roman"/>
        </w:rPr>
      </w:pPr>
      <w:r>
        <w:rPr>
          <w:rFonts w:eastAsia="Times New Roman"/>
        </w:rPr>
        <w:t xml:space="preserve">Kaplan, E.L., J. Sugimoto, S. Bartlett, and A. </w:t>
      </w:r>
      <w:proofErr w:type="spellStart"/>
      <w:r>
        <w:rPr>
          <w:rFonts w:eastAsia="Times New Roman"/>
        </w:rPr>
        <w:t>Fredland</w:t>
      </w:r>
      <w:proofErr w:type="spellEnd"/>
      <w:r>
        <w:rPr>
          <w:rFonts w:eastAsia="Times New Roman"/>
        </w:rPr>
        <w:t xml:space="preserve">, </w:t>
      </w:r>
      <w:r>
        <w:rPr>
          <w:rFonts w:eastAsia="Times New Roman"/>
          <w:i/>
          <w:iCs/>
        </w:rPr>
        <w:t>Postoperative hypocalcemia - its relation</w:t>
      </w:r>
      <w:r>
        <w:rPr>
          <w:rFonts w:eastAsia="Times New Roman"/>
        </w:rPr>
        <w:t xml:space="preserve"> </w:t>
      </w:r>
      <w:r>
        <w:rPr>
          <w:rFonts w:eastAsia="Times New Roman"/>
          <w:i/>
          <w:iCs/>
        </w:rPr>
        <w:t xml:space="preserve">to operative techniques. </w:t>
      </w:r>
      <w:r>
        <w:rPr>
          <w:rFonts w:eastAsia="Times New Roman"/>
        </w:rPr>
        <w:t xml:space="preserve">Ann </w:t>
      </w:r>
      <w:proofErr w:type="spellStart"/>
      <w:r>
        <w:rPr>
          <w:rFonts w:eastAsia="Times New Roman"/>
        </w:rPr>
        <w:t>Chir</w:t>
      </w:r>
      <w:proofErr w:type="spellEnd"/>
      <w:r>
        <w:rPr>
          <w:rFonts w:eastAsia="Times New Roman"/>
        </w:rPr>
        <w:t xml:space="preserve"> </w:t>
      </w:r>
      <w:proofErr w:type="spellStart"/>
      <w:r>
        <w:rPr>
          <w:rFonts w:eastAsia="Times New Roman"/>
        </w:rPr>
        <w:t>Gynaecol</w:t>
      </w:r>
      <w:proofErr w:type="spellEnd"/>
      <w:r>
        <w:rPr>
          <w:rFonts w:eastAsia="Times New Roman"/>
        </w:rPr>
        <w:t>, 1983. 72(3): p. 146-52.</w:t>
      </w:r>
    </w:p>
    <w:p w14:paraId="69175BD7" w14:textId="77777777" w:rsidR="00114146" w:rsidRDefault="00114146">
      <w:pPr>
        <w:spacing w:line="18" w:lineRule="exact"/>
        <w:rPr>
          <w:rFonts w:eastAsia="Times New Roman"/>
        </w:rPr>
      </w:pPr>
    </w:p>
    <w:p w14:paraId="402B2909" w14:textId="77777777" w:rsidR="00114146" w:rsidRDefault="009432C8">
      <w:pPr>
        <w:numPr>
          <w:ilvl w:val="0"/>
          <w:numId w:val="3"/>
        </w:numPr>
        <w:tabs>
          <w:tab w:val="left" w:pos="720"/>
        </w:tabs>
        <w:spacing w:line="237" w:lineRule="auto"/>
        <w:ind w:left="720" w:right="120" w:hanging="720"/>
        <w:rPr>
          <w:rFonts w:eastAsia="Times New Roman"/>
        </w:rPr>
      </w:pPr>
      <w:proofErr w:type="spellStart"/>
      <w:r>
        <w:rPr>
          <w:rFonts w:eastAsia="Times New Roman"/>
        </w:rPr>
        <w:t>Naji</w:t>
      </w:r>
      <w:proofErr w:type="spellEnd"/>
      <w:r>
        <w:rPr>
          <w:rFonts w:eastAsia="Times New Roman"/>
        </w:rPr>
        <w:t xml:space="preserve">, A., W.K. Silvers, S.T. Bartlett, J. </w:t>
      </w:r>
      <w:proofErr w:type="spellStart"/>
      <w:r>
        <w:rPr>
          <w:rFonts w:eastAsia="Times New Roman"/>
        </w:rPr>
        <w:t>Francfort</w:t>
      </w:r>
      <w:proofErr w:type="spellEnd"/>
      <w:r>
        <w:rPr>
          <w:rFonts w:eastAsia="Times New Roman"/>
        </w:rPr>
        <w:t xml:space="preserve">, and C.F. Barker, </w:t>
      </w:r>
      <w:r>
        <w:rPr>
          <w:rFonts w:eastAsia="Times New Roman"/>
          <w:i/>
          <w:iCs/>
        </w:rPr>
        <w:t>Immunologic factors in</w:t>
      </w:r>
      <w:r>
        <w:rPr>
          <w:rFonts w:eastAsia="Times New Roman"/>
        </w:rPr>
        <w:t xml:space="preserve"> </w:t>
      </w:r>
      <w:r>
        <w:rPr>
          <w:rFonts w:eastAsia="Times New Roman"/>
          <w:i/>
          <w:iCs/>
        </w:rPr>
        <w:t xml:space="preserve">pathogenesis and treatment of human and animal diabetes. </w:t>
      </w:r>
      <w:r>
        <w:rPr>
          <w:rFonts w:eastAsia="Times New Roman"/>
        </w:rPr>
        <w:t>World J Surg, 1984. 8(2): p. 214-20.</w:t>
      </w:r>
    </w:p>
    <w:p w14:paraId="52D2279E" w14:textId="77777777" w:rsidR="00114146" w:rsidRDefault="00114146">
      <w:pPr>
        <w:spacing w:line="18" w:lineRule="exact"/>
        <w:rPr>
          <w:rFonts w:eastAsia="Times New Roman"/>
        </w:rPr>
      </w:pPr>
    </w:p>
    <w:p w14:paraId="6346C112" w14:textId="77777777" w:rsidR="00114146" w:rsidRDefault="009432C8">
      <w:pPr>
        <w:numPr>
          <w:ilvl w:val="0"/>
          <w:numId w:val="3"/>
        </w:numPr>
        <w:tabs>
          <w:tab w:val="left" w:pos="720"/>
        </w:tabs>
        <w:ind w:left="720" w:right="220" w:hanging="720"/>
        <w:rPr>
          <w:rFonts w:eastAsia="Times New Roman"/>
        </w:rPr>
      </w:pPr>
      <w:r>
        <w:rPr>
          <w:rFonts w:eastAsia="Times New Roman"/>
        </w:rPr>
        <w:t xml:space="preserve">Silvers, W.K., S.T. Bartlett, H.D. Chen, H.L. Fleming, A. </w:t>
      </w:r>
      <w:proofErr w:type="spellStart"/>
      <w:r>
        <w:rPr>
          <w:rFonts w:eastAsia="Times New Roman"/>
        </w:rPr>
        <w:t>Naji</w:t>
      </w:r>
      <w:proofErr w:type="spellEnd"/>
      <w:r>
        <w:rPr>
          <w:rFonts w:eastAsia="Times New Roman"/>
        </w:rPr>
        <w:t xml:space="preserve">, and C.F. Barker, </w:t>
      </w:r>
      <w:r>
        <w:rPr>
          <w:rFonts w:eastAsia="Times New Roman"/>
          <w:i/>
          <w:iCs/>
        </w:rPr>
        <w:t>Major</w:t>
      </w:r>
      <w:r>
        <w:rPr>
          <w:rFonts w:eastAsia="Times New Roman"/>
        </w:rPr>
        <w:t xml:space="preserve"> </w:t>
      </w:r>
      <w:r>
        <w:rPr>
          <w:rFonts w:eastAsia="Times New Roman"/>
          <w:i/>
          <w:iCs/>
        </w:rPr>
        <w:t xml:space="preserve">histocompatibility complex restriction and transplantation immunity. A possible solution to the allograft problem. </w:t>
      </w:r>
      <w:r>
        <w:rPr>
          <w:rFonts w:eastAsia="Times New Roman"/>
        </w:rPr>
        <w:t>Transplantation, 1984. 37(1): p. 28-32.</w:t>
      </w:r>
    </w:p>
    <w:p w14:paraId="2C69C63A" w14:textId="77777777" w:rsidR="00114146" w:rsidRDefault="00114146">
      <w:pPr>
        <w:spacing w:line="19" w:lineRule="exact"/>
        <w:rPr>
          <w:rFonts w:eastAsia="Times New Roman"/>
        </w:rPr>
      </w:pPr>
    </w:p>
    <w:p w14:paraId="70E66E1E" w14:textId="77777777" w:rsidR="00114146" w:rsidRDefault="009432C8">
      <w:pPr>
        <w:numPr>
          <w:ilvl w:val="0"/>
          <w:numId w:val="3"/>
        </w:numPr>
        <w:tabs>
          <w:tab w:val="left" w:pos="720"/>
        </w:tabs>
        <w:ind w:left="720" w:right="120" w:hanging="720"/>
        <w:rPr>
          <w:rFonts w:eastAsia="Times New Roman"/>
        </w:rPr>
      </w:pPr>
      <w:r>
        <w:rPr>
          <w:rFonts w:eastAsia="Times New Roman"/>
        </w:rPr>
        <w:t xml:space="preserve">Marshall, V., B. Ross, M. Smith, S. Bartlett, and D. Freeman, </w:t>
      </w:r>
      <w:r>
        <w:rPr>
          <w:rFonts w:eastAsia="Times New Roman"/>
          <w:i/>
          <w:iCs/>
        </w:rPr>
        <w:t>Organ and tissue preservation for</w:t>
      </w:r>
      <w:r>
        <w:rPr>
          <w:rFonts w:eastAsia="Times New Roman"/>
        </w:rPr>
        <w:t xml:space="preserve"> </w:t>
      </w:r>
      <w:r>
        <w:rPr>
          <w:rFonts w:eastAsia="Times New Roman"/>
          <w:i/>
          <w:iCs/>
        </w:rPr>
        <w:t xml:space="preserve">transplantation: monitoring by 31P nuclear magnetic resonance. </w:t>
      </w:r>
      <w:r>
        <w:rPr>
          <w:rFonts w:eastAsia="Times New Roman"/>
        </w:rPr>
        <w:t>Transplant Proc, 1985. 17(2):</w:t>
      </w:r>
      <w:r>
        <w:rPr>
          <w:rFonts w:eastAsia="Times New Roman"/>
          <w:i/>
          <w:iCs/>
        </w:rPr>
        <w:t xml:space="preserve"> </w:t>
      </w:r>
      <w:r>
        <w:rPr>
          <w:rFonts w:eastAsia="Times New Roman"/>
        </w:rPr>
        <w:t>p. 1693-6.</w:t>
      </w:r>
    </w:p>
    <w:p w14:paraId="531B66F0" w14:textId="77777777" w:rsidR="00114146" w:rsidRDefault="00114146">
      <w:pPr>
        <w:spacing w:line="18" w:lineRule="exact"/>
        <w:rPr>
          <w:rFonts w:eastAsia="Times New Roman"/>
        </w:rPr>
      </w:pPr>
    </w:p>
    <w:p w14:paraId="5D48F0B5" w14:textId="77777777" w:rsidR="00114146" w:rsidRDefault="009432C8">
      <w:pPr>
        <w:numPr>
          <w:ilvl w:val="0"/>
          <w:numId w:val="3"/>
        </w:numPr>
        <w:tabs>
          <w:tab w:val="left" w:pos="720"/>
        </w:tabs>
        <w:ind w:left="720" w:right="320" w:hanging="720"/>
        <w:jc w:val="both"/>
        <w:rPr>
          <w:rFonts w:eastAsia="Times New Roman"/>
        </w:rPr>
      </w:pPr>
      <w:r>
        <w:rPr>
          <w:rFonts w:eastAsia="Times New Roman"/>
        </w:rPr>
        <w:t xml:space="preserve">Bartlett, S.T., A.J. </w:t>
      </w:r>
      <w:proofErr w:type="spellStart"/>
      <w:r>
        <w:rPr>
          <w:rFonts w:eastAsia="Times New Roman"/>
        </w:rPr>
        <w:t>Olinde</w:t>
      </w:r>
      <w:proofErr w:type="spellEnd"/>
      <w:r>
        <w:rPr>
          <w:rFonts w:eastAsia="Times New Roman"/>
        </w:rPr>
        <w:t xml:space="preserve">, W.R. Flinn, W.J. McCarthy, 3rd, V.A. Fahey, J.J. Bergan, and J.S. Yao, </w:t>
      </w:r>
      <w:r>
        <w:rPr>
          <w:rFonts w:eastAsia="Times New Roman"/>
          <w:i/>
          <w:iCs/>
        </w:rPr>
        <w:t xml:space="preserve">The </w:t>
      </w:r>
      <w:proofErr w:type="spellStart"/>
      <w:r>
        <w:rPr>
          <w:rFonts w:eastAsia="Times New Roman"/>
          <w:i/>
          <w:iCs/>
        </w:rPr>
        <w:t>reoperative</w:t>
      </w:r>
      <w:proofErr w:type="spellEnd"/>
      <w:r>
        <w:rPr>
          <w:rFonts w:eastAsia="Times New Roman"/>
          <w:i/>
          <w:iCs/>
        </w:rPr>
        <w:t xml:space="preserve"> potential of </w:t>
      </w:r>
      <w:proofErr w:type="spellStart"/>
      <w:r>
        <w:rPr>
          <w:rFonts w:eastAsia="Times New Roman"/>
          <w:i/>
          <w:iCs/>
        </w:rPr>
        <w:t>infrainguinal</w:t>
      </w:r>
      <w:proofErr w:type="spellEnd"/>
      <w:r>
        <w:rPr>
          <w:rFonts w:eastAsia="Times New Roman"/>
          <w:i/>
          <w:iCs/>
        </w:rPr>
        <w:t xml:space="preserve"> bypass: long-term limb and patient survival.</w:t>
      </w:r>
      <w:r>
        <w:rPr>
          <w:rFonts w:eastAsia="Times New Roman"/>
        </w:rPr>
        <w:t xml:space="preserve"> J </w:t>
      </w:r>
      <w:proofErr w:type="spellStart"/>
      <w:r>
        <w:rPr>
          <w:rFonts w:eastAsia="Times New Roman"/>
        </w:rPr>
        <w:t>Vasc</w:t>
      </w:r>
      <w:proofErr w:type="spellEnd"/>
      <w:r>
        <w:rPr>
          <w:rFonts w:eastAsia="Times New Roman"/>
        </w:rPr>
        <w:t xml:space="preserve"> Surg, 1987. 5(1): p. 170-9.</w:t>
      </w:r>
    </w:p>
    <w:p w14:paraId="524742B1" w14:textId="77777777" w:rsidR="00114146" w:rsidRDefault="00114146">
      <w:pPr>
        <w:spacing w:line="18" w:lineRule="exact"/>
        <w:rPr>
          <w:rFonts w:eastAsia="Times New Roman"/>
        </w:rPr>
      </w:pPr>
    </w:p>
    <w:p w14:paraId="12D67292" w14:textId="77777777" w:rsidR="00114146" w:rsidRDefault="009432C8">
      <w:pPr>
        <w:numPr>
          <w:ilvl w:val="0"/>
          <w:numId w:val="3"/>
        </w:numPr>
        <w:tabs>
          <w:tab w:val="left" w:pos="720"/>
        </w:tabs>
        <w:ind w:left="720" w:right="220" w:hanging="720"/>
        <w:rPr>
          <w:rFonts w:eastAsia="Times New Roman"/>
        </w:rPr>
      </w:pPr>
      <w:proofErr w:type="spellStart"/>
      <w:r>
        <w:rPr>
          <w:rFonts w:eastAsia="Times New Roman"/>
        </w:rPr>
        <w:t>Stept</w:t>
      </w:r>
      <w:proofErr w:type="spellEnd"/>
      <w:r>
        <w:rPr>
          <w:rFonts w:eastAsia="Times New Roman"/>
        </w:rPr>
        <w:t xml:space="preserve">, L.L., W.R. Flinn, W.J. McCarthy, 3rd, S.T. Bartlett, J.J. Bergan, and J.S. Yao, </w:t>
      </w:r>
      <w:r>
        <w:rPr>
          <w:rFonts w:eastAsia="Times New Roman"/>
          <w:i/>
          <w:iCs/>
        </w:rPr>
        <w:t>Technical</w:t>
      </w:r>
      <w:r>
        <w:rPr>
          <w:rFonts w:eastAsia="Times New Roman"/>
        </w:rPr>
        <w:t xml:space="preserve"> </w:t>
      </w:r>
      <w:r>
        <w:rPr>
          <w:rFonts w:eastAsia="Times New Roman"/>
          <w:i/>
          <w:iCs/>
        </w:rPr>
        <w:t xml:space="preserve">defects as a cause of early graft failure after </w:t>
      </w:r>
      <w:proofErr w:type="spellStart"/>
      <w:r>
        <w:rPr>
          <w:rFonts w:eastAsia="Times New Roman"/>
          <w:i/>
          <w:iCs/>
        </w:rPr>
        <w:t>femorodistal</w:t>
      </w:r>
      <w:proofErr w:type="spellEnd"/>
      <w:r>
        <w:rPr>
          <w:rFonts w:eastAsia="Times New Roman"/>
          <w:i/>
          <w:iCs/>
        </w:rPr>
        <w:t xml:space="preserve"> bypass. </w:t>
      </w:r>
      <w:r>
        <w:rPr>
          <w:rFonts w:eastAsia="Times New Roman"/>
        </w:rPr>
        <w:t>Arch Surg, 1987. 122(5): p.</w:t>
      </w:r>
      <w:r>
        <w:rPr>
          <w:rFonts w:eastAsia="Times New Roman"/>
          <w:i/>
          <w:iCs/>
        </w:rPr>
        <w:t xml:space="preserve"> </w:t>
      </w:r>
      <w:r>
        <w:rPr>
          <w:rFonts w:eastAsia="Times New Roman"/>
        </w:rPr>
        <w:t>599-604.</w:t>
      </w:r>
    </w:p>
    <w:p w14:paraId="47F5FE97" w14:textId="77777777" w:rsidR="00114146" w:rsidRDefault="00114146">
      <w:pPr>
        <w:spacing w:line="18" w:lineRule="exact"/>
        <w:rPr>
          <w:rFonts w:eastAsia="Times New Roman"/>
        </w:rPr>
      </w:pPr>
    </w:p>
    <w:p w14:paraId="4334BF7F" w14:textId="77777777" w:rsidR="00114146" w:rsidRDefault="009432C8">
      <w:pPr>
        <w:numPr>
          <w:ilvl w:val="0"/>
          <w:numId w:val="3"/>
        </w:numPr>
        <w:tabs>
          <w:tab w:val="left" w:pos="720"/>
        </w:tabs>
        <w:spacing w:line="237" w:lineRule="auto"/>
        <w:ind w:left="720" w:right="360" w:hanging="720"/>
        <w:rPr>
          <w:rFonts w:eastAsia="Times New Roman"/>
        </w:rPr>
      </w:pPr>
      <w:r>
        <w:rPr>
          <w:rFonts w:eastAsia="Times New Roman"/>
        </w:rPr>
        <w:t xml:space="preserve">Bartlett, S.T., L.A. </w:t>
      </w:r>
      <w:proofErr w:type="spellStart"/>
      <w:r>
        <w:rPr>
          <w:rFonts w:eastAsia="Times New Roman"/>
        </w:rPr>
        <w:t>Killewich</w:t>
      </w:r>
      <w:proofErr w:type="spellEnd"/>
      <w:r>
        <w:rPr>
          <w:rFonts w:eastAsia="Times New Roman"/>
        </w:rPr>
        <w:t xml:space="preserve">, C. Fisher, and R.E. Ward, </w:t>
      </w:r>
      <w:r>
        <w:rPr>
          <w:rFonts w:eastAsia="Times New Roman"/>
          <w:i/>
          <w:iCs/>
        </w:rPr>
        <w:t>Duplex imaging of in situ saphenous</w:t>
      </w:r>
      <w:r>
        <w:rPr>
          <w:rFonts w:eastAsia="Times New Roman"/>
        </w:rPr>
        <w:t xml:space="preserve"> </w:t>
      </w:r>
      <w:r>
        <w:rPr>
          <w:rFonts w:eastAsia="Times New Roman"/>
          <w:i/>
          <w:iCs/>
        </w:rPr>
        <w:t xml:space="preserve">vein bypass grafts and late failure reduction. </w:t>
      </w:r>
      <w:r>
        <w:rPr>
          <w:rFonts w:eastAsia="Times New Roman"/>
        </w:rPr>
        <w:t>Am J Surg, 1988. 156(6): p. 484-7.</w:t>
      </w:r>
    </w:p>
    <w:p w14:paraId="59A34067" w14:textId="77777777" w:rsidR="00114146" w:rsidRDefault="00114146">
      <w:pPr>
        <w:spacing w:line="19" w:lineRule="exact"/>
        <w:rPr>
          <w:rFonts w:eastAsia="Times New Roman"/>
        </w:rPr>
      </w:pPr>
    </w:p>
    <w:p w14:paraId="66EAA461" w14:textId="77777777" w:rsidR="00114146" w:rsidRDefault="009432C8">
      <w:pPr>
        <w:numPr>
          <w:ilvl w:val="0"/>
          <w:numId w:val="3"/>
        </w:numPr>
        <w:tabs>
          <w:tab w:val="left" w:pos="720"/>
        </w:tabs>
        <w:spacing w:line="237" w:lineRule="auto"/>
        <w:ind w:left="720" w:right="160" w:hanging="720"/>
        <w:rPr>
          <w:rFonts w:eastAsia="Times New Roman"/>
        </w:rPr>
      </w:pPr>
      <w:r>
        <w:rPr>
          <w:rFonts w:eastAsia="Times New Roman"/>
        </w:rPr>
        <w:t xml:space="preserve">Bartlett, S.T., W.J. McCarthy, 3rd, A.S. Palmer, W.R. Flinn, J.J. Bergan, and J.S. Yao, </w:t>
      </w:r>
      <w:r>
        <w:rPr>
          <w:rFonts w:eastAsia="Times New Roman"/>
          <w:i/>
          <w:iCs/>
        </w:rPr>
        <w:t>Multiple</w:t>
      </w:r>
      <w:r>
        <w:rPr>
          <w:rFonts w:eastAsia="Times New Roman"/>
        </w:rPr>
        <w:t xml:space="preserve"> </w:t>
      </w:r>
      <w:r>
        <w:rPr>
          <w:rFonts w:eastAsia="Times New Roman"/>
          <w:i/>
          <w:iCs/>
        </w:rPr>
        <w:t xml:space="preserve">aneurysms in </w:t>
      </w:r>
      <w:proofErr w:type="spellStart"/>
      <w:r>
        <w:rPr>
          <w:rFonts w:eastAsia="Times New Roman"/>
          <w:i/>
          <w:iCs/>
        </w:rPr>
        <w:t>Behcet's</w:t>
      </w:r>
      <w:proofErr w:type="spellEnd"/>
      <w:r>
        <w:rPr>
          <w:rFonts w:eastAsia="Times New Roman"/>
          <w:i/>
          <w:iCs/>
        </w:rPr>
        <w:t xml:space="preserve"> disease. </w:t>
      </w:r>
      <w:r>
        <w:rPr>
          <w:rFonts w:eastAsia="Times New Roman"/>
        </w:rPr>
        <w:t>Arch Surg, 1988. 123(8): p. 1004-8.</w:t>
      </w:r>
    </w:p>
    <w:p w14:paraId="52B10BD5" w14:textId="77777777" w:rsidR="00114146" w:rsidRDefault="00114146">
      <w:pPr>
        <w:spacing w:line="18" w:lineRule="exact"/>
        <w:rPr>
          <w:rFonts w:eastAsia="Times New Roman"/>
        </w:rPr>
      </w:pPr>
    </w:p>
    <w:p w14:paraId="6D1FC81D" w14:textId="77777777" w:rsidR="00114146" w:rsidRDefault="009432C8">
      <w:pPr>
        <w:numPr>
          <w:ilvl w:val="0"/>
          <w:numId w:val="3"/>
        </w:numPr>
        <w:tabs>
          <w:tab w:val="left" w:pos="720"/>
        </w:tabs>
        <w:spacing w:line="237" w:lineRule="auto"/>
        <w:ind w:left="720" w:right="300" w:hanging="720"/>
        <w:rPr>
          <w:rFonts w:eastAsia="Times New Roman"/>
        </w:rPr>
      </w:pPr>
      <w:r>
        <w:rPr>
          <w:rFonts w:eastAsia="Times New Roman"/>
        </w:rPr>
        <w:t xml:space="preserve">Bartlett, S.T., E.S. </w:t>
      </w:r>
      <w:proofErr w:type="spellStart"/>
      <w:r>
        <w:rPr>
          <w:rFonts w:eastAsia="Times New Roman"/>
        </w:rPr>
        <w:t>Woodle</w:t>
      </w:r>
      <w:proofErr w:type="spellEnd"/>
      <w:r>
        <w:rPr>
          <w:rFonts w:eastAsia="Times New Roman"/>
        </w:rPr>
        <w:t xml:space="preserve">, T. Hibler, and R.E. Ward, </w:t>
      </w:r>
      <w:r>
        <w:rPr>
          <w:rFonts w:eastAsia="Times New Roman"/>
          <w:i/>
          <w:iCs/>
        </w:rPr>
        <w:t>Stapled duodenal-cystic anastomosis in</w:t>
      </w:r>
      <w:r>
        <w:rPr>
          <w:rFonts w:eastAsia="Times New Roman"/>
        </w:rPr>
        <w:t xml:space="preserve"> </w:t>
      </w:r>
      <w:r>
        <w:rPr>
          <w:rFonts w:eastAsia="Times New Roman"/>
          <w:i/>
          <w:iCs/>
        </w:rPr>
        <w:t xml:space="preserve">pancreas transplantation. </w:t>
      </w:r>
      <w:r>
        <w:rPr>
          <w:rFonts w:eastAsia="Times New Roman"/>
        </w:rPr>
        <w:t>Transplantation, 1988. 46(3): p. 460-2.</w:t>
      </w:r>
    </w:p>
    <w:p w14:paraId="774CE34A" w14:textId="77777777" w:rsidR="00114146" w:rsidRDefault="00114146">
      <w:pPr>
        <w:spacing w:line="7" w:lineRule="exact"/>
        <w:rPr>
          <w:rFonts w:eastAsia="Times New Roman"/>
        </w:rPr>
      </w:pPr>
    </w:p>
    <w:p w14:paraId="5BB8774E" w14:textId="77777777" w:rsidR="00114146" w:rsidRDefault="009432C8">
      <w:pPr>
        <w:numPr>
          <w:ilvl w:val="0"/>
          <w:numId w:val="3"/>
        </w:numPr>
        <w:tabs>
          <w:tab w:val="left" w:pos="720"/>
        </w:tabs>
        <w:ind w:left="720" w:hanging="720"/>
        <w:rPr>
          <w:rFonts w:eastAsia="Times New Roman"/>
        </w:rPr>
      </w:pPr>
      <w:r>
        <w:rPr>
          <w:rFonts w:eastAsia="Times New Roman"/>
        </w:rPr>
        <w:t xml:space="preserve">Bartlett, S.T., S.L. </w:t>
      </w:r>
      <w:proofErr w:type="spellStart"/>
      <w:r>
        <w:rPr>
          <w:rFonts w:eastAsia="Times New Roman"/>
        </w:rPr>
        <w:t>Gillison</w:t>
      </w:r>
      <w:proofErr w:type="spellEnd"/>
      <w:r>
        <w:rPr>
          <w:rFonts w:eastAsia="Times New Roman"/>
        </w:rPr>
        <w:t xml:space="preserve">, and D.L. Curry, </w:t>
      </w:r>
      <w:r>
        <w:rPr>
          <w:rFonts w:eastAsia="Times New Roman"/>
          <w:i/>
          <w:iCs/>
        </w:rPr>
        <w:t>The in vitro perfused pancreas: a model for</w:t>
      </w:r>
    </w:p>
    <w:p w14:paraId="4EC5DB0E" w14:textId="77777777" w:rsidR="00114146" w:rsidRDefault="00114146">
      <w:pPr>
        <w:spacing w:line="17" w:lineRule="exact"/>
        <w:rPr>
          <w:rFonts w:eastAsia="Times New Roman"/>
        </w:rPr>
      </w:pPr>
    </w:p>
    <w:p w14:paraId="17717B42" w14:textId="77777777" w:rsidR="00114146" w:rsidRDefault="009432C8">
      <w:pPr>
        <w:spacing w:line="237" w:lineRule="auto"/>
        <w:ind w:left="720" w:right="220"/>
        <w:rPr>
          <w:rFonts w:eastAsia="Times New Roman"/>
        </w:rPr>
      </w:pPr>
      <w:r>
        <w:rPr>
          <w:rFonts w:eastAsia="Times New Roman"/>
          <w:i/>
          <w:iCs/>
        </w:rPr>
        <w:t xml:space="preserve">rigorous comparison of pancreatic transplant techniques. </w:t>
      </w:r>
      <w:r>
        <w:rPr>
          <w:rFonts w:eastAsia="Times New Roman"/>
        </w:rPr>
        <w:t>Transplant Proc, 1989. 21(1 Pt 3): p.</w:t>
      </w:r>
      <w:r>
        <w:rPr>
          <w:rFonts w:eastAsia="Times New Roman"/>
          <w:i/>
          <w:iCs/>
        </w:rPr>
        <w:t xml:space="preserve"> </w:t>
      </w:r>
      <w:r>
        <w:rPr>
          <w:rFonts w:eastAsia="Times New Roman"/>
        </w:rPr>
        <w:t>2820-2.</w:t>
      </w:r>
    </w:p>
    <w:p w14:paraId="77925E47" w14:textId="77777777" w:rsidR="00114146" w:rsidRDefault="00114146">
      <w:pPr>
        <w:spacing w:line="18" w:lineRule="exact"/>
        <w:rPr>
          <w:rFonts w:eastAsia="Times New Roman"/>
        </w:rPr>
      </w:pPr>
    </w:p>
    <w:p w14:paraId="4537B8B0" w14:textId="77777777" w:rsidR="00114146" w:rsidRDefault="009432C8">
      <w:pPr>
        <w:numPr>
          <w:ilvl w:val="0"/>
          <w:numId w:val="3"/>
        </w:numPr>
        <w:tabs>
          <w:tab w:val="left" w:pos="720"/>
        </w:tabs>
        <w:spacing w:line="237" w:lineRule="auto"/>
        <w:ind w:left="720" w:right="660" w:hanging="720"/>
        <w:rPr>
          <w:rFonts w:eastAsia="Times New Roman"/>
        </w:rPr>
      </w:pPr>
      <w:r>
        <w:rPr>
          <w:rFonts w:eastAsia="Times New Roman"/>
        </w:rPr>
        <w:t xml:space="preserve">Bartlett, S.T. and R.E. Ward, </w:t>
      </w:r>
      <w:r>
        <w:rPr>
          <w:rFonts w:eastAsia="Times New Roman"/>
          <w:i/>
          <w:iCs/>
        </w:rPr>
        <w:t>Pretransplant hyperthermia promotes permanent survival of</w:t>
      </w:r>
      <w:r>
        <w:rPr>
          <w:rFonts w:eastAsia="Times New Roman"/>
        </w:rPr>
        <w:t xml:space="preserve"> </w:t>
      </w:r>
      <w:r>
        <w:rPr>
          <w:rFonts w:eastAsia="Times New Roman"/>
          <w:i/>
          <w:iCs/>
        </w:rPr>
        <w:t xml:space="preserve">murine thyroid allografts. </w:t>
      </w:r>
      <w:r>
        <w:rPr>
          <w:rFonts w:eastAsia="Times New Roman"/>
        </w:rPr>
        <w:t>J Surg Res, 1989. 46(4): p. 370-3.</w:t>
      </w:r>
    </w:p>
    <w:p w14:paraId="05B50B30" w14:textId="77777777" w:rsidR="00114146" w:rsidRDefault="00114146">
      <w:pPr>
        <w:sectPr w:rsidR="00114146">
          <w:type w:val="continuous"/>
          <w:pgSz w:w="12240" w:h="15840"/>
          <w:pgMar w:top="1439" w:right="1440" w:bottom="985" w:left="1440" w:header="0" w:footer="0" w:gutter="0"/>
          <w:cols w:space="720" w:equalWidth="0">
            <w:col w:w="9360"/>
          </w:cols>
        </w:sectPr>
      </w:pPr>
    </w:p>
    <w:p w14:paraId="0D7ADC59" w14:textId="77777777" w:rsidR="00114146" w:rsidRDefault="009432C8">
      <w:pPr>
        <w:rPr>
          <w:sz w:val="20"/>
          <w:szCs w:val="20"/>
        </w:rPr>
      </w:pPr>
      <w:bookmarkStart w:id="13" w:name="page14"/>
      <w:bookmarkEnd w:id="13"/>
      <w:r>
        <w:rPr>
          <w:rFonts w:eastAsia="Times New Roman"/>
        </w:rPr>
        <w:t>Stephen Thomas Bartlett, M.D.</w:t>
      </w:r>
    </w:p>
    <w:p w14:paraId="3D6406BE" w14:textId="77777777" w:rsidR="00114146" w:rsidRDefault="00114146">
      <w:pPr>
        <w:spacing w:line="7" w:lineRule="exact"/>
        <w:rPr>
          <w:sz w:val="20"/>
          <w:szCs w:val="20"/>
        </w:rPr>
      </w:pPr>
    </w:p>
    <w:p w14:paraId="41637AA5" w14:textId="77777777" w:rsidR="00114146" w:rsidRDefault="00114146">
      <w:pPr>
        <w:rPr>
          <w:sz w:val="20"/>
          <w:szCs w:val="20"/>
        </w:rPr>
      </w:pPr>
    </w:p>
    <w:p w14:paraId="2064DAB1" w14:textId="77777777" w:rsidR="00114146" w:rsidRDefault="009432C8">
      <w:pPr>
        <w:spacing w:line="20" w:lineRule="exact"/>
        <w:rPr>
          <w:sz w:val="20"/>
          <w:szCs w:val="20"/>
        </w:rPr>
      </w:pPr>
      <w:r>
        <w:rPr>
          <w:noProof/>
          <w:sz w:val="20"/>
          <w:szCs w:val="20"/>
        </w:rPr>
        <w:drawing>
          <wp:anchor distT="0" distB="0" distL="114300" distR="114300" simplePos="0" relativeHeight="251646464" behindDoc="1" locked="0" layoutInCell="0" allowOverlap="1" wp14:anchorId="423DB075" wp14:editId="53A76320">
            <wp:simplePos x="0" y="0"/>
            <wp:positionH relativeFrom="column">
              <wp:posOffset>-11430</wp:posOffset>
            </wp:positionH>
            <wp:positionV relativeFrom="paragraph">
              <wp:posOffset>69850</wp:posOffset>
            </wp:positionV>
            <wp:extent cx="6220460"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58268E78" w14:textId="77777777" w:rsidR="00114146" w:rsidRDefault="009432C8">
      <w:pPr>
        <w:spacing w:line="20" w:lineRule="exact"/>
        <w:rPr>
          <w:sz w:val="20"/>
          <w:szCs w:val="20"/>
        </w:rPr>
      </w:pPr>
      <w:r>
        <w:rPr>
          <w:sz w:val="20"/>
          <w:szCs w:val="20"/>
        </w:rPr>
        <w:br w:type="column"/>
      </w:r>
    </w:p>
    <w:p w14:paraId="5A346716" w14:textId="77777777" w:rsidR="00114146" w:rsidRDefault="009432C8">
      <w:pPr>
        <w:rPr>
          <w:sz w:val="20"/>
          <w:szCs w:val="20"/>
        </w:rPr>
      </w:pPr>
      <w:r>
        <w:rPr>
          <w:rFonts w:eastAsia="Times New Roman"/>
          <w:sz w:val="21"/>
          <w:szCs w:val="21"/>
        </w:rPr>
        <w:t>Page 14</w:t>
      </w:r>
    </w:p>
    <w:p w14:paraId="27639A80" w14:textId="77777777" w:rsidR="00114146" w:rsidRDefault="00114146">
      <w:pPr>
        <w:spacing w:line="459" w:lineRule="exact"/>
        <w:rPr>
          <w:sz w:val="20"/>
          <w:szCs w:val="20"/>
        </w:rPr>
      </w:pPr>
    </w:p>
    <w:p w14:paraId="332ADC5E" w14:textId="77777777" w:rsidR="00114146" w:rsidRDefault="00114146">
      <w:pPr>
        <w:sectPr w:rsidR="00114146">
          <w:pgSz w:w="12240" w:h="15840"/>
          <w:pgMar w:top="1439" w:right="1440" w:bottom="908" w:left="1440" w:header="0" w:footer="0" w:gutter="0"/>
          <w:cols w:num="2" w:space="720" w:equalWidth="0">
            <w:col w:w="7220" w:space="720"/>
            <w:col w:w="1420"/>
          </w:cols>
        </w:sectPr>
      </w:pPr>
    </w:p>
    <w:p w14:paraId="0E54E103" w14:textId="77777777" w:rsidR="00114146" w:rsidRDefault="00114146">
      <w:pPr>
        <w:spacing w:line="310" w:lineRule="exact"/>
        <w:rPr>
          <w:sz w:val="20"/>
          <w:szCs w:val="20"/>
        </w:rPr>
      </w:pPr>
    </w:p>
    <w:p w14:paraId="6948E1EA" w14:textId="77777777" w:rsidR="00114146" w:rsidRDefault="009432C8">
      <w:pPr>
        <w:numPr>
          <w:ilvl w:val="0"/>
          <w:numId w:val="4"/>
        </w:numPr>
        <w:tabs>
          <w:tab w:val="left" w:pos="720"/>
        </w:tabs>
        <w:spacing w:line="237" w:lineRule="auto"/>
        <w:ind w:left="720" w:right="220" w:hanging="720"/>
        <w:rPr>
          <w:rFonts w:eastAsia="Times New Roman"/>
        </w:rPr>
      </w:pPr>
      <w:r>
        <w:rPr>
          <w:rFonts w:eastAsia="Times New Roman"/>
        </w:rPr>
        <w:t xml:space="preserve">Bartlett, S.T. and R.E. Ward, </w:t>
      </w:r>
      <w:r>
        <w:rPr>
          <w:rFonts w:eastAsia="Times New Roman"/>
          <w:i/>
          <w:iCs/>
        </w:rPr>
        <w:t>Donor specific transfusions in rodent pancreatic transplantation.</w:t>
      </w:r>
      <w:r>
        <w:rPr>
          <w:rFonts w:eastAsia="Times New Roman"/>
        </w:rPr>
        <w:t xml:space="preserve"> Transplant Proc, 1989. 21(1 Pt 1): p. 1185-6.</w:t>
      </w:r>
    </w:p>
    <w:p w14:paraId="2C0FC632" w14:textId="77777777" w:rsidR="00114146" w:rsidRDefault="00114146">
      <w:pPr>
        <w:spacing w:line="18" w:lineRule="exact"/>
        <w:rPr>
          <w:rFonts w:eastAsia="Times New Roman"/>
        </w:rPr>
      </w:pPr>
    </w:p>
    <w:p w14:paraId="74332D20" w14:textId="77777777" w:rsidR="00114146" w:rsidRDefault="009432C8">
      <w:pPr>
        <w:numPr>
          <w:ilvl w:val="0"/>
          <w:numId w:val="4"/>
        </w:numPr>
        <w:tabs>
          <w:tab w:val="left" w:pos="720"/>
        </w:tabs>
        <w:spacing w:line="237" w:lineRule="auto"/>
        <w:ind w:left="720" w:right="400" w:hanging="720"/>
        <w:rPr>
          <w:rFonts w:eastAsia="Times New Roman"/>
        </w:rPr>
      </w:pPr>
      <w:proofErr w:type="spellStart"/>
      <w:r>
        <w:rPr>
          <w:rFonts w:eastAsia="Times New Roman"/>
        </w:rPr>
        <w:t>Gillison</w:t>
      </w:r>
      <w:proofErr w:type="spellEnd"/>
      <w:r>
        <w:rPr>
          <w:rFonts w:eastAsia="Times New Roman"/>
        </w:rPr>
        <w:t xml:space="preserve">, S.L., S.T. Bartlett, and D.L. Curry, </w:t>
      </w:r>
      <w:r>
        <w:rPr>
          <w:rFonts w:eastAsia="Times New Roman"/>
          <w:i/>
          <w:iCs/>
        </w:rPr>
        <w:t>Synthesis-secretion coupling of insulin. Effect of</w:t>
      </w:r>
      <w:r>
        <w:rPr>
          <w:rFonts w:eastAsia="Times New Roman"/>
        </w:rPr>
        <w:t xml:space="preserve"> </w:t>
      </w:r>
      <w:r>
        <w:rPr>
          <w:rFonts w:eastAsia="Times New Roman"/>
          <w:i/>
          <w:iCs/>
        </w:rPr>
        <w:t xml:space="preserve">cyclosporin. </w:t>
      </w:r>
      <w:r>
        <w:rPr>
          <w:rFonts w:eastAsia="Times New Roman"/>
        </w:rPr>
        <w:t>Diabetes, 1989. 38(4): p. 465-70.</w:t>
      </w:r>
    </w:p>
    <w:p w14:paraId="6A5710F8" w14:textId="77777777" w:rsidR="00114146" w:rsidRDefault="00114146">
      <w:pPr>
        <w:spacing w:line="18" w:lineRule="exact"/>
        <w:rPr>
          <w:rFonts w:eastAsia="Times New Roman"/>
        </w:rPr>
      </w:pPr>
    </w:p>
    <w:p w14:paraId="2932ED1C" w14:textId="77777777" w:rsidR="00114146" w:rsidRDefault="009432C8">
      <w:pPr>
        <w:numPr>
          <w:ilvl w:val="0"/>
          <w:numId w:val="4"/>
        </w:numPr>
        <w:tabs>
          <w:tab w:val="left" w:pos="720"/>
        </w:tabs>
        <w:spacing w:line="237" w:lineRule="auto"/>
        <w:ind w:left="720" w:hanging="720"/>
        <w:rPr>
          <w:rFonts w:eastAsia="Times New Roman"/>
        </w:rPr>
      </w:pPr>
      <w:r>
        <w:rPr>
          <w:rFonts w:eastAsia="Times New Roman"/>
        </w:rPr>
        <w:t xml:space="preserve">Ward, R.E., S.T. Bartlett, J.O. Koenig, J. Ballenger, J. </w:t>
      </w:r>
      <w:proofErr w:type="spellStart"/>
      <w:r>
        <w:rPr>
          <w:rFonts w:eastAsia="Times New Roman"/>
        </w:rPr>
        <w:t>Neylan</w:t>
      </w:r>
      <w:proofErr w:type="spellEnd"/>
      <w:r>
        <w:rPr>
          <w:rFonts w:eastAsia="Times New Roman"/>
        </w:rPr>
        <w:t xml:space="preserve">, and M. Friend, </w:t>
      </w:r>
      <w:r>
        <w:rPr>
          <w:rFonts w:eastAsia="Times New Roman"/>
          <w:i/>
          <w:iCs/>
        </w:rPr>
        <w:t>The use of duplex</w:t>
      </w:r>
      <w:r>
        <w:rPr>
          <w:rFonts w:eastAsia="Times New Roman"/>
        </w:rPr>
        <w:t xml:space="preserve"> </w:t>
      </w:r>
      <w:r>
        <w:rPr>
          <w:rFonts w:eastAsia="Times New Roman"/>
          <w:i/>
          <w:iCs/>
        </w:rPr>
        <w:t xml:space="preserve">scanning in evaluation of the posttransplant kidney. </w:t>
      </w:r>
      <w:r>
        <w:rPr>
          <w:rFonts w:eastAsia="Times New Roman"/>
        </w:rPr>
        <w:t>Transplant Proc, 1989. 21(1 Pt 2): p. 1912-6.</w:t>
      </w:r>
    </w:p>
    <w:p w14:paraId="21BF1E0B" w14:textId="77777777" w:rsidR="00114146" w:rsidRDefault="00114146">
      <w:pPr>
        <w:spacing w:line="18" w:lineRule="exact"/>
        <w:rPr>
          <w:rFonts w:eastAsia="Times New Roman"/>
        </w:rPr>
      </w:pPr>
    </w:p>
    <w:p w14:paraId="3BF061CA" w14:textId="77777777" w:rsidR="00114146" w:rsidRDefault="009432C8">
      <w:pPr>
        <w:numPr>
          <w:ilvl w:val="0"/>
          <w:numId w:val="4"/>
        </w:numPr>
        <w:tabs>
          <w:tab w:val="left" w:pos="720"/>
        </w:tabs>
        <w:spacing w:line="237" w:lineRule="auto"/>
        <w:ind w:left="720" w:right="240" w:hanging="720"/>
        <w:rPr>
          <w:rFonts w:eastAsia="Times New Roman"/>
        </w:rPr>
      </w:pPr>
      <w:r>
        <w:rPr>
          <w:rFonts w:eastAsia="Times New Roman"/>
        </w:rPr>
        <w:t xml:space="preserve">Bartlett, S.T. and W.E. </w:t>
      </w:r>
      <w:proofErr w:type="spellStart"/>
      <w:r>
        <w:rPr>
          <w:rFonts w:eastAsia="Times New Roman"/>
        </w:rPr>
        <w:t>Dugoni</w:t>
      </w:r>
      <w:proofErr w:type="spellEnd"/>
      <w:r>
        <w:rPr>
          <w:rFonts w:eastAsia="Times New Roman"/>
        </w:rPr>
        <w:t xml:space="preserve">, Jr., </w:t>
      </w:r>
      <w:r>
        <w:rPr>
          <w:rFonts w:eastAsia="Times New Roman"/>
          <w:i/>
          <w:iCs/>
        </w:rPr>
        <w:t>The effect of histocompatibility matching and cyclosporine</w:t>
      </w:r>
      <w:r>
        <w:rPr>
          <w:rFonts w:eastAsia="Times New Roman"/>
        </w:rPr>
        <w:t xml:space="preserve"> </w:t>
      </w:r>
      <w:r>
        <w:rPr>
          <w:rFonts w:eastAsia="Times New Roman"/>
          <w:i/>
          <w:iCs/>
        </w:rPr>
        <w:t xml:space="preserve">on rat pancreas transplants. </w:t>
      </w:r>
      <w:r>
        <w:rPr>
          <w:rFonts w:eastAsia="Times New Roman"/>
        </w:rPr>
        <w:t>Transplant Proc, 1990. 22(2): p. 741-2.</w:t>
      </w:r>
    </w:p>
    <w:p w14:paraId="0FE45B67" w14:textId="77777777" w:rsidR="00114146" w:rsidRDefault="00114146">
      <w:pPr>
        <w:spacing w:line="18" w:lineRule="exact"/>
        <w:rPr>
          <w:rFonts w:eastAsia="Times New Roman"/>
        </w:rPr>
      </w:pPr>
    </w:p>
    <w:p w14:paraId="469329CD" w14:textId="77777777" w:rsidR="00114146" w:rsidRDefault="009432C8">
      <w:pPr>
        <w:numPr>
          <w:ilvl w:val="0"/>
          <w:numId w:val="4"/>
        </w:numPr>
        <w:tabs>
          <w:tab w:val="left" w:pos="720"/>
        </w:tabs>
        <w:spacing w:line="237" w:lineRule="auto"/>
        <w:ind w:left="720" w:right="680" w:hanging="720"/>
        <w:rPr>
          <w:rFonts w:eastAsia="Times New Roman"/>
        </w:rPr>
      </w:pPr>
      <w:r>
        <w:rPr>
          <w:rFonts w:eastAsia="Times New Roman"/>
        </w:rPr>
        <w:t xml:space="preserve">Bartlett, S.T. and W.E. </w:t>
      </w:r>
      <w:proofErr w:type="spellStart"/>
      <w:r>
        <w:rPr>
          <w:rFonts w:eastAsia="Times New Roman"/>
        </w:rPr>
        <w:t>Dugoni</w:t>
      </w:r>
      <w:proofErr w:type="spellEnd"/>
      <w:r>
        <w:rPr>
          <w:rFonts w:eastAsia="Times New Roman"/>
        </w:rPr>
        <w:t xml:space="preserve">, Jr., </w:t>
      </w:r>
      <w:r>
        <w:rPr>
          <w:rFonts w:eastAsia="Times New Roman"/>
          <w:i/>
          <w:iCs/>
        </w:rPr>
        <w:t>Cyclosporine treatment of BB rat pancreas transplant</w:t>
      </w:r>
      <w:r>
        <w:rPr>
          <w:rFonts w:eastAsia="Times New Roman"/>
        </w:rPr>
        <w:t xml:space="preserve"> </w:t>
      </w:r>
      <w:r>
        <w:rPr>
          <w:rFonts w:eastAsia="Times New Roman"/>
          <w:i/>
          <w:iCs/>
        </w:rPr>
        <w:t xml:space="preserve">recipients: a functional and histologic analysis. </w:t>
      </w:r>
      <w:r>
        <w:rPr>
          <w:rFonts w:eastAsia="Times New Roman"/>
        </w:rPr>
        <w:t>Transplant Proc, 1990. 22(2): p. 736-8.</w:t>
      </w:r>
    </w:p>
    <w:p w14:paraId="16B77DD5" w14:textId="77777777" w:rsidR="00114146" w:rsidRDefault="00114146">
      <w:pPr>
        <w:spacing w:line="19" w:lineRule="exact"/>
        <w:rPr>
          <w:rFonts w:eastAsia="Times New Roman"/>
        </w:rPr>
      </w:pPr>
    </w:p>
    <w:p w14:paraId="18631E7C" w14:textId="77777777" w:rsidR="00114146" w:rsidRDefault="009432C8">
      <w:pPr>
        <w:numPr>
          <w:ilvl w:val="0"/>
          <w:numId w:val="4"/>
        </w:numPr>
        <w:tabs>
          <w:tab w:val="left" w:pos="720"/>
        </w:tabs>
        <w:ind w:left="720" w:right="500" w:hanging="720"/>
        <w:rPr>
          <w:rFonts w:eastAsia="Times New Roman"/>
        </w:rPr>
      </w:pPr>
      <w:r>
        <w:rPr>
          <w:rFonts w:eastAsia="Times New Roman"/>
        </w:rPr>
        <w:t xml:space="preserve">Bartlett, S.T., W.E. </w:t>
      </w:r>
      <w:proofErr w:type="spellStart"/>
      <w:r>
        <w:rPr>
          <w:rFonts w:eastAsia="Times New Roman"/>
        </w:rPr>
        <w:t>Dugoni</w:t>
      </w:r>
      <w:proofErr w:type="spellEnd"/>
      <w:r>
        <w:rPr>
          <w:rFonts w:eastAsia="Times New Roman"/>
        </w:rPr>
        <w:t xml:space="preserve">, Jr., and R.E. Ward, </w:t>
      </w:r>
      <w:r>
        <w:rPr>
          <w:rFonts w:eastAsia="Times New Roman"/>
          <w:i/>
          <w:iCs/>
        </w:rPr>
        <w:t>Improved results with surgical treatment of</w:t>
      </w:r>
      <w:r>
        <w:rPr>
          <w:rFonts w:eastAsia="Times New Roman"/>
        </w:rPr>
        <w:t xml:space="preserve"> </w:t>
      </w:r>
      <w:r>
        <w:rPr>
          <w:rFonts w:eastAsia="Times New Roman"/>
          <w:i/>
          <w:iCs/>
        </w:rPr>
        <w:t xml:space="preserve">renovascular hypertension: an individualized approach. </w:t>
      </w:r>
      <w:r>
        <w:rPr>
          <w:rFonts w:eastAsia="Times New Roman"/>
        </w:rPr>
        <w:t>J Cardiovasc Surg (Torino), 1990.</w:t>
      </w:r>
      <w:r>
        <w:rPr>
          <w:rFonts w:eastAsia="Times New Roman"/>
          <w:i/>
          <w:iCs/>
        </w:rPr>
        <w:t xml:space="preserve"> </w:t>
      </w:r>
      <w:r>
        <w:rPr>
          <w:rFonts w:eastAsia="Times New Roman"/>
        </w:rPr>
        <w:t>31(3): p. 351-5.</w:t>
      </w:r>
    </w:p>
    <w:p w14:paraId="2D95472D" w14:textId="77777777" w:rsidR="00114146" w:rsidRDefault="00114146">
      <w:pPr>
        <w:spacing w:line="7" w:lineRule="exact"/>
        <w:rPr>
          <w:rFonts w:eastAsia="Times New Roman"/>
        </w:rPr>
      </w:pPr>
    </w:p>
    <w:p w14:paraId="52D851CD" w14:textId="77777777" w:rsidR="00114146" w:rsidRDefault="009432C8">
      <w:pPr>
        <w:numPr>
          <w:ilvl w:val="0"/>
          <w:numId w:val="4"/>
        </w:numPr>
        <w:tabs>
          <w:tab w:val="left" w:pos="720"/>
        </w:tabs>
        <w:ind w:left="720" w:hanging="720"/>
        <w:rPr>
          <w:rFonts w:eastAsia="Times New Roman"/>
        </w:rPr>
      </w:pPr>
      <w:r>
        <w:rPr>
          <w:rFonts w:eastAsia="Times New Roman"/>
        </w:rPr>
        <w:t xml:space="preserve">Bartlett, S.T., S.L. </w:t>
      </w:r>
      <w:proofErr w:type="spellStart"/>
      <w:r>
        <w:rPr>
          <w:rFonts w:eastAsia="Times New Roman"/>
        </w:rPr>
        <w:t>Gillison</w:t>
      </w:r>
      <w:proofErr w:type="spellEnd"/>
      <w:r>
        <w:rPr>
          <w:rFonts w:eastAsia="Times New Roman"/>
        </w:rPr>
        <w:t xml:space="preserve">, and D.L. Curry, </w:t>
      </w:r>
      <w:r>
        <w:rPr>
          <w:rFonts w:eastAsia="Times New Roman"/>
          <w:i/>
          <w:iCs/>
        </w:rPr>
        <w:t>Cyclosporine inhibition of insulin secretion: effect</w:t>
      </w:r>
    </w:p>
    <w:p w14:paraId="4FC7181D" w14:textId="77777777" w:rsidR="00114146" w:rsidRDefault="00114146">
      <w:pPr>
        <w:spacing w:line="6" w:lineRule="exact"/>
        <w:rPr>
          <w:rFonts w:eastAsia="Times New Roman"/>
        </w:rPr>
      </w:pPr>
    </w:p>
    <w:p w14:paraId="23F4E6EE" w14:textId="77777777" w:rsidR="00114146" w:rsidRDefault="009432C8">
      <w:pPr>
        <w:ind w:left="720"/>
        <w:rPr>
          <w:rFonts w:eastAsia="Times New Roman"/>
        </w:rPr>
      </w:pPr>
      <w:r>
        <w:rPr>
          <w:rFonts w:eastAsia="Times New Roman"/>
          <w:i/>
          <w:iCs/>
        </w:rPr>
        <w:t xml:space="preserve">of tolbutamide and extracellular calcium concentration. </w:t>
      </w:r>
      <w:r>
        <w:rPr>
          <w:rFonts w:eastAsia="Times New Roman"/>
        </w:rPr>
        <w:t>Transplant Proc, 1990. 22(2): p. 749-53.</w:t>
      </w:r>
    </w:p>
    <w:p w14:paraId="054BFC80" w14:textId="77777777" w:rsidR="00114146" w:rsidRDefault="00114146">
      <w:pPr>
        <w:spacing w:line="17" w:lineRule="exact"/>
        <w:rPr>
          <w:rFonts w:eastAsia="Times New Roman"/>
        </w:rPr>
      </w:pPr>
    </w:p>
    <w:p w14:paraId="4F226B47" w14:textId="77777777" w:rsidR="00114146" w:rsidRDefault="009432C8">
      <w:pPr>
        <w:numPr>
          <w:ilvl w:val="0"/>
          <w:numId w:val="4"/>
        </w:numPr>
        <w:tabs>
          <w:tab w:val="left" w:pos="720"/>
        </w:tabs>
        <w:spacing w:line="237" w:lineRule="auto"/>
        <w:ind w:left="720" w:hanging="720"/>
        <w:rPr>
          <w:rFonts w:eastAsia="Times New Roman"/>
        </w:rPr>
      </w:pPr>
      <w:r>
        <w:rPr>
          <w:rFonts w:eastAsia="Times New Roman"/>
        </w:rPr>
        <w:t xml:space="preserve">Bartlett, S.T., S.L. </w:t>
      </w:r>
      <w:proofErr w:type="spellStart"/>
      <w:r>
        <w:rPr>
          <w:rFonts w:eastAsia="Times New Roman"/>
        </w:rPr>
        <w:t>Gillison</w:t>
      </w:r>
      <w:proofErr w:type="spellEnd"/>
      <w:r>
        <w:rPr>
          <w:rFonts w:eastAsia="Times New Roman"/>
        </w:rPr>
        <w:t xml:space="preserve">, B. </w:t>
      </w:r>
      <w:proofErr w:type="spellStart"/>
      <w:r>
        <w:rPr>
          <w:rFonts w:eastAsia="Times New Roman"/>
        </w:rPr>
        <w:t>Dirden</w:t>
      </w:r>
      <w:proofErr w:type="spellEnd"/>
      <w:r>
        <w:rPr>
          <w:rFonts w:eastAsia="Times New Roman"/>
        </w:rPr>
        <w:t xml:space="preserve">, W.E. </w:t>
      </w:r>
      <w:proofErr w:type="spellStart"/>
      <w:r>
        <w:rPr>
          <w:rFonts w:eastAsia="Times New Roman"/>
        </w:rPr>
        <w:t>Dugoni</w:t>
      </w:r>
      <w:proofErr w:type="spellEnd"/>
      <w:r>
        <w:rPr>
          <w:rFonts w:eastAsia="Times New Roman"/>
        </w:rPr>
        <w:t xml:space="preserve">, and D.L. Curry, </w:t>
      </w:r>
      <w:r>
        <w:rPr>
          <w:rFonts w:eastAsia="Times New Roman"/>
          <w:i/>
          <w:iCs/>
        </w:rPr>
        <w:t>A functional comparison of</w:t>
      </w:r>
      <w:r>
        <w:rPr>
          <w:rFonts w:eastAsia="Times New Roman"/>
        </w:rPr>
        <w:t xml:space="preserve"> </w:t>
      </w:r>
      <w:r>
        <w:rPr>
          <w:rFonts w:eastAsia="Times New Roman"/>
          <w:i/>
          <w:iCs/>
        </w:rPr>
        <w:t xml:space="preserve">pancreas and pancreaticoduodenal transplants. </w:t>
      </w:r>
      <w:r>
        <w:rPr>
          <w:rFonts w:eastAsia="Times New Roman"/>
        </w:rPr>
        <w:t>Transplant Proc, 1990. 22(2): p. 590-2.</w:t>
      </w:r>
    </w:p>
    <w:p w14:paraId="767A6625" w14:textId="77777777" w:rsidR="00114146" w:rsidRDefault="00114146">
      <w:pPr>
        <w:spacing w:line="18" w:lineRule="exact"/>
        <w:rPr>
          <w:rFonts w:eastAsia="Times New Roman"/>
        </w:rPr>
      </w:pPr>
    </w:p>
    <w:p w14:paraId="50AD9419" w14:textId="77777777" w:rsidR="00114146" w:rsidRDefault="009432C8">
      <w:pPr>
        <w:numPr>
          <w:ilvl w:val="0"/>
          <w:numId w:val="4"/>
        </w:numPr>
        <w:tabs>
          <w:tab w:val="left" w:pos="720"/>
        </w:tabs>
        <w:spacing w:line="237" w:lineRule="auto"/>
        <w:ind w:left="720" w:right="120" w:hanging="720"/>
        <w:rPr>
          <w:rFonts w:eastAsia="Times New Roman"/>
        </w:rPr>
      </w:pPr>
      <w:proofErr w:type="spellStart"/>
      <w:r>
        <w:rPr>
          <w:rFonts w:eastAsia="Times New Roman"/>
        </w:rPr>
        <w:t>Dugoni</w:t>
      </w:r>
      <w:proofErr w:type="spellEnd"/>
      <w:r>
        <w:rPr>
          <w:rFonts w:eastAsia="Times New Roman"/>
        </w:rPr>
        <w:t xml:space="preserve">, W.E., Jr. and S.T. Bartlett, </w:t>
      </w:r>
      <w:r>
        <w:rPr>
          <w:rFonts w:eastAsia="Times New Roman"/>
          <w:i/>
          <w:iCs/>
        </w:rPr>
        <w:t>Evidence that cyclosporine prevents rejection and recurrent</w:t>
      </w:r>
      <w:r>
        <w:rPr>
          <w:rFonts w:eastAsia="Times New Roman"/>
        </w:rPr>
        <w:t xml:space="preserve"> </w:t>
      </w:r>
      <w:r>
        <w:rPr>
          <w:rFonts w:eastAsia="Times New Roman"/>
          <w:i/>
          <w:iCs/>
        </w:rPr>
        <w:t xml:space="preserve">diabetes in pancreatic transplants in the BB rat. </w:t>
      </w:r>
      <w:r>
        <w:rPr>
          <w:rFonts w:eastAsia="Times New Roman"/>
        </w:rPr>
        <w:t>Transplantation, 1990. 49(5): p. 845-8.</w:t>
      </w:r>
    </w:p>
    <w:p w14:paraId="2E176A42" w14:textId="77777777" w:rsidR="00114146" w:rsidRDefault="00114146">
      <w:pPr>
        <w:spacing w:line="18" w:lineRule="exact"/>
        <w:rPr>
          <w:rFonts w:eastAsia="Times New Roman"/>
        </w:rPr>
      </w:pPr>
    </w:p>
    <w:p w14:paraId="53544463" w14:textId="77777777" w:rsidR="00114146" w:rsidRDefault="009432C8">
      <w:pPr>
        <w:numPr>
          <w:ilvl w:val="0"/>
          <w:numId w:val="4"/>
        </w:numPr>
        <w:tabs>
          <w:tab w:val="left" w:pos="720"/>
        </w:tabs>
        <w:spacing w:line="237" w:lineRule="auto"/>
        <w:ind w:left="720" w:right="440" w:hanging="720"/>
        <w:rPr>
          <w:rFonts w:eastAsia="Times New Roman"/>
        </w:rPr>
      </w:pPr>
      <w:proofErr w:type="spellStart"/>
      <w:r>
        <w:rPr>
          <w:rFonts w:eastAsia="Times New Roman"/>
        </w:rPr>
        <w:t>Dugoni</w:t>
      </w:r>
      <w:proofErr w:type="spellEnd"/>
      <w:r>
        <w:rPr>
          <w:rFonts w:eastAsia="Times New Roman"/>
        </w:rPr>
        <w:t xml:space="preserve">, W.E., Jr., S.T. Bartlett, and R.E. Ward, </w:t>
      </w:r>
      <w:r>
        <w:rPr>
          <w:rFonts w:eastAsia="Times New Roman"/>
          <w:i/>
          <w:iCs/>
        </w:rPr>
        <w:t>A simplified method for bilateral aortorenal</w:t>
      </w:r>
      <w:r>
        <w:rPr>
          <w:rFonts w:eastAsia="Times New Roman"/>
        </w:rPr>
        <w:t xml:space="preserve"> </w:t>
      </w:r>
      <w:r>
        <w:rPr>
          <w:rFonts w:eastAsia="Times New Roman"/>
          <w:i/>
          <w:iCs/>
        </w:rPr>
        <w:t xml:space="preserve">bypass. </w:t>
      </w:r>
      <w:r>
        <w:rPr>
          <w:rFonts w:eastAsia="Times New Roman"/>
        </w:rPr>
        <w:t xml:space="preserve">Surg </w:t>
      </w:r>
      <w:proofErr w:type="spellStart"/>
      <w:r>
        <w:rPr>
          <w:rFonts w:eastAsia="Times New Roman"/>
        </w:rPr>
        <w:t>Gynecol</w:t>
      </w:r>
      <w:proofErr w:type="spellEnd"/>
      <w:r>
        <w:rPr>
          <w:rFonts w:eastAsia="Times New Roman"/>
        </w:rPr>
        <w:t xml:space="preserve"> </w:t>
      </w:r>
      <w:proofErr w:type="spellStart"/>
      <w:r>
        <w:rPr>
          <w:rFonts w:eastAsia="Times New Roman"/>
        </w:rPr>
        <w:t>Obstet</w:t>
      </w:r>
      <w:proofErr w:type="spellEnd"/>
      <w:r>
        <w:rPr>
          <w:rFonts w:eastAsia="Times New Roman"/>
        </w:rPr>
        <w:t>, 1990. 170(2): p. 159-60.</w:t>
      </w:r>
    </w:p>
    <w:p w14:paraId="62D05EB5" w14:textId="77777777" w:rsidR="00114146" w:rsidRDefault="00114146">
      <w:pPr>
        <w:spacing w:line="18" w:lineRule="exact"/>
        <w:rPr>
          <w:rFonts w:eastAsia="Times New Roman"/>
        </w:rPr>
      </w:pPr>
    </w:p>
    <w:p w14:paraId="6ECE304D" w14:textId="77777777" w:rsidR="00114146" w:rsidRDefault="009432C8">
      <w:pPr>
        <w:numPr>
          <w:ilvl w:val="0"/>
          <w:numId w:val="4"/>
        </w:numPr>
        <w:tabs>
          <w:tab w:val="left" w:pos="720"/>
        </w:tabs>
        <w:spacing w:line="237" w:lineRule="auto"/>
        <w:ind w:left="720" w:right="1020" w:hanging="720"/>
        <w:rPr>
          <w:rFonts w:eastAsia="Times New Roman"/>
        </w:rPr>
      </w:pPr>
      <w:proofErr w:type="spellStart"/>
      <w:r>
        <w:rPr>
          <w:rFonts w:eastAsia="Times New Roman"/>
        </w:rPr>
        <w:t>Killewich</w:t>
      </w:r>
      <w:proofErr w:type="spellEnd"/>
      <w:r>
        <w:rPr>
          <w:rFonts w:eastAsia="Times New Roman"/>
        </w:rPr>
        <w:t xml:space="preserve">, L.A. and S.T. Bartlett, </w:t>
      </w:r>
      <w:r>
        <w:rPr>
          <w:rFonts w:eastAsia="Times New Roman"/>
          <w:i/>
          <w:iCs/>
        </w:rPr>
        <w:t xml:space="preserve">The "all-autogenous" tissue policy for </w:t>
      </w:r>
      <w:proofErr w:type="spellStart"/>
      <w:r>
        <w:rPr>
          <w:rFonts w:eastAsia="Times New Roman"/>
          <w:i/>
          <w:iCs/>
        </w:rPr>
        <w:t>infrainguinal</w:t>
      </w:r>
      <w:proofErr w:type="spellEnd"/>
      <w:r>
        <w:rPr>
          <w:rFonts w:eastAsia="Times New Roman"/>
        </w:rPr>
        <w:t xml:space="preserve"> </w:t>
      </w:r>
      <w:r>
        <w:rPr>
          <w:rFonts w:eastAsia="Times New Roman"/>
          <w:i/>
          <w:iCs/>
        </w:rPr>
        <w:t xml:space="preserve">reconstruction questioned. </w:t>
      </w:r>
      <w:r>
        <w:rPr>
          <w:rFonts w:eastAsia="Times New Roman"/>
        </w:rPr>
        <w:t>Am J Surg, 1990. 160(6): p. 552-4; discussion 554-5.</w:t>
      </w:r>
    </w:p>
    <w:p w14:paraId="771FDF0C" w14:textId="77777777" w:rsidR="00114146" w:rsidRDefault="00114146">
      <w:pPr>
        <w:spacing w:line="18" w:lineRule="exact"/>
        <w:rPr>
          <w:rFonts w:eastAsia="Times New Roman"/>
        </w:rPr>
      </w:pPr>
    </w:p>
    <w:p w14:paraId="1CBCD0EA" w14:textId="77777777" w:rsidR="00114146" w:rsidRDefault="009432C8">
      <w:pPr>
        <w:numPr>
          <w:ilvl w:val="0"/>
          <w:numId w:val="4"/>
        </w:numPr>
        <w:tabs>
          <w:tab w:val="left" w:pos="720"/>
        </w:tabs>
        <w:ind w:left="720" w:right="100" w:hanging="720"/>
        <w:rPr>
          <w:rFonts w:eastAsia="Times New Roman"/>
        </w:rPr>
      </w:pPr>
      <w:proofErr w:type="spellStart"/>
      <w:r>
        <w:rPr>
          <w:rFonts w:eastAsia="Times New Roman"/>
        </w:rPr>
        <w:t>Killewich</w:t>
      </w:r>
      <w:proofErr w:type="spellEnd"/>
      <w:r>
        <w:rPr>
          <w:rFonts w:eastAsia="Times New Roman"/>
        </w:rPr>
        <w:t xml:space="preserve">, L.A., C. Fisher, and S.T. Bartlett, </w:t>
      </w:r>
      <w:r>
        <w:rPr>
          <w:rFonts w:eastAsia="Times New Roman"/>
          <w:i/>
          <w:iCs/>
        </w:rPr>
        <w:t xml:space="preserve">Surveillance of in situ </w:t>
      </w:r>
      <w:proofErr w:type="spellStart"/>
      <w:r>
        <w:rPr>
          <w:rFonts w:eastAsia="Times New Roman"/>
          <w:i/>
          <w:iCs/>
        </w:rPr>
        <w:t>infrainguinal</w:t>
      </w:r>
      <w:proofErr w:type="spellEnd"/>
      <w:r>
        <w:rPr>
          <w:rFonts w:eastAsia="Times New Roman"/>
          <w:i/>
          <w:iCs/>
        </w:rPr>
        <w:t xml:space="preserve"> bypass grafts:</w:t>
      </w:r>
      <w:r>
        <w:rPr>
          <w:rFonts w:eastAsia="Times New Roman"/>
        </w:rPr>
        <w:t xml:space="preserve"> </w:t>
      </w:r>
      <w:r>
        <w:rPr>
          <w:rFonts w:eastAsia="Times New Roman"/>
          <w:i/>
          <w:iCs/>
        </w:rPr>
        <w:t xml:space="preserve">conventional vs. color flow duplex ultrasonography. </w:t>
      </w:r>
      <w:r>
        <w:rPr>
          <w:rFonts w:eastAsia="Times New Roman"/>
        </w:rPr>
        <w:t>J Cardiovasc Surg (Torino), 1990. 31(5): p.</w:t>
      </w:r>
      <w:r>
        <w:rPr>
          <w:rFonts w:eastAsia="Times New Roman"/>
          <w:i/>
          <w:iCs/>
        </w:rPr>
        <w:t xml:space="preserve"> </w:t>
      </w:r>
      <w:r>
        <w:rPr>
          <w:rFonts w:eastAsia="Times New Roman"/>
        </w:rPr>
        <w:t>662-7.</w:t>
      </w:r>
    </w:p>
    <w:p w14:paraId="12A756BC" w14:textId="77777777" w:rsidR="00114146" w:rsidRDefault="00114146">
      <w:pPr>
        <w:spacing w:line="19" w:lineRule="exact"/>
        <w:rPr>
          <w:rFonts w:eastAsia="Times New Roman"/>
        </w:rPr>
      </w:pPr>
    </w:p>
    <w:p w14:paraId="38B726D7" w14:textId="77777777" w:rsidR="00114146" w:rsidRDefault="009432C8">
      <w:pPr>
        <w:numPr>
          <w:ilvl w:val="0"/>
          <w:numId w:val="4"/>
        </w:numPr>
        <w:tabs>
          <w:tab w:val="left" w:pos="720"/>
        </w:tabs>
        <w:spacing w:line="237" w:lineRule="auto"/>
        <w:ind w:left="720" w:right="40" w:hanging="720"/>
        <w:rPr>
          <w:rFonts w:eastAsia="Times New Roman"/>
        </w:rPr>
      </w:pPr>
      <w:r>
        <w:rPr>
          <w:rFonts w:eastAsia="Times New Roman"/>
        </w:rPr>
        <w:t xml:space="preserve">Thayer, C., S.T. Bartlett, and R.E. Ward, </w:t>
      </w:r>
      <w:r>
        <w:rPr>
          <w:rFonts w:eastAsia="Times New Roman"/>
          <w:i/>
          <w:iCs/>
        </w:rPr>
        <w:t>Increased septic complications with three-drug</w:t>
      </w:r>
      <w:r>
        <w:rPr>
          <w:rFonts w:eastAsia="Times New Roman"/>
        </w:rPr>
        <w:t xml:space="preserve"> </w:t>
      </w:r>
      <w:r>
        <w:rPr>
          <w:rFonts w:eastAsia="Times New Roman"/>
          <w:i/>
          <w:iCs/>
        </w:rPr>
        <w:t xml:space="preserve">sequential immunosuppression for cadaver renal transplants. </w:t>
      </w:r>
      <w:r>
        <w:rPr>
          <w:rFonts w:eastAsia="Times New Roman"/>
        </w:rPr>
        <w:t>Am J Surg, 1990. 160(6): p. 614-7.</w:t>
      </w:r>
    </w:p>
    <w:p w14:paraId="6559D6F3" w14:textId="77777777" w:rsidR="00114146" w:rsidRDefault="00114146">
      <w:pPr>
        <w:spacing w:line="18" w:lineRule="exact"/>
        <w:rPr>
          <w:rFonts w:eastAsia="Times New Roman"/>
        </w:rPr>
      </w:pPr>
    </w:p>
    <w:p w14:paraId="4298281B" w14:textId="77777777" w:rsidR="00114146" w:rsidRDefault="009432C8">
      <w:pPr>
        <w:numPr>
          <w:ilvl w:val="0"/>
          <w:numId w:val="4"/>
        </w:numPr>
        <w:tabs>
          <w:tab w:val="left" w:pos="720"/>
        </w:tabs>
        <w:spacing w:line="237" w:lineRule="auto"/>
        <w:ind w:left="720" w:right="520" w:hanging="720"/>
        <w:jc w:val="both"/>
        <w:rPr>
          <w:rFonts w:eastAsia="Times New Roman"/>
        </w:rPr>
      </w:pPr>
      <w:r>
        <w:rPr>
          <w:rFonts w:eastAsia="Times New Roman"/>
        </w:rPr>
        <w:t xml:space="preserve">Bartlett, S.T. and L.A. </w:t>
      </w:r>
      <w:proofErr w:type="spellStart"/>
      <w:r>
        <w:rPr>
          <w:rFonts w:eastAsia="Times New Roman"/>
        </w:rPr>
        <w:t>Killewich</w:t>
      </w:r>
      <w:proofErr w:type="spellEnd"/>
      <w:r>
        <w:rPr>
          <w:rFonts w:eastAsia="Times New Roman"/>
        </w:rPr>
        <w:t xml:space="preserve">, </w:t>
      </w:r>
      <w:r>
        <w:rPr>
          <w:rFonts w:eastAsia="Times New Roman"/>
          <w:i/>
          <w:iCs/>
        </w:rPr>
        <w:t>Recurrent diabetes in pancreas transplants in the BB rat:</w:t>
      </w:r>
      <w:r>
        <w:rPr>
          <w:rFonts w:eastAsia="Times New Roman"/>
        </w:rPr>
        <w:t xml:space="preserve"> </w:t>
      </w:r>
      <w:r>
        <w:rPr>
          <w:rFonts w:eastAsia="Times New Roman"/>
          <w:i/>
          <w:iCs/>
        </w:rPr>
        <w:t xml:space="preserve">evidence for a defect extrinsic to the beta cell. </w:t>
      </w:r>
      <w:r>
        <w:rPr>
          <w:rFonts w:eastAsia="Times New Roman"/>
        </w:rPr>
        <w:t>Transplant Proc, 1991. 23(1 Pt 1): p. 689-90.</w:t>
      </w:r>
    </w:p>
    <w:p w14:paraId="62476900" w14:textId="77777777" w:rsidR="00114146" w:rsidRDefault="00114146">
      <w:pPr>
        <w:spacing w:line="18" w:lineRule="exact"/>
        <w:rPr>
          <w:rFonts w:eastAsia="Times New Roman"/>
        </w:rPr>
      </w:pPr>
    </w:p>
    <w:p w14:paraId="689412FE" w14:textId="77777777" w:rsidR="00114146" w:rsidRDefault="009432C8">
      <w:pPr>
        <w:numPr>
          <w:ilvl w:val="0"/>
          <w:numId w:val="4"/>
        </w:numPr>
        <w:tabs>
          <w:tab w:val="left" w:pos="720"/>
        </w:tabs>
        <w:spacing w:line="237" w:lineRule="auto"/>
        <w:ind w:left="720" w:right="340" w:hanging="720"/>
        <w:rPr>
          <w:rFonts w:eastAsia="Times New Roman"/>
        </w:rPr>
      </w:pPr>
      <w:proofErr w:type="spellStart"/>
      <w:r>
        <w:rPr>
          <w:rFonts w:eastAsia="Times New Roman"/>
        </w:rPr>
        <w:t>Gillison</w:t>
      </w:r>
      <w:proofErr w:type="spellEnd"/>
      <w:r>
        <w:rPr>
          <w:rFonts w:eastAsia="Times New Roman"/>
        </w:rPr>
        <w:t xml:space="preserve">, S.L., S.T. Bartlett, and D.L. Curry, </w:t>
      </w:r>
      <w:r>
        <w:rPr>
          <w:rFonts w:eastAsia="Times New Roman"/>
          <w:i/>
          <w:iCs/>
        </w:rPr>
        <w:t>Inhibition by cyclosporine of insulin secretion--a</w:t>
      </w:r>
      <w:r>
        <w:rPr>
          <w:rFonts w:eastAsia="Times New Roman"/>
        </w:rPr>
        <w:t xml:space="preserve"> </w:t>
      </w:r>
      <w:r>
        <w:rPr>
          <w:rFonts w:eastAsia="Times New Roman"/>
          <w:i/>
          <w:iCs/>
        </w:rPr>
        <w:t xml:space="preserve">beta cell-specific alteration of islet tissue function. </w:t>
      </w:r>
      <w:r>
        <w:rPr>
          <w:rFonts w:eastAsia="Times New Roman"/>
        </w:rPr>
        <w:t>Transplantation, 1991. 52(5): p. 890-5.</w:t>
      </w:r>
    </w:p>
    <w:p w14:paraId="13A98CFE" w14:textId="77777777" w:rsidR="00114146" w:rsidRDefault="00114146">
      <w:pPr>
        <w:spacing w:line="18" w:lineRule="exact"/>
        <w:rPr>
          <w:rFonts w:eastAsia="Times New Roman"/>
        </w:rPr>
      </w:pPr>
    </w:p>
    <w:p w14:paraId="6A92A345" w14:textId="77777777" w:rsidR="00114146" w:rsidRDefault="009432C8">
      <w:pPr>
        <w:numPr>
          <w:ilvl w:val="0"/>
          <w:numId w:val="4"/>
        </w:numPr>
        <w:tabs>
          <w:tab w:val="left" w:pos="720"/>
        </w:tabs>
        <w:ind w:left="720" w:right="820" w:hanging="720"/>
        <w:rPr>
          <w:rFonts w:eastAsia="Times New Roman"/>
        </w:rPr>
      </w:pPr>
      <w:r>
        <w:rPr>
          <w:rFonts w:eastAsia="Times New Roman"/>
        </w:rPr>
        <w:t xml:space="preserve">Bartlett, S.T., S.L. </w:t>
      </w:r>
      <w:proofErr w:type="spellStart"/>
      <w:r>
        <w:rPr>
          <w:rFonts w:eastAsia="Times New Roman"/>
        </w:rPr>
        <w:t>Gillison</w:t>
      </w:r>
      <w:proofErr w:type="spellEnd"/>
      <w:r>
        <w:rPr>
          <w:rFonts w:eastAsia="Times New Roman"/>
        </w:rPr>
        <w:t xml:space="preserve">, B. </w:t>
      </w:r>
      <w:proofErr w:type="spellStart"/>
      <w:r>
        <w:rPr>
          <w:rFonts w:eastAsia="Times New Roman"/>
        </w:rPr>
        <w:t>Dirden</w:t>
      </w:r>
      <w:proofErr w:type="spellEnd"/>
      <w:r>
        <w:rPr>
          <w:rFonts w:eastAsia="Times New Roman"/>
        </w:rPr>
        <w:t xml:space="preserve">, and D.L. Curry, </w:t>
      </w:r>
      <w:r>
        <w:rPr>
          <w:rFonts w:eastAsia="Times New Roman"/>
          <w:i/>
          <w:iCs/>
        </w:rPr>
        <w:t>Long-term pancreatic and</w:t>
      </w:r>
      <w:r>
        <w:rPr>
          <w:rFonts w:eastAsia="Times New Roman"/>
        </w:rPr>
        <w:t xml:space="preserve"> </w:t>
      </w:r>
      <w:r>
        <w:rPr>
          <w:rFonts w:eastAsia="Times New Roman"/>
          <w:i/>
          <w:iCs/>
        </w:rPr>
        <w:t xml:space="preserve">pancreaticoduodenal isografts maintain normal insulin secretory function in Lewis rats. </w:t>
      </w:r>
      <w:r>
        <w:rPr>
          <w:rFonts w:eastAsia="Times New Roman"/>
        </w:rPr>
        <w:t>Transplant Proc, 1992. 24(3): p. 884-5.</w:t>
      </w:r>
    </w:p>
    <w:p w14:paraId="168E7459" w14:textId="77777777" w:rsidR="00114146" w:rsidRDefault="00114146">
      <w:pPr>
        <w:spacing w:line="18" w:lineRule="exact"/>
        <w:rPr>
          <w:rFonts w:eastAsia="Times New Roman"/>
        </w:rPr>
      </w:pPr>
    </w:p>
    <w:p w14:paraId="72122B7B" w14:textId="77777777" w:rsidR="00114146" w:rsidRDefault="009432C8">
      <w:pPr>
        <w:numPr>
          <w:ilvl w:val="0"/>
          <w:numId w:val="4"/>
        </w:numPr>
        <w:tabs>
          <w:tab w:val="left" w:pos="720"/>
        </w:tabs>
        <w:spacing w:line="237" w:lineRule="auto"/>
        <w:ind w:left="720" w:right="800" w:hanging="720"/>
        <w:rPr>
          <w:rFonts w:eastAsia="Times New Roman"/>
        </w:rPr>
      </w:pPr>
      <w:r>
        <w:rPr>
          <w:rFonts w:eastAsia="Times New Roman"/>
        </w:rPr>
        <w:t xml:space="preserve">Schweitzer, E.J., C.B. Drachenberg, and S.T. Bartlett, </w:t>
      </w:r>
      <w:r>
        <w:rPr>
          <w:rFonts w:eastAsia="Times New Roman"/>
          <w:i/>
          <w:iCs/>
        </w:rPr>
        <w:t>Living kidney donor and recipient</w:t>
      </w:r>
      <w:r>
        <w:rPr>
          <w:rFonts w:eastAsia="Times New Roman"/>
        </w:rPr>
        <w:t xml:space="preserve"> </w:t>
      </w:r>
      <w:r>
        <w:rPr>
          <w:rFonts w:eastAsia="Times New Roman"/>
          <w:i/>
          <w:iCs/>
        </w:rPr>
        <w:t xml:space="preserve">evaluation in Fabry's disease. </w:t>
      </w:r>
      <w:r>
        <w:rPr>
          <w:rFonts w:eastAsia="Times New Roman"/>
        </w:rPr>
        <w:t>Transplantation, 1992. 54(5): p. 924-7.</w:t>
      </w:r>
    </w:p>
    <w:p w14:paraId="3E1B13E1" w14:textId="77777777" w:rsidR="00114146" w:rsidRDefault="00114146">
      <w:pPr>
        <w:spacing w:line="19" w:lineRule="exact"/>
        <w:rPr>
          <w:rFonts w:eastAsia="Times New Roman"/>
        </w:rPr>
      </w:pPr>
    </w:p>
    <w:p w14:paraId="2FD684DE" w14:textId="77777777" w:rsidR="00114146" w:rsidRDefault="009432C8">
      <w:pPr>
        <w:numPr>
          <w:ilvl w:val="0"/>
          <w:numId w:val="4"/>
        </w:numPr>
        <w:tabs>
          <w:tab w:val="left" w:pos="720"/>
        </w:tabs>
        <w:ind w:left="720" w:right="400" w:hanging="720"/>
        <w:rPr>
          <w:rFonts w:eastAsia="Times New Roman"/>
        </w:rPr>
      </w:pPr>
      <w:r>
        <w:rPr>
          <w:rFonts w:eastAsia="Times New Roman"/>
        </w:rPr>
        <w:t xml:space="preserve">Bartlett, S.T., G.A. Hadley, B. </w:t>
      </w:r>
      <w:proofErr w:type="spellStart"/>
      <w:r>
        <w:rPr>
          <w:rFonts w:eastAsia="Times New Roman"/>
        </w:rPr>
        <w:t>Dirden</w:t>
      </w:r>
      <w:proofErr w:type="spellEnd"/>
      <w:r>
        <w:rPr>
          <w:rFonts w:eastAsia="Times New Roman"/>
        </w:rPr>
        <w:t xml:space="preserve">, E.J. Schweitzer, S. </w:t>
      </w:r>
      <w:proofErr w:type="spellStart"/>
      <w:r>
        <w:rPr>
          <w:rFonts w:eastAsia="Times New Roman"/>
        </w:rPr>
        <w:t>Eans</w:t>
      </w:r>
      <w:proofErr w:type="spellEnd"/>
      <w:r>
        <w:rPr>
          <w:rFonts w:eastAsia="Times New Roman"/>
        </w:rPr>
        <w:t xml:space="preserve">, D. Pham, and C. Sheffield, </w:t>
      </w:r>
      <w:r>
        <w:rPr>
          <w:rFonts w:eastAsia="Times New Roman"/>
          <w:i/>
          <w:iCs/>
        </w:rPr>
        <w:t xml:space="preserve">Composite kidney-islet transplantation prevents recurrent autoimmune beta-cell destruction. </w:t>
      </w:r>
      <w:r>
        <w:rPr>
          <w:rFonts w:eastAsia="Times New Roman"/>
        </w:rPr>
        <w:t>Surgery, 1993. 114(2): p. 211-7.</w:t>
      </w:r>
    </w:p>
    <w:p w14:paraId="53B4023A" w14:textId="77777777" w:rsidR="00114146" w:rsidRDefault="00114146">
      <w:pPr>
        <w:spacing w:line="18" w:lineRule="exact"/>
        <w:rPr>
          <w:rFonts w:eastAsia="Times New Roman"/>
        </w:rPr>
      </w:pPr>
    </w:p>
    <w:p w14:paraId="3BC65325" w14:textId="77777777" w:rsidR="00114146" w:rsidRDefault="009432C8">
      <w:pPr>
        <w:numPr>
          <w:ilvl w:val="0"/>
          <w:numId w:val="4"/>
        </w:numPr>
        <w:tabs>
          <w:tab w:val="left" w:pos="720"/>
        </w:tabs>
        <w:ind w:left="720" w:right="520" w:hanging="720"/>
        <w:rPr>
          <w:rFonts w:eastAsia="Times New Roman"/>
        </w:rPr>
      </w:pPr>
      <w:r>
        <w:rPr>
          <w:rFonts w:eastAsia="Times New Roman"/>
        </w:rPr>
        <w:t xml:space="preserve">Drachenberg, C.B., E.J. Schweitzer, S.T. Bartlett, M.T. Behrens, and J.C. Papadimitriou, </w:t>
      </w:r>
      <w:r>
        <w:rPr>
          <w:rFonts w:eastAsia="Times New Roman"/>
          <w:i/>
          <w:iCs/>
        </w:rPr>
        <w:t xml:space="preserve">Polyarteritis nodosa-like necrotizing vasculitis in Fabry disease. </w:t>
      </w:r>
      <w:r>
        <w:rPr>
          <w:rFonts w:eastAsia="Times New Roman"/>
        </w:rPr>
        <w:t xml:space="preserve">J Inherit </w:t>
      </w:r>
      <w:proofErr w:type="spellStart"/>
      <w:r>
        <w:rPr>
          <w:rFonts w:eastAsia="Times New Roman"/>
        </w:rPr>
        <w:t>Metab</w:t>
      </w:r>
      <w:proofErr w:type="spellEnd"/>
      <w:r>
        <w:rPr>
          <w:rFonts w:eastAsia="Times New Roman"/>
        </w:rPr>
        <w:t xml:space="preserve"> Dis, 1993.</w:t>
      </w:r>
      <w:r>
        <w:rPr>
          <w:rFonts w:eastAsia="Times New Roman"/>
          <w:i/>
          <w:iCs/>
        </w:rPr>
        <w:t xml:space="preserve"> </w:t>
      </w:r>
      <w:r>
        <w:rPr>
          <w:rFonts w:eastAsia="Times New Roman"/>
        </w:rPr>
        <w:t>16(5): p. 901-2.</w:t>
      </w:r>
    </w:p>
    <w:p w14:paraId="427097BF" w14:textId="77777777" w:rsidR="00114146" w:rsidRDefault="00114146">
      <w:pPr>
        <w:spacing w:line="18" w:lineRule="exact"/>
        <w:rPr>
          <w:rFonts w:eastAsia="Times New Roman"/>
        </w:rPr>
      </w:pPr>
    </w:p>
    <w:p w14:paraId="747A440A" w14:textId="77777777" w:rsidR="00114146" w:rsidRDefault="009432C8">
      <w:pPr>
        <w:numPr>
          <w:ilvl w:val="0"/>
          <w:numId w:val="4"/>
        </w:numPr>
        <w:tabs>
          <w:tab w:val="left" w:pos="720"/>
        </w:tabs>
        <w:ind w:left="720" w:right="100" w:hanging="720"/>
        <w:jc w:val="both"/>
        <w:rPr>
          <w:rFonts w:eastAsia="Times New Roman"/>
        </w:rPr>
      </w:pPr>
      <w:proofErr w:type="spellStart"/>
      <w:r>
        <w:rPr>
          <w:rFonts w:eastAsia="Times New Roman"/>
        </w:rPr>
        <w:t>Keay</w:t>
      </w:r>
      <w:proofErr w:type="spellEnd"/>
      <w:r>
        <w:rPr>
          <w:rFonts w:eastAsia="Times New Roman"/>
        </w:rPr>
        <w:t xml:space="preserve">, S., M.T. Behrens, D. Klassen, M.R. Weir, E. Schweitzer, D. Evans, N.T. Constantine, and S. Bartlett, </w:t>
      </w:r>
      <w:r>
        <w:rPr>
          <w:rFonts w:eastAsia="Times New Roman"/>
          <w:i/>
          <w:iCs/>
        </w:rPr>
        <w:t>Impact asymptomatic HIV-1 infection on renal allograft recipients.</w:t>
      </w:r>
      <w:r>
        <w:rPr>
          <w:rFonts w:eastAsia="Times New Roman"/>
        </w:rPr>
        <w:t xml:space="preserve"> Transplant Proc, 1993. 25(1 Pt 2): p. 1478-80.</w:t>
      </w:r>
    </w:p>
    <w:p w14:paraId="119122AE" w14:textId="77777777" w:rsidR="00114146" w:rsidRDefault="00114146">
      <w:pPr>
        <w:sectPr w:rsidR="00114146">
          <w:type w:val="continuous"/>
          <w:pgSz w:w="12240" w:h="15840"/>
          <w:pgMar w:top="1439" w:right="1440" w:bottom="908" w:left="1440" w:header="0" w:footer="0" w:gutter="0"/>
          <w:cols w:space="720" w:equalWidth="0">
            <w:col w:w="9360"/>
          </w:cols>
        </w:sectPr>
      </w:pPr>
    </w:p>
    <w:p w14:paraId="07EC282F" w14:textId="77777777" w:rsidR="00114146" w:rsidRDefault="009432C8">
      <w:pPr>
        <w:rPr>
          <w:sz w:val="20"/>
          <w:szCs w:val="20"/>
        </w:rPr>
      </w:pPr>
      <w:bookmarkStart w:id="14" w:name="page15"/>
      <w:bookmarkEnd w:id="14"/>
      <w:r>
        <w:rPr>
          <w:rFonts w:eastAsia="Times New Roman"/>
        </w:rPr>
        <w:t>Stephen Thomas Bartlett, M.D.</w:t>
      </w:r>
    </w:p>
    <w:p w14:paraId="09CE44AE" w14:textId="77777777" w:rsidR="00114146" w:rsidRDefault="00114146">
      <w:pPr>
        <w:spacing w:line="7" w:lineRule="exact"/>
        <w:rPr>
          <w:sz w:val="20"/>
          <w:szCs w:val="20"/>
        </w:rPr>
      </w:pPr>
    </w:p>
    <w:p w14:paraId="492D8421" w14:textId="77777777" w:rsidR="00114146" w:rsidRDefault="00114146">
      <w:pPr>
        <w:rPr>
          <w:sz w:val="20"/>
          <w:szCs w:val="20"/>
        </w:rPr>
      </w:pPr>
    </w:p>
    <w:p w14:paraId="7232B350" w14:textId="77777777" w:rsidR="00114146" w:rsidRDefault="009432C8">
      <w:pPr>
        <w:spacing w:line="20" w:lineRule="exact"/>
        <w:rPr>
          <w:sz w:val="20"/>
          <w:szCs w:val="20"/>
        </w:rPr>
      </w:pPr>
      <w:r>
        <w:rPr>
          <w:noProof/>
          <w:sz w:val="20"/>
          <w:szCs w:val="20"/>
        </w:rPr>
        <w:drawing>
          <wp:anchor distT="0" distB="0" distL="114300" distR="114300" simplePos="0" relativeHeight="251647488" behindDoc="1" locked="0" layoutInCell="0" allowOverlap="1" wp14:anchorId="5792AEAC" wp14:editId="3143D37A">
            <wp:simplePos x="0" y="0"/>
            <wp:positionH relativeFrom="column">
              <wp:posOffset>-11430</wp:posOffset>
            </wp:positionH>
            <wp:positionV relativeFrom="paragraph">
              <wp:posOffset>69850</wp:posOffset>
            </wp:positionV>
            <wp:extent cx="6220460"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E15EF4A" w14:textId="77777777" w:rsidR="00114146" w:rsidRDefault="009432C8">
      <w:pPr>
        <w:spacing w:line="20" w:lineRule="exact"/>
        <w:rPr>
          <w:sz w:val="20"/>
          <w:szCs w:val="20"/>
        </w:rPr>
      </w:pPr>
      <w:r>
        <w:rPr>
          <w:sz w:val="20"/>
          <w:szCs w:val="20"/>
        </w:rPr>
        <w:br w:type="column"/>
      </w:r>
    </w:p>
    <w:p w14:paraId="4A899AA9" w14:textId="77777777" w:rsidR="00114146" w:rsidRDefault="009432C8">
      <w:pPr>
        <w:rPr>
          <w:sz w:val="20"/>
          <w:szCs w:val="20"/>
        </w:rPr>
      </w:pPr>
      <w:r>
        <w:rPr>
          <w:rFonts w:eastAsia="Times New Roman"/>
          <w:sz w:val="21"/>
          <w:szCs w:val="21"/>
        </w:rPr>
        <w:t>Page 15</w:t>
      </w:r>
    </w:p>
    <w:p w14:paraId="1BFF28C1" w14:textId="77777777" w:rsidR="00114146" w:rsidRDefault="00114146">
      <w:pPr>
        <w:spacing w:line="459" w:lineRule="exact"/>
        <w:rPr>
          <w:sz w:val="20"/>
          <w:szCs w:val="20"/>
        </w:rPr>
      </w:pPr>
    </w:p>
    <w:p w14:paraId="26CB220C" w14:textId="77777777" w:rsidR="00114146" w:rsidRDefault="00114146">
      <w:pPr>
        <w:sectPr w:rsidR="00114146">
          <w:pgSz w:w="12240" w:h="15840"/>
          <w:pgMar w:top="1439" w:right="1440" w:bottom="908" w:left="1440" w:header="0" w:footer="0" w:gutter="0"/>
          <w:cols w:num="2" w:space="720" w:equalWidth="0">
            <w:col w:w="7220" w:space="720"/>
            <w:col w:w="1420"/>
          </w:cols>
        </w:sectPr>
      </w:pPr>
    </w:p>
    <w:p w14:paraId="59E5E719" w14:textId="77777777" w:rsidR="00114146" w:rsidRDefault="00114146">
      <w:pPr>
        <w:spacing w:line="310" w:lineRule="exact"/>
        <w:rPr>
          <w:sz w:val="20"/>
          <w:szCs w:val="20"/>
        </w:rPr>
      </w:pPr>
    </w:p>
    <w:p w14:paraId="63DF8186" w14:textId="77777777" w:rsidR="00114146" w:rsidRDefault="009432C8">
      <w:pPr>
        <w:numPr>
          <w:ilvl w:val="0"/>
          <w:numId w:val="5"/>
        </w:numPr>
        <w:tabs>
          <w:tab w:val="left" w:pos="720"/>
        </w:tabs>
        <w:spacing w:line="237" w:lineRule="auto"/>
        <w:ind w:left="720" w:right="80" w:hanging="720"/>
        <w:rPr>
          <w:rFonts w:eastAsia="Times New Roman"/>
        </w:rPr>
      </w:pPr>
      <w:r>
        <w:rPr>
          <w:rFonts w:eastAsia="Times New Roman"/>
        </w:rPr>
        <w:t xml:space="preserve">Schweitzer, E.J. and S.T. Bartlett, </w:t>
      </w:r>
      <w:r>
        <w:rPr>
          <w:rFonts w:eastAsia="Times New Roman"/>
          <w:i/>
          <w:iCs/>
        </w:rPr>
        <w:t>Simultaneous PTFE reconstruction of the external iliac artery</w:t>
      </w:r>
      <w:r>
        <w:rPr>
          <w:rFonts w:eastAsia="Times New Roman"/>
        </w:rPr>
        <w:t xml:space="preserve"> </w:t>
      </w:r>
      <w:r>
        <w:rPr>
          <w:rFonts w:eastAsia="Times New Roman"/>
          <w:i/>
          <w:iCs/>
        </w:rPr>
        <w:t xml:space="preserve">with kidney transplantation. </w:t>
      </w:r>
      <w:r>
        <w:rPr>
          <w:rFonts w:eastAsia="Times New Roman"/>
        </w:rPr>
        <w:t>Clin Transplant, 1993. 7(2): p. 179-82.</w:t>
      </w:r>
    </w:p>
    <w:p w14:paraId="1078CA8C" w14:textId="77777777" w:rsidR="00114146" w:rsidRDefault="00114146">
      <w:pPr>
        <w:spacing w:line="18" w:lineRule="exact"/>
        <w:rPr>
          <w:rFonts w:eastAsia="Times New Roman"/>
        </w:rPr>
      </w:pPr>
    </w:p>
    <w:p w14:paraId="04FF20AC" w14:textId="77777777" w:rsidR="00114146" w:rsidRDefault="009432C8">
      <w:pPr>
        <w:numPr>
          <w:ilvl w:val="0"/>
          <w:numId w:val="5"/>
        </w:numPr>
        <w:tabs>
          <w:tab w:val="left" w:pos="720"/>
        </w:tabs>
        <w:ind w:left="720" w:right="80" w:hanging="720"/>
        <w:rPr>
          <w:rFonts w:eastAsia="Times New Roman"/>
        </w:rPr>
      </w:pPr>
      <w:r>
        <w:rPr>
          <w:rFonts w:eastAsia="Times New Roman"/>
        </w:rPr>
        <w:t xml:space="preserve">Schweitzer, E.J., S.T. Bartlett, S. </w:t>
      </w:r>
      <w:proofErr w:type="spellStart"/>
      <w:r>
        <w:rPr>
          <w:rFonts w:eastAsia="Times New Roman"/>
        </w:rPr>
        <w:t>Keay</w:t>
      </w:r>
      <w:proofErr w:type="spellEnd"/>
      <w:r>
        <w:rPr>
          <w:rFonts w:eastAsia="Times New Roman"/>
        </w:rPr>
        <w:t xml:space="preserve">, G.A. Hadley, J. </w:t>
      </w:r>
      <w:proofErr w:type="spellStart"/>
      <w:r>
        <w:rPr>
          <w:rFonts w:eastAsia="Times New Roman"/>
        </w:rPr>
        <w:t>Cregar</w:t>
      </w:r>
      <w:proofErr w:type="spellEnd"/>
      <w:r>
        <w:rPr>
          <w:rFonts w:eastAsia="Times New Roman"/>
        </w:rPr>
        <w:t xml:space="preserve">, and D.D. </w:t>
      </w:r>
      <w:proofErr w:type="spellStart"/>
      <w:r>
        <w:rPr>
          <w:rFonts w:eastAsia="Times New Roman"/>
        </w:rPr>
        <w:t>Stockdreher</w:t>
      </w:r>
      <w:proofErr w:type="spellEnd"/>
      <w:r>
        <w:rPr>
          <w:rFonts w:eastAsia="Times New Roman"/>
        </w:rPr>
        <w:t xml:space="preserve">, </w:t>
      </w:r>
      <w:r>
        <w:rPr>
          <w:rFonts w:eastAsia="Times New Roman"/>
          <w:i/>
          <w:iCs/>
        </w:rPr>
        <w:t>Impact of</w:t>
      </w:r>
      <w:r>
        <w:rPr>
          <w:rFonts w:eastAsia="Times New Roman"/>
        </w:rPr>
        <w:t xml:space="preserve"> </w:t>
      </w:r>
      <w:r>
        <w:rPr>
          <w:rFonts w:eastAsia="Times New Roman"/>
          <w:i/>
          <w:iCs/>
        </w:rPr>
        <w:t xml:space="preserve">hepatitis B or C infection on the practice of kidney transplantation in the United States. </w:t>
      </w:r>
      <w:r>
        <w:rPr>
          <w:rFonts w:eastAsia="Times New Roman"/>
        </w:rPr>
        <w:t>Transplant Proc, 1993. 25(1 Pt 2): p. 1456-7.</w:t>
      </w:r>
    </w:p>
    <w:p w14:paraId="4A9528B8" w14:textId="77777777" w:rsidR="00114146" w:rsidRDefault="00114146">
      <w:pPr>
        <w:spacing w:line="18" w:lineRule="exact"/>
        <w:rPr>
          <w:rFonts w:eastAsia="Times New Roman"/>
        </w:rPr>
      </w:pPr>
    </w:p>
    <w:p w14:paraId="57480A90" w14:textId="77777777" w:rsidR="00114146" w:rsidRDefault="009432C8">
      <w:pPr>
        <w:numPr>
          <w:ilvl w:val="0"/>
          <w:numId w:val="5"/>
        </w:numPr>
        <w:tabs>
          <w:tab w:val="left" w:pos="720"/>
        </w:tabs>
        <w:ind w:left="720" w:right="40" w:hanging="720"/>
        <w:rPr>
          <w:rFonts w:eastAsia="Times New Roman"/>
        </w:rPr>
      </w:pPr>
      <w:r>
        <w:rPr>
          <w:rFonts w:eastAsia="Times New Roman"/>
        </w:rPr>
        <w:t xml:space="preserve">Scott, T.R., S.M. Graham, E.J. Schweitzer, and S.T. Bartlett, </w:t>
      </w:r>
      <w:r>
        <w:rPr>
          <w:rFonts w:eastAsia="Times New Roman"/>
          <w:i/>
          <w:iCs/>
        </w:rPr>
        <w:t>Colonic necrosis following sodium</w:t>
      </w:r>
      <w:r>
        <w:rPr>
          <w:rFonts w:eastAsia="Times New Roman"/>
        </w:rPr>
        <w:t xml:space="preserve"> </w:t>
      </w:r>
      <w:r>
        <w:rPr>
          <w:rFonts w:eastAsia="Times New Roman"/>
          <w:i/>
          <w:iCs/>
        </w:rPr>
        <w:t xml:space="preserve">polystyrene sulfonate (Kayexalate)-sorbitol enema in a renal transplant patient. Report of a case and review of the literature. </w:t>
      </w:r>
      <w:r>
        <w:rPr>
          <w:rFonts w:eastAsia="Times New Roman"/>
        </w:rPr>
        <w:t>Dis Colon Rectum, 1993. 36(6): p. 607-9.</w:t>
      </w:r>
    </w:p>
    <w:p w14:paraId="01CA097D" w14:textId="77777777" w:rsidR="00114146" w:rsidRDefault="00114146">
      <w:pPr>
        <w:spacing w:line="18" w:lineRule="exact"/>
        <w:rPr>
          <w:rFonts w:eastAsia="Times New Roman"/>
        </w:rPr>
      </w:pPr>
    </w:p>
    <w:p w14:paraId="3EDAA55A" w14:textId="77777777" w:rsidR="00114146" w:rsidRDefault="009432C8">
      <w:pPr>
        <w:numPr>
          <w:ilvl w:val="0"/>
          <w:numId w:val="5"/>
        </w:numPr>
        <w:tabs>
          <w:tab w:val="left" w:pos="720"/>
        </w:tabs>
        <w:ind w:left="720" w:right="40" w:hanging="720"/>
        <w:rPr>
          <w:rFonts w:eastAsia="Times New Roman"/>
        </w:rPr>
      </w:pPr>
      <w:r>
        <w:rPr>
          <w:rFonts w:eastAsia="Times New Roman"/>
        </w:rPr>
        <w:t xml:space="preserve">Bartlett, S.T., B. </w:t>
      </w:r>
      <w:proofErr w:type="spellStart"/>
      <w:r>
        <w:rPr>
          <w:rFonts w:eastAsia="Times New Roman"/>
        </w:rPr>
        <w:t>Dirden</w:t>
      </w:r>
      <w:proofErr w:type="spellEnd"/>
      <w:r>
        <w:rPr>
          <w:rFonts w:eastAsia="Times New Roman"/>
        </w:rPr>
        <w:t xml:space="preserve">, E.J. Schweitzer, C. Sheffield, and G.A. Hadley, </w:t>
      </w:r>
      <w:r>
        <w:rPr>
          <w:rFonts w:eastAsia="Times New Roman"/>
          <w:i/>
          <w:iCs/>
        </w:rPr>
        <w:t>Prevention of recurrent</w:t>
      </w:r>
      <w:r>
        <w:rPr>
          <w:rFonts w:eastAsia="Times New Roman"/>
        </w:rPr>
        <w:t xml:space="preserve"> </w:t>
      </w:r>
      <w:r>
        <w:rPr>
          <w:rFonts w:eastAsia="Times New Roman"/>
          <w:i/>
          <w:iCs/>
        </w:rPr>
        <w:t xml:space="preserve">autoimmune islet transplant destruction by simultaneous kidney transplantation. </w:t>
      </w:r>
      <w:r>
        <w:rPr>
          <w:rFonts w:eastAsia="Times New Roman"/>
        </w:rPr>
        <w:t>Transplant</w:t>
      </w:r>
      <w:r>
        <w:rPr>
          <w:rFonts w:eastAsia="Times New Roman"/>
          <w:i/>
          <w:iCs/>
        </w:rPr>
        <w:t xml:space="preserve"> </w:t>
      </w:r>
      <w:r>
        <w:rPr>
          <w:rFonts w:eastAsia="Times New Roman"/>
        </w:rPr>
        <w:t>Proc, 1994. 26(2): p. 737.</w:t>
      </w:r>
    </w:p>
    <w:p w14:paraId="6506363A" w14:textId="77777777" w:rsidR="00114146" w:rsidRDefault="00114146">
      <w:pPr>
        <w:spacing w:line="19" w:lineRule="exact"/>
        <w:rPr>
          <w:rFonts w:eastAsia="Times New Roman"/>
        </w:rPr>
      </w:pPr>
    </w:p>
    <w:p w14:paraId="3A5B3952" w14:textId="77777777" w:rsidR="00114146" w:rsidRDefault="009432C8">
      <w:pPr>
        <w:numPr>
          <w:ilvl w:val="0"/>
          <w:numId w:val="5"/>
        </w:numPr>
        <w:tabs>
          <w:tab w:val="left" w:pos="720"/>
        </w:tabs>
        <w:spacing w:line="237" w:lineRule="auto"/>
        <w:ind w:left="720" w:hanging="720"/>
        <w:rPr>
          <w:rFonts w:eastAsia="Times New Roman"/>
        </w:rPr>
      </w:pPr>
      <w:r>
        <w:rPr>
          <w:rFonts w:eastAsia="Times New Roman"/>
        </w:rPr>
        <w:t xml:space="preserve">Schweitzer, E.J. and S.T. Bartlett, </w:t>
      </w:r>
      <w:r>
        <w:rPr>
          <w:rFonts w:eastAsia="Times New Roman"/>
          <w:i/>
          <w:iCs/>
        </w:rPr>
        <w:t>Wound complications after pancreatic transplantation through</w:t>
      </w:r>
      <w:r>
        <w:rPr>
          <w:rFonts w:eastAsia="Times New Roman"/>
        </w:rPr>
        <w:t xml:space="preserve"> </w:t>
      </w:r>
      <w:r>
        <w:rPr>
          <w:rFonts w:eastAsia="Times New Roman"/>
          <w:i/>
          <w:iCs/>
        </w:rPr>
        <w:t xml:space="preserve">a kidney transplant incision. </w:t>
      </w:r>
      <w:r>
        <w:rPr>
          <w:rFonts w:eastAsia="Times New Roman"/>
        </w:rPr>
        <w:t>Transplant Proc, 1994. 26(2): p. 461.</w:t>
      </w:r>
    </w:p>
    <w:p w14:paraId="58B2C7FE" w14:textId="77777777" w:rsidR="00114146" w:rsidRDefault="00114146">
      <w:pPr>
        <w:spacing w:line="18" w:lineRule="exact"/>
        <w:rPr>
          <w:rFonts w:eastAsia="Times New Roman"/>
        </w:rPr>
      </w:pPr>
    </w:p>
    <w:p w14:paraId="5DAF46DE" w14:textId="77777777" w:rsidR="00114146" w:rsidRDefault="009432C8">
      <w:pPr>
        <w:numPr>
          <w:ilvl w:val="0"/>
          <w:numId w:val="5"/>
        </w:numPr>
        <w:tabs>
          <w:tab w:val="left" w:pos="720"/>
        </w:tabs>
        <w:spacing w:line="237" w:lineRule="auto"/>
        <w:ind w:left="720" w:right="580" w:hanging="720"/>
        <w:rPr>
          <w:rFonts w:eastAsia="Times New Roman"/>
        </w:rPr>
      </w:pPr>
      <w:r>
        <w:rPr>
          <w:rFonts w:eastAsia="Times New Roman"/>
        </w:rPr>
        <w:t xml:space="preserve">Sheffield, C.D., G.A. Hadley, B.M. </w:t>
      </w:r>
      <w:proofErr w:type="spellStart"/>
      <w:r>
        <w:rPr>
          <w:rFonts w:eastAsia="Times New Roman"/>
        </w:rPr>
        <w:t>Dirden</w:t>
      </w:r>
      <w:proofErr w:type="spellEnd"/>
      <w:r>
        <w:rPr>
          <w:rFonts w:eastAsia="Times New Roman"/>
        </w:rPr>
        <w:t xml:space="preserve">, and S.T. Bartlett, </w:t>
      </w:r>
      <w:r>
        <w:rPr>
          <w:rFonts w:eastAsia="Times New Roman"/>
          <w:i/>
          <w:iCs/>
        </w:rPr>
        <w:t>Prolonged cardiac xenograft</w:t>
      </w:r>
      <w:r>
        <w:rPr>
          <w:rFonts w:eastAsia="Times New Roman"/>
        </w:rPr>
        <w:t xml:space="preserve"> </w:t>
      </w:r>
      <w:r>
        <w:rPr>
          <w:rFonts w:eastAsia="Times New Roman"/>
          <w:i/>
          <w:iCs/>
        </w:rPr>
        <w:t xml:space="preserve">survival is induced by </w:t>
      </w:r>
      <w:proofErr w:type="spellStart"/>
      <w:r>
        <w:rPr>
          <w:rFonts w:eastAsia="Times New Roman"/>
          <w:i/>
          <w:iCs/>
        </w:rPr>
        <w:t>intrathymic</w:t>
      </w:r>
      <w:proofErr w:type="spellEnd"/>
      <w:r>
        <w:rPr>
          <w:rFonts w:eastAsia="Times New Roman"/>
          <w:i/>
          <w:iCs/>
        </w:rPr>
        <w:t xml:space="preserve"> splenocyte injection. </w:t>
      </w:r>
      <w:r>
        <w:rPr>
          <w:rFonts w:eastAsia="Times New Roman"/>
        </w:rPr>
        <w:t>J Surg Res, 1994. 57(1): p. 55-9.</w:t>
      </w:r>
    </w:p>
    <w:p w14:paraId="283EAC8F" w14:textId="77777777" w:rsidR="00114146" w:rsidRDefault="00114146">
      <w:pPr>
        <w:spacing w:line="18" w:lineRule="exact"/>
        <w:rPr>
          <w:rFonts w:eastAsia="Times New Roman"/>
        </w:rPr>
      </w:pPr>
    </w:p>
    <w:p w14:paraId="076EB1BC" w14:textId="77777777" w:rsidR="00114146" w:rsidRDefault="009432C8">
      <w:pPr>
        <w:numPr>
          <w:ilvl w:val="0"/>
          <w:numId w:val="5"/>
        </w:numPr>
        <w:tabs>
          <w:tab w:val="left" w:pos="720"/>
        </w:tabs>
        <w:spacing w:line="237" w:lineRule="auto"/>
        <w:ind w:left="720" w:right="520" w:hanging="720"/>
        <w:rPr>
          <w:rFonts w:eastAsia="Times New Roman"/>
        </w:rPr>
      </w:pPr>
      <w:r>
        <w:rPr>
          <w:rFonts w:eastAsia="Times New Roman"/>
        </w:rPr>
        <w:t xml:space="preserve">Sheffield, C.D., G.H. Hadley, and S.T. Bartlett, </w:t>
      </w:r>
      <w:r>
        <w:rPr>
          <w:rFonts w:eastAsia="Times New Roman"/>
          <w:i/>
          <w:iCs/>
        </w:rPr>
        <w:t xml:space="preserve">Xenograft tolerance induced by </w:t>
      </w:r>
      <w:proofErr w:type="spellStart"/>
      <w:r>
        <w:rPr>
          <w:rFonts w:eastAsia="Times New Roman"/>
          <w:i/>
          <w:iCs/>
        </w:rPr>
        <w:t>intrathymic</w:t>
      </w:r>
      <w:proofErr w:type="spellEnd"/>
      <w:r>
        <w:rPr>
          <w:rFonts w:eastAsia="Times New Roman"/>
        </w:rPr>
        <w:t xml:space="preserve"> </w:t>
      </w:r>
      <w:r>
        <w:rPr>
          <w:rFonts w:eastAsia="Times New Roman"/>
          <w:i/>
          <w:iCs/>
        </w:rPr>
        <w:t xml:space="preserve">spleen cell injection. </w:t>
      </w:r>
      <w:r>
        <w:rPr>
          <w:rFonts w:eastAsia="Times New Roman"/>
        </w:rPr>
        <w:t>Transplant Proc, 1994. 26(3): p. 1204.</w:t>
      </w:r>
    </w:p>
    <w:p w14:paraId="3CA52D39" w14:textId="77777777" w:rsidR="00114146" w:rsidRDefault="00114146">
      <w:pPr>
        <w:spacing w:line="18" w:lineRule="exact"/>
        <w:rPr>
          <w:rFonts w:eastAsia="Times New Roman"/>
        </w:rPr>
      </w:pPr>
    </w:p>
    <w:p w14:paraId="27C4B8D4" w14:textId="77777777" w:rsidR="00114146" w:rsidRDefault="009432C8">
      <w:pPr>
        <w:numPr>
          <w:ilvl w:val="0"/>
          <w:numId w:val="5"/>
        </w:numPr>
        <w:tabs>
          <w:tab w:val="left" w:pos="720"/>
        </w:tabs>
        <w:ind w:left="720" w:right="40" w:hanging="720"/>
        <w:rPr>
          <w:rFonts w:eastAsia="Times New Roman"/>
        </w:rPr>
      </w:pPr>
      <w:r>
        <w:rPr>
          <w:rFonts w:eastAsia="Times New Roman"/>
        </w:rPr>
        <w:t xml:space="preserve">Bartlett, S.T., T. Chin, B. </w:t>
      </w:r>
      <w:proofErr w:type="spellStart"/>
      <w:r>
        <w:rPr>
          <w:rFonts w:eastAsia="Times New Roman"/>
        </w:rPr>
        <w:t>Dirden</w:t>
      </w:r>
      <w:proofErr w:type="spellEnd"/>
      <w:r>
        <w:rPr>
          <w:rFonts w:eastAsia="Times New Roman"/>
        </w:rPr>
        <w:t xml:space="preserve">, A. </w:t>
      </w:r>
      <w:proofErr w:type="spellStart"/>
      <w:r>
        <w:rPr>
          <w:rFonts w:eastAsia="Times New Roman"/>
        </w:rPr>
        <w:t>Quereshi</w:t>
      </w:r>
      <w:proofErr w:type="spellEnd"/>
      <w:r>
        <w:rPr>
          <w:rFonts w:eastAsia="Times New Roman"/>
        </w:rPr>
        <w:t xml:space="preserve">, and G. Hadley, </w:t>
      </w:r>
      <w:r>
        <w:rPr>
          <w:rFonts w:eastAsia="Times New Roman"/>
          <w:i/>
          <w:iCs/>
        </w:rPr>
        <w:t>Inclusion of peripancreatic lymph</w:t>
      </w:r>
      <w:r>
        <w:rPr>
          <w:rFonts w:eastAsia="Times New Roman"/>
        </w:rPr>
        <w:t xml:space="preserve"> </w:t>
      </w:r>
      <w:r>
        <w:rPr>
          <w:rFonts w:eastAsia="Times New Roman"/>
          <w:i/>
          <w:iCs/>
        </w:rPr>
        <w:t xml:space="preserve">node cells prevents recurrent autoimmune destruction of islet transplants: evidence of donor chimerism. </w:t>
      </w:r>
      <w:r>
        <w:rPr>
          <w:rFonts w:eastAsia="Times New Roman"/>
        </w:rPr>
        <w:t>Surgery, 1995. 118(2): p. 392-7; discussion 397-8.</w:t>
      </w:r>
    </w:p>
    <w:p w14:paraId="40F35DAE" w14:textId="77777777" w:rsidR="00114146" w:rsidRDefault="00114146">
      <w:pPr>
        <w:spacing w:line="18" w:lineRule="exact"/>
        <w:rPr>
          <w:rFonts w:eastAsia="Times New Roman"/>
        </w:rPr>
      </w:pPr>
    </w:p>
    <w:p w14:paraId="535DACAF" w14:textId="77777777" w:rsidR="00114146" w:rsidRDefault="009432C8">
      <w:pPr>
        <w:numPr>
          <w:ilvl w:val="0"/>
          <w:numId w:val="5"/>
        </w:numPr>
        <w:tabs>
          <w:tab w:val="left" w:pos="720"/>
        </w:tabs>
        <w:ind w:left="720" w:right="40" w:hanging="720"/>
        <w:rPr>
          <w:rFonts w:eastAsia="Times New Roman"/>
        </w:rPr>
      </w:pPr>
      <w:r>
        <w:rPr>
          <w:rFonts w:eastAsia="Times New Roman"/>
        </w:rPr>
        <w:t xml:space="preserve">Bartlett, S.T., E.J. Schweitzer, J.E. Roberts, J.L. Jaekels, G.L. </w:t>
      </w:r>
      <w:proofErr w:type="spellStart"/>
      <w:r>
        <w:rPr>
          <w:rFonts w:eastAsia="Times New Roman"/>
        </w:rPr>
        <w:t>Sandager</w:t>
      </w:r>
      <w:proofErr w:type="spellEnd"/>
      <w:r>
        <w:rPr>
          <w:rFonts w:eastAsia="Times New Roman"/>
        </w:rPr>
        <w:t xml:space="preserve">, L.B. Johnson, and L.A. </w:t>
      </w:r>
      <w:proofErr w:type="spellStart"/>
      <w:r>
        <w:rPr>
          <w:rFonts w:eastAsia="Times New Roman"/>
        </w:rPr>
        <w:t>Killewich</w:t>
      </w:r>
      <w:proofErr w:type="spellEnd"/>
      <w:r>
        <w:rPr>
          <w:rFonts w:eastAsia="Times New Roman"/>
        </w:rPr>
        <w:t xml:space="preserve">, </w:t>
      </w:r>
      <w:r>
        <w:rPr>
          <w:rFonts w:eastAsia="Times New Roman"/>
          <w:i/>
          <w:iCs/>
        </w:rPr>
        <w:t xml:space="preserve">Early experience with a new </w:t>
      </w:r>
      <w:proofErr w:type="spellStart"/>
      <w:r>
        <w:rPr>
          <w:rFonts w:eastAsia="Times New Roman"/>
          <w:i/>
          <w:iCs/>
        </w:rPr>
        <w:t>ePTFE</w:t>
      </w:r>
      <w:proofErr w:type="spellEnd"/>
      <w:r>
        <w:rPr>
          <w:rFonts w:eastAsia="Times New Roman"/>
          <w:i/>
          <w:iCs/>
        </w:rPr>
        <w:t xml:space="preserve"> vascular prosthesis for hemodialysis.</w:t>
      </w:r>
      <w:r>
        <w:rPr>
          <w:rFonts w:eastAsia="Times New Roman"/>
        </w:rPr>
        <w:t xml:space="preserve"> Am J Surg, 1995. 170(2): p. 118-22.</w:t>
      </w:r>
    </w:p>
    <w:p w14:paraId="4BB6928F" w14:textId="77777777" w:rsidR="00114146" w:rsidRDefault="00114146">
      <w:pPr>
        <w:spacing w:line="18" w:lineRule="exact"/>
        <w:rPr>
          <w:rFonts w:eastAsia="Times New Roman"/>
        </w:rPr>
      </w:pPr>
    </w:p>
    <w:p w14:paraId="362161C0" w14:textId="77777777" w:rsidR="00114146" w:rsidRDefault="009432C8">
      <w:pPr>
        <w:numPr>
          <w:ilvl w:val="0"/>
          <w:numId w:val="5"/>
        </w:numPr>
        <w:tabs>
          <w:tab w:val="left" w:pos="720"/>
        </w:tabs>
        <w:spacing w:line="237" w:lineRule="auto"/>
        <w:ind w:left="720" w:right="440" w:hanging="720"/>
        <w:rPr>
          <w:rFonts w:eastAsia="Times New Roman"/>
        </w:rPr>
      </w:pPr>
      <w:r>
        <w:rPr>
          <w:rFonts w:eastAsia="Times New Roman"/>
        </w:rPr>
        <w:t xml:space="preserve">Graham, S.M., J.L. Flowers, E. Schweitzer, S.T. Bartlett, and A.L. </w:t>
      </w:r>
      <w:proofErr w:type="spellStart"/>
      <w:r>
        <w:rPr>
          <w:rFonts w:eastAsia="Times New Roman"/>
        </w:rPr>
        <w:t>Imbembo</w:t>
      </w:r>
      <w:proofErr w:type="spellEnd"/>
      <w:r>
        <w:rPr>
          <w:rFonts w:eastAsia="Times New Roman"/>
        </w:rPr>
        <w:t xml:space="preserve">, </w:t>
      </w:r>
      <w:r>
        <w:rPr>
          <w:rFonts w:eastAsia="Times New Roman"/>
          <w:i/>
          <w:iCs/>
        </w:rPr>
        <w:t>Opportunistic</w:t>
      </w:r>
      <w:r>
        <w:rPr>
          <w:rFonts w:eastAsia="Times New Roman"/>
        </w:rPr>
        <w:t xml:space="preserve"> </w:t>
      </w:r>
      <w:r>
        <w:rPr>
          <w:rFonts w:eastAsia="Times New Roman"/>
          <w:i/>
          <w:iCs/>
        </w:rPr>
        <w:t xml:space="preserve">upper gastrointestinal infection in transplant recipients. </w:t>
      </w:r>
      <w:r>
        <w:rPr>
          <w:rFonts w:eastAsia="Times New Roman"/>
        </w:rPr>
        <w:t xml:space="preserve">Surg </w:t>
      </w:r>
      <w:proofErr w:type="spellStart"/>
      <w:r>
        <w:rPr>
          <w:rFonts w:eastAsia="Times New Roman"/>
        </w:rPr>
        <w:t>Endosc</w:t>
      </w:r>
      <w:proofErr w:type="spellEnd"/>
      <w:r>
        <w:rPr>
          <w:rFonts w:eastAsia="Times New Roman"/>
        </w:rPr>
        <w:t>, 1995. 9(2): p. 146-50.</w:t>
      </w:r>
    </w:p>
    <w:p w14:paraId="39AFC882" w14:textId="77777777" w:rsidR="00114146" w:rsidRDefault="00114146">
      <w:pPr>
        <w:spacing w:line="19" w:lineRule="exact"/>
        <w:rPr>
          <w:rFonts w:eastAsia="Times New Roman"/>
        </w:rPr>
      </w:pPr>
    </w:p>
    <w:p w14:paraId="27AC0130" w14:textId="77777777" w:rsidR="00114146" w:rsidRDefault="009432C8">
      <w:pPr>
        <w:numPr>
          <w:ilvl w:val="0"/>
          <w:numId w:val="5"/>
        </w:numPr>
        <w:tabs>
          <w:tab w:val="left" w:pos="720"/>
        </w:tabs>
        <w:ind w:left="720" w:hanging="720"/>
        <w:rPr>
          <w:rFonts w:eastAsia="Times New Roman"/>
        </w:rPr>
      </w:pPr>
      <w:r>
        <w:rPr>
          <w:rFonts w:eastAsia="Times New Roman"/>
        </w:rPr>
        <w:t xml:space="preserve">Graham, S.M., J.L. Flowers, E. Schweitzer, S.T. Bartlett, and A.L. </w:t>
      </w:r>
      <w:proofErr w:type="spellStart"/>
      <w:r>
        <w:rPr>
          <w:rFonts w:eastAsia="Times New Roman"/>
        </w:rPr>
        <w:t>Imbembo</w:t>
      </w:r>
      <w:proofErr w:type="spellEnd"/>
      <w:r>
        <w:rPr>
          <w:rFonts w:eastAsia="Times New Roman"/>
        </w:rPr>
        <w:t xml:space="preserve">, </w:t>
      </w:r>
      <w:r>
        <w:rPr>
          <w:rFonts w:eastAsia="Times New Roman"/>
          <w:i/>
          <w:iCs/>
        </w:rPr>
        <w:t>The utility of</w:t>
      </w:r>
      <w:r>
        <w:rPr>
          <w:rFonts w:eastAsia="Times New Roman"/>
        </w:rPr>
        <w:t xml:space="preserve"> </w:t>
      </w:r>
      <w:r>
        <w:rPr>
          <w:rFonts w:eastAsia="Times New Roman"/>
          <w:i/>
          <w:iCs/>
        </w:rPr>
        <w:t xml:space="preserve">prophylactic laparoscopic cholecystectomy in transplant candidates. </w:t>
      </w:r>
      <w:r>
        <w:rPr>
          <w:rFonts w:eastAsia="Times New Roman"/>
        </w:rPr>
        <w:t>Am J Surg, 1995. 169(1): p.</w:t>
      </w:r>
      <w:r>
        <w:rPr>
          <w:rFonts w:eastAsia="Times New Roman"/>
          <w:i/>
          <w:iCs/>
        </w:rPr>
        <w:t xml:space="preserve"> </w:t>
      </w:r>
      <w:r>
        <w:rPr>
          <w:rFonts w:eastAsia="Times New Roman"/>
        </w:rPr>
        <w:t>44-8; discussion 48-9.</w:t>
      </w:r>
    </w:p>
    <w:p w14:paraId="0CB65FBD" w14:textId="77777777" w:rsidR="00114146" w:rsidRDefault="00114146">
      <w:pPr>
        <w:spacing w:line="18" w:lineRule="exact"/>
        <w:rPr>
          <w:rFonts w:eastAsia="Times New Roman"/>
        </w:rPr>
      </w:pPr>
    </w:p>
    <w:p w14:paraId="4B838C35" w14:textId="77777777" w:rsidR="00114146" w:rsidRDefault="009432C8">
      <w:pPr>
        <w:numPr>
          <w:ilvl w:val="0"/>
          <w:numId w:val="5"/>
        </w:numPr>
        <w:tabs>
          <w:tab w:val="left" w:pos="720"/>
        </w:tabs>
        <w:ind w:left="720" w:right="60" w:hanging="720"/>
        <w:rPr>
          <w:rFonts w:eastAsia="Times New Roman"/>
        </w:rPr>
      </w:pPr>
      <w:proofErr w:type="spellStart"/>
      <w:r>
        <w:rPr>
          <w:rFonts w:eastAsia="Times New Roman"/>
        </w:rPr>
        <w:t>Killewich</w:t>
      </w:r>
      <w:proofErr w:type="spellEnd"/>
      <w:r>
        <w:rPr>
          <w:rFonts w:eastAsia="Times New Roman"/>
        </w:rPr>
        <w:t xml:space="preserve">, L.A., S.O. </w:t>
      </w:r>
      <w:proofErr w:type="spellStart"/>
      <w:r>
        <w:rPr>
          <w:rFonts w:eastAsia="Times New Roman"/>
        </w:rPr>
        <w:t>Pais</w:t>
      </w:r>
      <w:proofErr w:type="spellEnd"/>
      <w:r>
        <w:rPr>
          <w:rFonts w:eastAsia="Times New Roman"/>
        </w:rPr>
        <w:t xml:space="preserve">, G. </w:t>
      </w:r>
      <w:proofErr w:type="spellStart"/>
      <w:r>
        <w:rPr>
          <w:rFonts w:eastAsia="Times New Roman"/>
        </w:rPr>
        <w:t>Sandager</w:t>
      </w:r>
      <w:proofErr w:type="spellEnd"/>
      <w:r>
        <w:rPr>
          <w:rFonts w:eastAsia="Times New Roman"/>
        </w:rPr>
        <w:t xml:space="preserve">, W.R. Flinn, and S.T. Bartlett, </w:t>
      </w:r>
      <w:r>
        <w:rPr>
          <w:rFonts w:eastAsia="Times New Roman"/>
          <w:i/>
          <w:iCs/>
        </w:rPr>
        <w:t>Salvage of renal allograft</w:t>
      </w:r>
      <w:r>
        <w:rPr>
          <w:rFonts w:eastAsia="Times New Roman"/>
        </w:rPr>
        <w:t xml:space="preserve"> </w:t>
      </w:r>
      <w:r>
        <w:rPr>
          <w:rFonts w:eastAsia="Times New Roman"/>
          <w:i/>
          <w:iCs/>
        </w:rPr>
        <w:t xml:space="preserve">function and lower extremity venous patency with thrombolytic therapy: case report and review of the literature. </w:t>
      </w:r>
      <w:r>
        <w:rPr>
          <w:rFonts w:eastAsia="Times New Roman"/>
        </w:rPr>
        <w:t xml:space="preserve">J </w:t>
      </w:r>
      <w:proofErr w:type="spellStart"/>
      <w:r>
        <w:rPr>
          <w:rFonts w:eastAsia="Times New Roman"/>
        </w:rPr>
        <w:t>Vasc</w:t>
      </w:r>
      <w:proofErr w:type="spellEnd"/>
      <w:r>
        <w:rPr>
          <w:rFonts w:eastAsia="Times New Roman"/>
        </w:rPr>
        <w:t xml:space="preserve"> Surg, 1995. 21(4): p. 691-6.</w:t>
      </w:r>
    </w:p>
    <w:p w14:paraId="10A6B016" w14:textId="77777777" w:rsidR="00114146" w:rsidRDefault="00114146">
      <w:pPr>
        <w:spacing w:line="18" w:lineRule="exact"/>
        <w:rPr>
          <w:rFonts w:eastAsia="Times New Roman"/>
        </w:rPr>
      </w:pPr>
    </w:p>
    <w:p w14:paraId="65BE05DF" w14:textId="77777777" w:rsidR="00114146" w:rsidRDefault="009432C8">
      <w:pPr>
        <w:numPr>
          <w:ilvl w:val="0"/>
          <w:numId w:val="5"/>
        </w:numPr>
        <w:tabs>
          <w:tab w:val="left" w:pos="720"/>
        </w:tabs>
        <w:ind w:left="720" w:right="80" w:hanging="720"/>
        <w:rPr>
          <w:rFonts w:eastAsia="Times New Roman"/>
        </w:rPr>
      </w:pPr>
      <w:r>
        <w:rPr>
          <w:rFonts w:eastAsia="Times New Roman"/>
        </w:rPr>
        <w:t xml:space="preserve">Klassen, D.K., M.R. Weir, E.J. Schweitzer, and S.T. Bartlett, </w:t>
      </w:r>
      <w:r>
        <w:rPr>
          <w:rFonts w:eastAsia="Times New Roman"/>
          <w:i/>
          <w:iCs/>
        </w:rPr>
        <w:t>Isolated pancreas rejection in</w:t>
      </w:r>
      <w:r>
        <w:rPr>
          <w:rFonts w:eastAsia="Times New Roman"/>
        </w:rPr>
        <w:t xml:space="preserve"> </w:t>
      </w:r>
      <w:r>
        <w:rPr>
          <w:rFonts w:eastAsia="Times New Roman"/>
          <w:i/>
          <w:iCs/>
        </w:rPr>
        <w:t xml:space="preserve">combined kidney-pancreas transplantation: results of percutaneous pancreas biopsy. </w:t>
      </w:r>
      <w:r>
        <w:rPr>
          <w:rFonts w:eastAsia="Times New Roman"/>
        </w:rPr>
        <w:t>Transplant</w:t>
      </w:r>
      <w:r>
        <w:rPr>
          <w:rFonts w:eastAsia="Times New Roman"/>
          <w:i/>
          <w:iCs/>
        </w:rPr>
        <w:t xml:space="preserve"> </w:t>
      </w:r>
      <w:r>
        <w:rPr>
          <w:rFonts w:eastAsia="Times New Roman"/>
        </w:rPr>
        <w:t>Proc, 1995. 27(1): p. 1333-4.</w:t>
      </w:r>
    </w:p>
    <w:p w14:paraId="45F41999" w14:textId="77777777" w:rsidR="00114146" w:rsidRDefault="00114146">
      <w:pPr>
        <w:spacing w:line="18" w:lineRule="exact"/>
        <w:rPr>
          <w:rFonts w:eastAsia="Times New Roman"/>
        </w:rPr>
      </w:pPr>
    </w:p>
    <w:p w14:paraId="4086D767" w14:textId="77777777" w:rsidR="00114146" w:rsidRDefault="009432C8">
      <w:pPr>
        <w:numPr>
          <w:ilvl w:val="0"/>
          <w:numId w:val="5"/>
        </w:numPr>
        <w:tabs>
          <w:tab w:val="left" w:pos="720"/>
        </w:tabs>
        <w:ind w:left="720" w:right="120" w:hanging="720"/>
        <w:rPr>
          <w:rFonts w:eastAsia="Times New Roman"/>
        </w:rPr>
      </w:pPr>
      <w:r>
        <w:rPr>
          <w:rFonts w:eastAsia="Times New Roman"/>
        </w:rPr>
        <w:t xml:space="preserve">Krebs, T., B. Daly, J. Wong, and S. Bartlett, </w:t>
      </w:r>
      <w:r>
        <w:rPr>
          <w:rFonts w:eastAsia="Times New Roman"/>
          <w:i/>
          <w:iCs/>
        </w:rPr>
        <w:t>The magnetic resonance-derived pancreas to psoas</w:t>
      </w:r>
      <w:r>
        <w:rPr>
          <w:rFonts w:eastAsia="Times New Roman"/>
        </w:rPr>
        <w:t xml:space="preserve"> </w:t>
      </w:r>
      <w:r>
        <w:rPr>
          <w:rFonts w:eastAsia="Times New Roman"/>
          <w:i/>
          <w:iCs/>
        </w:rPr>
        <w:t xml:space="preserve">ratio (PPR): objective and reliable noninvasive diagnosis of pancreatic rejection. </w:t>
      </w:r>
      <w:r>
        <w:rPr>
          <w:rFonts w:eastAsia="Times New Roman"/>
        </w:rPr>
        <w:t>Transplant</w:t>
      </w:r>
      <w:r>
        <w:rPr>
          <w:rFonts w:eastAsia="Times New Roman"/>
          <w:i/>
          <w:iCs/>
        </w:rPr>
        <w:t xml:space="preserve"> </w:t>
      </w:r>
      <w:r>
        <w:rPr>
          <w:rFonts w:eastAsia="Times New Roman"/>
        </w:rPr>
        <w:t>Proc, 1995. 27(6): p. 3034.</w:t>
      </w:r>
    </w:p>
    <w:p w14:paraId="10025593" w14:textId="77777777" w:rsidR="00114146" w:rsidRDefault="00114146">
      <w:pPr>
        <w:spacing w:line="19" w:lineRule="exact"/>
        <w:rPr>
          <w:rFonts w:eastAsia="Times New Roman"/>
        </w:rPr>
      </w:pPr>
    </w:p>
    <w:p w14:paraId="4499A2FF" w14:textId="77777777" w:rsidR="00114146" w:rsidRDefault="009432C8">
      <w:pPr>
        <w:numPr>
          <w:ilvl w:val="0"/>
          <w:numId w:val="5"/>
        </w:numPr>
        <w:tabs>
          <w:tab w:val="left" w:pos="720"/>
        </w:tabs>
        <w:spacing w:line="237" w:lineRule="auto"/>
        <w:ind w:left="720" w:right="720" w:hanging="720"/>
        <w:rPr>
          <w:rFonts w:eastAsia="Times New Roman"/>
        </w:rPr>
      </w:pPr>
      <w:r>
        <w:rPr>
          <w:rFonts w:eastAsia="Times New Roman"/>
        </w:rPr>
        <w:t xml:space="preserve">Krebs, T.L., B. Daly, J.J. Wong, C.C. Chow, and S.T. Bartlett, </w:t>
      </w:r>
      <w:r>
        <w:rPr>
          <w:rFonts w:eastAsia="Times New Roman"/>
          <w:i/>
          <w:iCs/>
        </w:rPr>
        <w:t>Vascular complications of</w:t>
      </w:r>
      <w:r>
        <w:rPr>
          <w:rFonts w:eastAsia="Times New Roman"/>
        </w:rPr>
        <w:t xml:space="preserve"> </w:t>
      </w:r>
      <w:r>
        <w:rPr>
          <w:rFonts w:eastAsia="Times New Roman"/>
          <w:i/>
          <w:iCs/>
        </w:rPr>
        <w:t xml:space="preserve">pancreatic transplantation: MR evaluation. </w:t>
      </w:r>
      <w:r>
        <w:rPr>
          <w:rFonts w:eastAsia="Times New Roman"/>
        </w:rPr>
        <w:t>Radiology, 1995. 196(3): p. 793-8.</w:t>
      </w:r>
    </w:p>
    <w:p w14:paraId="550EEC20" w14:textId="77777777" w:rsidR="00114146" w:rsidRDefault="00114146">
      <w:pPr>
        <w:spacing w:line="18" w:lineRule="exact"/>
        <w:rPr>
          <w:rFonts w:eastAsia="Times New Roman"/>
        </w:rPr>
      </w:pPr>
    </w:p>
    <w:p w14:paraId="38855926" w14:textId="77777777" w:rsidR="00114146" w:rsidRDefault="009432C8">
      <w:pPr>
        <w:numPr>
          <w:ilvl w:val="0"/>
          <w:numId w:val="5"/>
        </w:numPr>
        <w:tabs>
          <w:tab w:val="left" w:pos="720"/>
        </w:tabs>
        <w:ind w:left="720" w:right="180" w:hanging="720"/>
        <w:jc w:val="both"/>
        <w:rPr>
          <w:rFonts w:eastAsia="Times New Roman"/>
        </w:rPr>
      </w:pPr>
      <w:r>
        <w:rPr>
          <w:rFonts w:eastAsia="Times New Roman"/>
        </w:rPr>
        <w:t xml:space="preserve">Marks, M.J., S.O. </w:t>
      </w:r>
      <w:proofErr w:type="spellStart"/>
      <w:r>
        <w:rPr>
          <w:rFonts w:eastAsia="Times New Roman"/>
        </w:rPr>
        <w:t>Pais</w:t>
      </w:r>
      <w:proofErr w:type="spellEnd"/>
      <w:r>
        <w:rPr>
          <w:rFonts w:eastAsia="Times New Roman"/>
        </w:rPr>
        <w:t xml:space="preserve">, and S.T. Bartlett, </w:t>
      </w:r>
      <w:r>
        <w:rPr>
          <w:rFonts w:eastAsia="Times New Roman"/>
          <w:i/>
          <w:iCs/>
        </w:rPr>
        <w:t>Successful restoration of renal allograft function with</w:t>
      </w:r>
      <w:r>
        <w:rPr>
          <w:rFonts w:eastAsia="Times New Roman"/>
        </w:rPr>
        <w:t xml:space="preserve"> </w:t>
      </w:r>
      <w:r>
        <w:rPr>
          <w:rFonts w:eastAsia="Times New Roman"/>
          <w:i/>
          <w:iCs/>
        </w:rPr>
        <w:t xml:space="preserve">urokinase thrombolysis in the setting of phlegmasia cerulea </w:t>
      </w:r>
      <w:proofErr w:type="spellStart"/>
      <w:r>
        <w:rPr>
          <w:rFonts w:eastAsia="Times New Roman"/>
          <w:i/>
          <w:iCs/>
        </w:rPr>
        <w:t>dolens</w:t>
      </w:r>
      <w:proofErr w:type="spellEnd"/>
      <w:r>
        <w:rPr>
          <w:rFonts w:eastAsia="Times New Roman"/>
          <w:i/>
          <w:iCs/>
        </w:rPr>
        <w:t xml:space="preserve">. </w:t>
      </w:r>
      <w:r>
        <w:rPr>
          <w:rFonts w:eastAsia="Times New Roman"/>
        </w:rPr>
        <w:t xml:space="preserve">J </w:t>
      </w:r>
      <w:proofErr w:type="spellStart"/>
      <w:r>
        <w:rPr>
          <w:rFonts w:eastAsia="Times New Roman"/>
        </w:rPr>
        <w:t>Vasc</w:t>
      </w:r>
      <w:proofErr w:type="spellEnd"/>
      <w:r>
        <w:rPr>
          <w:rFonts w:eastAsia="Times New Roman"/>
        </w:rPr>
        <w:t xml:space="preserve"> </w:t>
      </w:r>
      <w:proofErr w:type="spellStart"/>
      <w:r>
        <w:rPr>
          <w:rFonts w:eastAsia="Times New Roman"/>
        </w:rPr>
        <w:t>Interv</w:t>
      </w:r>
      <w:proofErr w:type="spellEnd"/>
      <w:r>
        <w:rPr>
          <w:rFonts w:eastAsia="Times New Roman"/>
        </w:rPr>
        <w:t xml:space="preserve"> </w:t>
      </w:r>
      <w:proofErr w:type="spellStart"/>
      <w:r>
        <w:rPr>
          <w:rFonts w:eastAsia="Times New Roman"/>
        </w:rPr>
        <w:t>Radiol</w:t>
      </w:r>
      <w:proofErr w:type="spellEnd"/>
      <w:r>
        <w:rPr>
          <w:rFonts w:eastAsia="Times New Roman"/>
        </w:rPr>
        <w:t>, 1995.</w:t>
      </w:r>
      <w:r>
        <w:rPr>
          <w:rFonts w:eastAsia="Times New Roman"/>
          <w:i/>
          <w:iCs/>
        </w:rPr>
        <w:t xml:space="preserve"> </w:t>
      </w:r>
      <w:r>
        <w:rPr>
          <w:rFonts w:eastAsia="Times New Roman"/>
        </w:rPr>
        <w:t>6(2): p. 279-82.</w:t>
      </w:r>
    </w:p>
    <w:p w14:paraId="6EB9D241" w14:textId="77777777" w:rsidR="00114146" w:rsidRDefault="00114146">
      <w:pPr>
        <w:spacing w:line="7" w:lineRule="exact"/>
        <w:rPr>
          <w:rFonts w:eastAsia="Times New Roman"/>
        </w:rPr>
      </w:pPr>
    </w:p>
    <w:p w14:paraId="69C40471" w14:textId="77777777" w:rsidR="00114146" w:rsidRDefault="009432C8">
      <w:pPr>
        <w:numPr>
          <w:ilvl w:val="0"/>
          <w:numId w:val="5"/>
        </w:numPr>
        <w:tabs>
          <w:tab w:val="left" w:pos="720"/>
        </w:tabs>
        <w:ind w:left="720" w:hanging="720"/>
        <w:rPr>
          <w:rFonts w:eastAsia="Times New Roman"/>
        </w:rPr>
      </w:pPr>
      <w:r>
        <w:rPr>
          <w:rFonts w:eastAsia="Times New Roman"/>
        </w:rPr>
        <w:t xml:space="preserve">Bartlett, S.T., </w:t>
      </w:r>
      <w:r>
        <w:rPr>
          <w:rFonts w:eastAsia="Times New Roman"/>
          <w:i/>
          <w:iCs/>
        </w:rPr>
        <w:t>Pancreatic transplantation after thirty years: still room for improvement.</w:t>
      </w:r>
      <w:r>
        <w:rPr>
          <w:rFonts w:eastAsia="Times New Roman"/>
        </w:rPr>
        <w:t xml:space="preserve"> J Am</w:t>
      </w:r>
    </w:p>
    <w:p w14:paraId="1FEB5492" w14:textId="77777777" w:rsidR="00114146" w:rsidRDefault="00114146">
      <w:pPr>
        <w:spacing w:line="6" w:lineRule="exact"/>
        <w:rPr>
          <w:rFonts w:eastAsia="Times New Roman"/>
        </w:rPr>
      </w:pPr>
    </w:p>
    <w:p w14:paraId="22181FA3" w14:textId="77777777" w:rsidR="00114146" w:rsidRDefault="009432C8">
      <w:pPr>
        <w:ind w:left="720"/>
        <w:rPr>
          <w:rFonts w:eastAsia="Times New Roman"/>
        </w:rPr>
      </w:pPr>
      <w:r>
        <w:rPr>
          <w:rFonts w:eastAsia="Times New Roman"/>
        </w:rPr>
        <w:t>Coll Surg, 1996. 183(4): p. 408-10.</w:t>
      </w:r>
    </w:p>
    <w:p w14:paraId="12826558" w14:textId="77777777" w:rsidR="00114146" w:rsidRDefault="00114146">
      <w:pPr>
        <w:spacing w:line="17" w:lineRule="exact"/>
        <w:rPr>
          <w:rFonts w:eastAsia="Times New Roman"/>
        </w:rPr>
      </w:pPr>
    </w:p>
    <w:p w14:paraId="2F768C21" w14:textId="77777777" w:rsidR="00114146" w:rsidRDefault="009432C8">
      <w:pPr>
        <w:numPr>
          <w:ilvl w:val="0"/>
          <w:numId w:val="5"/>
        </w:numPr>
        <w:tabs>
          <w:tab w:val="left" w:pos="720"/>
        </w:tabs>
        <w:spacing w:line="237" w:lineRule="auto"/>
        <w:ind w:left="720" w:right="140" w:hanging="720"/>
        <w:rPr>
          <w:rFonts w:eastAsia="Times New Roman"/>
        </w:rPr>
      </w:pPr>
      <w:r>
        <w:rPr>
          <w:rFonts w:eastAsia="Times New Roman"/>
        </w:rPr>
        <w:t xml:space="preserve">Bartlett, S.T., A. </w:t>
      </w:r>
      <w:proofErr w:type="spellStart"/>
      <w:r>
        <w:rPr>
          <w:rFonts w:eastAsia="Times New Roman"/>
        </w:rPr>
        <w:t>delaTorre</w:t>
      </w:r>
      <w:proofErr w:type="spellEnd"/>
      <w:r>
        <w:rPr>
          <w:rFonts w:eastAsia="Times New Roman"/>
        </w:rPr>
        <w:t xml:space="preserve">, L.B. Johnson, P.C. </w:t>
      </w:r>
      <w:proofErr w:type="spellStart"/>
      <w:r>
        <w:rPr>
          <w:rFonts w:eastAsia="Times New Roman"/>
        </w:rPr>
        <w:t>Kuo</w:t>
      </w:r>
      <w:proofErr w:type="spellEnd"/>
      <w:r>
        <w:rPr>
          <w:rFonts w:eastAsia="Times New Roman"/>
        </w:rPr>
        <w:t xml:space="preserve">, and E.J. Schweitzer, </w:t>
      </w:r>
      <w:r>
        <w:rPr>
          <w:rFonts w:eastAsia="Times New Roman"/>
          <w:i/>
          <w:iCs/>
        </w:rPr>
        <w:t>Long-term pancreatic</w:t>
      </w:r>
      <w:r>
        <w:rPr>
          <w:rFonts w:eastAsia="Times New Roman"/>
        </w:rPr>
        <w:t xml:space="preserve"> </w:t>
      </w:r>
      <w:r>
        <w:rPr>
          <w:rFonts w:eastAsia="Times New Roman"/>
          <w:i/>
          <w:iCs/>
        </w:rPr>
        <w:t xml:space="preserve">function: potential benefits. </w:t>
      </w:r>
      <w:r>
        <w:rPr>
          <w:rFonts w:eastAsia="Times New Roman"/>
        </w:rPr>
        <w:t>Transplant Proc, 1996. 28(4): p. 2128-30.</w:t>
      </w:r>
    </w:p>
    <w:p w14:paraId="71EA9970" w14:textId="77777777" w:rsidR="00114146" w:rsidRDefault="00114146">
      <w:pPr>
        <w:sectPr w:rsidR="00114146">
          <w:type w:val="continuous"/>
          <w:pgSz w:w="12240" w:h="15840"/>
          <w:pgMar w:top="1439" w:right="1440" w:bottom="908" w:left="1440" w:header="0" w:footer="0" w:gutter="0"/>
          <w:cols w:space="720" w:equalWidth="0">
            <w:col w:w="9360"/>
          </w:cols>
        </w:sectPr>
      </w:pPr>
    </w:p>
    <w:p w14:paraId="500D5A84" w14:textId="77777777" w:rsidR="00114146" w:rsidRDefault="009432C8">
      <w:pPr>
        <w:rPr>
          <w:sz w:val="20"/>
          <w:szCs w:val="20"/>
        </w:rPr>
      </w:pPr>
      <w:bookmarkStart w:id="15" w:name="page16"/>
      <w:bookmarkEnd w:id="15"/>
      <w:r>
        <w:rPr>
          <w:rFonts w:eastAsia="Times New Roman"/>
        </w:rPr>
        <w:t>Stephen Thomas Bartlett, M.D.</w:t>
      </w:r>
    </w:p>
    <w:p w14:paraId="2B566B79" w14:textId="77777777" w:rsidR="00114146" w:rsidRDefault="00114146">
      <w:pPr>
        <w:spacing w:line="7" w:lineRule="exact"/>
        <w:rPr>
          <w:sz w:val="20"/>
          <w:szCs w:val="20"/>
        </w:rPr>
      </w:pPr>
    </w:p>
    <w:p w14:paraId="2D65BB8D" w14:textId="77777777" w:rsidR="00114146" w:rsidRDefault="00114146">
      <w:pPr>
        <w:rPr>
          <w:sz w:val="20"/>
          <w:szCs w:val="20"/>
        </w:rPr>
      </w:pPr>
    </w:p>
    <w:p w14:paraId="32D8EBB6" w14:textId="77777777" w:rsidR="00114146" w:rsidRDefault="009432C8">
      <w:pPr>
        <w:spacing w:line="20" w:lineRule="exact"/>
        <w:rPr>
          <w:sz w:val="20"/>
          <w:szCs w:val="20"/>
        </w:rPr>
      </w:pPr>
      <w:r>
        <w:rPr>
          <w:noProof/>
          <w:sz w:val="20"/>
          <w:szCs w:val="20"/>
        </w:rPr>
        <w:drawing>
          <wp:anchor distT="0" distB="0" distL="114300" distR="114300" simplePos="0" relativeHeight="251648512" behindDoc="1" locked="0" layoutInCell="0" allowOverlap="1" wp14:anchorId="1214C4BE" wp14:editId="41CC6332">
            <wp:simplePos x="0" y="0"/>
            <wp:positionH relativeFrom="column">
              <wp:posOffset>-11430</wp:posOffset>
            </wp:positionH>
            <wp:positionV relativeFrom="paragraph">
              <wp:posOffset>69850</wp:posOffset>
            </wp:positionV>
            <wp:extent cx="622046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46D776A4" w14:textId="77777777" w:rsidR="00114146" w:rsidRDefault="009432C8">
      <w:pPr>
        <w:spacing w:line="20" w:lineRule="exact"/>
        <w:rPr>
          <w:sz w:val="20"/>
          <w:szCs w:val="20"/>
        </w:rPr>
      </w:pPr>
      <w:r>
        <w:rPr>
          <w:sz w:val="20"/>
          <w:szCs w:val="20"/>
        </w:rPr>
        <w:br w:type="column"/>
      </w:r>
    </w:p>
    <w:p w14:paraId="52EF3D08" w14:textId="77777777" w:rsidR="00114146" w:rsidRDefault="009432C8">
      <w:pPr>
        <w:rPr>
          <w:sz w:val="20"/>
          <w:szCs w:val="20"/>
        </w:rPr>
      </w:pPr>
      <w:r>
        <w:rPr>
          <w:rFonts w:eastAsia="Times New Roman"/>
          <w:sz w:val="21"/>
          <w:szCs w:val="21"/>
        </w:rPr>
        <w:t>Page 16</w:t>
      </w:r>
    </w:p>
    <w:p w14:paraId="3F053260" w14:textId="77777777" w:rsidR="00114146" w:rsidRDefault="00114146">
      <w:pPr>
        <w:spacing w:line="459" w:lineRule="exact"/>
        <w:rPr>
          <w:sz w:val="20"/>
          <w:szCs w:val="20"/>
        </w:rPr>
      </w:pPr>
    </w:p>
    <w:p w14:paraId="456A57E1" w14:textId="77777777" w:rsidR="00114146" w:rsidRDefault="00114146">
      <w:pPr>
        <w:sectPr w:rsidR="00114146">
          <w:pgSz w:w="12240" w:h="15840"/>
          <w:pgMar w:top="1439" w:right="1440" w:bottom="1440" w:left="1440" w:header="0" w:footer="0" w:gutter="0"/>
          <w:cols w:num="2" w:space="720" w:equalWidth="0">
            <w:col w:w="7220" w:space="720"/>
            <w:col w:w="1420"/>
          </w:cols>
        </w:sectPr>
      </w:pPr>
    </w:p>
    <w:p w14:paraId="1BBA25C3" w14:textId="77777777" w:rsidR="00114146" w:rsidRDefault="00114146">
      <w:pPr>
        <w:spacing w:line="310" w:lineRule="exact"/>
        <w:rPr>
          <w:sz w:val="20"/>
          <w:szCs w:val="20"/>
        </w:rPr>
      </w:pPr>
    </w:p>
    <w:p w14:paraId="4F476735" w14:textId="77777777" w:rsidR="00114146" w:rsidRDefault="009432C8">
      <w:pPr>
        <w:numPr>
          <w:ilvl w:val="0"/>
          <w:numId w:val="6"/>
        </w:numPr>
        <w:tabs>
          <w:tab w:val="left" w:pos="720"/>
        </w:tabs>
        <w:spacing w:line="237" w:lineRule="auto"/>
        <w:ind w:left="720" w:right="120" w:hanging="720"/>
        <w:rPr>
          <w:rFonts w:eastAsia="Times New Roman"/>
        </w:rPr>
      </w:pPr>
      <w:r>
        <w:rPr>
          <w:rFonts w:eastAsia="Times New Roman"/>
        </w:rPr>
        <w:t xml:space="preserve">Bartlett, S.T., P.C. </w:t>
      </w:r>
      <w:proofErr w:type="spellStart"/>
      <w:r>
        <w:rPr>
          <w:rFonts w:eastAsia="Times New Roman"/>
        </w:rPr>
        <w:t>Kuo</w:t>
      </w:r>
      <w:proofErr w:type="spellEnd"/>
      <w:r>
        <w:rPr>
          <w:rFonts w:eastAsia="Times New Roman"/>
        </w:rPr>
        <w:t xml:space="preserve">, L.B. Johnson, J.W. Lim, and E.J. Schweitzer, </w:t>
      </w:r>
      <w:r>
        <w:rPr>
          <w:rFonts w:eastAsia="Times New Roman"/>
          <w:i/>
          <w:iCs/>
        </w:rPr>
        <w:t>Pancreas transplantation</w:t>
      </w:r>
      <w:r>
        <w:rPr>
          <w:rFonts w:eastAsia="Times New Roman"/>
        </w:rPr>
        <w:t xml:space="preserve"> </w:t>
      </w:r>
      <w:r>
        <w:rPr>
          <w:rFonts w:eastAsia="Times New Roman"/>
          <w:i/>
          <w:iCs/>
        </w:rPr>
        <w:t xml:space="preserve">at the University of Maryland. </w:t>
      </w:r>
      <w:r>
        <w:rPr>
          <w:rFonts w:eastAsia="Times New Roman"/>
        </w:rPr>
        <w:t xml:space="preserve">Clin </w:t>
      </w:r>
      <w:proofErr w:type="spellStart"/>
      <w:r>
        <w:rPr>
          <w:rFonts w:eastAsia="Times New Roman"/>
        </w:rPr>
        <w:t>Transpl</w:t>
      </w:r>
      <w:proofErr w:type="spellEnd"/>
      <w:r>
        <w:rPr>
          <w:rFonts w:eastAsia="Times New Roman"/>
        </w:rPr>
        <w:t>, 1996: p. 271-80.</w:t>
      </w:r>
    </w:p>
    <w:p w14:paraId="014F2D08" w14:textId="77777777" w:rsidR="00114146" w:rsidRDefault="00114146">
      <w:pPr>
        <w:spacing w:line="18" w:lineRule="exact"/>
        <w:rPr>
          <w:rFonts w:eastAsia="Times New Roman"/>
        </w:rPr>
      </w:pPr>
    </w:p>
    <w:p w14:paraId="557F380A" w14:textId="77777777" w:rsidR="00114146" w:rsidRDefault="009432C8">
      <w:pPr>
        <w:numPr>
          <w:ilvl w:val="0"/>
          <w:numId w:val="6"/>
        </w:numPr>
        <w:tabs>
          <w:tab w:val="left" w:pos="720"/>
        </w:tabs>
        <w:spacing w:line="243" w:lineRule="auto"/>
        <w:ind w:left="720" w:right="280" w:hanging="720"/>
        <w:rPr>
          <w:rFonts w:eastAsia="Times New Roman"/>
        </w:rPr>
      </w:pPr>
      <w:r>
        <w:rPr>
          <w:rFonts w:eastAsia="Times New Roman"/>
        </w:rPr>
        <w:t xml:space="preserve">Bartlett, S.T., E.J. Schweitzer, L.B. Johnson, P.C. </w:t>
      </w:r>
      <w:proofErr w:type="spellStart"/>
      <w:r>
        <w:rPr>
          <w:rFonts w:eastAsia="Times New Roman"/>
        </w:rPr>
        <w:t>Kuo</w:t>
      </w:r>
      <w:proofErr w:type="spellEnd"/>
      <w:r>
        <w:rPr>
          <w:rFonts w:eastAsia="Times New Roman"/>
        </w:rPr>
        <w:t xml:space="preserve">, J.C. Papadimitriou, C.B. Drachenberg, D.K. Klassen, E.W. Hoehn-Saric, M.R. Weir, and A.L. </w:t>
      </w:r>
      <w:proofErr w:type="spellStart"/>
      <w:r>
        <w:rPr>
          <w:rFonts w:eastAsia="Times New Roman"/>
        </w:rPr>
        <w:t>Imbembo</w:t>
      </w:r>
      <w:proofErr w:type="spellEnd"/>
      <w:r>
        <w:rPr>
          <w:rFonts w:eastAsia="Times New Roman"/>
        </w:rPr>
        <w:t xml:space="preserve">, </w:t>
      </w:r>
      <w:r>
        <w:rPr>
          <w:rFonts w:eastAsia="Times New Roman"/>
          <w:i/>
          <w:iCs/>
        </w:rPr>
        <w:t>Equivalent success of</w:t>
      </w:r>
      <w:r>
        <w:rPr>
          <w:rFonts w:eastAsia="Times New Roman"/>
        </w:rPr>
        <w:t xml:space="preserve"> </w:t>
      </w:r>
      <w:r>
        <w:rPr>
          <w:rFonts w:eastAsia="Times New Roman"/>
          <w:i/>
          <w:iCs/>
        </w:rPr>
        <w:t xml:space="preserve">simultaneous pancreas kidney and solitary pancreas transplantation. A prospective trial of tacrolimus immunosuppression with percutaneous biopsy. </w:t>
      </w:r>
      <w:r>
        <w:rPr>
          <w:rFonts w:eastAsia="Times New Roman"/>
        </w:rPr>
        <w:t>Ann Surg, 1996. 224(4): p. 440-9;</w:t>
      </w:r>
      <w:r>
        <w:rPr>
          <w:rFonts w:eastAsia="Times New Roman"/>
          <w:i/>
          <w:iCs/>
        </w:rPr>
        <w:t xml:space="preserve"> </w:t>
      </w:r>
      <w:r>
        <w:rPr>
          <w:rFonts w:eastAsia="Times New Roman"/>
        </w:rPr>
        <w:t>discussion 449-52.</w:t>
      </w:r>
    </w:p>
    <w:p w14:paraId="0C95B0F4" w14:textId="77777777" w:rsidR="00114146" w:rsidRDefault="00114146">
      <w:pPr>
        <w:spacing w:line="15" w:lineRule="exact"/>
        <w:rPr>
          <w:rFonts w:eastAsia="Times New Roman"/>
        </w:rPr>
      </w:pPr>
    </w:p>
    <w:p w14:paraId="65B22CFF" w14:textId="77777777" w:rsidR="00114146" w:rsidRDefault="009432C8">
      <w:pPr>
        <w:numPr>
          <w:ilvl w:val="0"/>
          <w:numId w:val="6"/>
        </w:numPr>
        <w:tabs>
          <w:tab w:val="left" w:pos="720"/>
        </w:tabs>
        <w:ind w:left="720" w:right="240" w:hanging="720"/>
        <w:jc w:val="both"/>
        <w:rPr>
          <w:rFonts w:eastAsia="Times New Roman"/>
        </w:rPr>
      </w:pPr>
      <w:r>
        <w:rPr>
          <w:rFonts w:eastAsia="Times New Roman"/>
        </w:rPr>
        <w:t xml:space="preserve">Drachenberg, C., D. Klassen, S. Bartlett, E. Hoehn-Saric, E. Schweitzer, L. Johnson, M. Weir, and J. Papadimitriou, </w:t>
      </w:r>
      <w:r>
        <w:rPr>
          <w:rFonts w:eastAsia="Times New Roman"/>
          <w:i/>
          <w:iCs/>
        </w:rPr>
        <w:t>Histologic grading of pancreas acute allograft rejection in percutaneous</w:t>
      </w:r>
      <w:r>
        <w:rPr>
          <w:rFonts w:eastAsia="Times New Roman"/>
        </w:rPr>
        <w:t xml:space="preserve"> </w:t>
      </w:r>
      <w:r>
        <w:rPr>
          <w:rFonts w:eastAsia="Times New Roman"/>
          <w:i/>
          <w:iCs/>
        </w:rPr>
        <w:t xml:space="preserve">needle biopsies. </w:t>
      </w:r>
      <w:r>
        <w:rPr>
          <w:rFonts w:eastAsia="Times New Roman"/>
        </w:rPr>
        <w:t>Transplant Proc, 1996. 28(1): p. 512-3.</w:t>
      </w:r>
    </w:p>
    <w:p w14:paraId="7F7520DA" w14:textId="77777777" w:rsidR="00114146" w:rsidRDefault="00114146">
      <w:pPr>
        <w:spacing w:line="19" w:lineRule="exact"/>
        <w:rPr>
          <w:rFonts w:eastAsia="Times New Roman"/>
        </w:rPr>
      </w:pPr>
    </w:p>
    <w:p w14:paraId="4B7A52D1" w14:textId="77777777" w:rsidR="00114146" w:rsidRDefault="009432C8">
      <w:pPr>
        <w:numPr>
          <w:ilvl w:val="0"/>
          <w:numId w:val="6"/>
        </w:numPr>
        <w:tabs>
          <w:tab w:val="left" w:pos="720"/>
        </w:tabs>
        <w:ind w:left="720" w:right="80" w:hanging="720"/>
        <w:rPr>
          <w:rFonts w:eastAsia="Times New Roman"/>
        </w:rPr>
      </w:pPr>
      <w:r>
        <w:rPr>
          <w:rFonts w:eastAsia="Times New Roman"/>
        </w:rPr>
        <w:t xml:space="preserve">Drachenberg, C.B., J.C. Papadimitriou, M.R. Weir, D.K. Klassen, E. Hoehn-Saric, and S.T. Bartlett, </w:t>
      </w:r>
      <w:r>
        <w:rPr>
          <w:rFonts w:eastAsia="Times New Roman"/>
          <w:i/>
          <w:iCs/>
        </w:rPr>
        <w:t>Histologic findings in islets of whole pancreas allografts: lack of evidence for recurrent</w:t>
      </w:r>
      <w:r>
        <w:rPr>
          <w:rFonts w:eastAsia="Times New Roman"/>
        </w:rPr>
        <w:t xml:space="preserve"> </w:t>
      </w:r>
      <w:r>
        <w:rPr>
          <w:rFonts w:eastAsia="Times New Roman"/>
          <w:i/>
          <w:iCs/>
        </w:rPr>
        <w:t xml:space="preserve">cell-mediated diabetes mellitus. </w:t>
      </w:r>
      <w:r>
        <w:rPr>
          <w:rFonts w:eastAsia="Times New Roman"/>
        </w:rPr>
        <w:t>Transplantation, 1996. 62(12): p. 1770-2.</w:t>
      </w:r>
    </w:p>
    <w:p w14:paraId="2EC7ED13" w14:textId="77777777" w:rsidR="00114146" w:rsidRDefault="00114146">
      <w:pPr>
        <w:spacing w:line="18" w:lineRule="exact"/>
        <w:rPr>
          <w:rFonts w:eastAsia="Times New Roman"/>
        </w:rPr>
      </w:pPr>
    </w:p>
    <w:p w14:paraId="46DEC0E0" w14:textId="77777777" w:rsidR="00114146" w:rsidRDefault="009432C8">
      <w:pPr>
        <w:numPr>
          <w:ilvl w:val="0"/>
          <w:numId w:val="6"/>
        </w:numPr>
        <w:tabs>
          <w:tab w:val="left" w:pos="720"/>
        </w:tabs>
        <w:ind w:left="720" w:right="320" w:hanging="720"/>
        <w:rPr>
          <w:rFonts w:eastAsia="Times New Roman"/>
        </w:rPr>
      </w:pPr>
      <w:r>
        <w:rPr>
          <w:rFonts w:eastAsia="Times New Roman"/>
        </w:rPr>
        <w:t xml:space="preserve">Hadley, G.A., E.A. </w:t>
      </w:r>
      <w:proofErr w:type="spellStart"/>
      <w:r>
        <w:rPr>
          <w:rFonts w:eastAsia="Times New Roman"/>
        </w:rPr>
        <w:t>Rostapshova</w:t>
      </w:r>
      <w:proofErr w:type="spellEnd"/>
      <w:r>
        <w:rPr>
          <w:rFonts w:eastAsia="Times New Roman"/>
        </w:rPr>
        <w:t xml:space="preserve">, and S.T. Bartlett, </w:t>
      </w:r>
      <w:r>
        <w:rPr>
          <w:rFonts w:eastAsia="Times New Roman"/>
          <w:i/>
          <w:iCs/>
        </w:rPr>
        <w:t>Dominance of tissue-restricted cytotoxic T</w:t>
      </w:r>
      <w:r>
        <w:rPr>
          <w:rFonts w:eastAsia="Times New Roman"/>
        </w:rPr>
        <w:t xml:space="preserve"> </w:t>
      </w:r>
      <w:r>
        <w:rPr>
          <w:rFonts w:eastAsia="Times New Roman"/>
          <w:i/>
          <w:iCs/>
        </w:rPr>
        <w:t xml:space="preserve">lymphocytes in the response to allogeneic renal epithelial cell lines. </w:t>
      </w:r>
      <w:r>
        <w:rPr>
          <w:rFonts w:eastAsia="Times New Roman"/>
        </w:rPr>
        <w:t>Transplantation, 1996.</w:t>
      </w:r>
      <w:r>
        <w:rPr>
          <w:rFonts w:eastAsia="Times New Roman"/>
          <w:i/>
          <w:iCs/>
        </w:rPr>
        <w:t xml:space="preserve"> </w:t>
      </w:r>
      <w:r>
        <w:rPr>
          <w:rFonts w:eastAsia="Times New Roman"/>
        </w:rPr>
        <w:t>62(1): p. 75-83.</w:t>
      </w:r>
    </w:p>
    <w:p w14:paraId="6A9A3C72" w14:textId="77777777" w:rsidR="00114146" w:rsidRDefault="00114146">
      <w:pPr>
        <w:spacing w:line="18" w:lineRule="exact"/>
        <w:rPr>
          <w:rFonts w:eastAsia="Times New Roman"/>
        </w:rPr>
      </w:pPr>
    </w:p>
    <w:p w14:paraId="3A0DD0E8" w14:textId="77777777" w:rsidR="00114146" w:rsidRDefault="009432C8">
      <w:pPr>
        <w:numPr>
          <w:ilvl w:val="0"/>
          <w:numId w:val="6"/>
        </w:numPr>
        <w:tabs>
          <w:tab w:val="left" w:pos="720"/>
        </w:tabs>
        <w:ind w:left="720" w:right="180" w:hanging="720"/>
        <w:jc w:val="both"/>
        <w:rPr>
          <w:rFonts w:eastAsia="Times New Roman"/>
        </w:rPr>
      </w:pPr>
      <w:r>
        <w:rPr>
          <w:rFonts w:eastAsia="Times New Roman"/>
        </w:rPr>
        <w:t xml:space="preserve">Johnson, L.B., P.C. </w:t>
      </w:r>
      <w:proofErr w:type="spellStart"/>
      <w:r>
        <w:rPr>
          <w:rFonts w:eastAsia="Times New Roman"/>
        </w:rPr>
        <w:t>Kno</w:t>
      </w:r>
      <w:proofErr w:type="spellEnd"/>
      <w:r>
        <w:rPr>
          <w:rFonts w:eastAsia="Times New Roman"/>
        </w:rPr>
        <w:t xml:space="preserve">, D.C. Dafoe, E.J. Schweitzer, E.J. </w:t>
      </w:r>
      <w:proofErr w:type="spellStart"/>
      <w:r>
        <w:rPr>
          <w:rFonts w:eastAsia="Times New Roman"/>
        </w:rPr>
        <w:t>Alfrey</w:t>
      </w:r>
      <w:proofErr w:type="spellEnd"/>
      <w:r>
        <w:rPr>
          <w:rFonts w:eastAsia="Times New Roman"/>
        </w:rPr>
        <w:t xml:space="preserve">, D.K. Klassen, E.W. Hoehn-Saric, M.R. Weir, and S.T. Bartlett, </w:t>
      </w:r>
      <w:r>
        <w:rPr>
          <w:rFonts w:eastAsia="Times New Roman"/>
          <w:i/>
          <w:iCs/>
        </w:rPr>
        <w:t>Double adult renal allografts: a technique for expansion of</w:t>
      </w:r>
      <w:r>
        <w:rPr>
          <w:rFonts w:eastAsia="Times New Roman"/>
        </w:rPr>
        <w:t xml:space="preserve"> </w:t>
      </w:r>
      <w:r>
        <w:rPr>
          <w:rFonts w:eastAsia="Times New Roman"/>
          <w:i/>
          <w:iCs/>
        </w:rPr>
        <w:t xml:space="preserve">the cadaveric kidney donor pool. </w:t>
      </w:r>
      <w:r>
        <w:rPr>
          <w:rFonts w:eastAsia="Times New Roman"/>
        </w:rPr>
        <w:t>Surgery, 1996. 120(4): p. 580-3; discussion 583-4.</w:t>
      </w:r>
    </w:p>
    <w:p w14:paraId="3F1438E9" w14:textId="77777777" w:rsidR="00114146" w:rsidRDefault="00114146">
      <w:pPr>
        <w:spacing w:line="18" w:lineRule="exact"/>
        <w:rPr>
          <w:rFonts w:eastAsia="Times New Roman"/>
        </w:rPr>
      </w:pPr>
    </w:p>
    <w:p w14:paraId="05D81A51" w14:textId="77777777" w:rsidR="00114146" w:rsidRDefault="009432C8">
      <w:pPr>
        <w:numPr>
          <w:ilvl w:val="0"/>
          <w:numId w:val="6"/>
        </w:numPr>
        <w:tabs>
          <w:tab w:val="left" w:pos="720"/>
        </w:tabs>
        <w:spacing w:line="242" w:lineRule="auto"/>
        <w:ind w:left="720" w:right="300" w:hanging="720"/>
        <w:rPr>
          <w:rFonts w:eastAsia="Times New Roman"/>
        </w:rPr>
      </w:pPr>
      <w:r>
        <w:rPr>
          <w:rFonts w:eastAsia="Times New Roman"/>
        </w:rPr>
        <w:t xml:space="preserve">Johnson, L.B., P.C. </w:t>
      </w:r>
      <w:proofErr w:type="spellStart"/>
      <w:r>
        <w:rPr>
          <w:rFonts w:eastAsia="Times New Roman"/>
        </w:rPr>
        <w:t>Kuo</w:t>
      </w:r>
      <w:proofErr w:type="spellEnd"/>
      <w:r>
        <w:rPr>
          <w:rFonts w:eastAsia="Times New Roman"/>
        </w:rPr>
        <w:t xml:space="preserve">, D.C. Dafoe, C.B. Drachenberg, E.J. Schweitzer, E.J. </w:t>
      </w:r>
      <w:proofErr w:type="spellStart"/>
      <w:r>
        <w:rPr>
          <w:rFonts w:eastAsia="Times New Roman"/>
        </w:rPr>
        <w:t>Alfrey</w:t>
      </w:r>
      <w:proofErr w:type="spellEnd"/>
      <w:r>
        <w:rPr>
          <w:rFonts w:eastAsia="Times New Roman"/>
        </w:rPr>
        <w:t xml:space="preserve">, L.A. Ridge, P. </w:t>
      </w:r>
      <w:proofErr w:type="spellStart"/>
      <w:r>
        <w:rPr>
          <w:rFonts w:eastAsia="Times New Roman"/>
        </w:rPr>
        <w:t>Salvatierra</w:t>
      </w:r>
      <w:proofErr w:type="spellEnd"/>
      <w:r>
        <w:rPr>
          <w:rFonts w:eastAsia="Times New Roman"/>
        </w:rPr>
        <w:t xml:space="preserve">, J.C. Papadimitriou, W.J. </w:t>
      </w:r>
      <w:proofErr w:type="spellStart"/>
      <w:r>
        <w:rPr>
          <w:rFonts w:eastAsia="Times New Roman"/>
        </w:rPr>
        <w:t>Mergner</w:t>
      </w:r>
      <w:proofErr w:type="spellEnd"/>
      <w:r>
        <w:rPr>
          <w:rFonts w:eastAsia="Times New Roman"/>
        </w:rPr>
        <w:t xml:space="preserve">, and S.T. Bartlett, </w:t>
      </w:r>
      <w:r>
        <w:rPr>
          <w:rFonts w:eastAsia="Times New Roman"/>
          <w:i/>
          <w:iCs/>
        </w:rPr>
        <w:t>The use of bilateral</w:t>
      </w:r>
      <w:r>
        <w:rPr>
          <w:rFonts w:eastAsia="Times New Roman"/>
        </w:rPr>
        <w:t xml:space="preserve"> </w:t>
      </w:r>
      <w:r>
        <w:rPr>
          <w:rFonts w:eastAsia="Times New Roman"/>
          <w:i/>
          <w:iCs/>
        </w:rPr>
        <w:t xml:space="preserve">adult renal allografts - a method to optimize function from donor kidneys with suboptimal nephron mass. </w:t>
      </w:r>
      <w:r>
        <w:rPr>
          <w:rFonts w:eastAsia="Times New Roman"/>
        </w:rPr>
        <w:t>Transplantation, 1996. 61(8): p. 1261-3.</w:t>
      </w:r>
    </w:p>
    <w:p w14:paraId="4E763678" w14:textId="77777777" w:rsidR="00114146" w:rsidRDefault="00114146">
      <w:pPr>
        <w:spacing w:line="16" w:lineRule="exact"/>
        <w:rPr>
          <w:rFonts w:eastAsia="Times New Roman"/>
        </w:rPr>
      </w:pPr>
    </w:p>
    <w:p w14:paraId="28147768" w14:textId="77777777" w:rsidR="00114146" w:rsidRDefault="009432C8">
      <w:pPr>
        <w:numPr>
          <w:ilvl w:val="0"/>
          <w:numId w:val="6"/>
        </w:numPr>
        <w:tabs>
          <w:tab w:val="left" w:pos="720"/>
        </w:tabs>
        <w:spacing w:line="242" w:lineRule="auto"/>
        <w:ind w:left="720" w:right="80" w:hanging="720"/>
        <w:rPr>
          <w:rFonts w:eastAsia="Times New Roman"/>
        </w:rPr>
      </w:pPr>
      <w:r>
        <w:rPr>
          <w:rFonts w:eastAsia="Times New Roman"/>
        </w:rPr>
        <w:t xml:space="preserve">Johnson, L.B., P.C. </w:t>
      </w:r>
      <w:proofErr w:type="spellStart"/>
      <w:r>
        <w:rPr>
          <w:rFonts w:eastAsia="Times New Roman"/>
        </w:rPr>
        <w:t>Kuo</w:t>
      </w:r>
      <w:proofErr w:type="spellEnd"/>
      <w:r>
        <w:rPr>
          <w:rFonts w:eastAsia="Times New Roman"/>
        </w:rPr>
        <w:t xml:space="preserve">, E.J. Schweitzer, L.E. Ratner, D.K. Klassen, E.W. Hoehn-Saric, A. dela Torre, M.R. Weir, J. Strange, and S.T. Bartlett, </w:t>
      </w:r>
      <w:r>
        <w:rPr>
          <w:rFonts w:eastAsia="Times New Roman"/>
          <w:i/>
          <w:iCs/>
        </w:rPr>
        <w:t>Double renal allografts successfully increase</w:t>
      </w:r>
      <w:r>
        <w:rPr>
          <w:rFonts w:eastAsia="Times New Roman"/>
        </w:rPr>
        <w:t xml:space="preserve"> </w:t>
      </w:r>
      <w:r>
        <w:rPr>
          <w:rFonts w:eastAsia="Times New Roman"/>
          <w:i/>
          <w:iCs/>
        </w:rPr>
        <w:t xml:space="preserve">utilization of kidneys from older donors within a single organ procurement organization. </w:t>
      </w:r>
      <w:r>
        <w:rPr>
          <w:rFonts w:eastAsia="Times New Roman"/>
        </w:rPr>
        <w:t>Transplantation, 1996. 62(11): p. 1581-3.</w:t>
      </w:r>
    </w:p>
    <w:p w14:paraId="34359425" w14:textId="77777777" w:rsidR="00114146" w:rsidRDefault="00114146">
      <w:pPr>
        <w:spacing w:line="16" w:lineRule="exact"/>
        <w:rPr>
          <w:rFonts w:eastAsia="Times New Roman"/>
        </w:rPr>
      </w:pPr>
    </w:p>
    <w:p w14:paraId="06810E3C" w14:textId="77777777" w:rsidR="00114146" w:rsidRDefault="009432C8">
      <w:pPr>
        <w:numPr>
          <w:ilvl w:val="0"/>
          <w:numId w:val="6"/>
        </w:numPr>
        <w:tabs>
          <w:tab w:val="left" w:pos="720"/>
        </w:tabs>
        <w:ind w:left="720" w:right="100" w:hanging="720"/>
        <w:rPr>
          <w:rFonts w:eastAsia="Times New Roman"/>
        </w:rPr>
      </w:pPr>
      <w:r>
        <w:rPr>
          <w:rFonts w:eastAsia="Times New Roman"/>
        </w:rPr>
        <w:t xml:space="preserve">Klassen, D.K., E.W. </w:t>
      </w:r>
      <w:proofErr w:type="spellStart"/>
      <w:r>
        <w:rPr>
          <w:rFonts w:eastAsia="Times New Roman"/>
        </w:rPr>
        <w:t>Hoen</w:t>
      </w:r>
      <w:proofErr w:type="spellEnd"/>
      <w:r>
        <w:rPr>
          <w:rFonts w:eastAsia="Times New Roman"/>
        </w:rPr>
        <w:t xml:space="preserve">-Saric, M.R. Weir, J.C. Papadimitriou, C.B. Drachenberg, L. Johnson, E.J. Schweitzer, and S.T. Bartlett, </w:t>
      </w:r>
      <w:r>
        <w:rPr>
          <w:rFonts w:eastAsia="Times New Roman"/>
          <w:i/>
          <w:iCs/>
        </w:rPr>
        <w:t>Isolated pancreas rejection in combined kidney pancreas</w:t>
      </w:r>
      <w:r>
        <w:rPr>
          <w:rFonts w:eastAsia="Times New Roman"/>
        </w:rPr>
        <w:t xml:space="preserve"> </w:t>
      </w:r>
      <w:proofErr w:type="spellStart"/>
      <w:r>
        <w:rPr>
          <w:rFonts w:eastAsia="Times New Roman"/>
          <w:i/>
          <w:iCs/>
        </w:rPr>
        <w:t>tranplantation</w:t>
      </w:r>
      <w:proofErr w:type="spellEnd"/>
      <w:r>
        <w:rPr>
          <w:rFonts w:eastAsia="Times New Roman"/>
          <w:i/>
          <w:iCs/>
        </w:rPr>
        <w:t xml:space="preserve">. </w:t>
      </w:r>
      <w:r>
        <w:rPr>
          <w:rFonts w:eastAsia="Times New Roman"/>
        </w:rPr>
        <w:t>Transplantation, 1996. 61(6): p. 974-7.</w:t>
      </w:r>
    </w:p>
    <w:p w14:paraId="200BCF84" w14:textId="77777777" w:rsidR="00114146" w:rsidRDefault="00114146">
      <w:pPr>
        <w:spacing w:line="18" w:lineRule="exact"/>
        <w:rPr>
          <w:rFonts w:eastAsia="Times New Roman"/>
        </w:rPr>
      </w:pPr>
    </w:p>
    <w:p w14:paraId="0024CBE1" w14:textId="77777777" w:rsidR="00114146" w:rsidRDefault="009432C8">
      <w:pPr>
        <w:numPr>
          <w:ilvl w:val="0"/>
          <w:numId w:val="6"/>
        </w:numPr>
        <w:tabs>
          <w:tab w:val="left" w:pos="720"/>
        </w:tabs>
        <w:ind w:left="720" w:right="160" w:hanging="720"/>
        <w:rPr>
          <w:rFonts w:eastAsia="Times New Roman"/>
        </w:rPr>
      </w:pPr>
      <w:proofErr w:type="spellStart"/>
      <w:r>
        <w:rPr>
          <w:rFonts w:eastAsia="Times New Roman"/>
        </w:rPr>
        <w:t>Kuo</w:t>
      </w:r>
      <w:proofErr w:type="spellEnd"/>
      <w:r>
        <w:rPr>
          <w:rFonts w:eastAsia="Times New Roman"/>
        </w:rPr>
        <w:t xml:space="preserve">, P.C., A. </w:t>
      </w:r>
      <w:proofErr w:type="spellStart"/>
      <w:r>
        <w:rPr>
          <w:rFonts w:eastAsia="Times New Roman"/>
        </w:rPr>
        <w:t>delaTorre</w:t>
      </w:r>
      <w:proofErr w:type="spellEnd"/>
      <w:r>
        <w:rPr>
          <w:rFonts w:eastAsia="Times New Roman"/>
        </w:rPr>
        <w:t xml:space="preserve">, L.B. Johnson, E.J. Schweitzer, and S.T. Bartlett, </w:t>
      </w:r>
      <w:r>
        <w:rPr>
          <w:rFonts w:eastAsia="Times New Roman"/>
          <w:i/>
          <w:iCs/>
        </w:rPr>
        <w:t>Bilateral</w:t>
      </w:r>
      <w:r>
        <w:rPr>
          <w:rFonts w:eastAsia="Times New Roman"/>
        </w:rPr>
        <w:t xml:space="preserve"> </w:t>
      </w:r>
      <w:r>
        <w:rPr>
          <w:rFonts w:eastAsia="Times New Roman"/>
          <w:i/>
          <w:iCs/>
        </w:rPr>
        <w:t xml:space="preserve">retroperitoneal renal allografts: technique for placement through a midline incision. </w:t>
      </w:r>
      <w:r>
        <w:rPr>
          <w:rFonts w:eastAsia="Times New Roman"/>
        </w:rPr>
        <w:t>J Am Coll</w:t>
      </w:r>
      <w:r>
        <w:rPr>
          <w:rFonts w:eastAsia="Times New Roman"/>
          <w:i/>
          <w:iCs/>
        </w:rPr>
        <w:t xml:space="preserve"> </w:t>
      </w:r>
      <w:r>
        <w:rPr>
          <w:rFonts w:eastAsia="Times New Roman"/>
        </w:rPr>
        <w:t>Surg, 1996. 183(5): p. 529-30.</w:t>
      </w:r>
    </w:p>
    <w:p w14:paraId="1EAE30CF" w14:textId="77777777" w:rsidR="00114146" w:rsidRDefault="00114146">
      <w:pPr>
        <w:spacing w:line="18" w:lineRule="exact"/>
        <w:rPr>
          <w:rFonts w:eastAsia="Times New Roman"/>
        </w:rPr>
      </w:pPr>
    </w:p>
    <w:p w14:paraId="1B934647" w14:textId="77777777" w:rsidR="00114146" w:rsidRDefault="009432C8">
      <w:pPr>
        <w:numPr>
          <w:ilvl w:val="0"/>
          <w:numId w:val="6"/>
        </w:numPr>
        <w:tabs>
          <w:tab w:val="left" w:pos="720"/>
        </w:tabs>
        <w:spacing w:line="242" w:lineRule="auto"/>
        <w:ind w:left="720" w:hanging="720"/>
        <w:rPr>
          <w:rFonts w:eastAsia="Times New Roman"/>
        </w:rPr>
      </w:pPr>
      <w:proofErr w:type="spellStart"/>
      <w:r>
        <w:rPr>
          <w:rFonts w:eastAsia="Times New Roman"/>
        </w:rPr>
        <w:t>Kuo</w:t>
      </w:r>
      <w:proofErr w:type="spellEnd"/>
      <w:r>
        <w:rPr>
          <w:rFonts w:eastAsia="Times New Roman"/>
        </w:rPr>
        <w:t xml:space="preserve">, P.C., L.B. Johnson, G. Hastings, S.O. </w:t>
      </w:r>
      <w:proofErr w:type="spellStart"/>
      <w:r>
        <w:rPr>
          <w:rFonts w:eastAsia="Times New Roman"/>
        </w:rPr>
        <w:t>Pais</w:t>
      </w:r>
      <w:proofErr w:type="spellEnd"/>
      <w:r>
        <w:rPr>
          <w:rFonts w:eastAsia="Times New Roman"/>
        </w:rPr>
        <w:t xml:space="preserve">, J.S. Plotkin, J.B. </w:t>
      </w:r>
      <w:proofErr w:type="spellStart"/>
      <w:r>
        <w:rPr>
          <w:rFonts w:eastAsia="Times New Roman"/>
        </w:rPr>
        <w:t>Orens</w:t>
      </w:r>
      <w:proofErr w:type="spellEnd"/>
      <w:r>
        <w:rPr>
          <w:rFonts w:eastAsia="Times New Roman"/>
        </w:rPr>
        <w:t xml:space="preserve">, C.D. Howell, W.D. Lewis, and S.T. Bartlett, </w:t>
      </w:r>
      <w:r>
        <w:rPr>
          <w:rFonts w:eastAsia="Times New Roman"/>
          <w:i/>
          <w:iCs/>
        </w:rPr>
        <w:t>Fulminant hepatic failure from the Budd-Chiari syndrome. A bridge to</w:t>
      </w:r>
      <w:r>
        <w:rPr>
          <w:rFonts w:eastAsia="Times New Roman"/>
        </w:rPr>
        <w:t xml:space="preserve"> </w:t>
      </w:r>
      <w:r>
        <w:rPr>
          <w:rFonts w:eastAsia="Times New Roman"/>
          <w:i/>
          <w:iCs/>
        </w:rPr>
        <w:t xml:space="preserve">transplantation with </w:t>
      </w:r>
      <w:proofErr w:type="spellStart"/>
      <w:r>
        <w:rPr>
          <w:rFonts w:eastAsia="Times New Roman"/>
          <w:i/>
          <w:iCs/>
        </w:rPr>
        <w:t>transjugular</w:t>
      </w:r>
      <w:proofErr w:type="spellEnd"/>
      <w:r>
        <w:rPr>
          <w:rFonts w:eastAsia="Times New Roman"/>
          <w:i/>
          <w:iCs/>
        </w:rPr>
        <w:t xml:space="preserve"> intrahepatic portosystemic shunt. </w:t>
      </w:r>
      <w:r>
        <w:rPr>
          <w:rFonts w:eastAsia="Times New Roman"/>
        </w:rPr>
        <w:t>Transplantation, 1996. 62(2):</w:t>
      </w:r>
      <w:r>
        <w:rPr>
          <w:rFonts w:eastAsia="Times New Roman"/>
          <w:i/>
          <w:iCs/>
        </w:rPr>
        <w:t xml:space="preserve"> </w:t>
      </w:r>
      <w:r>
        <w:rPr>
          <w:rFonts w:eastAsia="Times New Roman"/>
        </w:rPr>
        <w:t>p. 294-6.</w:t>
      </w:r>
    </w:p>
    <w:p w14:paraId="7BFBC1D2" w14:textId="77777777" w:rsidR="00114146" w:rsidRDefault="00114146">
      <w:pPr>
        <w:spacing w:line="17" w:lineRule="exact"/>
        <w:rPr>
          <w:rFonts w:eastAsia="Times New Roman"/>
        </w:rPr>
      </w:pPr>
    </w:p>
    <w:p w14:paraId="04477FB1" w14:textId="77777777" w:rsidR="00114146" w:rsidRDefault="009432C8">
      <w:pPr>
        <w:numPr>
          <w:ilvl w:val="0"/>
          <w:numId w:val="6"/>
        </w:numPr>
        <w:tabs>
          <w:tab w:val="left" w:pos="720"/>
        </w:tabs>
        <w:ind w:left="720" w:right="560" w:hanging="720"/>
        <w:rPr>
          <w:rFonts w:eastAsia="Times New Roman"/>
        </w:rPr>
      </w:pPr>
      <w:proofErr w:type="spellStart"/>
      <w:r>
        <w:rPr>
          <w:rFonts w:eastAsia="Times New Roman"/>
        </w:rPr>
        <w:t>Kuo</w:t>
      </w:r>
      <w:proofErr w:type="spellEnd"/>
      <w:r>
        <w:rPr>
          <w:rFonts w:eastAsia="Times New Roman"/>
        </w:rPr>
        <w:t xml:space="preserve">, P.C., L.B. Johnson, E.J. Schweitzer, E.J. </w:t>
      </w:r>
      <w:proofErr w:type="spellStart"/>
      <w:r>
        <w:rPr>
          <w:rFonts w:eastAsia="Times New Roman"/>
        </w:rPr>
        <w:t>Alfrey</w:t>
      </w:r>
      <w:proofErr w:type="spellEnd"/>
      <w:r>
        <w:rPr>
          <w:rFonts w:eastAsia="Times New Roman"/>
        </w:rPr>
        <w:t xml:space="preserve">, J. </w:t>
      </w:r>
      <w:proofErr w:type="spellStart"/>
      <w:r>
        <w:rPr>
          <w:rFonts w:eastAsia="Times New Roman"/>
        </w:rPr>
        <w:t>Waskerwitz</w:t>
      </w:r>
      <w:proofErr w:type="spellEnd"/>
      <w:r>
        <w:rPr>
          <w:rFonts w:eastAsia="Times New Roman"/>
        </w:rPr>
        <w:t xml:space="preserve">, and S.T. Bartlett, </w:t>
      </w:r>
      <w:r>
        <w:rPr>
          <w:rFonts w:eastAsia="Times New Roman"/>
          <w:i/>
          <w:iCs/>
        </w:rPr>
        <w:t xml:space="preserve">Utilization of the older donor for renal transplantation. </w:t>
      </w:r>
      <w:r>
        <w:rPr>
          <w:rFonts w:eastAsia="Times New Roman"/>
        </w:rPr>
        <w:t>Am J Surg, 1996. 172(5): p. 551-5;</w:t>
      </w:r>
      <w:r>
        <w:rPr>
          <w:rFonts w:eastAsia="Times New Roman"/>
          <w:i/>
          <w:iCs/>
        </w:rPr>
        <w:t xml:space="preserve"> </w:t>
      </w:r>
      <w:r>
        <w:rPr>
          <w:rFonts w:eastAsia="Times New Roman"/>
        </w:rPr>
        <w:t>discussion 556-7.</w:t>
      </w:r>
    </w:p>
    <w:p w14:paraId="45FA5A14" w14:textId="77777777" w:rsidR="00114146" w:rsidRDefault="00114146">
      <w:pPr>
        <w:spacing w:line="18" w:lineRule="exact"/>
        <w:rPr>
          <w:rFonts w:eastAsia="Times New Roman"/>
        </w:rPr>
      </w:pPr>
    </w:p>
    <w:p w14:paraId="305E949F" w14:textId="77777777" w:rsidR="00114146" w:rsidRDefault="009432C8">
      <w:pPr>
        <w:numPr>
          <w:ilvl w:val="0"/>
          <w:numId w:val="6"/>
        </w:numPr>
        <w:tabs>
          <w:tab w:val="left" w:pos="720"/>
        </w:tabs>
        <w:spacing w:line="242" w:lineRule="auto"/>
        <w:ind w:left="720" w:right="180" w:hanging="720"/>
        <w:rPr>
          <w:rFonts w:eastAsia="Times New Roman"/>
        </w:rPr>
      </w:pPr>
      <w:proofErr w:type="spellStart"/>
      <w:r>
        <w:rPr>
          <w:rFonts w:eastAsia="Times New Roman"/>
        </w:rPr>
        <w:t>Malinow</w:t>
      </w:r>
      <w:proofErr w:type="spellEnd"/>
      <w:r>
        <w:rPr>
          <w:rFonts w:eastAsia="Times New Roman"/>
        </w:rPr>
        <w:t xml:space="preserve">, L., J. Walker, D. Klassen, D. </w:t>
      </w:r>
      <w:proofErr w:type="spellStart"/>
      <w:r>
        <w:rPr>
          <w:rFonts w:eastAsia="Times New Roman"/>
        </w:rPr>
        <w:t>Oldach</w:t>
      </w:r>
      <w:proofErr w:type="spellEnd"/>
      <w:r>
        <w:rPr>
          <w:rFonts w:eastAsia="Times New Roman"/>
        </w:rPr>
        <w:t xml:space="preserve">, E. Schweitzer, S.T. Bartlett, and M.R. Weir, </w:t>
      </w:r>
      <w:r>
        <w:rPr>
          <w:rFonts w:eastAsia="Times New Roman"/>
          <w:i/>
          <w:iCs/>
        </w:rPr>
        <w:t xml:space="preserve">Antilymphocyte induction immunosuppression in the post-Minnesota anti-lymphocyte globulin era: incidence of renal dysfunction and delayed graft function. A single center experience. </w:t>
      </w:r>
      <w:r>
        <w:rPr>
          <w:rFonts w:eastAsia="Times New Roman"/>
        </w:rPr>
        <w:t>Clin</w:t>
      </w:r>
      <w:r>
        <w:rPr>
          <w:rFonts w:eastAsia="Times New Roman"/>
          <w:i/>
          <w:iCs/>
        </w:rPr>
        <w:t xml:space="preserve"> </w:t>
      </w:r>
      <w:r>
        <w:rPr>
          <w:rFonts w:eastAsia="Times New Roman"/>
        </w:rPr>
        <w:t>Transplant, 1996. 10(3): p. 237-42.</w:t>
      </w:r>
    </w:p>
    <w:p w14:paraId="37786C0F" w14:textId="77777777" w:rsidR="00114146" w:rsidRDefault="00114146">
      <w:pPr>
        <w:sectPr w:rsidR="00114146">
          <w:type w:val="continuous"/>
          <w:pgSz w:w="12240" w:h="15840"/>
          <w:pgMar w:top="1439" w:right="1440" w:bottom="1440" w:left="1440" w:header="0" w:footer="0" w:gutter="0"/>
          <w:cols w:space="720" w:equalWidth="0">
            <w:col w:w="9360"/>
          </w:cols>
        </w:sectPr>
      </w:pPr>
    </w:p>
    <w:p w14:paraId="21D63C30" w14:textId="77777777" w:rsidR="00114146" w:rsidRDefault="009432C8">
      <w:pPr>
        <w:rPr>
          <w:sz w:val="20"/>
          <w:szCs w:val="20"/>
        </w:rPr>
      </w:pPr>
      <w:bookmarkStart w:id="16" w:name="page17"/>
      <w:bookmarkEnd w:id="16"/>
      <w:r>
        <w:rPr>
          <w:rFonts w:eastAsia="Times New Roman"/>
        </w:rPr>
        <w:t>Stephen Thomas Bartlett, M.D.</w:t>
      </w:r>
    </w:p>
    <w:p w14:paraId="32CFD4E1" w14:textId="77777777" w:rsidR="00114146" w:rsidRDefault="00114146">
      <w:pPr>
        <w:spacing w:line="7" w:lineRule="exact"/>
        <w:rPr>
          <w:sz w:val="20"/>
          <w:szCs w:val="20"/>
        </w:rPr>
      </w:pPr>
    </w:p>
    <w:p w14:paraId="6A26949A" w14:textId="77777777" w:rsidR="00114146" w:rsidRDefault="00114146">
      <w:pPr>
        <w:rPr>
          <w:sz w:val="20"/>
          <w:szCs w:val="20"/>
        </w:rPr>
      </w:pPr>
    </w:p>
    <w:p w14:paraId="651FC21E" w14:textId="77777777" w:rsidR="00114146" w:rsidRDefault="009432C8">
      <w:pPr>
        <w:spacing w:line="20" w:lineRule="exact"/>
        <w:rPr>
          <w:sz w:val="20"/>
          <w:szCs w:val="20"/>
        </w:rPr>
      </w:pPr>
      <w:r>
        <w:rPr>
          <w:noProof/>
          <w:sz w:val="20"/>
          <w:szCs w:val="20"/>
        </w:rPr>
        <w:drawing>
          <wp:anchor distT="0" distB="0" distL="114300" distR="114300" simplePos="0" relativeHeight="251649536" behindDoc="1" locked="0" layoutInCell="0" allowOverlap="1" wp14:anchorId="59065B84" wp14:editId="63F1B570">
            <wp:simplePos x="0" y="0"/>
            <wp:positionH relativeFrom="column">
              <wp:posOffset>-11430</wp:posOffset>
            </wp:positionH>
            <wp:positionV relativeFrom="paragraph">
              <wp:posOffset>69850</wp:posOffset>
            </wp:positionV>
            <wp:extent cx="622046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0E66E180" w14:textId="77777777" w:rsidR="00114146" w:rsidRDefault="009432C8">
      <w:pPr>
        <w:spacing w:line="20" w:lineRule="exact"/>
        <w:rPr>
          <w:sz w:val="20"/>
          <w:szCs w:val="20"/>
        </w:rPr>
      </w:pPr>
      <w:r>
        <w:rPr>
          <w:sz w:val="20"/>
          <w:szCs w:val="20"/>
        </w:rPr>
        <w:br w:type="column"/>
      </w:r>
    </w:p>
    <w:p w14:paraId="1BE5B4DB" w14:textId="77777777" w:rsidR="00114146" w:rsidRDefault="009432C8">
      <w:pPr>
        <w:rPr>
          <w:sz w:val="20"/>
          <w:szCs w:val="20"/>
        </w:rPr>
      </w:pPr>
      <w:r>
        <w:rPr>
          <w:rFonts w:eastAsia="Times New Roman"/>
          <w:sz w:val="21"/>
          <w:szCs w:val="21"/>
        </w:rPr>
        <w:t>Page 17</w:t>
      </w:r>
    </w:p>
    <w:p w14:paraId="565808BA" w14:textId="77777777" w:rsidR="00114146" w:rsidRDefault="00114146">
      <w:pPr>
        <w:spacing w:line="459" w:lineRule="exact"/>
        <w:rPr>
          <w:sz w:val="20"/>
          <w:szCs w:val="20"/>
        </w:rPr>
      </w:pPr>
    </w:p>
    <w:p w14:paraId="0A53B93D" w14:textId="77777777" w:rsidR="00114146" w:rsidRDefault="00114146">
      <w:pPr>
        <w:sectPr w:rsidR="00114146">
          <w:pgSz w:w="12240" w:h="15840"/>
          <w:pgMar w:top="1439" w:right="1440" w:bottom="1440" w:left="1440" w:header="0" w:footer="0" w:gutter="0"/>
          <w:cols w:num="2" w:space="720" w:equalWidth="0">
            <w:col w:w="7220" w:space="720"/>
            <w:col w:w="1420"/>
          </w:cols>
        </w:sectPr>
      </w:pPr>
    </w:p>
    <w:p w14:paraId="48F621B1" w14:textId="77777777" w:rsidR="00114146" w:rsidRDefault="00114146">
      <w:pPr>
        <w:spacing w:line="310" w:lineRule="exact"/>
        <w:rPr>
          <w:sz w:val="20"/>
          <w:szCs w:val="20"/>
        </w:rPr>
      </w:pPr>
    </w:p>
    <w:p w14:paraId="2577568C" w14:textId="77777777" w:rsidR="00114146" w:rsidRDefault="009432C8">
      <w:pPr>
        <w:numPr>
          <w:ilvl w:val="0"/>
          <w:numId w:val="7"/>
        </w:numPr>
        <w:tabs>
          <w:tab w:val="left" w:pos="720"/>
        </w:tabs>
        <w:spacing w:line="242" w:lineRule="auto"/>
        <w:ind w:left="720" w:right="220" w:hanging="720"/>
        <w:rPr>
          <w:rFonts w:eastAsia="Times New Roman"/>
        </w:rPr>
      </w:pPr>
      <w:r>
        <w:rPr>
          <w:rFonts w:eastAsia="Times New Roman"/>
        </w:rPr>
        <w:t xml:space="preserve">Papadimitriou, J., C. Drachenberg, L. Anderson, S. Bartlett, L. Johnson, D. Klassen, E. Hoehn-Saric, M. Weir, and E. Schweitzer, </w:t>
      </w:r>
      <w:r>
        <w:rPr>
          <w:rFonts w:eastAsia="Times New Roman"/>
          <w:i/>
          <w:iCs/>
        </w:rPr>
        <w:t>Follow-up of patients with borderline changes in renal</w:t>
      </w:r>
      <w:r>
        <w:rPr>
          <w:rFonts w:eastAsia="Times New Roman"/>
        </w:rPr>
        <w:t xml:space="preserve"> </w:t>
      </w:r>
      <w:r>
        <w:rPr>
          <w:rFonts w:eastAsia="Times New Roman"/>
          <w:i/>
          <w:iCs/>
        </w:rPr>
        <w:t xml:space="preserve">allograft biopsies: clinical outcome and evaluation of other histological features in addition to </w:t>
      </w:r>
      <w:proofErr w:type="spellStart"/>
      <w:r>
        <w:rPr>
          <w:rFonts w:eastAsia="Times New Roman"/>
          <w:i/>
          <w:iCs/>
        </w:rPr>
        <w:t>tubulitis</w:t>
      </w:r>
      <w:proofErr w:type="spellEnd"/>
      <w:r>
        <w:rPr>
          <w:rFonts w:eastAsia="Times New Roman"/>
          <w:i/>
          <w:iCs/>
        </w:rPr>
        <w:t xml:space="preserve">. </w:t>
      </w:r>
      <w:r>
        <w:rPr>
          <w:rFonts w:eastAsia="Times New Roman"/>
        </w:rPr>
        <w:t>Transplant Proc, 1996. 28(1): p. 517-8.</w:t>
      </w:r>
    </w:p>
    <w:p w14:paraId="6E400B21" w14:textId="77777777" w:rsidR="00114146" w:rsidRDefault="00114146">
      <w:pPr>
        <w:spacing w:line="16" w:lineRule="exact"/>
        <w:rPr>
          <w:rFonts w:eastAsia="Times New Roman"/>
        </w:rPr>
      </w:pPr>
    </w:p>
    <w:p w14:paraId="29F7DBC3" w14:textId="77777777" w:rsidR="00114146" w:rsidRDefault="009432C8">
      <w:pPr>
        <w:numPr>
          <w:ilvl w:val="0"/>
          <w:numId w:val="7"/>
        </w:numPr>
        <w:tabs>
          <w:tab w:val="left" w:pos="720"/>
        </w:tabs>
        <w:ind w:left="720" w:right="60" w:hanging="720"/>
        <w:rPr>
          <w:rFonts w:eastAsia="Times New Roman"/>
        </w:rPr>
      </w:pPr>
      <w:r>
        <w:rPr>
          <w:rFonts w:eastAsia="Times New Roman"/>
        </w:rPr>
        <w:t xml:space="preserve">Schweitzer, E.J., C.B. Drachenberg, L. Anderson, J.C. </w:t>
      </w:r>
      <w:proofErr w:type="spellStart"/>
      <w:r>
        <w:rPr>
          <w:rFonts w:eastAsia="Times New Roman"/>
        </w:rPr>
        <w:t>Papadimetriou</w:t>
      </w:r>
      <w:proofErr w:type="spellEnd"/>
      <w:r>
        <w:rPr>
          <w:rFonts w:eastAsia="Times New Roman"/>
        </w:rPr>
        <w:t xml:space="preserve">, P.C. </w:t>
      </w:r>
      <w:proofErr w:type="spellStart"/>
      <w:r>
        <w:rPr>
          <w:rFonts w:eastAsia="Times New Roman"/>
        </w:rPr>
        <w:t>Kuo</w:t>
      </w:r>
      <w:proofErr w:type="spellEnd"/>
      <w:r>
        <w:rPr>
          <w:rFonts w:eastAsia="Times New Roman"/>
        </w:rPr>
        <w:t xml:space="preserve">, L.B. Johnson, D.K. Klassen, E. Hoehn-Saric, M.R. Weir, and S.T. Bartlett, </w:t>
      </w:r>
      <w:r>
        <w:rPr>
          <w:rFonts w:eastAsia="Times New Roman"/>
          <w:i/>
          <w:iCs/>
        </w:rPr>
        <w:t>Significance of the Banff borderline</w:t>
      </w:r>
      <w:r>
        <w:rPr>
          <w:rFonts w:eastAsia="Times New Roman"/>
        </w:rPr>
        <w:t xml:space="preserve"> </w:t>
      </w:r>
      <w:r>
        <w:rPr>
          <w:rFonts w:eastAsia="Times New Roman"/>
          <w:i/>
          <w:iCs/>
        </w:rPr>
        <w:t xml:space="preserve">biopsy. </w:t>
      </w:r>
      <w:r>
        <w:rPr>
          <w:rFonts w:eastAsia="Times New Roman"/>
        </w:rPr>
        <w:t>Am J Kidney Dis, 1996. 28(4): p. 585-8.</w:t>
      </w:r>
    </w:p>
    <w:p w14:paraId="24B69B89" w14:textId="77777777" w:rsidR="00114146" w:rsidRDefault="00114146">
      <w:pPr>
        <w:spacing w:line="18" w:lineRule="exact"/>
        <w:rPr>
          <w:rFonts w:eastAsia="Times New Roman"/>
        </w:rPr>
      </w:pPr>
    </w:p>
    <w:p w14:paraId="0C79AC7E" w14:textId="77777777" w:rsidR="00114146" w:rsidRDefault="009432C8">
      <w:pPr>
        <w:numPr>
          <w:ilvl w:val="0"/>
          <w:numId w:val="7"/>
        </w:numPr>
        <w:tabs>
          <w:tab w:val="left" w:pos="720"/>
        </w:tabs>
        <w:ind w:left="720" w:right="100" w:hanging="720"/>
        <w:rPr>
          <w:rFonts w:eastAsia="Times New Roman"/>
        </w:rPr>
      </w:pPr>
      <w:r>
        <w:rPr>
          <w:rFonts w:eastAsia="Times New Roman"/>
        </w:rPr>
        <w:t xml:space="preserve">Walker, J.A., D.K. Klassen, F.J. Hooper, E.W. Hoehn-Saric, E.J. Schweitzer, L.B. Johnson, S.T. Bartlett, and M.R. Weir, </w:t>
      </w:r>
      <w:r>
        <w:rPr>
          <w:rFonts w:eastAsia="Times New Roman"/>
          <w:i/>
          <w:iCs/>
        </w:rPr>
        <w:t>Late pancreas allograft rejection. Preliminary experience with factors</w:t>
      </w:r>
      <w:r>
        <w:rPr>
          <w:rFonts w:eastAsia="Times New Roman"/>
        </w:rPr>
        <w:t xml:space="preserve"> </w:t>
      </w:r>
      <w:r>
        <w:rPr>
          <w:rFonts w:eastAsia="Times New Roman"/>
          <w:i/>
          <w:iCs/>
        </w:rPr>
        <w:t xml:space="preserve">predisposing to rejection. </w:t>
      </w:r>
      <w:r>
        <w:rPr>
          <w:rFonts w:eastAsia="Times New Roman"/>
        </w:rPr>
        <w:t>Transplantation, 1996. 62(4): p. 539-43.</w:t>
      </w:r>
    </w:p>
    <w:p w14:paraId="32DB0975" w14:textId="77777777" w:rsidR="00114146" w:rsidRDefault="00114146">
      <w:pPr>
        <w:spacing w:line="19" w:lineRule="exact"/>
        <w:rPr>
          <w:rFonts w:eastAsia="Times New Roman"/>
        </w:rPr>
      </w:pPr>
    </w:p>
    <w:p w14:paraId="1806A360" w14:textId="77777777" w:rsidR="00114146" w:rsidRDefault="009432C8">
      <w:pPr>
        <w:numPr>
          <w:ilvl w:val="0"/>
          <w:numId w:val="7"/>
        </w:numPr>
        <w:tabs>
          <w:tab w:val="left" w:pos="720"/>
        </w:tabs>
        <w:spacing w:line="242" w:lineRule="auto"/>
        <w:ind w:left="720" w:right="100" w:hanging="720"/>
        <w:rPr>
          <w:rFonts w:eastAsia="Times New Roman"/>
        </w:rPr>
      </w:pPr>
      <w:r>
        <w:rPr>
          <w:rFonts w:eastAsia="Times New Roman"/>
        </w:rPr>
        <w:t xml:space="preserve">Wong, J.J., T.L. Krebs, D.K. Klassen, B. Daly, E.M. Simon, S.T. Bartlett, K. Grumbach, and C.B. Drachenberg, </w:t>
      </w:r>
      <w:r>
        <w:rPr>
          <w:rFonts w:eastAsia="Times New Roman"/>
          <w:i/>
          <w:iCs/>
        </w:rPr>
        <w:t>Sonographic evaluation of acute pancreatic transplant rejection:</w:t>
      </w:r>
      <w:r>
        <w:rPr>
          <w:rFonts w:eastAsia="Times New Roman"/>
        </w:rPr>
        <w:t xml:space="preserve"> </w:t>
      </w:r>
      <w:r>
        <w:rPr>
          <w:rFonts w:eastAsia="Times New Roman"/>
          <w:i/>
          <w:iCs/>
        </w:rPr>
        <w:t xml:space="preserve">morphology-Doppler analysis versus guided percutaneous biopsy. </w:t>
      </w:r>
      <w:r>
        <w:rPr>
          <w:rFonts w:eastAsia="Times New Roman"/>
        </w:rPr>
        <w:t xml:space="preserve">AJR Am J </w:t>
      </w:r>
      <w:proofErr w:type="spellStart"/>
      <w:r>
        <w:rPr>
          <w:rFonts w:eastAsia="Times New Roman"/>
        </w:rPr>
        <w:t>Roentgenol</w:t>
      </w:r>
      <w:proofErr w:type="spellEnd"/>
      <w:r>
        <w:rPr>
          <w:rFonts w:eastAsia="Times New Roman"/>
        </w:rPr>
        <w:t>, 1996.</w:t>
      </w:r>
      <w:r>
        <w:rPr>
          <w:rFonts w:eastAsia="Times New Roman"/>
          <w:i/>
          <w:iCs/>
        </w:rPr>
        <w:t xml:space="preserve"> </w:t>
      </w:r>
      <w:r>
        <w:rPr>
          <w:rFonts w:eastAsia="Times New Roman"/>
        </w:rPr>
        <w:t>166(4): p. 803-7.</w:t>
      </w:r>
    </w:p>
    <w:p w14:paraId="51B6537E" w14:textId="77777777" w:rsidR="00114146" w:rsidRDefault="00114146">
      <w:pPr>
        <w:spacing w:line="16" w:lineRule="exact"/>
        <w:rPr>
          <w:rFonts w:eastAsia="Times New Roman"/>
        </w:rPr>
      </w:pPr>
    </w:p>
    <w:p w14:paraId="5AADFCC3" w14:textId="77777777" w:rsidR="00114146" w:rsidRDefault="009432C8">
      <w:pPr>
        <w:numPr>
          <w:ilvl w:val="0"/>
          <w:numId w:val="7"/>
        </w:numPr>
        <w:tabs>
          <w:tab w:val="left" w:pos="720"/>
        </w:tabs>
        <w:ind w:left="720" w:right="920" w:hanging="720"/>
        <w:rPr>
          <w:rFonts w:eastAsia="Times New Roman"/>
        </w:rPr>
      </w:pPr>
      <w:r>
        <w:rPr>
          <w:rFonts w:eastAsia="Times New Roman"/>
        </w:rPr>
        <w:t xml:space="preserve">Bartlett, S.T., E.J. Schweitzer, P.C. </w:t>
      </w:r>
      <w:proofErr w:type="spellStart"/>
      <w:r>
        <w:rPr>
          <w:rFonts w:eastAsia="Times New Roman"/>
        </w:rPr>
        <w:t>Kuo</w:t>
      </w:r>
      <w:proofErr w:type="spellEnd"/>
      <w:r>
        <w:rPr>
          <w:rFonts w:eastAsia="Times New Roman"/>
        </w:rPr>
        <w:t xml:space="preserve">, L.B. Johnson, A. Delatorre, and G.A. Hadley, </w:t>
      </w:r>
      <w:r>
        <w:rPr>
          <w:rFonts w:eastAsia="Times New Roman"/>
          <w:i/>
          <w:iCs/>
        </w:rPr>
        <w:t xml:space="preserve">Prevention of autoimmune islet allograft destruction by engraftment of donor T cells. </w:t>
      </w:r>
      <w:r>
        <w:rPr>
          <w:rFonts w:eastAsia="Times New Roman"/>
        </w:rPr>
        <w:t>Transplantation, 1997. 63(2): p. 299-303.</w:t>
      </w:r>
    </w:p>
    <w:p w14:paraId="5FC6A592" w14:textId="77777777" w:rsidR="00114146" w:rsidRDefault="00114146">
      <w:pPr>
        <w:spacing w:line="18" w:lineRule="exact"/>
        <w:rPr>
          <w:rFonts w:eastAsia="Times New Roman"/>
        </w:rPr>
      </w:pPr>
    </w:p>
    <w:p w14:paraId="62CABEFC" w14:textId="77777777" w:rsidR="00114146" w:rsidRDefault="009432C8">
      <w:pPr>
        <w:numPr>
          <w:ilvl w:val="0"/>
          <w:numId w:val="7"/>
        </w:numPr>
        <w:tabs>
          <w:tab w:val="left" w:pos="720"/>
        </w:tabs>
        <w:ind w:left="720" w:right="340" w:hanging="720"/>
        <w:rPr>
          <w:rFonts w:eastAsia="Times New Roman"/>
        </w:rPr>
      </w:pPr>
      <w:proofErr w:type="spellStart"/>
      <w:r>
        <w:rPr>
          <w:rFonts w:eastAsia="Times New Roman"/>
        </w:rPr>
        <w:t>delaTorre</w:t>
      </w:r>
      <w:proofErr w:type="spellEnd"/>
      <w:r>
        <w:rPr>
          <w:rFonts w:eastAsia="Times New Roman"/>
        </w:rPr>
        <w:t xml:space="preserve">, A.N., P.C. </w:t>
      </w:r>
      <w:proofErr w:type="spellStart"/>
      <w:r>
        <w:rPr>
          <w:rFonts w:eastAsia="Times New Roman"/>
        </w:rPr>
        <w:t>Kuo</w:t>
      </w:r>
      <w:proofErr w:type="spellEnd"/>
      <w:r>
        <w:rPr>
          <w:rFonts w:eastAsia="Times New Roman"/>
        </w:rPr>
        <w:t xml:space="preserve">, J.S. Plotkin, L.A. Ridge, C.D. Howell, S.T. Bartlett, and L.B. Johnson, </w:t>
      </w:r>
      <w:r>
        <w:rPr>
          <w:rFonts w:eastAsia="Times New Roman"/>
          <w:i/>
          <w:iCs/>
        </w:rPr>
        <w:t>Influence of donor base deficit status on recipient outcomes in liver transplantation.</w:t>
      </w:r>
      <w:r>
        <w:rPr>
          <w:rFonts w:eastAsia="Times New Roman"/>
        </w:rPr>
        <w:t xml:space="preserve"> Transplant Proc, 1997. 29(1-2): p. 474.</w:t>
      </w:r>
    </w:p>
    <w:p w14:paraId="170DA76F" w14:textId="77777777" w:rsidR="00114146" w:rsidRDefault="00114146">
      <w:pPr>
        <w:spacing w:line="18" w:lineRule="exact"/>
        <w:rPr>
          <w:rFonts w:eastAsia="Times New Roman"/>
        </w:rPr>
      </w:pPr>
    </w:p>
    <w:p w14:paraId="01DD17A8" w14:textId="77777777" w:rsidR="00114146" w:rsidRDefault="009432C8">
      <w:pPr>
        <w:numPr>
          <w:ilvl w:val="0"/>
          <w:numId w:val="7"/>
        </w:numPr>
        <w:tabs>
          <w:tab w:val="left" w:pos="720"/>
        </w:tabs>
        <w:ind w:left="720" w:right="140" w:hanging="720"/>
        <w:rPr>
          <w:rFonts w:eastAsia="Times New Roman"/>
        </w:rPr>
      </w:pPr>
      <w:r>
        <w:rPr>
          <w:rFonts w:eastAsia="Times New Roman"/>
        </w:rPr>
        <w:t xml:space="preserve">Dorsey, S.G., C.F. Waltz, L. Brosch, I. </w:t>
      </w:r>
      <w:proofErr w:type="spellStart"/>
      <w:r>
        <w:rPr>
          <w:rFonts w:eastAsia="Times New Roman"/>
        </w:rPr>
        <w:t>Connerney</w:t>
      </w:r>
      <w:proofErr w:type="spellEnd"/>
      <w:r>
        <w:rPr>
          <w:rFonts w:eastAsia="Times New Roman"/>
        </w:rPr>
        <w:t xml:space="preserve">, E.J. Schweitzer, and S.T. Bartlett, </w:t>
      </w:r>
      <w:r>
        <w:rPr>
          <w:rFonts w:eastAsia="Times New Roman"/>
          <w:i/>
          <w:iCs/>
        </w:rPr>
        <w:t>A neural</w:t>
      </w:r>
      <w:r>
        <w:rPr>
          <w:rFonts w:eastAsia="Times New Roman"/>
        </w:rPr>
        <w:t xml:space="preserve"> </w:t>
      </w:r>
      <w:r>
        <w:rPr>
          <w:rFonts w:eastAsia="Times New Roman"/>
          <w:i/>
          <w:iCs/>
        </w:rPr>
        <w:t xml:space="preserve">network model for predicting pancreas transplant graft outcome. </w:t>
      </w:r>
      <w:r>
        <w:rPr>
          <w:rFonts w:eastAsia="Times New Roman"/>
        </w:rPr>
        <w:t>Diabetes Care, 1997. 20(7): p.</w:t>
      </w:r>
      <w:r>
        <w:rPr>
          <w:rFonts w:eastAsia="Times New Roman"/>
          <w:i/>
          <w:iCs/>
        </w:rPr>
        <w:t xml:space="preserve"> </w:t>
      </w:r>
      <w:r>
        <w:rPr>
          <w:rFonts w:eastAsia="Times New Roman"/>
        </w:rPr>
        <w:t>1128-33.</w:t>
      </w:r>
    </w:p>
    <w:p w14:paraId="19E142B4" w14:textId="77777777" w:rsidR="00114146" w:rsidRDefault="00114146">
      <w:pPr>
        <w:spacing w:line="18" w:lineRule="exact"/>
        <w:rPr>
          <w:rFonts w:eastAsia="Times New Roman"/>
        </w:rPr>
      </w:pPr>
    </w:p>
    <w:p w14:paraId="71C8AF7C" w14:textId="77777777" w:rsidR="00114146" w:rsidRDefault="009432C8">
      <w:pPr>
        <w:numPr>
          <w:ilvl w:val="0"/>
          <w:numId w:val="7"/>
        </w:numPr>
        <w:tabs>
          <w:tab w:val="left" w:pos="720"/>
        </w:tabs>
        <w:spacing w:line="242" w:lineRule="auto"/>
        <w:ind w:left="720" w:right="320" w:hanging="720"/>
        <w:rPr>
          <w:rFonts w:eastAsia="Times New Roman"/>
        </w:rPr>
      </w:pPr>
      <w:r>
        <w:rPr>
          <w:rFonts w:eastAsia="Times New Roman"/>
        </w:rPr>
        <w:t xml:space="preserve">Drachenberg, C.B., J.C. Papadimitriou, D.K. Klassen, L.C. </w:t>
      </w:r>
      <w:proofErr w:type="spellStart"/>
      <w:r>
        <w:rPr>
          <w:rFonts w:eastAsia="Times New Roman"/>
        </w:rPr>
        <w:t>Racusen</w:t>
      </w:r>
      <w:proofErr w:type="spellEnd"/>
      <w:r>
        <w:rPr>
          <w:rFonts w:eastAsia="Times New Roman"/>
        </w:rPr>
        <w:t xml:space="preserve">, E.W. Hoehn-Saric, M.R. Weir, P.C. </w:t>
      </w:r>
      <w:proofErr w:type="spellStart"/>
      <w:r>
        <w:rPr>
          <w:rFonts w:eastAsia="Times New Roman"/>
        </w:rPr>
        <w:t>Kuo</w:t>
      </w:r>
      <w:proofErr w:type="spellEnd"/>
      <w:r>
        <w:rPr>
          <w:rFonts w:eastAsia="Times New Roman"/>
        </w:rPr>
        <w:t xml:space="preserve">, E.J. Schweitzer, L.B. Johnson, and S.T. Bartlett, </w:t>
      </w:r>
      <w:r>
        <w:rPr>
          <w:rFonts w:eastAsia="Times New Roman"/>
          <w:i/>
          <w:iCs/>
        </w:rPr>
        <w:t>Evaluation of pancreas</w:t>
      </w:r>
      <w:r>
        <w:rPr>
          <w:rFonts w:eastAsia="Times New Roman"/>
        </w:rPr>
        <w:t xml:space="preserve"> </w:t>
      </w:r>
      <w:r>
        <w:rPr>
          <w:rFonts w:eastAsia="Times New Roman"/>
          <w:i/>
          <w:iCs/>
        </w:rPr>
        <w:t xml:space="preserve">transplant needle biopsy: reproducibility and revision of histologic grading system. </w:t>
      </w:r>
      <w:r>
        <w:rPr>
          <w:rFonts w:eastAsia="Times New Roman"/>
        </w:rPr>
        <w:t>Transplantation, 1997. 63(11): p. 1579-86.</w:t>
      </w:r>
    </w:p>
    <w:p w14:paraId="3B010C74" w14:textId="77777777" w:rsidR="00114146" w:rsidRDefault="00114146">
      <w:pPr>
        <w:spacing w:line="16" w:lineRule="exact"/>
        <w:rPr>
          <w:rFonts w:eastAsia="Times New Roman"/>
        </w:rPr>
      </w:pPr>
    </w:p>
    <w:p w14:paraId="324780E7" w14:textId="77777777" w:rsidR="00114146" w:rsidRDefault="009432C8">
      <w:pPr>
        <w:numPr>
          <w:ilvl w:val="0"/>
          <w:numId w:val="7"/>
        </w:numPr>
        <w:tabs>
          <w:tab w:val="left" w:pos="720"/>
        </w:tabs>
        <w:ind w:left="720" w:right="240" w:hanging="720"/>
        <w:rPr>
          <w:rFonts w:eastAsia="Times New Roman"/>
        </w:rPr>
      </w:pPr>
      <w:r>
        <w:rPr>
          <w:rFonts w:eastAsia="Times New Roman"/>
        </w:rPr>
        <w:t xml:space="preserve">Drachenberg, C.B., E. Steinberger, E. Hoehn-Saric, A. </w:t>
      </w:r>
      <w:proofErr w:type="spellStart"/>
      <w:r>
        <w:rPr>
          <w:rFonts w:eastAsia="Times New Roman"/>
        </w:rPr>
        <w:t>Heffes</w:t>
      </w:r>
      <w:proofErr w:type="spellEnd"/>
      <w:r>
        <w:rPr>
          <w:rFonts w:eastAsia="Times New Roman"/>
        </w:rPr>
        <w:t xml:space="preserve">, D.K. Klassen, S.T. Bartlett, and J.C. Papadimitriou, </w:t>
      </w:r>
      <w:r>
        <w:rPr>
          <w:rFonts w:eastAsia="Times New Roman"/>
          <w:i/>
          <w:iCs/>
        </w:rPr>
        <w:t xml:space="preserve">Specificity of </w:t>
      </w:r>
      <w:proofErr w:type="spellStart"/>
      <w:r>
        <w:rPr>
          <w:rFonts w:eastAsia="Times New Roman"/>
          <w:i/>
          <w:iCs/>
        </w:rPr>
        <w:t>intertubular</w:t>
      </w:r>
      <w:proofErr w:type="spellEnd"/>
      <w:r>
        <w:rPr>
          <w:rFonts w:eastAsia="Times New Roman"/>
          <w:i/>
          <w:iCs/>
        </w:rPr>
        <w:t xml:space="preserve"> capillary changes: comparative ultrastructural</w:t>
      </w:r>
      <w:r>
        <w:rPr>
          <w:rFonts w:eastAsia="Times New Roman"/>
        </w:rPr>
        <w:t xml:space="preserve"> </w:t>
      </w:r>
      <w:r>
        <w:rPr>
          <w:rFonts w:eastAsia="Times New Roman"/>
          <w:i/>
          <w:iCs/>
        </w:rPr>
        <w:t xml:space="preserve">studies in renal allografts and native kidneys. </w:t>
      </w:r>
      <w:proofErr w:type="spellStart"/>
      <w:r>
        <w:rPr>
          <w:rFonts w:eastAsia="Times New Roman"/>
        </w:rPr>
        <w:t>Ultrastruct</w:t>
      </w:r>
      <w:proofErr w:type="spellEnd"/>
      <w:r>
        <w:rPr>
          <w:rFonts w:eastAsia="Times New Roman"/>
        </w:rPr>
        <w:t xml:space="preserve"> </w:t>
      </w:r>
      <w:proofErr w:type="spellStart"/>
      <w:r>
        <w:rPr>
          <w:rFonts w:eastAsia="Times New Roman"/>
        </w:rPr>
        <w:t>Pathol</w:t>
      </w:r>
      <w:proofErr w:type="spellEnd"/>
      <w:r>
        <w:rPr>
          <w:rFonts w:eastAsia="Times New Roman"/>
        </w:rPr>
        <w:t>, 1997. 21(3): p. 227-33.</w:t>
      </w:r>
    </w:p>
    <w:p w14:paraId="7C28F1AF" w14:textId="77777777" w:rsidR="00114146" w:rsidRDefault="00114146">
      <w:pPr>
        <w:spacing w:line="18" w:lineRule="exact"/>
        <w:rPr>
          <w:rFonts w:eastAsia="Times New Roman"/>
        </w:rPr>
      </w:pPr>
    </w:p>
    <w:p w14:paraId="49CCC9A0" w14:textId="77777777" w:rsidR="00114146" w:rsidRDefault="009432C8">
      <w:pPr>
        <w:numPr>
          <w:ilvl w:val="0"/>
          <w:numId w:val="7"/>
        </w:numPr>
        <w:tabs>
          <w:tab w:val="left" w:pos="720"/>
        </w:tabs>
        <w:ind w:left="720" w:right="300" w:hanging="720"/>
        <w:jc w:val="both"/>
        <w:rPr>
          <w:rFonts w:eastAsia="Times New Roman"/>
        </w:rPr>
      </w:pPr>
      <w:r>
        <w:rPr>
          <w:rFonts w:eastAsia="Times New Roman"/>
        </w:rPr>
        <w:t xml:space="preserve">Flowers, J.L., S. Jacobs, E. Cho, A. Morton, W.F. Rosenberger, D. Evans, A.L. </w:t>
      </w:r>
      <w:proofErr w:type="spellStart"/>
      <w:r>
        <w:rPr>
          <w:rFonts w:eastAsia="Times New Roman"/>
        </w:rPr>
        <w:t>Imbembo</w:t>
      </w:r>
      <w:proofErr w:type="spellEnd"/>
      <w:r>
        <w:rPr>
          <w:rFonts w:eastAsia="Times New Roman"/>
        </w:rPr>
        <w:t xml:space="preserve">, and S.T. Bartlett, </w:t>
      </w:r>
      <w:r>
        <w:rPr>
          <w:rFonts w:eastAsia="Times New Roman"/>
          <w:i/>
          <w:iCs/>
        </w:rPr>
        <w:t>Comparison of open and laparoscopic live donor nephrectomy.</w:t>
      </w:r>
      <w:r>
        <w:rPr>
          <w:rFonts w:eastAsia="Times New Roman"/>
        </w:rPr>
        <w:t xml:space="preserve"> Ann Surg, 1997. 226(4): p. 483-9; discussion 489-90.</w:t>
      </w:r>
    </w:p>
    <w:p w14:paraId="505FCD20" w14:textId="77777777" w:rsidR="00114146" w:rsidRDefault="00114146">
      <w:pPr>
        <w:spacing w:line="18" w:lineRule="exact"/>
        <w:rPr>
          <w:rFonts w:eastAsia="Times New Roman"/>
        </w:rPr>
      </w:pPr>
    </w:p>
    <w:p w14:paraId="064D21D7" w14:textId="77777777" w:rsidR="00114146" w:rsidRDefault="009432C8">
      <w:pPr>
        <w:numPr>
          <w:ilvl w:val="0"/>
          <w:numId w:val="7"/>
        </w:numPr>
        <w:tabs>
          <w:tab w:val="left" w:pos="720"/>
        </w:tabs>
        <w:ind w:left="720" w:right="140" w:hanging="720"/>
        <w:rPr>
          <w:rFonts w:eastAsia="Times New Roman"/>
        </w:rPr>
      </w:pPr>
      <w:r>
        <w:rPr>
          <w:rFonts w:eastAsia="Times New Roman"/>
        </w:rPr>
        <w:t xml:space="preserve">Hadley, G.A., S.T. Bartlett, C.S. Via, E.A. </w:t>
      </w:r>
      <w:proofErr w:type="spellStart"/>
      <w:r>
        <w:rPr>
          <w:rFonts w:eastAsia="Times New Roman"/>
        </w:rPr>
        <w:t>Rostapshova</w:t>
      </w:r>
      <w:proofErr w:type="spellEnd"/>
      <w:r>
        <w:rPr>
          <w:rFonts w:eastAsia="Times New Roman"/>
        </w:rPr>
        <w:t xml:space="preserve">, and S. </w:t>
      </w:r>
      <w:proofErr w:type="spellStart"/>
      <w:r>
        <w:rPr>
          <w:rFonts w:eastAsia="Times New Roman"/>
        </w:rPr>
        <w:t>Moainie</w:t>
      </w:r>
      <w:proofErr w:type="spellEnd"/>
      <w:r>
        <w:rPr>
          <w:rFonts w:eastAsia="Times New Roman"/>
        </w:rPr>
        <w:t xml:space="preserve">, </w:t>
      </w:r>
      <w:proofErr w:type="gramStart"/>
      <w:r>
        <w:rPr>
          <w:rFonts w:eastAsia="Times New Roman"/>
          <w:i/>
          <w:iCs/>
        </w:rPr>
        <w:t>The</w:t>
      </w:r>
      <w:proofErr w:type="gramEnd"/>
      <w:r>
        <w:rPr>
          <w:rFonts w:eastAsia="Times New Roman"/>
          <w:i/>
          <w:iCs/>
        </w:rPr>
        <w:t xml:space="preserve"> epithelial cell-specific integrin, CD103 (alpha E integrin), defines a novel subset of alloreactive CD8+ CTL. </w:t>
      </w:r>
      <w:r>
        <w:rPr>
          <w:rFonts w:eastAsia="Times New Roman"/>
        </w:rPr>
        <w:t>J</w:t>
      </w:r>
      <w:r>
        <w:rPr>
          <w:rFonts w:eastAsia="Times New Roman"/>
          <w:i/>
          <w:iCs/>
        </w:rPr>
        <w:t xml:space="preserve"> </w:t>
      </w:r>
      <w:r>
        <w:rPr>
          <w:rFonts w:eastAsia="Times New Roman"/>
        </w:rPr>
        <w:t>Immunol, 1997. 159(8): p. 3748-56.</w:t>
      </w:r>
    </w:p>
    <w:p w14:paraId="5817E715" w14:textId="77777777" w:rsidR="00114146" w:rsidRDefault="00114146">
      <w:pPr>
        <w:spacing w:line="18" w:lineRule="exact"/>
        <w:rPr>
          <w:rFonts w:eastAsia="Times New Roman"/>
        </w:rPr>
      </w:pPr>
    </w:p>
    <w:p w14:paraId="2808F064" w14:textId="77777777" w:rsidR="00114146" w:rsidRDefault="009432C8">
      <w:pPr>
        <w:numPr>
          <w:ilvl w:val="0"/>
          <w:numId w:val="7"/>
        </w:numPr>
        <w:tabs>
          <w:tab w:val="left" w:pos="720"/>
        </w:tabs>
        <w:ind w:left="720" w:right="400" w:hanging="720"/>
        <w:rPr>
          <w:rFonts w:eastAsia="Times New Roman"/>
        </w:rPr>
      </w:pPr>
      <w:r>
        <w:rPr>
          <w:rFonts w:eastAsia="Times New Roman"/>
        </w:rPr>
        <w:t xml:space="preserve">Johnson, L.B., J.S. Plotkin, C.D. Howell, M.J. Njoku, P.C. </w:t>
      </w:r>
      <w:proofErr w:type="spellStart"/>
      <w:r>
        <w:rPr>
          <w:rFonts w:eastAsia="Times New Roman"/>
        </w:rPr>
        <w:t>Kuo</w:t>
      </w:r>
      <w:proofErr w:type="spellEnd"/>
      <w:r>
        <w:rPr>
          <w:rFonts w:eastAsia="Times New Roman"/>
        </w:rPr>
        <w:t xml:space="preserve">, and S.T. Bartlett, </w:t>
      </w:r>
      <w:r>
        <w:rPr>
          <w:rFonts w:eastAsia="Times New Roman"/>
          <w:i/>
          <w:iCs/>
        </w:rPr>
        <w:t>Successful</w:t>
      </w:r>
      <w:r>
        <w:rPr>
          <w:rFonts w:eastAsia="Times New Roman"/>
        </w:rPr>
        <w:t xml:space="preserve"> </w:t>
      </w:r>
      <w:r>
        <w:rPr>
          <w:rFonts w:eastAsia="Times New Roman"/>
          <w:i/>
          <w:iCs/>
        </w:rPr>
        <w:t xml:space="preserve">emergency transplantation of a liver allograft from a donor maintained on extracorporeal membrane oxygenation. </w:t>
      </w:r>
      <w:r>
        <w:rPr>
          <w:rFonts w:eastAsia="Times New Roman"/>
        </w:rPr>
        <w:t>Transplantation, 1997. 63(6): p. 910-1.</w:t>
      </w:r>
    </w:p>
    <w:p w14:paraId="79FAE50C" w14:textId="77777777" w:rsidR="00114146" w:rsidRDefault="00114146">
      <w:pPr>
        <w:spacing w:line="19" w:lineRule="exact"/>
        <w:rPr>
          <w:rFonts w:eastAsia="Times New Roman"/>
        </w:rPr>
      </w:pPr>
    </w:p>
    <w:p w14:paraId="2931EA75" w14:textId="77777777" w:rsidR="00114146" w:rsidRDefault="009432C8">
      <w:pPr>
        <w:numPr>
          <w:ilvl w:val="0"/>
          <w:numId w:val="7"/>
        </w:numPr>
        <w:tabs>
          <w:tab w:val="left" w:pos="720"/>
        </w:tabs>
        <w:ind w:left="720" w:right="380" w:hanging="720"/>
        <w:rPr>
          <w:rFonts w:eastAsia="Times New Roman"/>
        </w:rPr>
      </w:pPr>
      <w:proofErr w:type="spellStart"/>
      <w:r>
        <w:rPr>
          <w:rFonts w:eastAsia="Times New Roman"/>
        </w:rPr>
        <w:t>Kuo</w:t>
      </w:r>
      <w:proofErr w:type="spellEnd"/>
      <w:r>
        <w:rPr>
          <w:rFonts w:eastAsia="Times New Roman"/>
        </w:rPr>
        <w:t xml:space="preserve">, P.C., S.T. Bartlett, J.W. Lim, J.S. Plotkin, S. Wilson, and L.B. Johnson, </w:t>
      </w:r>
      <w:r>
        <w:rPr>
          <w:rFonts w:eastAsia="Times New Roman"/>
          <w:i/>
          <w:iCs/>
        </w:rPr>
        <w:t>Selective bowel</w:t>
      </w:r>
      <w:r>
        <w:rPr>
          <w:rFonts w:eastAsia="Times New Roman"/>
        </w:rPr>
        <w:t xml:space="preserve"> </w:t>
      </w:r>
      <w:r>
        <w:rPr>
          <w:rFonts w:eastAsia="Times New Roman"/>
          <w:i/>
          <w:iCs/>
        </w:rPr>
        <w:t xml:space="preserve">decontamination in hospitalized patients awaiting liver transplantation. </w:t>
      </w:r>
      <w:r>
        <w:rPr>
          <w:rFonts w:eastAsia="Times New Roman"/>
        </w:rPr>
        <w:t>Am J Surg, 1997.</w:t>
      </w:r>
      <w:r>
        <w:rPr>
          <w:rFonts w:eastAsia="Times New Roman"/>
          <w:i/>
          <w:iCs/>
        </w:rPr>
        <w:t xml:space="preserve"> </w:t>
      </w:r>
      <w:r>
        <w:rPr>
          <w:rFonts w:eastAsia="Times New Roman"/>
        </w:rPr>
        <w:t>174(6): p. 745-8; discussion 749.</w:t>
      </w:r>
    </w:p>
    <w:p w14:paraId="7AFC4FF6" w14:textId="77777777" w:rsidR="00114146" w:rsidRDefault="00114146">
      <w:pPr>
        <w:spacing w:line="18" w:lineRule="exact"/>
        <w:rPr>
          <w:rFonts w:eastAsia="Times New Roman"/>
        </w:rPr>
      </w:pPr>
    </w:p>
    <w:p w14:paraId="3C9478D1" w14:textId="77777777" w:rsidR="00114146" w:rsidRDefault="009432C8">
      <w:pPr>
        <w:numPr>
          <w:ilvl w:val="0"/>
          <w:numId w:val="7"/>
        </w:numPr>
        <w:tabs>
          <w:tab w:val="left" w:pos="720"/>
        </w:tabs>
        <w:ind w:left="720" w:right="200" w:hanging="720"/>
        <w:rPr>
          <w:rFonts w:eastAsia="Times New Roman"/>
        </w:rPr>
      </w:pPr>
      <w:proofErr w:type="spellStart"/>
      <w:r>
        <w:rPr>
          <w:rFonts w:eastAsia="Times New Roman"/>
        </w:rPr>
        <w:t>Kuo</w:t>
      </w:r>
      <w:proofErr w:type="spellEnd"/>
      <w:r>
        <w:rPr>
          <w:rFonts w:eastAsia="Times New Roman"/>
        </w:rPr>
        <w:t xml:space="preserve">, P.C., S.T. Bartlett, E.J. Schweitzer, L.B. Johnson, J.W. Lim, and D.C. Dafoe, </w:t>
      </w:r>
      <w:r>
        <w:rPr>
          <w:rFonts w:eastAsia="Times New Roman"/>
          <w:i/>
          <w:iCs/>
        </w:rPr>
        <w:t>A technique</w:t>
      </w:r>
      <w:r>
        <w:rPr>
          <w:rFonts w:eastAsia="Times New Roman"/>
        </w:rPr>
        <w:t xml:space="preserve"> </w:t>
      </w:r>
      <w:r>
        <w:rPr>
          <w:rFonts w:eastAsia="Times New Roman"/>
          <w:i/>
          <w:iCs/>
        </w:rPr>
        <w:t xml:space="preserve">for management of multiple renal arteries after laparoscopic donor nephrectomy. </w:t>
      </w:r>
      <w:r>
        <w:rPr>
          <w:rFonts w:eastAsia="Times New Roman"/>
        </w:rPr>
        <w:t>Transplantation, 1997. 64(5): p. 779-80.</w:t>
      </w:r>
    </w:p>
    <w:p w14:paraId="26EBCBDC" w14:textId="77777777" w:rsidR="00114146" w:rsidRDefault="00114146">
      <w:pPr>
        <w:sectPr w:rsidR="00114146">
          <w:type w:val="continuous"/>
          <w:pgSz w:w="12240" w:h="15840"/>
          <w:pgMar w:top="1439" w:right="1440" w:bottom="1440" w:left="1440" w:header="0" w:footer="0" w:gutter="0"/>
          <w:cols w:space="720" w:equalWidth="0">
            <w:col w:w="9360"/>
          </w:cols>
        </w:sectPr>
      </w:pPr>
    </w:p>
    <w:p w14:paraId="3EF879E8" w14:textId="77777777" w:rsidR="00114146" w:rsidRDefault="009432C8">
      <w:pPr>
        <w:rPr>
          <w:sz w:val="20"/>
          <w:szCs w:val="20"/>
        </w:rPr>
      </w:pPr>
      <w:bookmarkStart w:id="17" w:name="page18"/>
      <w:bookmarkEnd w:id="17"/>
      <w:r>
        <w:rPr>
          <w:rFonts w:eastAsia="Times New Roman"/>
        </w:rPr>
        <w:t>Stephen Thomas Bartlett, M.D.</w:t>
      </w:r>
    </w:p>
    <w:p w14:paraId="5D69A1F4" w14:textId="77777777" w:rsidR="00114146" w:rsidRDefault="00114146">
      <w:pPr>
        <w:spacing w:line="7" w:lineRule="exact"/>
        <w:rPr>
          <w:sz w:val="20"/>
          <w:szCs w:val="20"/>
        </w:rPr>
      </w:pPr>
    </w:p>
    <w:p w14:paraId="38770454" w14:textId="77777777" w:rsidR="00114146" w:rsidRDefault="00114146">
      <w:pPr>
        <w:rPr>
          <w:sz w:val="20"/>
          <w:szCs w:val="20"/>
        </w:rPr>
      </w:pPr>
    </w:p>
    <w:p w14:paraId="48EDD991" w14:textId="77777777" w:rsidR="00114146" w:rsidRDefault="009432C8">
      <w:pPr>
        <w:spacing w:line="20" w:lineRule="exact"/>
        <w:rPr>
          <w:sz w:val="20"/>
          <w:szCs w:val="20"/>
        </w:rPr>
      </w:pPr>
      <w:r>
        <w:rPr>
          <w:noProof/>
          <w:sz w:val="20"/>
          <w:szCs w:val="20"/>
        </w:rPr>
        <w:drawing>
          <wp:anchor distT="0" distB="0" distL="114300" distR="114300" simplePos="0" relativeHeight="251650560" behindDoc="1" locked="0" layoutInCell="0" allowOverlap="1" wp14:anchorId="4ACA6566" wp14:editId="51A0E07B">
            <wp:simplePos x="0" y="0"/>
            <wp:positionH relativeFrom="column">
              <wp:posOffset>-11430</wp:posOffset>
            </wp:positionH>
            <wp:positionV relativeFrom="paragraph">
              <wp:posOffset>69850</wp:posOffset>
            </wp:positionV>
            <wp:extent cx="622046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67C05B5A" w14:textId="77777777" w:rsidR="00114146" w:rsidRDefault="009432C8">
      <w:pPr>
        <w:spacing w:line="20" w:lineRule="exact"/>
        <w:rPr>
          <w:sz w:val="20"/>
          <w:szCs w:val="20"/>
        </w:rPr>
      </w:pPr>
      <w:r>
        <w:rPr>
          <w:sz w:val="20"/>
          <w:szCs w:val="20"/>
        </w:rPr>
        <w:br w:type="column"/>
      </w:r>
    </w:p>
    <w:p w14:paraId="597D7711" w14:textId="77777777" w:rsidR="00114146" w:rsidRDefault="009432C8">
      <w:pPr>
        <w:rPr>
          <w:sz w:val="20"/>
          <w:szCs w:val="20"/>
        </w:rPr>
      </w:pPr>
      <w:r>
        <w:rPr>
          <w:rFonts w:eastAsia="Times New Roman"/>
          <w:sz w:val="21"/>
          <w:szCs w:val="21"/>
        </w:rPr>
        <w:t>Page 18</w:t>
      </w:r>
    </w:p>
    <w:p w14:paraId="3D4DAC2E" w14:textId="77777777" w:rsidR="00114146" w:rsidRDefault="00114146">
      <w:pPr>
        <w:spacing w:line="459" w:lineRule="exact"/>
        <w:rPr>
          <w:sz w:val="20"/>
          <w:szCs w:val="20"/>
        </w:rPr>
      </w:pPr>
    </w:p>
    <w:p w14:paraId="67D334DA" w14:textId="77777777" w:rsidR="00114146" w:rsidRDefault="00114146">
      <w:pPr>
        <w:sectPr w:rsidR="00114146">
          <w:pgSz w:w="12240" w:h="15840"/>
          <w:pgMar w:top="1439" w:right="1440" w:bottom="908" w:left="1440" w:header="0" w:footer="0" w:gutter="0"/>
          <w:cols w:num="2" w:space="720" w:equalWidth="0">
            <w:col w:w="7220" w:space="720"/>
            <w:col w:w="1420"/>
          </w:cols>
        </w:sectPr>
      </w:pPr>
    </w:p>
    <w:p w14:paraId="2C9F8EBA" w14:textId="77777777" w:rsidR="00114146" w:rsidRDefault="00114146">
      <w:pPr>
        <w:spacing w:line="310" w:lineRule="exact"/>
        <w:rPr>
          <w:sz w:val="20"/>
          <w:szCs w:val="20"/>
        </w:rPr>
      </w:pPr>
    </w:p>
    <w:p w14:paraId="00332EE5" w14:textId="77777777" w:rsidR="00114146" w:rsidRDefault="009432C8">
      <w:pPr>
        <w:numPr>
          <w:ilvl w:val="0"/>
          <w:numId w:val="8"/>
        </w:numPr>
        <w:tabs>
          <w:tab w:val="left" w:pos="720"/>
        </w:tabs>
        <w:ind w:left="720" w:right="380" w:hanging="720"/>
        <w:rPr>
          <w:rFonts w:eastAsia="Times New Roman"/>
        </w:rPr>
      </w:pPr>
      <w:proofErr w:type="spellStart"/>
      <w:r>
        <w:rPr>
          <w:rFonts w:eastAsia="Times New Roman"/>
        </w:rPr>
        <w:t>Kuo</w:t>
      </w:r>
      <w:proofErr w:type="spellEnd"/>
      <w:r>
        <w:rPr>
          <w:rFonts w:eastAsia="Times New Roman"/>
        </w:rPr>
        <w:t xml:space="preserve">, P.C., L.B. Johnson, J.S. Plotkin, C.D. Howell, S.T. Bartlett, and L.J. Rubin, </w:t>
      </w:r>
      <w:r>
        <w:rPr>
          <w:rFonts w:eastAsia="Times New Roman"/>
          <w:i/>
          <w:iCs/>
        </w:rPr>
        <w:t>Continuous</w:t>
      </w:r>
      <w:r>
        <w:rPr>
          <w:rFonts w:eastAsia="Times New Roman"/>
        </w:rPr>
        <w:t xml:space="preserve"> </w:t>
      </w:r>
      <w:r>
        <w:rPr>
          <w:rFonts w:eastAsia="Times New Roman"/>
          <w:i/>
          <w:iCs/>
        </w:rPr>
        <w:t xml:space="preserve">intravenous infusion of </w:t>
      </w:r>
      <w:proofErr w:type="spellStart"/>
      <w:r>
        <w:rPr>
          <w:rFonts w:eastAsia="Times New Roman"/>
          <w:i/>
          <w:iCs/>
        </w:rPr>
        <w:t>epoprostenol</w:t>
      </w:r>
      <w:proofErr w:type="spellEnd"/>
      <w:r>
        <w:rPr>
          <w:rFonts w:eastAsia="Times New Roman"/>
          <w:i/>
          <w:iCs/>
        </w:rPr>
        <w:t xml:space="preserve"> for the treatment of </w:t>
      </w:r>
      <w:proofErr w:type="spellStart"/>
      <w:r>
        <w:rPr>
          <w:rFonts w:eastAsia="Times New Roman"/>
          <w:i/>
          <w:iCs/>
        </w:rPr>
        <w:t>portopulmonary</w:t>
      </w:r>
      <w:proofErr w:type="spellEnd"/>
      <w:r>
        <w:rPr>
          <w:rFonts w:eastAsia="Times New Roman"/>
          <w:i/>
          <w:iCs/>
        </w:rPr>
        <w:t xml:space="preserve"> hypertension. </w:t>
      </w:r>
      <w:r>
        <w:rPr>
          <w:rFonts w:eastAsia="Times New Roman"/>
        </w:rPr>
        <w:t>Transplantation, 1997. 63(4): p. 604-6.</w:t>
      </w:r>
    </w:p>
    <w:p w14:paraId="469AB8F2" w14:textId="77777777" w:rsidR="00114146" w:rsidRDefault="00114146">
      <w:pPr>
        <w:spacing w:line="18" w:lineRule="exact"/>
        <w:rPr>
          <w:rFonts w:eastAsia="Times New Roman"/>
        </w:rPr>
      </w:pPr>
    </w:p>
    <w:p w14:paraId="38B5E6C5" w14:textId="77777777" w:rsidR="00114146" w:rsidRDefault="009432C8">
      <w:pPr>
        <w:numPr>
          <w:ilvl w:val="0"/>
          <w:numId w:val="8"/>
        </w:numPr>
        <w:tabs>
          <w:tab w:val="left" w:pos="720"/>
        </w:tabs>
        <w:ind w:left="720" w:right="620" w:hanging="720"/>
        <w:rPr>
          <w:rFonts w:eastAsia="Times New Roman"/>
        </w:rPr>
      </w:pPr>
      <w:proofErr w:type="spellStart"/>
      <w:r>
        <w:rPr>
          <w:rFonts w:eastAsia="Times New Roman"/>
        </w:rPr>
        <w:t>Kuo</w:t>
      </w:r>
      <w:proofErr w:type="spellEnd"/>
      <w:r>
        <w:rPr>
          <w:rFonts w:eastAsia="Times New Roman"/>
        </w:rPr>
        <w:t xml:space="preserve">, P.C., L.B. Johnson, E.J. Schweitzer, and S.T. Bartlett, </w:t>
      </w:r>
      <w:r>
        <w:rPr>
          <w:rFonts w:eastAsia="Times New Roman"/>
          <w:i/>
          <w:iCs/>
        </w:rPr>
        <w:t>Simultaneous pancreas/kidney</w:t>
      </w:r>
      <w:r>
        <w:rPr>
          <w:rFonts w:eastAsia="Times New Roman"/>
        </w:rPr>
        <w:t xml:space="preserve"> </w:t>
      </w:r>
      <w:r>
        <w:rPr>
          <w:rFonts w:eastAsia="Times New Roman"/>
          <w:i/>
          <w:iCs/>
        </w:rPr>
        <w:t xml:space="preserve">transplantation--a comparison of enteric and bladder drainage of exocrine pancreatic secretions. </w:t>
      </w:r>
      <w:r>
        <w:rPr>
          <w:rFonts w:eastAsia="Times New Roman"/>
        </w:rPr>
        <w:t>Transplantation, 1997. 63(2): p. 238-43.</w:t>
      </w:r>
    </w:p>
    <w:p w14:paraId="3562E70A" w14:textId="77777777" w:rsidR="00114146" w:rsidRDefault="00114146">
      <w:pPr>
        <w:spacing w:line="18" w:lineRule="exact"/>
        <w:rPr>
          <w:rFonts w:eastAsia="Times New Roman"/>
        </w:rPr>
      </w:pPr>
    </w:p>
    <w:p w14:paraId="2E462B72" w14:textId="77777777" w:rsidR="00114146" w:rsidRDefault="009432C8">
      <w:pPr>
        <w:numPr>
          <w:ilvl w:val="0"/>
          <w:numId w:val="8"/>
        </w:numPr>
        <w:tabs>
          <w:tab w:val="left" w:pos="720"/>
        </w:tabs>
        <w:spacing w:line="242" w:lineRule="auto"/>
        <w:ind w:left="720" w:right="120" w:hanging="720"/>
        <w:rPr>
          <w:rFonts w:eastAsia="Times New Roman"/>
        </w:rPr>
      </w:pPr>
      <w:proofErr w:type="spellStart"/>
      <w:r>
        <w:rPr>
          <w:rFonts w:eastAsia="Times New Roman"/>
        </w:rPr>
        <w:t>Kuo</w:t>
      </w:r>
      <w:proofErr w:type="spellEnd"/>
      <w:r>
        <w:rPr>
          <w:rFonts w:eastAsia="Times New Roman"/>
        </w:rPr>
        <w:t xml:space="preserve">, P.C., L.B. Johnson, E.J. Schweitzer, D.K. Klassen, E.W. Hoehn-Saric, M.R. Weir, C.B. Drachenberg, J.C. Papadimitriou, and S.T. Bartlett, </w:t>
      </w:r>
      <w:r>
        <w:rPr>
          <w:rFonts w:eastAsia="Times New Roman"/>
          <w:i/>
          <w:iCs/>
        </w:rPr>
        <w:t>Solitary pancreas allografts. The role of</w:t>
      </w:r>
      <w:r>
        <w:rPr>
          <w:rFonts w:eastAsia="Times New Roman"/>
        </w:rPr>
        <w:t xml:space="preserve"> </w:t>
      </w:r>
      <w:r>
        <w:rPr>
          <w:rFonts w:eastAsia="Times New Roman"/>
          <w:i/>
          <w:iCs/>
        </w:rPr>
        <w:t xml:space="preserve">percutaneous biopsy and standardized histologic grading of rejection. </w:t>
      </w:r>
      <w:r>
        <w:rPr>
          <w:rFonts w:eastAsia="Times New Roman"/>
        </w:rPr>
        <w:t>Arch Surg, 1997. 132(1):</w:t>
      </w:r>
      <w:r>
        <w:rPr>
          <w:rFonts w:eastAsia="Times New Roman"/>
          <w:i/>
          <w:iCs/>
        </w:rPr>
        <w:t xml:space="preserve"> </w:t>
      </w:r>
      <w:r>
        <w:rPr>
          <w:rFonts w:eastAsia="Times New Roman"/>
        </w:rPr>
        <w:t>p. 52-7.</w:t>
      </w:r>
    </w:p>
    <w:p w14:paraId="54FD92D3" w14:textId="77777777" w:rsidR="00114146" w:rsidRDefault="00114146">
      <w:pPr>
        <w:spacing w:line="17" w:lineRule="exact"/>
        <w:rPr>
          <w:rFonts w:eastAsia="Times New Roman"/>
        </w:rPr>
      </w:pPr>
    </w:p>
    <w:p w14:paraId="1EF67D66" w14:textId="77777777" w:rsidR="00114146" w:rsidRDefault="009432C8">
      <w:pPr>
        <w:numPr>
          <w:ilvl w:val="0"/>
          <w:numId w:val="8"/>
        </w:numPr>
        <w:tabs>
          <w:tab w:val="left" w:pos="720"/>
        </w:tabs>
        <w:spacing w:line="237" w:lineRule="auto"/>
        <w:ind w:left="720" w:right="300" w:hanging="720"/>
        <w:rPr>
          <w:rFonts w:eastAsia="Times New Roman"/>
        </w:rPr>
      </w:pPr>
      <w:proofErr w:type="spellStart"/>
      <w:r>
        <w:rPr>
          <w:rFonts w:eastAsia="Times New Roman"/>
        </w:rPr>
        <w:t>Kuo</w:t>
      </w:r>
      <w:proofErr w:type="spellEnd"/>
      <w:r>
        <w:rPr>
          <w:rFonts w:eastAsia="Times New Roman"/>
        </w:rPr>
        <w:t xml:space="preserve">, P.C., J.S. Plotkin, L.B. Johnson, C.D. Howell, J.M. Laurin, S.T. Bartlett, and L.J. Rubin, </w:t>
      </w:r>
      <w:r>
        <w:rPr>
          <w:rFonts w:eastAsia="Times New Roman"/>
          <w:i/>
          <w:iCs/>
        </w:rPr>
        <w:t xml:space="preserve">Distinctive clinical features of </w:t>
      </w:r>
      <w:proofErr w:type="spellStart"/>
      <w:r>
        <w:rPr>
          <w:rFonts w:eastAsia="Times New Roman"/>
          <w:i/>
          <w:iCs/>
        </w:rPr>
        <w:t>portopulmonary</w:t>
      </w:r>
      <w:proofErr w:type="spellEnd"/>
      <w:r>
        <w:rPr>
          <w:rFonts w:eastAsia="Times New Roman"/>
          <w:i/>
          <w:iCs/>
        </w:rPr>
        <w:t xml:space="preserve"> hypertension. </w:t>
      </w:r>
      <w:r>
        <w:rPr>
          <w:rFonts w:eastAsia="Times New Roman"/>
        </w:rPr>
        <w:t>Chest, 1997. 112(4): p. 980-6.</w:t>
      </w:r>
    </w:p>
    <w:p w14:paraId="7135763D" w14:textId="77777777" w:rsidR="00114146" w:rsidRDefault="00114146">
      <w:pPr>
        <w:spacing w:line="18" w:lineRule="exact"/>
        <w:rPr>
          <w:rFonts w:eastAsia="Times New Roman"/>
        </w:rPr>
      </w:pPr>
    </w:p>
    <w:p w14:paraId="2B05E73D" w14:textId="77777777" w:rsidR="00114146" w:rsidRDefault="009432C8">
      <w:pPr>
        <w:numPr>
          <w:ilvl w:val="0"/>
          <w:numId w:val="8"/>
        </w:numPr>
        <w:tabs>
          <w:tab w:val="left" w:pos="720"/>
        </w:tabs>
        <w:ind w:left="720" w:right="20" w:hanging="720"/>
        <w:rPr>
          <w:rFonts w:eastAsia="Times New Roman"/>
        </w:rPr>
      </w:pPr>
      <w:proofErr w:type="spellStart"/>
      <w:r>
        <w:rPr>
          <w:rFonts w:eastAsia="Times New Roman"/>
        </w:rPr>
        <w:t>Kuo</w:t>
      </w:r>
      <w:proofErr w:type="spellEnd"/>
      <w:r>
        <w:rPr>
          <w:rFonts w:eastAsia="Times New Roman"/>
        </w:rPr>
        <w:t xml:space="preserve">, P.C., R.A. Schroeder, and S.T. Bartlett, </w:t>
      </w:r>
      <w:r>
        <w:rPr>
          <w:rFonts w:eastAsia="Times New Roman"/>
          <w:i/>
          <w:iCs/>
        </w:rPr>
        <w:t>Endotoxin-mediated synthesis of nitric oxide is</w:t>
      </w:r>
      <w:r>
        <w:rPr>
          <w:rFonts w:eastAsia="Times New Roman"/>
        </w:rPr>
        <w:t xml:space="preserve"> </w:t>
      </w:r>
      <w:r>
        <w:rPr>
          <w:rFonts w:eastAsia="Times New Roman"/>
          <w:i/>
          <w:iCs/>
        </w:rPr>
        <w:t xml:space="preserve">dependent on </w:t>
      </w:r>
      <w:proofErr w:type="spellStart"/>
      <w:r>
        <w:rPr>
          <w:rFonts w:eastAsia="Times New Roman"/>
          <w:i/>
          <w:iCs/>
        </w:rPr>
        <w:t>Gq</w:t>
      </w:r>
      <w:proofErr w:type="spellEnd"/>
      <w:r>
        <w:rPr>
          <w:rFonts w:eastAsia="Times New Roman"/>
          <w:i/>
          <w:iCs/>
        </w:rPr>
        <w:t xml:space="preserve"> protein signal transduction. </w:t>
      </w:r>
      <w:r>
        <w:rPr>
          <w:rFonts w:eastAsia="Times New Roman"/>
        </w:rPr>
        <w:t>Surgery, 1997. 122(2): p. 394-402; discussion 402-3.</w:t>
      </w:r>
    </w:p>
    <w:p w14:paraId="1C84EA5A" w14:textId="77777777" w:rsidR="00114146" w:rsidRDefault="00114146">
      <w:pPr>
        <w:spacing w:line="18" w:lineRule="exact"/>
        <w:rPr>
          <w:rFonts w:eastAsia="Times New Roman"/>
        </w:rPr>
      </w:pPr>
    </w:p>
    <w:p w14:paraId="321F3458" w14:textId="77777777" w:rsidR="00114146" w:rsidRDefault="009432C8">
      <w:pPr>
        <w:numPr>
          <w:ilvl w:val="0"/>
          <w:numId w:val="8"/>
        </w:numPr>
        <w:tabs>
          <w:tab w:val="left" w:pos="720"/>
        </w:tabs>
        <w:spacing w:line="237" w:lineRule="auto"/>
        <w:ind w:left="720" w:right="260" w:hanging="720"/>
        <w:rPr>
          <w:rFonts w:eastAsia="Times New Roman"/>
        </w:rPr>
      </w:pPr>
      <w:proofErr w:type="spellStart"/>
      <w:r>
        <w:rPr>
          <w:rFonts w:eastAsia="Times New Roman"/>
        </w:rPr>
        <w:t>Kuo</w:t>
      </w:r>
      <w:proofErr w:type="spellEnd"/>
      <w:r>
        <w:rPr>
          <w:rFonts w:eastAsia="Times New Roman"/>
        </w:rPr>
        <w:t xml:space="preserve">, P.C., J. Wong, E.J. Schweitzer, L.B. Johnson, J.W. Lim, and S.T. Bartlett, </w:t>
      </w:r>
      <w:r>
        <w:rPr>
          <w:rFonts w:eastAsia="Times New Roman"/>
          <w:i/>
          <w:iCs/>
        </w:rPr>
        <w:t>Outcome after</w:t>
      </w:r>
      <w:r>
        <w:rPr>
          <w:rFonts w:eastAsia="Times New Roman"/>
        </w:rPr>
        <w:t xml:space="preserve"> </w:t>
      </w:r>
      <w:r>
        <w:rPr>
          <w:rFonts w:eastAsia="Times New Roman"/>
          <w:i/>
          <w:iCs/>
        </w:rPr>
        <w:t xml:space="preserve">splenic vein thrombosis in the pancreas allograft. </w:t>
      </w:r>
      <w:r>
        <w:rPr>
          <w:rFonts w:eastAsia="Times New Roman"/>
        </w:rPr>
        <w:t>Transplantation, 1997. 64(6): p. 933-5.</w:t>
      </w:r>
    </w:p>
    <w:p w14:paraId="7227EFE7" w14:textId="77777777" w:rsidR="00114146" w:rsidRDefault="00114146">
      <w:pPr>
        <w:spacing w:line="18" w:lineRule="exact"/>
        <w:rPr>
          <w:rFonts w:eastAsia="Times New Roman"/>
        </w:rPr>
      </w:pPr>
    </w:p>
    <w:p w14:paraId="012B6C41" w14:textId="77777777" w:rsidR="00114146" w:rsidRDefault="009432C8">
      <w:pPr>
        <w:numPr>
          <w:ilvl w:val="0"/>
          <w:numId w:val="8"/>
        </w:numPr>
        <w:tabs>
          <w:tab w:val="left" w:pos="720"/>
        </w:tabs>
        <w:spacing w:line="242" w:lineRule="auto"/>
        <w:ind w:left="720" w:right="40" w:hanging="720"/>
        <w:rPr>
          <w:rFonts w:eastAsia="Times New Roman"/>
        </w:rPr>
      </w:pPr>
      <w:proofErr w:type="spellStart"/>
      <w:r>
        <w:rPr>
          <w:rFonts w:eastAsia="Times New Roman"/>
        </w:rPr>
        <w:t>Madayag</w:t>
      </w:r>
      <w:proofErr w:type="spellEnd"/>
      <w:r>
        <w:rPr>
          <w:rFonts w:eastAsia="Times New Roman"/>
        </w:rPr>
        <w:t xml:space="preserve">, R.M., L.B. Johnson, S.T. Bartlett, E.J. Schweitzer, N.T. Constantine, R.J. McCarter, Jr., P.C. </w:t>
      </w:r>
      <w:proofErr w:type="spellStart"/>
      <w:r>
        <w:rPr>
          <w:rFonts w:eastAsia="Times New Roman"/>
        </w:rPr>
        <w:t>Kuo</w:t>
      </w:r>
      <w:proofErr w:type="spellEnd"/>
      <w:r>
        <w:rPr>
          <w:rFonts w:eastAsia="Times New Roman"/>
        </w:rPr>
        <w:t xml:space="preserve">, S. </w:t>
      </w:r>
      <w:proofErr w:type="spellStart"/>
      <w:r>
        <w:rPr>
          <w:rFonts w:eastAsia="Times New Roman"/>
        </w:rPr>
        <w:t>Keay</w:t>
      </w:r>
      <w:proofErr w:type="spellEnd"/>
      <w:r>
        <w:rPr>
          <w:rFonts w:eastAsia="Times New Roman"/>
        </w:rPr>
        <w:t xml:space="preserve">, and D.W. </w:t>
      </w:r>
      <w:proofErr w:type="spellStart"/>
      <w:r>
        <w:rPr>
          <w:rFonts w:eastAsia="Times New Roman"/>
        </w:rPr>
        <w:t>Oldach</w:t>
      </w:r>
      <w:proofErr w:type="spellEnd"/>
      <w:r>
        <w:rPr>
          <w:rFonts w:eastAsia="Times New Roman"/>
        </w:rPr>
        <w:t xml:space="preserve">, </w:t>
      </w:r>
      <w:r>
        <w:rPr>
          <w:rFonts w:eastAsia="Times New Roman"/>
          <w:i/>
          <w:iCs/>
        </w:rPr>
        <w:t>Use of renal allografts from donors positive for</w:t>
      </w:r>
      <w:r>
        <w:rPr>
          <w:rFonts w:eastAsia="Times New Roman"/>
        </w:rPr>
        <w:t xml:space="preserve"> </w:t>
      </w:r>
      <w:r>
        <w:rPr>
          <w:rFonts w:eastAsia="Times New Roman"/>
          <w:i/>
          <w:iCs/>
        </w:rPr>
        <w:t xml:space="preserve">hepatitis B core antibody confers minimal risk for subsequent development of clinical hepatitis B virus disease. </w:t>
      </w:r>
      <w:r>
        <w:rPr>
          <w:rFonts w:eastAsia="Times New Roman"/>
        </w:rPr>
        <w:t>Transplantation, 1997. 64(12): p. 1781-6.</w:t>
      </w:r>
    </w:p>
    <w:p w14:paraId="79E4AC7D" w14:textId="77777777" w:rsidR="00114146" w:rsidRDefault="00114146">
      <w:pPr>
        <w:spacing w:line="16" w:lineRule="exact"/>
        <w:rPr>
          <w:rFonts w:eastAsia="Times New Roman"/>
        </w:rPr>
      </w:pPr>
    </w:p>
    <w:p w14:paraId="54BA1E10" w14:textId="77777777" w:rsidR="00114146" w:rsidRDefault="009432C8">
      <w:pPr>
        <w:numPr>
          <w:ilvl w:val="0"/>
          <w:numId w:val="8"/>
        </w:numPr>
        <w:tabs>
          <w:tab w:val="left" w:pos="720"/>
        </w:tabs>
        <w:ind w:left="720" w:right="180" w:hanging="720"/>
        <w:jc w:val="both"/>
        <w:rPr>
          <w:rFonts w:eastAsia="Times New Roman"/>
        </w:rPr>
      </w:pPr>
      <w:r>
        <w:rPr>
          <w:rFonts w:eastAsia="Times New Roman"/>
        </w:rPr>
        <w:t xml:space="preserve">Papadimitriou, J.C., C.B. Drachenberg, G.A. Hadley, S.T. Bartlett, and B.F. Trump, </w:t>
      </w:r>
      <w:r>
        <w:rPr>
          <w:rFonts w:eastAsia="Times New Roman"/>
          <w:i/>
          <w:iCs/>
        </w:rPr>
        <w:t>Interaction</w:t>
      </w:r>
      <w:r>
        <w:rPr>
          <w:rFonts w:eastAsia="Times New Roman"/>
        </w:rPr>
        <w:t xml:space="preserve"> </w:t>
      </w:r>
      <w:r>
        <w:rPr>
          <w:rFonts w:eastAsia="Times New Roman"/>
          <w:i/>
          <w:iCs/>
        </w:rPr>
        <w:t xml:space="preserve">between cytolytic T-cells and immobilized renal tubular epithelial cells: evidence of polarity on both effector and target cells. </w:t>
      </w:r>
      <w:r>
        <w:rPr>
          <w:rFonts w:eastAsia="Times New Roman"/>
        </w:rPr>
        <w:t xml:space="preserve">J </w:t>
      </w:r>
      <w:proofErr w:type="spellStart"/>
      <w:r>
        <w:rPr>
          <w:rFonts w:eastAsia="Times New Roman"/>
        </w:rPr>
        <w:t>Submicrosc</w:t>
      </w:r>
      <w:proofErr w:type="spellEnd"/>
      <w:r>
        <w:rPr>
          <w:rFonts w:eastAsia="Times New Roman"/>
        </w:rPr>
        <w:t xml:space="preserve"> Cytol </w:t>
      </w:r>
      <w:proofErr w:type="spellStart"/>
      <w:r>
        <w:rPr>
          <w:rFonts w:eastAsia="Times New Roman"/>
        </w:rPr>
        <w:t>Pathol</w:t>
      </w:r>
      <w:proofErr w:type="spellEnd"/>
      <w:r>
        <w:rPr>
          <w:rFonts w:eastAsia="Times New Roman"/>
        </w:rPr>
        <w:t>, 1997. 29(3): p. 379-86.</w:t>
      </w:r>
    </w:p>
    <w:p w14:paraId="03202B5A" w14:textId="77777777" w:rsidR="00114146" w:rsidRDefault="00114146">
      <w:pPr>
        <w:spacing w:line="19" w:lineRule="exact"/>
        <w:rPr>
          <w:rFonts w:eastAsia="Times New Roman"/>
        </w:rPr>
      </w:pPr>
    </w:p>
    <w:p w14:paraId="042BBF84" w14:textId="77777777" w:rsidR="00114146" w:rsidRDefault="009432C8">
      <w:pPr>
        <w:numPr>
          <w:ilvl w:val="0"/>
          <w:numId w:val="8"/>
        </w:numPr>
        <w:tabs>
          <w:tab w:val="left" w:pos="720"/>
        </w:tabs>
        <w:ind w:left="720" w:right="240" w:hanging="720"/>
        <w:rPr>
          <w:rFonts w:eastAsia="Times New Roman"/>
        </w:rPr>
      </w:pPr>
      <w:r>
        <w:rPr>
          <w:rFonts w:eastAsia="Times New Roman"/>
        </w:rPr>
        <w:t xml:space="preserve">Papadimitriou, J.C., D.K. Klassen, O.B. </w:t>
      </w:r>
      <w:proofErr w:type="spellStart"/>
      <w:r>
        <w:rPr>
          <w:rFonts w:eastAsia="Times New Roman"/>
        </w:rPr>
        <w:t>Ioffe</w:t>
      </w:r>
      <w:proofErr w:type="spellEnd"/>
      <w:r>
        <w:rPr>
          <w:rFonts w:eastAsia="Times New Roman"/>
        </w:rPr>
        <w:t xml:space="preserve">, S.T. Bartlett, J.R. Hebel, and C.B. Drachenberg, </w:t>
      </w:r>
      <w:r>
        <w:rPr>
          <w:rFonts w:eastAsia="Times New Roman"/>
          <w:i/>
          <w:iCs/>
        </w:rPr>
        <w:t xml:space="preserve">Identification of histological features differentiating pancreatic allograft rejection from nonrejection-related pathology in needle biopsies. </w:t>
      </w:r>
      <w:r>
        <w:rPr>
          <w:rFonts w:eastAsia="Times New Roman"/>
        </w:rPr>
        <w:t>Transplant Proc, 1997. 29(1-2): p. 679.</w:t>
      </w:r>
    </w:p>
    <w:p w14:paraId="1D5ED7B1" w14:textId="77777777" w:rsidR="00114146" w:rsidRDefault="00114146">
      <w:pPr>
        <w:spacing w:line="18" w:lineRule="exact"/>
        <w:rPr>
          <w:rFonts w:eastAsia="Times New Roman"/>
        </w:rPr>
      </w:pPr>
    </w:p>
    <w:p w14:paraId="5A855644" w14:textId="77777777" w:rsidR="00114146" w:rsidRDefault="009432C8">
      <w:pPr>
        <w:numPr>
          <w:ilvl w:val="0"/>
          <w:numId w:val="8"/>
        </w:numPr>
        <w:tabs>
          <w:tab w:val="left" w:pos="720"/>
        </w:tabs>
        <w:ind w:left="720" w:right="480" w:hanging="720"/>
        <w:rPr>
          <w:rFonts w:eastAsia="Times New Roman"/>
        </w:rPr>
      </w:pPr>
      <w:r>
        <w:rPr>
          <w:rFonts w:eastAsia="Times New Roman"/>
        </w:rPr>
        <w:t xml:space="preserve">Plotkin, J.S., J.F. Buell, M.J. Njoku, S. Wilson, P.C. </w:t>
      </w:r>
      <w:proofErr w:type="spellStart"/>
      <w:r>
        <w:rPr>
          <w:rFonts w:eastAsia="Times New Roman"/>
        </w:rPr>
        <w:t>Kuo</w:t>
      </w:r>
      <w:proofErr w:type="spellEnd"/>
      <w:r>
        <w:rPr>
          <w:rFonts w:eastAsia="Times New Roman"/>
        </w:rPr>
        <w:t xml:space="preserve">, S.T. Bartlett, C. Howell, and L.B. Johnson, </w:t>
      </w:r>
      <w:r>
        <w:rPr>
          <w:rFonts w:eastAsia="Times New Roman"/>
          <w:i/>
          <w:iCs/>
        </w:rPr>
        <w:t>Methemoglobinemia associated with dapsone treatment in solid organ transplant</w:t>
      </w:r>
      <w:r>
        <w:rPr>
          <w:rFonts w:eastAsia="Times New Roman"/>
        </w:rPr>
        <w:t xml:space="preserve"> </w:t>
      </w:r>
      <w:r>
        <w:rPr>
          <w:rFonts w:eastAsia="Times New Roman"/>
          <w:i/>
          <w:iCs/>
        </w:rPr>
        <w:t xml:space="preserve">recipients: a two-case report and review. </w:t>
      </w:r>
      <w:r>
        <w:rPr>
          <w:rFonts w:eastAsia="Times New Roman"/>
        </w:rPr>
        <w:t xml:space="preserve">Liver </w:t>
      </w:r>
      <w:proofErr w:type="spellStart"/>
      <w:r>
        <w:rPr>
          <w:rFonts w:eastAsia="Times New Roman"/>
        </w:rPr>
        <w:t>Transpl</w:t>
      </w:r>
      <w:proofErr w:type="spellEnd"/>
      <w:r>
        <w:rPr>
          <w:rFonts w:eastAsia="Times New Roman"/>
        </w:rPr>
        <w:t xml:space="preserve"> Surg, 1997. 3(2): p. 149-52.</w:t>
      </w:r>
    </w:p>
    <w:p w14:paraId="484B4967" w14:textId="77777777" w:rsidR="00114146" w:rsidRDefault="00114146">
      <w:pPr>
        <w:spacing w:line="18" w:lineRule="exact"/>
        <w:rPr>
          <w:rFonts w:eastAsia="Times New Roman"/>
        </w:rPr>
      </w:pPr>
    </w:p>
    <w:p w14:paraId="0B4BDCB9" w14:textId="77777777" w:rsidR="00114146" w:rsidRDefault="009432C8">
      <w:pPr>
        <w:numPr>
          <w:ilvl w:val="0"/>
          <w:numId w:val="8"/>
        </w:numPr>
        <w:tabs>
          <w:tab w:val="left" w:pos="720"/>
        </w:tabs>
        <w:ind w:left="720" w:right="280" w:hanging="720"/>
        <w:rPr>
          <w:rFonts w:eastAsia="Times New Roman"/>
        </w:rPr>
      </w:pPr>
      <w:r>
        <w:rPr>
          <w:rFonts w:eastAsia="Times New Roman"/>
        </w:rPr>
        <w:t xml:space="preserve">Plotkin, J.S., M. Njoku, C.D. Howell, P.C. </w:t>
      </w:r>
      <w:proofErr w:type="spellStart"/>
      <w:r>
        <w:rPr>
          <w:rFonts w:eastAsia="Times New Roman"/>
        </w:rPr>
        <w:t>Kuo</w:t>
      </w:r>
      <w:proofErr w:type="spellEnd"/>
      <w:r>
        <w:rPr>
          <w:rFonts w:eastAsia="Times New Roman"/>
        </w:rPr>
        <w:t xml:space="preserve">, J.W. Lim, J.M. Laurin, S.T. Bartlett, and L.B. Johnson, </w:t>
      </w:r>
      <w:r>
        <w:rPr>
          <w:rFonts w:eastAsia="Times New Roman"/>
          <w:i/>
          <w:iCs/>
        </w:rPr>
        <w:t>The evolution of a successful liver transplant program in 1996: the clinical and</w:t>
      </w:r>
      <w:r>
        <w:rPr>
          <w:rFonts w:eastAsia="Times New Roman"/>
        </w:rPr>
        <w:t xml:space="preserve"> </w:t>
      </w:r>
      <w:r>
        <w:rPr>
          <w:rFonts w:eastAsia="Times New Roman"/>
          <w:i/>
          <w:iCs/>
        </w:rPr>
        <w:t xml:space="preserve">administrative role of the anesthesiologist. </w:t>
      </w:r>
      <w:r>
        <w:rPr>
          <w:rFonts w:eastAsia="Times New Roman"/>
        </w:rPr>
        <w:t xml:space="preserve">Liver </w:t>
      </w:r>
      <w:proofErr w:type="spellStart"/>
      <w:r>
        <w:rPr>
          <w:rFonts w:eastAsia="Times New Roman"/>
        </w:rPr>
        <w:t>Transpl</w:t>
      </w:r>
      <w:proofErr w:type="spellEnd"/>
      <w:r>
        <w:rPr>
          <w:rFonts w:eastAsia="Times New Roman"/>
        </w:rPr>
        <w:t xml:space="preserve"> Surg, 1997. 3(4): p. 468-70.</w:t>
      </w:r>
    </w:p>
    <w:p w14:paraId="785F52AF" w14:textId="77777777" w:rsidR="00114146" w:rsidRDefault="00114146">
      <w:pPr>
        <w:spacing w:line="18" w:lineRule="exact"/>
        <w:rPr>
          <w:rFonts w:eastAsia="Times New Roman"/>
        </w:rPr>
      </w:pPr>
    </w:p>
    <w:p w14:paraId="7BF40D97" w14:textId="77777777" w:rsidR="00114146" w:rsidRDefault="009432C8">
      <w:pPr>
        <w:numPr>
          <w:ilvl w:val="0"/>
          <w:numId w:val="8"/>
        </w:numPr>
        <w:tabs>
          <w:tab w:val="left" w:pos="720"/>
        </w:tabs>
        <w:ind w:left="720" w:right="180" w:hanging="720"/>
        <w:rPr>
          <w:rFonts w:eastAsia="Times New Roman"/>
        </w:rPr>
      </w:pPr>
      <w:r>
        <w:rPr>
          <w:rFonts w:eastAsia="Times New Roman"/>
        </w:rPr>
        <w:t xml:space="preserve">Schweitzer, E.J., L. Anderson, P.C. </w:t>
      </w:r>
      <w:proofErr w:type="spellStart"/>
      <w:r>
        <w:rPr>
          <w:rFonts w:eastAsia="Times New Roman"/>
        </w:rPr>
        <w:t>Kuo</w:t>
      </w:r>
      <w:proofErr w:type="spellEnd"/>
      <w:r>
        <w:rPr>
          <w:rFonts w:eastAsia="Times New Roman"/>
        </w:rPr>
        <w:t xml:space="preserve">, L.B. Johnson, D.K. Klassen, E. Hoehn-Saric, M.R. Weir, and S.T. Bartlett, </w:t>
      </w:r>
      <w:r>
        <w:rPr>
          <w:rFonts w:eastAsia="Times New Roman"/>
          <w:i/>
          <w:iCs/>
        </w:rPr>
        <w:t>Safe pancreas transplantation in patients with coronary artery disease.</w:t>
      </w:r>
      <w:r>
        <w:rPr>
          <w:rFonts w:eastAsia="Times New Roman"/>
        </w:rPr>
        <w:t xml:space="preserve"> Transplantation, 1997. 63(9): p. 1294-9.</w:t>
      </w:r>
    </w:p>
    <w:p w14:paraId="5CBA4A2C" w14:textId="77777777" w:rsidR="00114146" w:rsidRDefault="00114146">
      <w:pPr>
        <w:spacing w:line="18" w:lineRule="exact"/>
        <w:rPr>
          <w:rFonts w:eastAsia="Times New Roman"/>
        </w:rPr>
      </w:pPr>
    </w:p>
    <w:p w14:paraId="71BC5E9C" w14:textId="77777777" w:rsidR="00114146" w:rsidRDefault="009432C8">
      <w:pPr>
        <w:numPr>
          <w:ilvl w:val="0"/>
          <w:numId w:val="8"/>
        </w:numPr>
        <w:tabs>
          <w:tab w:val="left" w:pos="720"/>
        </w:tabs>
        <w:spacing w:line="242" w:lineRule="auto"/>
        <w:ind w:left="720" w:right="140" w:hanging="720"/>
        <w:rPr>
          <w:rFonts w:eastAsia="Times New Roman"/>
        </w:rPr>
      </w:pPr>
      <w:r>
        <w:rPr>
          <w:rFonts w:eastAsia="Times New Roman"/>
        </w:rPr>
        <w:t xml:space="preserve">Schweitzer, E.J., S. Yoon, J. Hart, L. Anderson, R. Barnes, D. Evans, K. Hartman, J. Jaekels, L.B. Johnson, P.C. </w:t>
      </w:r>
      <w:proofErr w:type="spellStart"/>
      <w:r>
        <w:rPr>
          <w:rFonts w:eastAsia="Times New Roman"/>
        </w:rPr>
        <w:t>Kuo</w:t>
      </w:r>
      <w:proofErr w:type="spellEnd"/>
      <w:r>
        <w:rPr>
          <w:rFonts w:eastAsia="Times New Roman"/>
        </w:rPr>
        <w:t xml:space="preserve">, E. Hoehn-Saric, D.K. Klassen, M.R. Weir, and S.T. Bartlett, </w:t>
      </w:r>
      <w:r>
        <w:rPr>
          <w:rFonts w:eastAsia="Times New Roman"/>
          <w:i/>
          <w:iCs/>
        </w:rPr>
        <w:t>Increased</w:t>
      </w:r>
      <w:r>
        <w:rPr>
          <w:rFonts w:eastAsia="Times New Roman"/>
        </w:rPr>
        <w:t xml:space="preserve"> </w:t>
      </w:r>
      <w:r>
        <w:rPr>
          <w:rFonts w:eastAsia="Times New Roman"/>
          <w:i/>
          <w:iCs/>
        </w:rPr>
        <w:t xml:space="preserve">living donor volunteer rates with a formal recipient family education program. </w:t>
      </w:r>
      <w:r>
        <w:rPr>
          <w:rFonts w:eastAsia="Times New Roman"/>
        </w:rPr>
        <w:t>Am J Kidney</w:t>
      </w:r>
      <w:r>
        <w:rPr>
          <w:rFonts w:eastAsia="Times New Roman"/>
          <w:i/>
          <w:iCs/>
        </w:rPr>
        <w:t xml:space="preserve"> </w:t>
      </w:r>
      <w:r>
        <w:rPr>
          <w:rFonts w:eastAsia="Times New Roman"/>
        </w:rPr>
        <w:t>Dis, 1997. 29(5): p. 739-45.</w:t>
      </w:r>
    </w:p>
    <w:p w14:paraId="628684B3" w14:textId="77777777" w:rsidR="00114146" w:rsidRDefault="00114146">
      <w:pPr>
        <w:spacing w:line="17" w:lineRule="exact"/>
        <w:rPr>
          <w:rFonts w:eastAsia="Times New Roman"/>
        </w:rPr>
      </w:pPr>
    </w:p>
    <w:p w14:paraId="5D9DB4F2" w14:textId="77777777" w:rsidR="00114146" w:rsidRDefault="009432C8">
      <w:pPr>
        <w:numPr>
          <w:ilvl w:val="0"/>
          <w:numId w:val="8"/>
        </w:numPr>
        <w:tabs>
          <w:tab w:val="left" w:pos="720"/>
        </w:tabs>
        <w:ind w:left="720" w:right="140" w:hanging="720"/>
        <w:rPr>
          <w:rFonts w:eastAsia="Times New Roman"/>
        </w:rPr>
      </w:pPr>
      <w:r>
        <w:rPr>
          <w:rFonts w:eastAsia="Times New Roman"/>
        </w:rPr>
        <w:t xml:space="preserve">Weir, M.R., L. Anderson, J.C. Fink, K. </w:t>
      </w:r>
      <w:proofErr w:type="spellStart"/>
      <w:r>
        <w:rPr>
          <w:rFonts w:eastAsia="Times New Roman"/>
        </w:rPr>
        <w:t>Gabregiorgish</w:t>
      </w:r>
      <w:proofErr w:type="spellEnd"/>
      <w:r>
        <w:rPr>
          <w:rFonts w:eastAsia="Times New Roman"/>
        </w:rPr>
        <w:t xml:space="preserve">, E.J. Schweitzer, E. Hoehn-Saric, D.K. Klassen, C.B. </w:t>
      </w:r>
      <w:proofErr w:type="spellStart"/>
      <w:r>
        <w:rPr>
          <w:rFonts w:eastAsia="Times New Roman"/>
        </w:rPr>
        <w:t>Cangro</w:t>
      </w:r>
      <w:proofErr w:type="spellEnd"/>
      <w:r>
        <w:rPr>
          <w:rFonts w:eastAsia="Times New Roman"/>
        </w:rPr>
        <w:t xml:space="preserve">, L.B. Johnson, P.C. </w:t>
      </w:r>
      <w:proofErr w:type="spellStart"/>
      <w:r>
        <w:rPr>
          <w:rFonts w:eastAsia="Times New Roman"/>
        </w:rPr>
        <w:t>Kuo</w:t>
      </w:r>
      <w:proofErr w:type="spellEnd"/>
      <w:r>
        <w:rPr>
          <w:rFonts w:eastAsia="Times New Roman"/>
        </w:rPr>
        <w:t xml:space="preserve">, J.Y. Lim, and S.T. Bartlett, </w:t>
      </w:r>
      <w:r>
        <w:rPr>
          <w:rFonts w:eastAsia="Times New Roman"/>
          <w:i/>
          <w:iCs/>
        </w:rPr>
        <w:t>A novel approach to</w:t>
      </w:r>
      <w:r>
        <w:rPr>
          <w:rFonts w:eastAsia="Times New Roman"/>
        </w:rPr>
        <w:t xml:space="preserve"> </w:t>
      </w:r>
      <w:r>
        <w:rPr>
          <w:rFonts w:eastAsia="Times New Roman"/>
          <w:i/>
          <w:iCs/>
        </w:rPr>
        <w:t xml:space="preserve">the treatment of chronic allograft nephropathy. </w:t>
      </w:r>
      <w:r>
        <w:rPr>
          <w:rFonts w:eastAsia="Times New Roman"/>
        </w:rPr>
        <w:t>Transplantation, 1997. 64(12): p. 1706-10.</w:t>
      </w:r>
    </w:p>
    <w:p w14:paraId="063393AA" w14:textId="77777777" w:rsidR="00114146" w:rsidRDefault="00114146">
      <w:pPr>
        <w:spacing w:line="18" w:lineRule="exact"/>
        <w:rPr>
          <w:rFonts w:eastAsia="Times New Roman"/>
        </w:rPr>
      </w:pPr>
    </w:p>
    <w:p w14:paraId="03B49BE1" w14:textId="77777777" w:rsidR="00114146" w:rsidRDefault="009432C8">
      <w:pPr>
        <w:numPr>
          <w:ilvl w:val="0"/>
          <w:numId w:val="8"/>
        </w:numPr>
        <w:tabs>
          <w:tab w:val="left" w:pos="720"/>
        </w:tabs>
        <w:ind w:left="720" w:right="120" w:hanging="720"/>
        <w:rPr>
          <w:rFonts w:eastAsia="Times New Roman"/>
        </w:rPr>
      </w:pPr>
      <w:r>
        <w:rPr>
          <w:rFonts w:eastAsia="Times New Roman"/>
        </w:rPr>
        <w:t xml:space="preserve">Zachary, A.A., J.M. Hart, S.T. Bartlett, J. Burdick, P. </w:t>
      </w:r>
      <w:proofErr w:type="spellStart"/>
      <w:r>
        <w:rPr>
          <w:rFonts w:eastAsia="Times New Roman"/>
        </w:rPr>
        <w:t>Colombani</w:t>
      </w:r>
      <w:proofErr w:type="spellEnd"/>
      <w:r>
        <w:rPr>
          <w:rFonts w:eastAsia="Times New Roman"/>
        </w:rPr>
        <w:t xml:space="preserve">, L.E. Ratner, and M.S. </w:t>
      </w:r>
      <w:proofErr w:type="spellStart"/>
      <w:r>
        <w:rPr>
          <w:rFonts w:eastAsia="Times New Roman"/>
        </w:rPr>
        <w:t>Leffell</w:t>
      </w:r>
      <w:proofErr w:type="spellEnd"/>
      <w:r>
        <w:rPr>
          <w:rFonts w:eastAsia="Times New Roman"/>
        </w:rPr>
        <w:t xml:space="preserve">, </w:t>
      </w:r>
      <w:r>
        <w:rPr>
          <w:rFonts w:eastAsia="Times New Roman"/>
          <w:i/>
          <w:iCs/>
        </w:rPr>
        <w:t xml:space="preserve">Local impact of 1995 changes in the renal transplant allocation system. </w:t>
      </w:r>
      <w:r>
        <w:rPr>
          <w:rFonts w:eastAsia="Times New Roman"/>
        </w:rPr>
        <w:t>Transplantation, 1997.</w:t>
      </w:r>
      <w:r>
        <w:rPr>
          <w:rFonts w:eastAsia="Times New Roman"/>
          <w:i/>
          <w:iCs/>
        </w:rPr>
        <w:t xml:space="preserve"> </w:t>
      </w:r>
      <w:r>
        <w:rPr>
          <w:rFonts w:eastAsia="Times New Roman"/>
        </w:rPr>
        <w:t>63(5): p. 669-74.</w:t>
      </w:r>
    </w:p>
    <w:p w14:paraId="42CCC647" w14:textId="77777777" w:rsidR="00114146" w:rsidRDefault="00114146">
      <w:pPr>
        <w:sectPr w:rsidR="00114146">
          <w:type w:val="continuous"/>
          <w:pgSz w:w="12240" w:h="15840"/>
          <w:pgMar w:top="1439" w:right="1440" w:bottom="908" w:left="1440" w:header="0" w:footer="0" w:gutter="0"/>
          <w:cols w:space="720" w:equalWidth="0">
            <w:col w:w="9360"/>
          </w:cols>
        </w:sectPr>
      </w:pPr>
    </w:p>
    <w:p w14:paraId="44DF6CD5" w14:textId="77777777" w:rsidR="00114146" w:rsidRDefault="009432C8">
      <w:pPr>
        <w:rPr>
          <w:sz w:val="20"/>
          <w:szCs w:val="20"/>
        </w:rPr>
      </w:pPr>
      <w:bookmarkStart w:id="18" w:name="page19"/>
      <w:bookmarkEnd w:id="18"/>
      <w:r>
        <w:rPr>
          <w:rFonts w:eastAsia="Times New Roman"/>
        </w:rPr>
        <w:t>Stephen Thomas Bartlett, M.D.</w:t>
      </w:r>
    </w:p>
    <w:p w14:paraId="4A5EF574" w14:textId="77777777" w:rsidR="00114146" w:rsidRDefault="00114146">
      <w:pPr>
        <w:spacing w:line="7" w:lineRule="exact"/>
        <w:rPr>
          <w:sz w:val="20"/>
          <w:szCs w:val="20"/>
        </w:rPr>
      </w:pPr>
    </w:p>
    <w:p w14:paraId="37FB4752" w14:textId="77777777" w:rsidR="00114146" w:rsidRDefault="00114146">
      <w:pPr>
        <w:rPr>
          <w:sz w:val="20"/>
          <w:szCs w:val="20"/>
        </w:rPr>
      </w:pPr>
    </w:p>
    <w:p w14:paraId="3DEBE902" w14:textId="77777777" w:rsidR="00114146" w:rsidRDefault="009432C8">
      <w:pPr>
        <w:spacing w:line="20" w:lineRule="exact"/>
        <w:rPr>
          <w:sz w:val="20"/>
          <w:szCs w:val="20"/>
        </w:rPr>
      </w:pPr>
      <w:r>
        <w:rPr>
          <w:noProof/>
          <w:sz w:val="20"/>
          <w:szCs w:val="20"/>
        </w:rPr>
        <w:drawing>
          <wp:anchor distT="0" distB="0" distL="114300" distR="114300" simplePos="0" relativeHeight="251651584" behindDoc="1" locked="0" layoutInCell="0" allowOverlap="1" wp14:anchorId="23D0B423" wp14:editId="189B7A4F">
            <wp:simplePos x="0" y="0"/>
            <wp:positionH relativeFrom="column">
              <wp:posOffset>-11430</wp:posOffset>
            </wp:positionH>
            <wp:positionV relativeFrom="paragraph">
              <wp:posOffset>69850</wp:posOffset>
            </wp:positionV>
            <wp:extent cx="622046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E56D1DD" w14:textId="77777777" w:rsidR="00114146" w:rsidRDefault="009432C8">
      <w:pPr>
        <w:spacing w:line="20" w:lineRule="exact"/>
        <w:rPr>
          <w:sz w:val="20"/>
          <w:szCs w:val="20"/>
        </w:rPr>
      </w:pPr>
      <w:r>
        <w:rPr>
          <w:sz w:val="20"/>
          <w:szCs w:val="20"/>
        </w:rPr>
        <w:br w:type="column"/>
      </w:r>
    </w:p>
    <w:p w14:paraId="03BDC07D" w14:textId="77777777" w:rsidR="00114146" w:rsidRDefault="009432C8">
      <w:pPr>
        <w:rPr>
          <w:sz w:val="20"/>
          <w:szCs w:val="20"/>
        </w:rPr>
      </w:pPr>
      <w:r>
        <w:rPr>
          <w:rFonts w:eastAsia="Times New Roman"/>
          <w:sz w:val="21"/>
          <w:szCs w:val="21"/>
        </w:rPr>
        <w:t>Page 19</w:t>
      </w:r>
    </w:p>
    <w:p w14:paraId="218E2D8A" w14:textId="77777777" w:rsidR="00114146" w:rsidRDefault="00114146">
      <w:pPr>
        <w:spacing w:line="459" w:lineRule="exact"/>
        <w:rPr>
          <w:sz w:val="20"/>
          <w:szCs w:val="20"/>
        </w:rPr>
      </w:pPr>
    </w:p>
    <w:p w14:paraId="6675CE76" w14:textId="77777777" w:rsidR="00114146" w:rsidRDefault="00114146">
      <w:pPr>
        <w:sectPr w:rsidR="00114146">
          <w:pgSz w:w="12240" w:h="15840"/>
          <w:pgMar w:top="1439" w:right="1440" w:bottom="649" w:left="1440" w:header="0" w:footer="0" w:gutter="0"/>
          <w:cols w:num="2" w:space="720" w:equalWidth="0">
            <w:col w:w="7220" w:space="720"/>
            <w:col w:w="1420"/>
          </w:cols>
        </w:sectPr>
      </w:pPr>
    </w:p>
    <w:p w14:paraId="507E8212" w14:textId="77777777" w:rsidR="00114146" w:rsidRDefault="00114146">
      <w:pPr>
        <w:spacing w:line="310" w:lineRule="exact"/>
        <w:rPr>
          <w:sz w:val="20"/>
          <w:szCs w:val="20"/>
        </w:rPr>
      </w:pPr>
    </w:p>
    <w:p w14:paraId="2050DA63" w14:textId="77777777" w:rsidR="00114146" w:rsidRDefault="009432C8">
      <w:pPr>
        <w:numPr>
          <w:ilvl w:val="0"/>
          <w:numId w:val="9"/>
        </w:numPr>
        <w:tabs>
          <w:tab w:val="left" w:pos="720"/>
        </w:tabs>
        <w:ind w:left="720" w:right="300" w:hanging="720"/>
        <w:rPr>
          <w:rFonts w:eastAsia="Times New Roman"/>
        </w:rPr>
      </w:pPr>
      <w:r>
        <w:rPr>
          <w:rFonts w:eastAsia="Times New Roman"/>
        </w:rPr>
        <w:t xml:space="preserve">Bartlett, S.T., A.C. </w:t>
      </w:r>
      <w:proofErr w:type="spellStart"/>
      <w:r>
        <w:rPr>
          <w:rFonts w:eastAsia="Times New Roman"/>
        </w:rPr>
        <w:t>Farney</w:t>
      </w:r>
      <w:proofErr w:type="spellEnd"/>
      <w:r>
        <w:rPr>
          <w:rFonts w:eastAsia="Times New Roman"/>
        </w:rPr>
        <w:t xml:space="preserve">, B.E. Jarrell, B. Philosophe, J.O. Colonna, A. </w:t>
      </w:r>
      <w:proofErr w:type="spellStart"/>
      <w:r>
        <w:rPr>
          <w:rFonts w:eastAsia="Times New Roman"/>
        </w:rPr>
        <w:t>Wiland</w:t>
      </w:r>
      <w:proofErr w:type="spellEnd"/>
      <w:r>
        <w:rPr>
          <w:rFonts w:eastAsia="Times New Roman"/>
        </w:rPr>
        <w:t xml:space="preserve">, S. </w:t>
      </w:r>
      <w:proofErr w:type="spellStart"/>
      <w:r>
        <w:rPr>
          <w:rFonts w:eastAsia="Times New Roman"/>
        </w:rPr>
        <w:t>Keay</w:t>
      </w:r>
      <w:proofErr w:type="spellEnd"/>
      <w:r>
        <w:rPr>
          <w:rFonts w:eastAsia="Times New Roman"/>
        </w:rPr>
        <w:t xml:space="preserve">, and E.J. Schweitzer, </w:t>
      </w:r>
      <w:r>
        <w:rPr>
          <w:rFonts w:eastAsia="Times New Roman"/>
          <w:i/>
          <w:iCs/>
        </w:rPr>
        <w:t>Kidney transplantation at the University of Maryland.</w:t>
      </w:r>
      <w:r>
        <w:rPr>
          <w:rFonts w:eastAsia="Times New Roman"/>
        </w:rPr>
        <w:t xml:space="preserve"> Clin </w:t>
      </w:r>
      <w:proofErr w:type="spellStart"/>
      <w:r>
        <w:rPr>
          <w:rFonts w:eastAsia="Times New Roman"/>
        </w:rPr>
        <w:t>Transpl</w:t>
      </w:r>
      <w:proofErr w:type="spellEnd"/>
      <w:r>
        <w:rPr>
          <w:rFonts w:eastAsia="Times New Roman"/>
        </w:rPr>
        <w:t>, 1998: p. 177-85.</w:t>
      </w:r>
    </w:p>
    <w:p w14:paraId="58D6C661" w14:textId="77777777" w:rsidR="00114146" w:rsidRDefault="00114146">
      <w:pPr>
        <w:spacing w:line="18" w:lineRule="exact"/>
        <w:rPr>
          <w:rFonts w:eastAsia="Times New Roman"/>
        </w:rPr>
      </w:pPr>
    </w:p>
    <w:p w14:paraId="42855CD7" w14:textId="77777777" w:rsidR="00114146" w:rsidRDefault="009432C8">
      <w:pPr>
        <w:numPr>
          <w:ilvl w:val="0"/>
          <w:numId w:val="9"/>
        </w:numPr>
        <w:tabs>
          <w:tab w:val="left" w:pos="720"/>
        </w:tabs>
        <w:spacing w:line="237" w:lineRule="auto"/>
        <w:ind w:left="720" w:right="180" w:hanging="720"/>
        <w:rPr>
          <w:rFonts w:eastAsia="Times New Roman"/>
        </w:rPr>
      </w:pPr>
      <w:r>
        <w:rPr>
          <w:rFonts w:eastAsia="Times New Roman"/>
        </w:rPr>
        <w:t xml:space="preserve">Del </w:t>
      </w:r>
      <w:proofErr w:type="spellStart"/>
      <w:r>
        <w:rPr>
          <w:rFonts w:eastAsia="Times New Roman"/>
        </w:rPr>
        <w:t>Pizzo</w:t>
      </w:r>
      <w:proofErr w:type="spellEnd"/>
      <w:r>
        <w:rPr>
          <w:rFonts w:eastAsia="Times New Roman"/>
        </w:rPr>
        <w:t xml:space="preserve">, J.J., S.C. Jacobs, S.T. Bartlett, and G.N. </w:t>
      </w:r>
      <w:proofErr w:type="spellStart"/>
      <w:r>
        <w:rPr>
          <w:rFonts w:eastAsia="Times New Roman"/>
        </w:rPr>
        <w:t>Sklar</w:t>
      </w:r>
      <w:proofErr w:type="spellEnd"/>
      <w:r>
        <w:rPr>
          <w:rFonts w:eastAsia="Times New Roman"/>
        </w:rPr>
        <w:t xml:space="preserve">, </w:t>
      </w:r>
      <w:r>
        <w:rPr>
          <w:rFonts w:eastAsia="Times New Roman"/>
          <w:i/>
          <w:iCs/>
        </w:rPr>
        <w:t xml:space="preserve">Urological complications of bladder-drained pancreatic allografts. </w:t>
      </w:r>
      <w:r>
        <w:rPr>
          <w:rFonts w:eastAsia="Times New Roman"/>
        </w:rPr>
        <w:t xml:space="preserve">Br J </w:t>
      </w:r>
      <w:proofErr w:type="spellStart"/>
      <w:r>
        <w:rPr>
          <w:rFonts w:eastAsia="Times New Roman"/>
        </w:rPr>
        <w:t>Urol</w:t>
      </w:r>
      <w:proofErr w:type="spellEnd"/>
      <w:r>
        <w:rPr>
          <w:rFonts w:eastAsia="Times New Roman"/>
        </w:rPr>
        <w:t>, 1998. 81(4): p. 543-7.</w:t>
      </w:r>
    </w:p>
    <w:p w14:paraId="114789A3" w14:textId="77777777" w:rsidR="00114146" w:rsidRDefault="00114146">
      <w:pPr>
        <w:spacing w:line="18" w:lineRule="exact"/>
        <w:rPr>
          <w:rFonts w:eastAsia="Times New Roman"/>
        </w:rPr>
      </w:pPr>
    </w:p>
    <w:p w14:paraId="0077EA6A" w14:textId="77777777" w:rsidR="00114146" w:rsidRDefault="009432C8">
      <w:pPr>
        <w:numPr>
          <w:ilvl w:val="0"/>
          <w:numId w:val="9"/>
        </w:numPr>
        <w:tabs>
          <w:tab w:val="left" w:pos="720"/>
        </w:tabs>
        <w:spacing w:line="237" w:lineRule="auto"/>
        <w:ind w:left="720" w:right="140" w:hanging="720"/>
        <w:rPr>
          <w:rFonts w:eastAsia="Times New Roman"/>
        </w:rPr>
      </w:pPr>
      <w:r>
        <w:rPr>
          <w:rFonts w:eastAsia="Times New Roman"/>
        </w:rPr>
        <w:t xml:space="preserve">del </w:t>
      </w:r>
      <w:proofErr w:type="spellStart"/>
      <w:r>
        <w:rPr>
          <w:rFonts w:eastAsia="Times New Roman"/>
        </w:rPr>
        <w:t>Pizzo</w:t>
      </w:r>
      <w:proofErr w:type="spellEnd"/>
      <w:r>
        <w:rPr>
          <w:rFonts w:eastAsia="Times New Roman"/>
        </w:rPr>
        <w:t xml:space="preserve">, J.J., S.C. Jacobs, S.T. Bartlett, and G.N. </w:t>
      </w:r>
      <w:proofErr w:type="spellStart"/>
      <w:r>
        <w:rPr>
          <w:rFonts w:eastAsia="Times New Roman"/>
        </w:rPr>
        <w:t>Sklar</w:t>
      </w:r>
      <w:proofErr w:type="spellEnd"/>
      <w:r>
        <w:rPr>
          <w:rFonts w:eastAsia="Times New Roman"/>
        </w:rPr>
        <w:t xml:space="preserve">, </w:t>
      </w:r>
      <w:r>
        <w:rPr>
          <w:rFonts w:eastAsia="Times New Roman"/>
          <w:i/>
          <w:iCs/>
        </w:rPr>
        <w:t>The use of bladder for total transplant</w:t>
      </w:r>
      <w:r>
        <w:rPr>
          <w:rFonts w:eastAsia="Times New Roman"/>
        </w:rPr>
        <w:t xml:space="preserve"> </w:t>
      </w:r>
      <w:r>
        <w:rPr>
          <w:rFonts w:eastAsia="Times New Roman"/>
          <w:i/>
          <w:iCs/>
        </w:rPr>
        <w:t xml:space="preserve">ureteral reconstruction. </w:t>
      </w:r>
      <w:r>
        <w:rPr>
          <w:rFonts w:eastAsia="Times New Roman"/>
        </w:rPr>
        <w:t xml:space="preserve">J </w:t>
      </w:r>
      <w:proofErr w:type="spellStart"/>
      <w:r>
        <w:rPr>
          <w:rFonts w:eastAsia="Times New Roman"/>
        </w:rPr>
        <w:t>Urol</w:t>
      </w:r>
      <w:proofErr w:type="spellEnd"/>
      <w:r>
        <w:rPr>
          <w:rFonts w:eastAsia="Times New Roman"/>
        </w:rPr>
        <w:t>, 1998. 159(3): p. 750-2; discussion 752-3.</w:t>
      </w:r>
    </w:p>
    <w:p w14:paraId="1368A0D4" w14:textId="77777777" w:rsidR="00114146" w:rsidRDefault="00114146">
      <w:pPr>
        <w:spacing w:line="18" w:lineRule="exact"/>
        <w:rPr>
          <w:rFonts w:eastAsia="Times New Roman"/>
        </w:rPr>
      </w:pPr>
    </w:p>
    <w:p w14:paraId="2FEEA0F6" w14:textId="77777777" w:rsidR="00114146" w:rsidRDefault="009432C8">
      <w:pPr>
        <w:numPr>
          <w:ilvl w:val="0"/>
          <w:numId w:val="9"/>
        </w:numPr>
        <w:tabs>
          <w:tab w:val="left" w:pos="720"/>
        </w:tabs>
        <w:ind w:left="720" w:right="320" w:hanging="720"/>
        <w:rPr>
          <w:rFonts w:eastAsia="Times New Roman"/>
        </w:rPr>
      </w:pPr>
      <w:proofErr w:type="spellStart"/>
      <w:r>
        <w:rPr>
          <w:rFonts w:eastAsia="Times New Roman"/>
        </w:rPr>
        <w:t>delaTorre</w:t>
      </w:r>
      <w:proofErr w:type="spellEnd"/>
      <w:r>
        <w:rPr>
          <w:rFonts w:eastAsia="Times New Roman"/>
        </w:rPr>
        <w:t xml:space="preserve">, A., R.A. Schroeder, S.T. Bartlett, and P.C. </w:t>
      </w:r>
      <w:proofErr w:type="spellStart"/>
      <w:r>
        <w:rPr>
          <w:rFonts w:eastAsia="Times New Roman"/>
        </w:rPr>
        <w:t>Kuo</w:t>
      </w:r>
      <w:proofErr w:type="spellEnd"/>
      <w:r>
        <w:rPr>
          <w:rFonts w:eastAsia="Times New Roman"/>
        </w:rPr>
        <w:t xml:space="preserve">, </w:t>
      </w:r>
      <w:r>
        <w:rPr>
          <w:rFonts w:eastAsia="Times New Roman"/>
          <w:i/>
          <w:iCs/>
        </w:rPr>
        <w:t>Differential effects of nitric oxide-mediated S-</w:t>
      </w:r>
      <w:proofErr w:type="spellStart"/>
      <w:r>
        <w:rPr>
          <w:rFonts w:eastAsia="Times New Roman"/>
          <w:i/>
          <w:iCs/>
        </w:rPr>
        <w:t>nitrosylation</w:t>
      </w:r>
      <w:proofErr w:type="spellEnd"/>
      <w:r>
        <w:rPr>
          <w:rFonts w:eastAsia="Times New Roman"/>
          <w:i/>
          <w:iCs/>
        </w:rPr>
        <w:t xml:space="preserve"> on p50 and c-</w:t>
      </w:r>
      <w:proofErr w:type="spellStart"/>
      <w:r>
        <w:rPr>
          <w:rFonts w:eastAsia="Times New Roman"/>
          <w:i/>
          <w:iCs/>
        </w:rPr>
        <w:t>jun</w:t>
      </w:r>
      <w:proofErr w:type="spellEnd"/>
      <w:r>
        <w:rPr>
          <w:rFonts w:eastAsia="Times New Roman"/>
          <w:i/>
          <w:iCs/>
        </w:rPr>
        <w:t xml:space="preserve"> DNA binding. </w:t>
      </w:r>
      <w:r>
        <w:rPr>
          <w:rFonts w:eastAsia="Times New Roman"/>
        </w:rPr>
        <w:t>Surgery, 1998. 124(2): p. 137-41;</w:t>
      </w:r>
      <w:r>
        <w:rPr>
          <w:rFonts w:eastAsia="Times New Roman"/>
          <w:i/>
          <w:iCs/>
        </w:rPr>
        <w:t xml:space="preserve"> </w:t>
      </w:r>
      <w:r>
        <w:rPr>
          <w:rFonts w:eastAsia="Times New Roman"/>
        </w:rPr>
        <w:t>discussion 141-2.</w:t>
      </w:r>
    </w:p>
    <w:p w14:paraId="70A1C855" w14:textId="77777777" w:rsidR="00114146" w:rsidRDefault="00114146">
      <w:pPr>
        <w:spacing w:line="19" w:lineRule="exact"/>
        <w:rPr>
          <w:rFonts w:eastAsia="Times New Roman"/>
        </w:rPr>
      </w:pPr>
    </w:p>
    <w:p w14:paraId="098F479A" w14:textId="77777777" w:rsidR="00114146" w:rsidRDefault="009432C8">
      <w:pPr>
        <w:numPr>
          <w:ilvl w:val="0"/>
          <w:numId w:val="9"/>
        </w:numPr>
        <w:tabs>
          <w:tab w:val="left" w:pos="720"/>
        </w:tabs>
        <w:spacing w:line="242" w:lineRule="auto"/>
        <w:ind w:left="720" w:right="280" w:hanging="720"/>
        <w:rPr>
          <w:rFonts w:eastAsia="Times New Roman"/>
        </w:rPr>
      </w:pPr>
      <w:r>
        <w:rPr>
          <w:rFonts w:eastAsia="Times New Roman"/>
        </w:rPr>
        <w:t xml:space="preserve">Drachenberg, C.B., L.V. Abruzzo, D.K. Klassen, S.T. Bartlett, L.B. Johnson, P.C. </w:t>
      </w:r>
      <w:proofErr w:type="spellStart"/>
      <w:r>
        <w:rPr>
          <w:rFonts w:eastAsia="Times New Roman"/>
        </w:rPr>
        <w:t>Kuo</w:t>
      </w:r>
      <w:proofErr w:type="spellEnd"/>
      <w:r>
        <w:rPr>
          <w:rFonts w:eastAsia="Times New Roman"/>
        </w:rPr>
        <w:t xml:space="preserve">, D. Kumar, and J.C. Papadimitriou, </w:t>
      </w:r>
      <w:r>
        <w:rPr>
          <w:rFonts w:eastAsia="Times New Roman"/>
          <w:i/>
          <w:iCs/>
        </w:rPr>
        <w:t xml:space="preserve">Epstein-Barr virus-related </w:t>
      </w:r>
      <w:proofErr w:type="spellStart"/>
      <w:r>
        <w:rPr>
          <w:rFonts w:eastAsia="Times New Roman"/>
          <w:i/>
          <w:iCs/>
        </w:rPr>
        <w:t>posttransplantation</w:t>
      </w:r>
      <w:proofErr w:type="spellEnd"/>
      <w:r>
        <w:rPr>
          <w:rFonts w:eastAsia="Times New Roman"/>
        </w:rPr>
        <w:t xml:space="preserve"> </w:t>
      </w:r>
      <w:r>
        <w:rPr>
          <w:rFonts w:eastAsia="Times New Roman"/>
          <w:i/>
          <w:iCs/>
        </w:rPr>
        <w:t xml:space="preserve">lymphoproliferative disorder involving pancreas allografts: histological differential diagnosis from acute allograft rejection. </w:t>
      </w:r>
      <w:r>
        <w:rPr>
          <w:rFonts w:eastAsia="Times New Roman"/>
        </w:rPr>
        <w:t xml:space="preserve">Hum </w:t>
      </w:r>
      <w:proofErr w:type="spellStart"/>
      <w:r>
        <w:rPr>
          <w:rFonts w:eastAsia="Times New Roman"/>
        </w:rPr>
        <w:t>Pathol</w:t>
      </w:r>
      <w:proofErr w:type="spellEnd"/>
      <w:r>
        <w:rPr>
          <w:rFonts w:eastAsia="Times New Roman"/>
        </w:rPr>
        <w:t>, 1998. 29(6): p. 569-77.</w:t>
      </w:r>
    </w:p>
    <w:p w14:paraId="58BA8B3A" w14:textId="77777777" w:rsidR="00114146" w:rsidRDefault="00114146">
      <w:pPr>
        <w:spacing w:line="16" w:lineRule="exact"/>
        <w:rPr>
          <w:rFonts w:eastAsia="Times New Roman"/>
        </w:rPr>
      </w:pPr>
    </w:p>
    <w:p w14:paraId="077C1753" w14:textId="77777777" w:rsidR="00114146" w:rsidRDefault="009432C8">
      <w:pPr>
        <w:numPr>
          <w:ilvl w:val="0"/>
          <w:numId w:val="9"/>
        </w:numPr>
        <w:tabs>
          <w:tab w:val="left" w:pos="720"/>
        </w:tabs>
        <w:ind w:left="720" w:right="80" w:hanging="720"/>
        <w:rPr>
          <w:rFonts w:eastAsia="Times New Roman"/>
        </w:rPr>
      </w:pPr>
      <w:r>
        <w:rPr>
          <w:rFonts w:eastAsia="Times New Roman"/>
        </w:rPr>
        <w:t xml:space="preserve">Drachenberg, C.B., J.C. Papadimitriou, D.K. Klassen, M.R. Weir, and S.T. Bartlett, </w:t>
      </w:r>
      <w:r>
        <w:rPr>
          <w:rFonts w:eastAsia="Times New Roman"/>
          <w:i/>
          <w:iCs/>
        </w:rPr>
        <w:t>Distribution</w:t>
      </w:r>
      <w:r>
        <w:rPr>
          <w:rFonts w:eastAsia="Times New Roman"/>
        </w:rPr>
        <w:t xml:space="preserve"> </w:t>
      </w:r>
      <w:r>
        <w:rPr>
          <w:rFonts w:eastAsia="Times New Roman"/>
          <w:i/>
          <w:iCs/>
        </w:rPr>
        <w:t xml:space="preserve">of alpha and beta cells in pancreas allograft biopsies: correlation with rejection and other pathologic processes. </w:t>
      </w:r>
      <w:r>
        <w:rPr>
          <w:rFonts w:eastAsia="Times New Roman"/>
        </w:rPr>
        <w:t>Transplant Proc, 1998. 30(2): p. 665-6.</w:t>
      </w:r>
    </w:p>
    <w:p w14:paraId="3E978A2B" w14:textId="77777777" w:rsidR="00114146" w:rsidRDefault="00114146">
      <w:pPr>
        <w:spacing w:line="18" w:lineRule="exact"/>
        <w:rPr>
          <w:rFonts w:eastAsia="Times New Roman"/>
        </w:rPr>
      </w:pPr>
    </w:p>
    <w:p w14:paraId="569C643E" w14:textId="77777777" w:rsidR="00114146" w:rsidRDefault="009432C8">
      <w:pPr>
        <w:numPr>
          <w:ilvl w:val="0"/>
          <w:numId w:val="9"/>
        </w:numPr>
        <w:tabs>
          <w:tab w:val="left" w:pos="720"/>
        </w:tabs>
        <w:spacing w:line="237" w:lineRule="auto"/>
        <w:ind w:left="720" w:right="160" w:hanging="720"/>
        <w:rPr>
          <w:rFonts w:eastAsia="Times New Roman"/>
        </w:rPr>
      </w:pPr>
      <w:r>
        <w:rPr>
          <w:rFonts w:eastAsia="Times New Roman"/>
        </w:rPr>
        <w:t xml:space="preserve">Gruessner, R.W., S.T. Bartlett, G.W. Burke, and P.G. Stock, </w:t>
      </w:r>
      <w:r>
        <w:rPr>
          <w:rFonts w:eastAsia="Times New Roman"/>
          <w:i/>
          <w:iCs/>
        </w:rPr>
        <w:t>Suggested guidelines for the use of</w:t>
      </w:r>
      <w:r>
        <w:rPr>
          <w:rFonts w:eastAsia="Times New Roman"/>
        </w:rPr>
        <w:t xml:space="preserve"> </w:t>
      </w:r>
      <w:r>
        <w:rPr>
          <w:rFonts w:eastAsia="Times New Roman"/>
          <w:i/>
          <w:iCs/>
        </w:rPr>
        <w:t xml:space="preserve">tacrolimus in pancreas/kidney transplantation. </w:t>
      </w:r>
      <w:r>
        <w:rPr>
          <w:rFonts w:eastAsia="Times New Roman"/>
        </w:rPr>
        <w:t>Clin Transplant, 1998. 12(3): p. 260-2.</w:t>
      </w:r>
    </w:p>
    <w:p w14:paraId="48BE8972" w14:textId="77777777" w:rsidR="00114146" w:rsidRDefault="00114146">
      <w:pPr>
        <w:spacing w:line="18" w:lineRule="exact"/>
        <w:rPr>
          <w:rFonts w:eastAsia="Times New Roman"/>
        </w:rPr>
      </w:pPr>
    </w:p>
    <w:p w14:paraId="50ABBBF8" w14:textId="77777777" w:rsidR="00114146" w:rsidRDefault="009432C8">
      <w:pPr>
        <w:numPr>
          <w:ilvl w:val="0"/>
          <w:numId w:val="9"/>
        </w:numPr>
        <w:tabs>
          <w:tab w:val="left" w:pos="720"/>
        </w:tabs>
        <w:ind w:left="720" w:right="80" w:hanging="720"/>
        <w:rPr>
          <w:rFonts w:eastAsia="Times New Roman"/>
        </w:rPr>
      </w:pPr>
      <w:proofErr w:type="spellStart"/>
      <w:r>
        <w:rPr>
          <w:rFonts w:eastAsia="Times New Roman"/>
        </w:rPr>
        <w:t>Keay</w:t>
      </w:r>
      <w:proofErr w:type="spellEnd"/>
      <w:r>
        <w:rPr>
          <w:rFonts w:eastAsia="Times New Roman"/>
        </w:rPr>
        <w:t xml:space="preserve">, S., D. </w:t>
      </w:r>
      <w:proofErr w:type="spellStart"/>
      <w:r>
        <w:rPr>
          <w:rFonts w:eastAsia="Times New Roman"/>
        </w:rPr>
        <w:t>Oldach</w:t>
      </w:r>
      <w:proofErr w:type="spellEnd"/>
      <w:r>
        <w:rPr>
          <w:rFonts w:eastAsia="Times New Roman"/>
        </w:rPr>
        <w:t xml:space="preserve">, A. </w:t>
      </w:r>
      <w:proofErr w:type="spellStart"/>
      <w:r>
        <w:rPr>
          <w:rFonts w:eastAsia="Times New Roman"/>
        </w:rPr>
        <w:t>Wiland</w:t>
      </w:r>
      <w:proofErr w:type="spellEnd"/>
      <w:r>
        <w:rPr>
          <w:rFonts w:eastAsia="Times New Roman"/>
        </w:rPr>
        <w:t xml:space="preserve">, D. Klassen, E. Schweitzer, L.V. Abruzzo, D. Kumar, and S. Bartlett, </w:t>
      </w:r>
      <w:proofErr w:type="spellStart"/>
      <w:r>
        <w:rPr>
          <w:rFonts w:eastAsia="Times New Roman"/>
          <w:i/>
          <w:iCs/>
        </w:rPr>
        <w:t>Posttransplantation</w:t>
      </w:r>
      <w:proofErr w:type="spellEnd"/>
      <w:r>
        <w:rPr>
          <w:rFonts w:eastAsia="Times New Roman"/>
          <w:i/>
          <w:iCs/>
        </w:rPr>
        <w:t xml:space="preserve"> lymphoproliferative disorder associated with OKT3 and decreased</w:t>
      </w:r>
      <w:r>
        <w:rPr>
          <w:rFonts w:eastAsia="Times New Roman"/>
        </w:rPr>
        <w:t xml:space="preserve"> </w:t>
      </w:r>
      <w:r>
        <w:rPr>
          <w:rFonts w:eastAsia="Times New Roman"/>
          <w:i/>
          <w:iCs/>
        </w:rPr>
        <w:t xml:space="preserve">antiviral prophylaxis in pancreas transplant recipients. </w:t>
      </w:r>
      <w:r>
        <w:rPr>
          <w:rFonts w:eastAsia="Times New Roman"/>
        </w:rPr>
        <w:t>Clin Infect Dis, 1998. 26(3): p. 596-600.</w:t>
      </w:r>
    </w:p>
    <w:p w14:paraId="675705F6" w14:textId="77777777" w:rsidR="00114146" w:rsidRDefault="00114146">
      <w:pPr>
        <w:spacing w:line="18" w:lineRule="exact"/>
        <w:rPr>
          <w:rFonts w:eastAsia="Times New Roman"/>
        </w:rPr>
      </w:pPr>
    </w:p>
    <w:p w14:paraId="108CABA7" w14:textId="77777777" w:rsidR="00114146" w:rsidRDefault="009432C8">
      <w:pPr>
        <w:numPr>
          <w:ilvl w:val="0"/>
          <w:numId w:val="9"/>
        </w:numPr>
        <w:tabs>
          <w:tab w:val="left" w:pos="720"/>
        </w:tabs>
        <w:spacing w:line="237" w:lineRule="auto"/>
        <w:ind w:left="720" w:right="540" w:hanging="720"/>
        <w:rPr>
          <w:rFonts w:eastAsia="Times New Roman"/>
        </w:rPr>
      </w:pPr>
      <w:proofErr w:type="spellStart"/>
      <w:r>
        <w:rPr>
          <w:rFonts w:eastAsia="Times New Roman"/>
        </w:rPr>
        <w:t>Kuo</w:t>
      </w:r>
      <w:proofErr w:type="spellEnd"/>
      <w:r>
        <w:rPr>
          <w:rFonts w:eastAsia="Times New Roman"/>
        </w:rPr>
        <w:t xml:space="preserve">, P.C., E.S. Cho, J.L. Flowers, S. Jacobs, S.T. Bartlett, and L.B. Johnson, </w:t>
      </w:r>
      <w:r>
        <w:rPr>
          <w:rFonts w:eastAsia="Times New Roman"/>
          <w:i/>
          <w:iCs/>
        </w:rPr>
        <w:t>Laparoscopic</w:t>
      </w:r>
      <w:r>
        <w:rPr>
          <w:rFonts w:eastAsia="Times New Roman"/>
        </w:rPr>
        <w:t xml:space="preserve"> </w:t>
      </w:r>
      <w:r>
        <w:rPr>
          <w:rFonts w:eastAsia="Times New Roman"/>
          <w:i/>
          <w:iCs/>
        </w:rPr>
        <w:t xml:space="preserve">living donor nephrectomy and multiple renal arteries. </w:t>
      </w:r>
      <w:r>
        <w:rPr>
          <w:rFonts w:eastAsia="Times New Roman"/>
        </w:rPr>
        <w:t>Am J Surg, 1998. 176(6): p. 559-63.</w:t>
      </w:r>
    </w:p>
    <w:p w14:paraId="7FA1CDC0" w14:textId="77777777" w:rsidR="00114146" w:rsidRDefault="00114146">
      <w:pPr>
        <w:spacing w:line="19" w:lineRule="exact"/>
        <w:rPr>
          <w:rFonts w:eastAsia="Times New Roman"/>
        </w:rPr>
      </w:pPr>
    </w:p>
    <w:p w14:paraId="7D5F45C4" w14:textId="77777777" w:rsidR="00114146" w:rsidRDefault="009432C8">
      <w:pPr>
        <w:numPr>
          <w:ilvl w:val="0"/>
          <w:numId w:val="9"/>
        </w:numPr>
        <w:tabs>
          <w:tab w:val="left" w:pos="720"/>
        </w:tabs>
        <w:spacing w:line="237" w:lineRule="auto"/>
        <w:ind w:left="720" w:right="420" w:hanging="720"/>
        <w:rPr>
          <w:rFonts w:eastAsia="Times New Roman"/>
        </w:rPr>
      </w:pPr>
      <w:proofErr w:type="spellStart"/>
      <w:r>
        <w:rPr>
          <w:rFonts w:eastAsia="Times New Roman"/>
        </w:rPr>
        <w:t>Kuo</w:t>
      </w:r>
      <w:proofErr w:type="spellEnd"/>
      <w:r>
        <w:rPr>
          <w:rFonts w:eastAsia="Times New Roman"/>
        </w:rPr>
        <w:t xml:space="preserve">, P.C., C.I. Drachenberg, A. de la Torre, S.T. Bartlett, J.W. Lim, J.S. Plotkin, and L.B. Johnson, </w:t>
      </w:r>
      <w:r>
        <w:rPr>
          <w:rFonts w:eastAsia="Times New Roman"/>
          <w:i/>
          <w:iCs/>
        </w:rPr>
        <w:t>Apoptosis and hepatic allograft reperfusion injury.</w:t>
      </w:r>
      <w:r>
        <w:rPr>
          <w:rFonts w:eastAsia="Times New Roman"/>
        </w:rPr>
        <w:t xml:space="preserve"> Clin Transplant, 1998. 12(3): p.</w:t>
      </w:r>
    </w:p>
    <w:p w14:paraId="4B047CB1" w14:textId="77777777" w:rsidR="00114146" w:rsidRDefault="00114146">
      <w:pPr>
        <w:spacing w:line="7" w:lineRule="exact"/>
        <w:rPr>
          <w:rFonts w:eastAsia="Times New Roman"/>
        </w:rPr>
      </w:pPr>
    </w:p>
    <w:p w14:paraId="06308253" w14:textId="77777777" w:rsidR="00114146" w:rsidRDefault="009432C8">
      <w:pPr>
        <w:ind w:left="720"/>
        <w:rPr>
          <w:rFonts w:eastAsia="Times New Roman"/>
        </w:rPr>
      </w:pPr>
      <w:r>
        <w:rPr>
          <w:rFonts w:eastAsia="Times New Roman"/>
        </w:rPr>
        <w:t>219-23.</w:t>
      </w:r>
    </w:p>
    <w:p w14:paraId="0E044C79" w14:textId="77777777" w:rsidR="00114146" w:rsidRDefault="00114146">
      <w:pPr>
        <w:spacing w:line="17" w:lineRule="exact"/>
        <w:rPr>
          <w:rFonts w:eastAsia="Times New Roman"/>
        </w:rPr>
      </w:pPr>
    </w:p>
    <w:p w14:paraId="55F678C6" w14:textId="77777777" w:rsidR="00114146" w:rsidRDefault="009432C8">
      <w:pPr>
        <w:numPr>
          <w:ilvl w:val="0"/>
          <w:numId w:val="9"/>
        </w:numPr>
        <w:tabs>
          <w:tab w:val="left" w:pos="720"/>
        </w:tabs>
        <w:ind w:left="720" w:right="240" w:hanging="720"/>
        <w:jc w:val="both"/>
        <w:rPr>
          <w:rFonts w:eastAsia="Times New Roman"/>
        </w:rPr>
      </w:pPr>
      <w:r>
        <w:rPr>
          <w:rFonts w:eastAsia="Times New Roman"/>
        </w:rPr>
        <w:t xml:space="preserve">Papadimitriou, J.C., C.B. Drachenberg, D.K. Klassen, M.R. Weir, and S.T. Bartlett, </w:t>
      </w:r>
      <w:r>
        <w:rPr>
          <w:rFonts w:eastAsia="Times New Roman"/>
          <w:i/>
          <w:iCs/>
        </w:rPr>
        <w:t>Histologic</w:t>
      </w:r>
      <w:r>
        <w:rPr>
          <w:rFonts w:eastAsia="Times New Roman"/>
        </w:rPr>
        <w:t xml:space="preserve"> </w:t>
      </w:r>
      <w:r>
        <w:rPr>
          <w:rFonts w:eastAsia="Times New Roman"/>
          <w:i/>
          <w:iCs/>
        </w:rPr>
        <w:t xml:space="preserve">grading scheme for pancreas allograft rejection: application in the differential diagnosis from other pathologic entities. </w:t>
      </w:r>
      <w:r>
        <w:rPr>
          <w:rFonts w:eastAsia="Times New Roman"/>
        </w:rPr>
        <w:t>Transplant Proc, 1998. 30(2): p. 267.</w:t>
      </w:r>
    </w:p>
    <w:p w14:paraId="6B843452" w14:textId="77777777" w:rsidR="00114146" w:rsidRDefault="00114146">
      <w:pPr>
        <w:spacing w:line="18" w:lineRule="exact"/>
        <w:rPr>
          <w:rFonts w:eastAsia="Times New Roman"/>
        </w:rPr>
      </w:pPr>
    </w:p>
    <w:p w14:paraId="49D81950" w14:textId="77777777" w:rsidR="00114146" w:rsidRDefault="009432C8">
      <w:pPr>
        <w:numPr>
          <w:ilvl w:val="0"/>
          <w:numId w:val="9"/>
        </w:numPr>
        <w:tabs>
          <w:tab w:val="left" w:pos="720"/>
        </w:tabs>
        <w:spacing w:line="242" w:lineRule="auto"/>
        <w:ind w:left="720" w:right="40" w:hanging="720"/>
        <w:rPr>
          <w:rFonts w:eastAsia="Times New Roman"/>
        </w:rPr>
      </w:pPr>
      <w:r>
        <w:rPr>
          <w:rFonts w:eastAsia="Times New Roman"/>
        </w:rPr>
        <w:t xml:space="preserve">Papadimitriou, J.C., C.B. Drachenberg, A. </w:t>
      </w:r>
      <w:proofErr w:type="spellStart"/>
      <w:r>
        <w:rPr>
          <w:rFonts w:eastAsia="Times New Roman"/>
        </w:rPr>
        <w:t>Wiland</w:t>
      </w:r>
      <w:proofErr w:type="spellEnd"/>
      <w:r>
        <w:rPr>
          <w:rFonts w:eastAsia="Times New Roman"/>
        </w:rPr>
        <w:t xml:space="preserve">, D.K. Klassen, J. Fink, M.R. Weir, C. </w:t>
      </w:r>
      <w:proofErr w:type="spellStart"/>
      <w:r>
        <w:rPr>
          <w:rFonts w:eastAsia="Times New Roman"/>
        </w:rPr>
        <w:t>Cangro</w:t>
      </w:r>
      <w:proofErr w:type="spellEnd"/>
      <w:r>
        <w:rPr>
          <w:rFonts w:eastAsia="Times New Roman"/>
        </w:rPr>
        <w:t xml:space="preserve">, E.J. Schweitzer, and S.T. Bartlett, </w:t>
      </w:r>
      <w:r>
        <w:rPr>
          <w:rFonts w:eastAsia="Times New Roman"/>
          <w:i/>
          <w:iCs/>
        </w:rPr>
        <w:t>Histologic grading of acute allograft rejection in pancreas</w:t>
      </w:r>
      <w:r>
        <w:rPr>
          <w:rFonts w:eastAsia="Times New Roman"/>
        </w:rPr>
        <w:t xml:space="preserve"> </w:t>
      </w:r>
      <w:r>
        <w:rPr>
          <w:rFonts w:eastAsia="Times New Roman"/>
          <w:i/>
          <w:iCs/>
        </w:rPr>
        <w:t xml:space="preserve">needle biopsy: correlation to serum enzymes, glycemia, and response to immunosuppressive treatment. </w:t>
      </w:r>
      <w:r>
        <w:rPr>
          <w:rFonts w:eastAsia="Times New Roman"/>
        </w:rPr>
        <w:t>Transplantation, 1998. 66(12): p. 1741-5.</w:t>
      </w:r>
    </w:p>
    <w:p w14:paraId="024FDEB8" w14:textId="77777777" w:rsidR="00114146" w:rsidRDefault="00114146">
      <w:pPr>
        <w:spacing w:line="16" w:lineRule="exact"/>
        <w:rPr>
          <w:rFonts w:eastAsia="Times New Roman"/>
        </w:rPr>
      </w:pPr>
    </w:p>
    <w:p w14:paraId="4D1FE55A" w14:textId="77777777" w:rsidR="00114146" w:rsidRDefault="009432C8">
      <w:pPr>
        <w:numPr>
          <w:ilvl w:val="0"/>
          <w:numId w:val="9"/>
        </w:numPr>
        <w:tabs>
          <w:tab w:val="left" w:pos="720"/>
        </w:tabs>
        <w:spacing w:line="242" w:lineRule="auto"/>
        <w:ind w:left="720" w:right="440" w:hanging="720"/>
        <w:rPr>
          <w:rFonts w:eastAsia="Times New Roman"/>
        </w:rPr>
      </w:pPr>
      <w:r>
        <w:rPr>
          <w:rFonts w:eastAsia="Times New Roman"/>
        </w:rPr>
        <w:t xml:space="preserve">Papadimitriou, J.C., J. Nogueira, J.C. Fink, D.K. Klassen, S.T. Bartlett, M.R. Weir, and C.B. Drachenberg, </w:t>
      </w:r>
      <w:r>
        <w:rPr>
          <w:rFonts w:eastAsia="Times New Roman"/>
          <w:i/>
          <w:iCs/>
        </w:rPr>
        <w:t>Importance of degree of eosinophilia in inflammatory infiltrates within renal</w:t>
      </w:r>
      <w:r>
        <w:rPr>
          <w:rFonts w:eastAsia="Times New Roman"/>
        </w:rPr>
        <w:t xml:space="preserve"> </w:t>
      </w:r>
      <w:r>
        <w:rPr>
          <w:rFonts w:eastAsia="Times New Roman"/>
          <w:i/>
          <w:iCs/>
        </w:rPr>
        <w:t xml:space="preserve">allografts in the response to immunosuppressive treatment. </w:t>
      </w:r>
      <w:r>
        <w:rPr>
          <w:rFonts w:eastAsia="Times New Roman"/>
        </w:rPr>
        <w:t>Transplant Proc, 1998. 30(4): p.</w:t>
      </w:r>
      <w:r>
        <w:rPr>
          <w:rFonts w:eastAsia="Times New Roman"/>
          <w:i/>
          <w:iCs/>
        </w:rPr>
        <w:t xml:space="preserve"> </w:t>
      </w:r>
      <w:r>
        <w:rPr>
          <w:rFonts w:eastAsia="Times New Roman"/>
        </w:rPr>
        <w:t>1181.</w:t>
      </w:r>
    </w:p>
    <w:p w14:paraId="5BAE837D" w14:textId="77777777" w:rsidR="00114146" w:rsidRDefault="00114146">
      <w:pPr>
        <w:spacing w:line="17" w:lineRule="exact"/>
        <w:rPr>
          <w:rFonts w:eastAsia="Times New Roman"/>
        </w:rPr>
      </w:pPr>
    </w:p>
    <w:p w14:paraId="50F7426D" w14:textId="77777777" w:rsidR="00114146" w:rsidRDefault="009432C8">
      <w:pPr>
        <w:numPr>
          <w:ilvl w:val="0"/>
          <w:numId w:val="9"/>
        </w:numPr>
        <w:tabs>
          <w:tab w:val="left" w:pos="720"/>
        </w:tabs>
        <w:ind w:left="720" w:right="40" w:hanging="720"/>
        <w:rPr>
          <w:rFonts w:eastAsia="Times New Roman"/>
        </w:rPr>
      </w:pPr>
      <w:r>
        <w:rPr>
          <w:rFonts w:eastAsia="Times New Roman"/>
        </w:rPr>
        <w:t xml:space="preserve">Papadimitriou, J.C., A. </w:t>
      </w:r>
      <w:proofErr w:type="spellStart"/>
      <w:r>
        <w:rPr>
          <w:rFonts w:eastAsia="Times New Roman"/>
        </w:rPr>
        <w:t>Wiland</w:t>
      </w:r>
      <w:proofErr w:type="spellEnd"/>
      <w:r>
        <w:rPr>
          <w:rFonts w:eastAsia="Times New Roman"/>
        </w:rPr>
        <w:t xml:space="preserve">, C.B. Drachenberg, D.K. Klassen, and S.T. Bartlett, </w:t>
      </w:r>
      <w:r>
        <w:rPr>
          <w:rFonts w:eastAsia="Times New Roman"/>
          <w:i/>
          <w:iCs/>
        </w:rPr>
        <w:t>Effectiveness</w:t>
      </w:r>
      <w:r>
        <w:rPr>
          <w:rFonts w:eastAsia="Times New Roman"/>
        </w:rPr>
        <w:t xml:space="preserve"> </w:t>
      </w:r>
      <w:r>
        <w:rPr>
          <w:rFonts w:eastAsia="Times New Roman"/>
          <w:i/>
          <w:iCs/>
        </w:rPr>
        <w:t xml:space="preserve">of immunosuppressive treatment for recurrent or refractory pancreas allograft rejection: correlation with histologic grade. </w:t>
      </w:r>
      <w:r>
        <w:rPr>
          <w:rFonts w:eastAsia="Times New Roman"/>
        </w:rPr>
        <w:t>Transplant Proc, 1998. 30(8): p. 3945.</w:t>
      </w:r>
    </w:p>
    <w:p w14:paraId="38BC3EA4" w14:textId="77777777" w:rsidR="00114146" w:rsidRDefault="00114146">
      <w:pPr>
        <w:spacing w:line="18" w:lineRule="exact"/>
        <w:rPr>
          <w:rFonts w:eastAsia="Times New Roman"/>
        </w:rPr>
      </w:pPr>
    </w:p>
    <w:p w14:paraId="28BBFAC3" w14:textId="77777777" w:rsidR="00114146" w:rsidRDefault="009432C8">
      <w:pPr>
        <w:numPr>
          <w:ilvl w:val="0"/>
          <w:numId w:val="9"/>
        </w:numPr>
        <w:tabs>
          <w:tab w:val="left" w:pos="720"/>
        </w:tabs>
        <w:ind w:left="720" w:right="40" w:hanging="720"/>
        <w:rPr>
          <w:rFonts w:eastAsia="Times New Roman"/>
        </w:rPr>
      </w:pPr>
      <w:proofErr w:type="spellStart"/>
      <w:r>
        <w:rPr>
          <w:rFonts w:eastAsia="Times New Roman"/>
        </w:rPr>
        <w:t>Rostapshova</w:t>
      </w:r>
      <w:proofErr w:type="spellEnd"/>
      <w:r>
        <w:rPr>
          <w:rFonts w:eastAsia="Times New Roman"/>
        </w:rPr>
        <w:t xml:space="preserve">, E.A., J.M. Burns, S.T. Bartlett, and G.A. Hadley, </w:t>
      </w:r>
      <w:r>
        <w:rPr>
          <w:rFonts w:eastAsia="Times New Roman"/>
          <w:i/>
          <w:iCs/>
        </w:rPr>
        <w:t>Integrin-mediated interactions</w:t>
      </w:r>
      <w:r>
        <w:rPr>
          <w:rFonts w:eastAsia="Times New Roman"/>
        </w:rPr>
        <w:t xml:space="preserve"> </w:t>
      </w:r>
      <w:r>
        <w:rPr>
          <w:rFonts w:eastAsia="Times New Roman"/>
          <w:i/>
          <w:iCs/>
        </w:rPr>
        <w:t xml:space="preserve">influence the tissue specificity of CD8+ cytolytic T lymphocytes. </w:t>
      </w:r>
      <w:proofErr w:type="spellStart"/>
      <w:r>
        <w:rPr>
          <w:rFonts w:eastAsia="Times New Roman"/>
        </w:rPr>
        <w:t>Eur</w:t>
      </w:r>
      <w:proofErr w:type="spellEnd"/>
      <w:r>
        <w:rPr>
          <w:rFonts w:eastAsia="Times New Roman"/>
        </w:rPr>
        <w:t xml:space="preserve"> J Immunol, 1998. 28(10): p.</w:t>
      </w:r>
      <w:r>
        <w:rPr>
          <w:rFonts w:eastAsia="Times New Roman"/>
          <w:i/>
          <w:iCs/>
        </w:rPr>
        <w:t xml:space="preserve"> </w:t>
      </w:r>
      <w:r>
        <w:rPr>
          <w:rFonts w:eastAsia="Times New Roman"/>
        </w:rPr>
        <w:t>3031-9.</w:t>
      </w:r>
    </w:p>
    <w:p w14:paraId="4E8FD4DE" w14:textId="77777777" w:rsidR="00114146" w:rsidRDefault="00114146">
      <w:pPr>
        <w:spacing w:line="18" w:lineRule="exact"/>
        <w:rPr>
          <w:rFonts w:eastAsia="Times New Roman"/>
        </w:rPr>
      </w:pPr>
    </w:p>
    <w:p w14:paraId="7EE6342B" w14:textId="77777777" w:rsidR="00114146" w:rsidRDefault="009432C8">
      <w:pPr>
        <w:numPr>
          <w:ilvl w:val="0"/>
          <w:numId w:val="9"/>
        </w:numPr>
        <w:tabs>
          <w:tab w:val="left" w:pos="720"/>
        </w:tabs>
        <w:ind w:left="720" w:right="40" w:hanging="720"/>
        <w:rPr>
          <w:rFonts w:eastAsia="Times New Roman"/>
        </w:rPr>
      </w:pPr>
      <w:r>
        <w:rPr>
          <w:rFonts w:eastAsia="Times New Roman"/>
        </w:rPr>
        <w:t xml:space="preserve">Schweitzer, E.J., A. </w:t>
      </w:r>
      <w:proofErr w:type="spellStart"/>
      <w:r>
        <w:rPr>
          <w:rFonts w:eastAsia="Times New Roman"/>
        </w:rPr>
        <w:t>Wiland</w:t>
      </w:r>
      <w:proofErr w:type="spellEnd"/>
      <w:r>
        <w:rPr>
          <w:rFonts w:eastAsia="Times New Roman"/>
        </w:rPr>
        <w:t xml:space="preserve">, D. Evans, M. Novak, I. </w:t>
      </w:r>
      <w:proofErr w:type="spellStart"/>
      <w:r>
        <w:rPr>
          <w:rFonts w:eastAsia="Times New Roman"/>
        </w:rPr>
        <w:t>Connerny</w:t>
      </w:r>
      <w:proofErr w:type="spellEnd"/>
      <w:r>
        <w:rPr>
          <w:rFonts w:eastAsia="Times New Roman"/>
        </w:rPr>
        <w:t xml:space="preserve">, L. Norris, J.O. Colonna, B. Philosophe, A.C. </w:t>
      </w:r>
      <w:proofErr w:type="spellStart"/>
      <w:r>
        <w:rPr>
          <w:rFonts w:eastAsia="Times New Roman"/>
        </w:rPr>
        <w:t>Farney</w:t>
      </w:r>
      <w:proofErr w:type="spellEnd"/>
      <w:r>
        <w:rPr>
          <w:rFonts w:eastAsia="Times New Roman"/>
        </w:rPr>
        <w:t xml:space="preserve">, B.E. Jarrell, and S.T. Bartlett, </w:t>
      </w:r>
      <w:r>
        <w:rPr>
          <w:rFonts w:eastAsia="Times New Roman"/>
          <w:i/>
          <w:iCs/>
        </w:rPr>
        <w:t>The shrinking renal replacement therapy</w:t>
      </w:r>
      <w:r>
        <w:rPr>
          <w:rFonts w:eastAsia="Times New Roman"/>
        </w:rPr>
        <w:t xml:space="preserve"> </w:t>
      </w:r>
      <w:r>
        <w:rPr>
          <w:rFonts w:eastAsia="Times New Roman"/>
          <w:i/>
          <w:iCs/>
        </w:rPr>
        <w:t xml:space="preserve">"break-even" point. </w:t>
      </w:r>
      <w:r>
        <w:rPr>
          <w:rFonts w:eastAsia="Times New Roman"/>
        </w:rPr>
        <w:t>Transplantation, 1998. 66(12): p. 1702-8.</w:t>
      </w:r>
    </w:p>
    <w:p w14:paraId="606C488F" w14:textId="77777777" w:rsidR="00114146" w:rsidRDefault="00114146">
      <w:pPr>
        <w:sectPr w:rsidR="00114146">
          <w:type w:val="continuous"/>
          <w:pgSz w:w="12240" w:h="15840"/>
          <w:pgMar w:top="1439" w:right="1440" w:bottom="649" w:left="1440" w:header="0" w:footer="0" w:gutter="0"/>
          <w:cols w:space="720" w:equalWidth="0">
            <w:col w:w="9360"/>
          </w:cols>
        </w:sectPr>
      </w:pPr>
    </w:p>
    <w:p w14:paraId="3528885E" w14:textId="77777777" w:rsidR="00114146" w:rsidRDefault="009432C8">
      <w:pPr>
        <w:rPr>
          <w:sz w:val="20"/>
          <w:szCs w:val="20"/>
        </w:rPr>
      </w:pPr>
      <w:bookmarkStart w:id="19" w:name="page20"/>
      <w:bookmarkEnd w:id="19"/>
      <w:r>
        <w:rPr>
          <w:rFonts w:eastAsia="Times New Roman"/>
        </w:rPr>
        <w:t>Stephen Thomas Bartlett, M.D.</w:t>
      </w:r>
    </w:p>
    <w:p w14:paraId="6F043FA2" w14:textId="77777777" w:rsidR="00114146" w:rsidRDefault="00114146">
      <w:pPr>
        <w:spacing w:line="7" w:lineRule="exact"/>
        <w:rPr>
          <w:sz w:val="20"/>
          <w:szCs w:val="20"/>
        </w:rPr>
      </w:pPr>
    </w:p>
    <w:p w14:paraId="110A209E" w14:textId="77777777" w:rsidR="00114146" w:rsidRDefault="00114146">
      <w:pPr>
        <w:rPr>
          <w:sz w:val="20"/>
          <w:szCs w:val="20"/>
        </w:rPr>
      </w:pPr>
    </w:p>
    <w:p w14:paraId="4C91FD21" w14:textId="77777777" w:rsidR="00114146" w:rsidRDefault="009432C8">
      <w:pPr>
        <w:spacing w:line="20" w:lineRule="exact"/>
        <w:rPr>
          <w:sz w:val="20"/>
          <w:szCs w:val="20"/>
        </w:rPr>
      </w:pPr>
      <w:r>
        <w:rPr>
          <w:noProof/>
          <w:sz w:val="20"/>
          <w:szCs w:val="20"/>
        </w:rPr>
        <w:drawing>
          <wp:anchor distT="0" distB="0" distL="114300" distR="114300" simplePos="0" relativeHeight="251652608" behindDoc="1" locked="0" layoutInCell="0" allowOverlap="1" wp14:anchorId="1FAFE924" wp14:editId="3A8FC5A6">
            <wp:simplePos x="0" y="0"/>
            <wp:positionH relativeFrom="column">
              <wp:posOffset>-11430</wp:posOffset>
            </wp:positionH>
            <wp:positionV relativeFrom="paragraph">
              <wp:posOffset>69850</wp:posOffset>
            </wp:positionV>
            <wp:extent cx="6220460"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7A8A984" w14:textId="77777777" w:rsidR="00114146" w:rsidRDefault="009432C8">
      <w:pPr>
        <w:spacing w:line="20" w:lineRule="exact"/>
        <w:rPr>
          <w:sz w:val="20"/>
          <w:szCs w:val="20"/>
        </w:rPr>
      </w:pPr>
      <w:r>
        <w:rPr>
          <w:sz w:val="20"/>
          <w:szCs w:val="20"/>
        </w:rPr>
        <w:br w:type="column"/>
      </w:r>
    </w:p>
    <w:p w14:paraId="3C7BEE37" w14:textId="77777777" w:rsidR="00114146" w:rsidRDefault="009432C8">
      <w:pPr>
        <w:rPr>
          <w:sz w:val="20"/>
          <w:szCs w:val="20"/>
        </w:rPr>
      </w:pPr>
      <w:r>
        <w:rPr>
          <w:rFonts w:eastAsia="Times New Roman"/>
          <w:sz w:val="21"/>
          <w:szCs w:val="21"/>
        </w:rPr>
        <w:t>Page 20</w:t>
      </w:r>
    </w:p>
    <w:p w14:paraId="796E95D5" w14:textId="77777777" w:rsidR="00114146" w:rsidRDefault="00114146">
      <w:pPr>
        <w:spacing w:line="459" w:lineRule="exact"/>
        <w:rPr>
          <w:sz w:val="20"/>
          <w:szCs w:val="20"/>
        </w:rPr>
      </w:pPr>
    </w:p>
    <w:p w14:paraId="22771520" w14:textId="77777777" w:rsidR="00114146" w:rsidRDefault="00114146">
      <w:pPr>
        <w:sectPr w:rsidR="00114146">
          <w:pgSz w:w="12240" w:h="15840"/>
          <w:pgMar w:top="1439" w:right="1440" w:bottom="649" w:left="1440" w:header="0" w:footer="0" w:gutter="0"/>
          <w:cols w:num="2" w:space="720" w:equalWidth="0">
            <w:col w:w="7220" w:space="720"/>
            <w:col w:w="1420"/>
          </w:cols>
        </w:sectPr>
      </w:pPr>
    </w:p>
    <w:p w14:paraId="4D723322" w14:textId="77777777" w:rsidR="00114146" w:rsidRDefault="00114146">
      <w:pPr>
        <w:spacing w:line="310" w:lineRule="exact"/>
        <w:rPr>
          <w:sz w:val="20"/>
          <w:szCs w:val="20"/>
        </w:rPr>
      </w:pPr>
    </w:p>
    <w:p w14:paraId="31207645" w14:textId="77777777" w:rsidR="00114146" w:rsidRDefault="009432C8">
      <w:pPr>
        <w:numPr>
          <w:ilvl w:val="0"/>
          <w:numId w:val="10"/>
        </w:numPr>
        <w:tabs>
          <w:tab w:val="left" w:pos="720"/>
        </w:tabs>
        <w:spacing w:line="242" w:lineRule="auto"/>
        <w:ind w:left="720" w:right="220" w:hanging="720"/>
        <w:rPr>
          <w:rFonts w:eastAsia="Times New Roman"/>
        </w:rPr>
      </w:pPr>
      <w:r>
        <w:rPr>
          <w:rFonts w:eastAsia="Times New Roman"/>
        </w:rPr>
        <w:t xml:space="preserve">Schweitzer, E.J., S. Yoon, J. Fink, A. </w:t>
      </w:r>
      <w:proofErr w:type="spellStart"/>
      <w:r>
        <w:rPr>
          <w:rFonts w:eastAsia="Times New Roman"/>
        </w:rPr>
        <w:t>Wiland</w:t>
      </w:r>
      <w:proofErr w:type="spellEnd"/>
      <w:r>
        <w:rPr>
          <w:rFonts w:eastAsia="Times New Roman"/>
        </w:rPr>
        <w:t xml:space="preserve">, L. Anderson, P.C. </w:t>
      </w:r>
      <w:proofErr w:type="spellStart"/>
      <w:r>
        <w:rPr>
          <w:rFonts w:eastAsia="Times New Roman"/>
        </w:rPr>
        <w:t>Kuo</w:t>
      </w:r>
      <w:proofErr w:type="spellEnd"/>
      <w:r>
        <w:rPr>
          <w:rFonts w:eastAsia="Times New Roman"/>
        </w:rPr>
        <w:t xml:space="preserve">, J.W. Lim, L.B. Johnson, A.C. </w:t>
      </w:r>
      <w:proofErr w:type="spellStart"/>
      <w:r>
        <w:rPr>
          <w:rFonts w:eastAsia="Times New Roman"/>
        </w:rPr>
        <w:t>Farney</w:t>
      </w:r>
      <w:proofErr w:type="spellEnd"/>
      <w:r>
        <w:rPr>
          <w:rFonts w:eastAsia="Times New Roman"/>
        </w:rPr>
        <w:t xml:space="preserve">, M.R. Weir, and S.T. Bartlett, </w:t>
      </w:r>
      <w:r>
        <w:rPr>
          <w:rFonts w:eastAsia="Times New Roman"/>
          <w:i/>
          <w:iCs/>
        </w:rPr>
        <w:t>Mycophenolate mofetil reduces the risk of acute</w:t>
      </w:r>
      <w:r>
        <w:rPr>
          <w:rFonts w:eastAsia="Times New Roman"/>
        </w:rPr>
        <w:t xml:space="preserve"> </w:t>
      </w:r>
      <w:r>
        <w:rPr>
          <w:rFonts w:eastAsia="Times New Roman"/>
          <w:i/>
          <w:iCs/>
        </w:rPr>
        <w:t xml:space="preserve">rejection less in </w:t>
      </w:r>
      <w:proofErr w:type="gramStart"/>
      <w:r>
        <w:rPr>
          <w:rFonts w:eastAsia="Times New Roman"/>
          <w:i/>
          <w:iCs/>
        </w:rPr>
        <w:t>African-American</w:t>
      </w:r>
      <w:proofErr w:type="gramEnd"/>
      <w:r>
        <w:rPr>
          <w:rFonts w:eastAsia="Times New Roman"/>
          <w:i/>
          <w:iCs/>
        </w:rPr>
        <w:t xml:space="preserve"> than in Caucasian kidney recipients. </w:t>
      </w:r>
      <w:r>
        <w:rPr>
          <w:rFonts w:eastAsia="Times New Roman"/>
        </w:rPr>
        <w:t>Transplantation, 1998.</w:t>
      </w:r>
      <w:r>
        <w:rPr>
          <w:rFonts w:eastAsia="Times New Roman"/>
          <w:i/>
          <w:iCs/>
        </w:rPr>
        <w:t xml:space="preserve"> </w:t>
      </w:r>
      <w:r>
        <w:rPr>
          <w:rFonts w:eastAsia="Times New Roman"/>
        </w:rPr>
        <w:t>65(2): p. 242-8.</w:t>
      </w:r>
    </w:p>
    <w:p w14:paraId="45660384" w14:textId="77777777" w:rsidR="00114146" w:rsidRDefault="00114146">
      <w:pPr>
        <w:spacing w:line="16" w:lineRule="exact"/>
        <w:rPr>
          <w:rFonts w:eastAsia="Times New Roman"/>
        </w:rPr>
      </w:pPr>
    </w:p>
    <w:p w14:paraId="75A1BF9C" w14:textId="77777777" w:rsidR="00114146" w:rsidRDefault="009432C8">
      <w:pPr>
        <w:numPr>
          <w:ilvl w:val="0"/>
          <w:numId w:val="10"/>
        </w:numPr>
        <w:tabs>
          <w:tab w:val="left" w:pos="720"/>
        </w:tabs>
        <w:ind w:left="720" w:right="240" w:hanging="720"/>
        <w:rPr>
          <w:rFonts w:eastAsia="Times New Roman"/>
        </w:rPr>
      </w:pPr>
      <w:r>
        <w:rPr>
          <w:rFonts w:eastAsia="Times New Roman"/>
        </w:rPr>
        <w:t xml:space="preserve">Wong-You-Cheong, J.J., K. Grumbach, T.L. Krebs, M.E. Pace, B. Daly, C.C. Chow, L.B. Johnson, and S.T. Bartlett, </w:t>
      </w:r>
      <w:r>
        <w:rPr>
          <w:rFonts w:eastAsia="Times New Roman"/>
          <w:i/>
          <w:iCs/>
        </w:rPr>
        <w:t>Torsion of intraperitoneal renal transplants: imaging appearances.</w:t>
      </w:r>
      <w:r>
        <w:rPr>
          <w:rFonts w:eastAsia="Times New Roman"/>
        </w:rPr>
        <w:t xml:space="preserve"> AJR Am J </w:t>
      </w:r>
      <w:proofErr w:type="spellStart"/>
      <w:r>
        <w:rPr>
          <w:rFonts w:eastAsia="Times New Roman"/>
        </w:rPr>
        <w:t>Roentgenol</w:t>
      </w:r>
      <w:proofErr w:type="spellEnd"/>
      <w:r>
        <w:rPr>
          <w:rFonts w:eastAsia="Times New Roman"/>
        </w:rPr>
        <w:t>, 1998. 171(5): p. 1355-9.</w:t>
      </w:r>
    </w:p>
    <w:p w14:paraId="5940A9A6" w14:textId="77777777" w:rsidR="00114146" w:rsidRDefault="00114146">
      <w:pPr>
        <w:spacing w:line="18" w:lineRule="exact"/>
        <w:rPr>
          <w:rFonts w:eastAsia="Times New Roman"/>
        </w:rPr>
      </w:pPr>
    </w:p>
    <w:p w14:paraId="20B92763" w14:textId="77777777" w:rsidR="00114146" w:rsidRDefault="009432C8">
      <w:pPr>
        <w:numPr>
          <w:ilvl w:val="0"/>
          <w:numId w:val="10"/>
        </w:numPr>
        <w:tabs>
          <w:tab w:val="left" w:pos="720"/>
        </w:tabs>
        <w:spacing w:line="237" w:lineRule="auto"/>
        <w:ind w:left="720" w:right="600" w:hanging="720"/>
        <w:rPr>
          <w:rFonts w:eastAsia="Times New Roman"/>
        </w:rPr>
      </w:pPr>
      <w:r>
        <w:rPr>
          <w:rFonts w:eastAsia="Times New Roman"/>
        </w:rPr>
        <w:t xml:space="preserve">Allen, E.M. and S.T. Bartlett, </w:t>
      </w:r>
      <w:r>
        <w:rPr>
          <w:rFonts w:eastAsia="Times New Roman"/>
          <w:i/>
          <w:iCs/>
        </w:rPr>
        <w:t>The effect of methimazole, iodine and splenocytes on thyroid</w:t>
      </w:r>
      <w:r>
        <w:rPr>
          <w:rFonts w:eastAsia="Times New Roman"/>
        </w:rPr>
        <w:t xml:space="preserve"> </w:t>
      </w:r>
      <w:r>
        <w:rPr>
          <w:rFonts w:eastAsia="Times New Roman"/>
          <w:i/>
          <w:iCs/>
        </w:rPr>
        <w:t>transplants in BB/</w:t>
      </w:r>
      <w:proofErr w:type="spellStart"/>
      <w:r>
        <w:rPr>
          <w:rFonts w:eastAsia="Times New Roman"/>
          <w:i/>
          <w:iCs/>
        </w:rPr>
        <w:t>Wor</w:t>
      </w:r>
      <w:proofErr w:type="spellEnd"/>
      <w:r>
        <w:rPr>
          <w:rFonts w:eastAsia="Times New Roman"/>
          <w:i/>
          <w:iCs/>
        </w:rPr>
        <w:t xml:space="preserve"> rats. </w:t>
      </w:r>
      <w:r>
        <w:rPr>
          <w:rFonts w:eastAsia="Times New Roman"/>
        </w:rPr>
        <w:t>Transplantation, 1999. 68(1): p. 25-30.</w:t>
      </w:r>
    </w:p>
    <w:p w14:paraId="7A28D1E2" w14:textId="77777777" w:rsidR="00114146" w:rsidRDefault="00114146">
      <w:pPr>
        <w:spacing w:line="18" w:lineRule="exact"/>
        <w:rPr>
          <w:rFonts w:eastAsia="Times New Roman"/>
        </w:rPr>
      </w:pPr>
    </w:p>
    <w:p w14:paraId="0B08D1E7" w14:textId="77777777" w:rsidR="00114146" w:rsidRDefault="009432C8">
      <w:pPr>
        <w:numPr>
          <w:ilvl w:val="0"/>
          <w:numId w:val="10"/>
        </w:numPr>
        <w:tabs>
          <w:tab w:val="left" w:pos="720"/>
        </w:tabs>
        <w:spacing w:line="242" w:lineRule="auto"/>
        <w:ind w:left="720" w:right="120" w:hanging="720"/>
        <w:rPr>
          <w:rFonts w:eastAsia="Times New Roman"/>
        </w:rPr>
      </w:pPr>
      <w:r>
        <w:rPr>
          <w:rFonts w:eastAsia="Times New Roman"/>
        </w:rPr>
        <w:t xml:space="preserve">Drachenberg, C.B., C.O. </w:t>
      </w:r>
      <w:proofErr w:type="spellStart"/>
      <w:r>
        <w:rPr>
          <w:rFonts w:eastAsia="Times New Roman"/>
        </w:rPr>
        <w:t>Beskow</w:t>
      </w:r>
      <w:proofErr w:type="spellEnd"/>
      <w:r>
        <w:rPr>
          <w:rFonts w:eastAsia="Times New Roman"/>
        </w:rPr>
        <w:t xml:space="preserve">, C.B. </w:t>
      </w:r>
      <w:proofErr w:type="spellStart"/>
      <w:r>
        <w:rPr>
          <w:rFonts w:eastAsia="Times New Roman"/>
        </w:rPr>
        <w:t>Cangro</w:t>
      </w:r>
      <w:proofErr w:type="spellEnd"/>
      <w:r>
        <w:rPr>
          <w:rFonts w:eastAsia="Times New Roman"/>
        </w:rPr>
        <w:t xml:space="preserve">, P.M. </w:t>
      </w:r>
      <w:proofErr w:type="spellStart"/>
      <w:r>
        <w:rPr>
          <w:rFonts w:eastAsia="Times New Roman"/>
        </w:rPr>
        <w:t>Bourquin</w:t>
      </w:r>
      <w:proofErr w:type="spellEnd"/>
      <w:r>
        <w:rPr>
          <w:rFonts w:eastAsia="Times New Roman"/>
        </w:rPr>
        <w:t xml:space="preserve">, A. </w:t>
      </w:r>
      <w:proofErr w:type="spellStart"/>
      <w:r>
        <w:rPr>
          <w:rFonts w:eastAsia="Times New Roman"/>
        </w:rPr>
        <w:t>Simsir</w:t>
      </w:r>
      <w:proofErr w:type="spellEnd"/>
      <w:r>
        <w:rPr>
          <w:rFonts w:eastAsia="Times New Roman"/>
        </w:rPr>
        <w:t xml:space="preserve">, J. Fink, M.R. Weir, D.K. Klassen, S.T. Bartlett, and J.C. Papadimitriou, </w:t>
      </w:r>
      <w:r>
        <w:rPr>
          <w:rFonts w:eastAsia="Times New Roman"/>
          <w:i/>
          <w:iCs/>
        </w:rPr>
        <w:t>Human polyoma virus in renal allograft</w:t>
      </w:r>
      <w:r>
        <w:rPr>
          <w:rFonts w:eastAsia="Times New Roman"/>
        </w:rPr>
        <w:t xml:space="preserve"> </w:t>
      </w:r>
      <w:r>
        <w:rPr>
          <w:rFonts w:eastAsia="Times New Roman"/>
          <w:i/>
          <w:iCs/>
        </w:rPr>
        <w:t xml:space="preserve">biopsies: morphological findings and correlation with urine cytology. </w:t>
      </w:r>
      <w:r>
        <w:rPr>
          <w:rFonts w:eastAsia="Times New Roman"/>
        </w:rPr>
        <w:t xml:space="preserve">Hum </w:t>
      </w:r>
      <w:proofErr w:type="spellStart"/>
      <w:r>
        <w:rPr>
          <w:rFonts w:eastAsia="Times New Roman"/>
        </w:rPr>
        <w:t>Pathol</w:t>
      </w:r>
      <w:proofErr w:type="spellEnd"/>
      <w:r>
        <w:rPr>
          <w:rFonts w:eastAsia="Times New Roman"/>
        </w:rPr>
        <w:t>, 1999. 30(8):</w:t>
      </w:r>
      <w:r>
        <w:rPr>
          <w:rFonts w:eastAsia="Times New Roman"/>
          <w:i/>
          <w:iCs/>
        </w:rPr>
        <w:t xml:space="preserve"> </w:t>
      </w:r>
      <w:r>
        <w:rPr>
          <w:rFonts w:eastAsia="Times New Roman"/>
        </w:rPr>
        <w:t>p. 970-7.</w:t>
      </w:r>
    </w:p>
    <w:p w14:paraId="6C6935B3" w14:textId="77777777" w:rsidR="00114146" w:rsidRDefault="00114146">
      <w:pPr>
        <w:spacing w:line="17" w:lineRule="exact"/>
        <w:rPr>
          <w:rFonts w:eastAsia="Times New Roman"/>
        </w:rPr>
      </w:pPr>
    </w:p>
    <w:p w14:paraId="1B3E095E" w14:textId="77777777" w:rsidR="00114146" w:rsidRDefault="009432C8">
      <w:pPr>
        <w:numPr>
          <w:ilvl w:val="0"/>
          <w:numId w:val="10"/>
        </w:numPr>
        <w:tabs>
          <w:tab w:val="left" w:pos="720"/>
        </w:tabs>
        <w:spacing w:line="242" w:lineRule="auto"/>
        <w:ind w:left="720" w:right="200" w:hanging="720"/>
        <w:rPr>
          <w:rFonts w:eastAsia="Times New Roman"/>
        </w:rPr>
      </w:pPr>
      <w:r>
        <w:rPr>
          <w:rFonts w:eastAsia="Times New Roman"/>
        </w:rPr>
        <w:t xml:space="preserve">Drachenberg, C.B., D.K. Klassen, M.R. Weir, A. </w:t>
      </w:r>
      <w:proofErr w:type="spellStart"/>
      <w:r>
        <w:rPr>
          <w:rFonts w:eastAsia="Times New Roman"/>
        </w:rPr>
        <w:t>Wiland</w:t>
      </w:r>
      <w:proofErr w:type="spellEnd"/>
      <w:r>
        <w:rPr>
          <w:rFonts w:eastAsia="Times New Roman"/>
        </w:rPr>
        <w:t xml:space="preserve">, J.C. Fink, S.T. Bartlett, C.B. </w:t>
      </w:r>
      <w:proofErr w:type="spellStart"/>
      <w:r>
        <w:rPr>
          <w:rFonts w:eastAsia="Times New Roman"/>
        </w:rPr>
        <w:t>Cangro</w:t>
      </w:r>
      <w:proofErr w:type="spellEnd"/>
      <w:r>
        <w:rPr>
          <w:rFonts w:eastAsia="Times New Roman"/>
        </w:rPr>
        <w:t xml:space="preserve">, S. </w:t>
      </w:r>
      <w:proofErr w:type="spellStart"/>
      <w:r>
        <w:rPr>
          <w:rFonts w:eastAsia="Times New Roman"/>
        </w:rPr>
        <w:t>Blahut</w:t>
      </w:r>
      <w:proofErr w:type="spellEnd"/>
      <w:r>
        <w:rPr>
          <w:rFonts w:eastAsia="Times New Roman"/>
        </w:rPr>
        <w:t xml:space="preserve">, and J.C. Papadimitriou, </w:t>
      </w:r>
      <w:r>
        <w:rPr>
          <w:rFonts w:eastAsia="Times New Roman"/>
          <w:i/>
          <w:iCs/>
        </w:rPr>
        <w:t>Islet cell damage associated with tacrolimus and</w:t>
      </w:r>
      <w:r>
        <w:rPr>
          <w:rFonts w:eastAsia="Times New Roman"/>
        </w:rPr>
        <w:t xml:space="preserve"> </w:t>
      </w:r>
      <w:r>
        <w:rPr>
          <w:rFonts w:eastAsia="Times New Roman"/>
          <w:i/>
          <w:iCs/>
        </w:rPr>
        <w:t xml:space="preserve">cyclosporine: morphological features in pancreas allograft biopsies and clinical correlation. </w:t>
      </w:r>
      <w:r>
        <w:rPr>
          <w:rFonts w:eastAsia="Times New Roman"/>
        </w:rPr>
        <w:t>Transplantation, 1999. 68(3): p. 396-402.</w:t>
      </w:r>
    </w:p>
    <w:p w14:paraId="35FA2002" w14:textId="77777777" w:rsidR="00114146" w:rsidRDefault="00114146">
      <w:pPr>
        <w:spacing w:line="16" w:lineRule="exact"/>
        <w:rPr>
          <w:rFonts w:eastAsia="Times New Roman"/>
        </w:rPr>
      </w:pPr>
    </w:p>
    <w:p w14:paraId="57AAC3CB" w14:textId="77777777" w:rsidR="00114146" w:rsidRDefault="009432C8">
      <w:pPr>
        <w:numPr>
          <w:ilvl w:val="0"/>
          <w:numId w:val="10"/>
        </w:numPr>
        <w:tabs>
          <w:tab w:val="left" w:pos="720"/>
        </w:tabs>
        <w:ind w:left="720" w:right="300" w:hanging="720"/>
        <w:rPr>
          <w:rFonts w:eastAsia="Times New Roman"/>
        </w:rPr>
      </w:pPr>
      <w:r>
        <w:rPr>
          <w:rFonts w:eastAsia="Times New Roman"/>
        </w:rPr>
        <w:t xml:space="preserve">Drachenberg, C.B., J.C. Papadimitriou, D.K. Klassen, M.R. Weir, C.B. </w:t>
      </w:r>
      <w:proofErr w:type="spellStart"/>
      <w:r>
        <w:rPr>
          <w:rFonts w:eastAsia="Times New Roman"/>
        </w:rPr>
        <w:t>Cangro</w:t>
      </w:r>
      <w:proofErr w:type="spellEnd"/>
      <w:r>
        <w:rPr>
          <w:rFonts w:eastAsia="Times New Roman"/>
        </w:rPr>
        <w:t xml:space="preserve">, J.C. Fink, and S.T. Bartlett, </w:t>
      </w:r>
      <w:r>
        <w:rPr>
          <w:rFonts w:eastAsia="Times New Roman"/>
          <w:i/>
          <w:iCs/>
        </w:rPr>
        <w:t>Chronic pancreas allograft rejection: morphologic evidence of progression in</w:t>
      </w:r>
      <w:r>
        <w:rPr>
          <w:rFonts w:eastAsia="Times New Roman"/>
        </w:rPr>
        <w:t xml:space="preserve"> </w:t>
      </w:r>
      <w:r>
        <w:rPr>
          <w:rFonts w:eastAsia="Times New Roman"/>
          <w:i/>
          <w:iCs/>
        </w:rPr>
        <w:t xml:space="preserve">needle biopsies and proposal of a grading scheme. </w:t>
      </w:r>
      <w:r>
        <w:rPr>
          <w:rFonts w:eastAsia="Times New Roman"/>
        </w:rPr>
        <w:t>Transplant Proc, 1999. 31(1-2): p. 614.</w:t>
      </w:r>
    </w:p>
    <w:p w14:paraId="4D261F22" w14:textId="77777777" w:rsidR="00114146" w:rsidRDefault="00114146">
      <w:pPr>
        <w:spacing w:line="18" w:lineRule="exact"/>
        <w:rPr>
          <w:rFonts w:eastAsia="Times New Roman"/>
        </w:rPr>
      </w:pPr>
    </w:p>
    <w:p w14:paraId="4A8533C4" w14:textId="77777777" w:rsidR="00114146" w:rsidRDefault="009432C8">
      <w:pPr>
        <w:numPr>
          <w:ilvl w:val="0"/>
          <w:numId w:val="10"/>
        </w:numPr>
        <w:tabs>
          <w:tab w:val="left" w:pos="720"/>
        </w:tabs>
        <w:ind w:left="720" w:right="220" w:hanging="720"/>
        <w:rPr>
          <w:rFonts w:eastAsia="Times New Roman"/>
        </w:rPr>
      </w:pPr>
      <w:r>
        <w:rPr>
          <w:rFonts w:eastAsia="Times New Roman"/>
        </w:rPr>
        <w:t xml:space="preserve">Hadley, G.A., E.A. </w:t>
      </w:r>
      <w:proofErr w:type="spellStart"/>
      <w:r>
        <w:rPr>
          <w:rFonts w:eastAsia="Times New Roman"/>
        </w:rPr>
        <w:t>Rostapshova</w:t>
      </w:r>
      <w:proofErr w:type="spellEnd"/>
      <w:r>
        <w:rPr>
          <w:rFonts w:eastAsia="Times New Roman"/>
        </w:rPr>
        <w:t xml:space="preserve">, D.M. </w:t>
      </w:r>
      <w:proofErr w:type="spellStart"/>
      <w:r>
        <w:rPr>
          <w:rFonts w:eastAsia="Times New Roman"/>
        </w:rPr>
        <w:t>Gomolka</w:t>
      </w:r>
      <w:proofErr w:type="spellEnd"/>
      <w:r>
        <w:rPr>
          <w:rFonts w:eastAsia="Times New Roman"/>
        </w:rPr>
        <w:t xml:space="preserve">, B.M. Taylor, S.T. Bartlett, C.I. Drachenberg, and M.R. Weir, </w:t>
      </w:r>
      <w:r>
        <w:rPr>
          <w:rFonts w:eastAsia="Times New Roman"/>
          <w:i/>
          <w:iCs/>
        </w:rPr>
        <w:t>Regulation of the epithelial cell-specific integrin, CD103, by human CD8+</w:t>
      </w:r>
      <w:r>
        <w:rPr>
          <w:rFonts w:eastAsia="Times New Roman"/>
        </w:rPr>
        <w:t xml:space="preserve"> </w:t>
      </w:r>
      <w:r>
        <w:rPr>
          <w:rFonts w:eastAsia="Times New Roman"/>
          <w:i/>
          <w:iCs/>
        </w:rPr>
        <w:t xml:space="preserve">cytolytic T lymphocytes. </w:t>
      </w:r>
      <w:r>
        <w:rPr>
          <w:rFonts w:eastAsia="Times New Roman"/>
        </w:rPr>
        <w:t>Transplantation, 1999. 67(11): p. 1418-25.</w:t>
      </w:r>
    </w:p>
    <w:p w14:paraId="731FCCED" w14:textId="77777777" w:rsidR="00114146" w:rsidRDefault="00114146">
      <w:pPr>
        <w:spacing w:line="18" w:lineRule="exact"/>
        <w:rPr>
          <w:rFonts w:eastAsia="Times New Roman"/>
        </w:rPr>
      </w:pPr>
    </w:p>
    <w:p w14:paraId="2605A16D" w14:textId="77777777" w:rsidR="00114146" w:rsidRDefault="009432C8">
      <w:pPr>
        <w:numPr>
          <w:ilvl w:val="0"/>
          <w:numId w:val="10"/>
        </w:numPr>
        <w:tabs>
          <w:tab w:val="left" w:pos="720"/>
        </w:tabs>
        <w:ind w:left="720" w:right="340" w:hanging="720"/>
        <w:rPr>
          <w:rFonts w:eastAsia="Times New Roman"/>
        </w:rPr>
      </w:pPr>
      <w:r>
        <w:rPr>
          <w:rFonts w:eastAsia="Times New Roman"/>
        </w:rPr>
        <w:t xml:space="preserve">Krebs, T.L., B. Daly, J.J. Wong-You-Cheong, K. Carroll, and S.T. Bartlett, </w:t>
      </w:r>
      <w:r>
        <w:rPr>
          <w:rFonts w:eastAsia="Times New Roman"/>
          <w:i/>
          <w:iCs/>
        </w:rPr>
        <w:t>Acute pancreatic</w:t>
      </w:r>
      <w:r>
        <w:rPr>
          <w:rFonts w:eastAsia="Times New Roman"/>
        </w:rPr>
        <w:t xml:space="preserve"> </w:t>
      </w:r>
      <w:r>
        <w:rPr>
          <w:rFonts w:eastAsia="Times New Roman"/>
          <w:i/>
          <w:iCs/>
        </w:rPr>
        <w:t xml:space="preserve">transplant rejection: evaluation with dynamic contrast-enhanced MR imaging compared with histopathologic analysis. </w:t>
      </w:r>
      <w:r>
        <w:rPr>
          <w:rFonts w:eastAsia="Times New Roman"/>
        </w:rPr>
        <w:t>Radiology, 1999. 210(2): p. 437-42.</w:t>
      </w:r>
    </w:p>
    <w:p w14:paraId="410E99DB" w14:textId="77777777" w:rsidR="00114146" w:rsidRDefault="00114146">
      <w:pPr>
        <w:spacing w:line="19" w:lineRule="exact"/>
        <w:rPr>
          <w:rFonts w:eastAsia="Times New Roman"/>
        </w:rPr>
      </w:pPr>
    </w:p>
    <w:p w14:paraId="6831366E" w14:textId="77777777" w:rsidR="00114146" w:rsidRDefault="009432C8">
      <w:pPr>
        <w:numPr>
          <w:ilvl w:val="0"/>
          <w:numId w:val="10"/>
        </w:numPr>
        <w:tabs>
          <w:tab w:val="left" w:pos="720"/>
        </w:tabs>
        <w:spacing w:line="242" w:lineRule="auto"/>
        <w:ind w:left="720" w:right="220" w:hanging="720"/>
        <w:rPr>
          <w:rFonts w:eastAsia="Times New Roman"/>
        </w:rPr>
      </w:pPr>
      <w:r>
        <w:rPr>
          <w:rFonts w:eastAsia="Times New Roman"/>
        </w:rPr>
        <w:t xml:space="preserve">Nogueira, J.M., C.B. </w:t>
      </w:r>
      <w:proofErr w:type="spellStart"/>
      <w:r>
        <w:rPr>
          <w:rFonts w:eastAsia="Times New Roman"/>
        </w:rPr>
        <w:t>Cangro</w:t>
      </w:r>
      <w:proofErr w:type="spellEnd"/>
      <w:r>
        <w:rPr>
          <w:rFonts w:eastAsia="Times New Roman"/>
        </w:rPr>
        <w:t xml:space="preserve">, J.C. Fink, E. Schweitzer, A. </w:t>
      </w:r>
      <w:proofErr w:type="spellStart"/>
      <w:r>
        <w:rPr>
          <w:rFonts w:eastAsia="Times New Roman"/>
        </w:rPr>
        <w:t>Wiland</w:t>
      </w:r>
      <w:proofErr w:type="spellEnd"/>
      <w:r>
        <w:rPr>
          <w:rFonts w:eastAsia="Times New Roman"/>
        </w:rPr>
        <w:t xml:space="preserve">, D.K. Klassen, J. Gardner, J. Flowers, S. Jacobs, E. Cho, B. Philosophe, S.T. Bartlett, and M.R. Weir, </w:t>
      </w:r>
      <w:r>
        <w:rPr>
          <w:rFonts w:eastAsia="Times New Roman"/>
          <w:i/>
          <w:iCs/>
        </w:rPr>
        <w:t>A comparison of</w:t>
      </w:r>
      <w:r>
        <w:rPr>
          <w:rFonts w:eastAsia="Times New Roman"/>
        </w:rPr>
        <w:t xml:space="preserve"> </w:t>
      </w:r>
      <w:r>
        <w:rPr>
          <w:rFonts w:eastAsia="Times New Roman"/>
          <w:i/>
          <w:iCs/>
        </w:rPr>
        <w:t xml:space="preserve">recipient renal outcomes with laparoscopic versus open live donor nephrectomy. </w:t>
      </w:r>
      <w:r>
        <w:rPr>
          <w:rFonts w:eastAsia="Times New Roman"/>
        </w:rPr>
        <w:t>Transplantation, 1999. 67(5): p. 722-8.</w:t>
      </w:r>
    </w:p>
    <w:p w14:paraId="43020BED" w14:textId="77777777" w:rsidR="00114146" w:rsidRDefault="00114146">
      <w:pPr>
        <w:spacing w:line="16" w:lineRule="exact"/>
        <w:rPr>
          <w:rFonts w:eastAsia="Times New Roman"/>
        </w:rPr>
      </w:pPr>
    </w:p>
    <w:p w14:paraId="40906780" w14:textId="77777777" w:rsidR="00114146" w:rsidRDefault="009432C8">
      <w:pPr>
        <w:numPr>
          <w:ilvl w:val="0"/>
          <w:numId w:val="10"/>
        </w:numPr>
        <w:tabs>
          <w:tab w:val="left" w:pos="720"/>
        </w:tabs>
        <w:ind w:left="720" w:right="400" w:hanging="720"/>
        <w:rPr>
          <w:rFonts w:eastAsia="Times New Roman"/>
        </w:rPr>
      </w:pPr>
      <w:proofErr w:type="spellStart"/>
      <w:r>
        <w:rPr>
          <w:rFonts w:eastAsia="Times New Roman"/>
        </w:rPr>
        <w:t>Passalacqua</w:t>
      </w:r>
      <w:proofErr w:type="spellEnd"/>
      <w:r>
        <w:rPr>
          <w:rFonts w:eastAsia="Times New Roman"/>
        </w:rPr>
        <w:t xml:space="preserve">, J.A., A.M. </w:t>
      </w:r>
      <w:proofErr w:type="spellStart"/>
      <w:r>
        <w:rPr>
          <w:rFonts w:eastAsia="Times New Roman"/>
        </w:rPr>
        <w:t>Wiland</w:t>
      </w:r>
      <w:proofErr w:type="spellEnd"/>
      <w:r>
        <w:rPr>
          <w:rFonts w:eastAsia="Times New Roman"/>
        </w:rPr>
        <w:t xml:space="preserve">, J.C. Fink, S.T. Bartlett, D.A. Evans, and S. </w:t>
      </w:r>
      <w:proofErr w:type="spellStart"/>
      <w:r>
        <w:rPr>
          <w:rFonts w:eastAsia="Times New Roman"/>
        </w:rPr>
        <w:t>Keay</w:t>
      </w:r>
      <w:proofErr w:type="spellEnd"/>
      <w:r>
        <w:rPr>
          <w:rFonts w:eastAsia="Times New Roman"/>
        </w:rPr>
        <w:t xml:space="preserve">, </w:t>
      </w:r>
      <w:r>
        <w:rPr>
          <w:rFonts w:eastAsia="Times New Roman"/>
          <w:i/>
          <w:iCs/>
        </w:rPr>
        <w:t>Increased</w:t>
      </w:r>
      <w:r>
        <w:rPr>
          <w:rFonts w:eastAsia="Times New Roman"/>
        </w:rPr>
        <w:t xml:space="preserve"> </w:t>
      </w:r>
      <w:r>
        <w:rPr>
          <w:rFonts w:eastAsia="Times New Roman"/>
          <w:i/>
          <w:iCs/>
        </w:rPr>
        <w:t xml:space="preserve">incidence of postoperative infections associated with peritoneal dialysis in renal transplant recipients. </w:t>
      </w:r>
      <w:r>
        <w:rPr>
          <w:rFonts w:eastAsia="Times New Roman"/>
        </w:rPr>
        <w:t>Transplantation, 1999. 68(4): p. 535-40.</w:t>
      </w:r>
    </w:p>
    <w:p w14:paraId="7EDF829F" w14:textId="77777777" w:rsidR="00114146" w:rsidRDefault="00114146">
      <w:pPr>
        <w:spacing w:line="18" w:lineRule="exact"/>
        <w:rPr>
          <w:rFonts w:eastAsia="Times New Roman"/>
        </w:rPr>
      </w:pPr>
    </w:p>
    <w:p w14:paraId="5FA307E5" w14:textId="77777777" w:rsidR="00114146" w:rsidRDefault="009432C8">
      <w:pPr>
        <w:numPr>
          <w:ilvl w:val="0"/>
          <w:numId w:val="10"/>
        </w:numPr>
        <w:tabs>
          <w:tab w:val="left" w:pos="720"/>
        </w:tabs>
        <w:spacing w:line="242" w:lineRule="auto"/>
        <w:ind w:left="720" w:right="340" w:hanging="720"/>
        <w:rPr>
          <w:rFonts w:eastAsia="Times New Roman"/>
        </w:rPr>
      </w:pPr>
      <w:proofErr w:type="spellStart"/>
      <w:r>
        <w:rPr>
          <w:rFonts w:eastAsia="Times New Roman"/>
        </w:rPr>
        <w:t>Pfundstein</w:t>
      </w:r>
      <w:proofErr w:type="spellEnd"/>
      <w:r>
        <w:rPr>
          <w:rFonts w:eastAsia="Times New Roman"/>
        </w:rPr>
        <w:t xml:space="preserve">, J., M.C. </w:t>
      </w:r>
      <w:proofErr w:type="spellStart"/>
      <w:r>
        <w:rPr>
          <w:rFonts w:eastAsia="Times New Roman"/>
        </w:rPr>
        <w:t>Roghmann</w:t>
      </w:r>
      <w:proofErr w:type="spellEnd"/>
      <w:r>
        <w:rPr>
          <w:rFonts w:eastAsia="Times New Roman"/>
        </w:rPr>
        <w:t xml:space="preserve">, R.S. Schwalbe, S.Q. </w:t>
      </w:r>
      <w:proofErr w:type="spellStart"/>
      <w:r>
        <w:rPr>
          <w:rFonts w:eastAsia="Times New Roman"/>
        </w:rPr>
        <w:t>Qaiyumi</w:t>
      </w:r>
      <w:proofErr w:type="spellEnd"/>
      <w:r>
        <w:rPr>
          <w:rFonts w:eastAsia="Times New Roman"/>
        </w:rPr>
        <w:t xml:space="preserve">, R.J. McCarter, Jr., S. </w:t>
      </w:r>
      <w:proofErr w:type="spellStart"/>
      <w:r>
        <w:rPr>
          <w:rFonts w:eastAsia="Times New Roman"/>
        </w:rPr>
        <w:t>Keay</w:t>
      </w:r>
      <w:proofErr w:type="spellEnd"/>
      <w:r>
        <w:rPr>
          <w:rFonts w:eastAsia="Times New Roman"/>
        </w:rPr>
        <w:t xml:space="preserve">, E. Schweitzer, S.T. Bartlett, J.G. Morris, Jr., and D.W. </w:t>
      </w:r>
      <w:proofErr w:type="spellStart"/>
      <w:r>
        <w:rPr>
          <w:rFonts w:eastAsia="Times New Roman"/>
        </w:rPr>
        <w:t>Oldach</w:t>
      </w:r>
      <w:proofErr w:type="spellEnd"/>
      <w:r>
        <w:rPr>
          <w:rFonts w:eastAsia="Times New Roman"/>
        </w:rPr>
        <w:t xml:space="preserve">, </w:t>
      </w:r>
      <w:r>
        <w:rPr>
          <w:rFonts w:eastAsia="Times New Roman"/>
          <w:i/>
          <w:iCs/>
        </w:rPr>
        <w:t>A randomized trial of surgical</w:t>
      </w:r>
      <w:r>
        <w:rPr>
          <w:rFonts w:eastAsia="Times New Roman"/>
        </w:rPr>
        <w:t xml:space="preserve"> </w:t>
      </w:r>
      <w:r>
        <w:rPr>
          <w:rFonts w:eastAsia="Times New Roman"/>
          <w:i/>
          <w:iCs/>
        </w:rPr>
        <w:t xml:space="preserve">antimicrobial prophylaxis with and without vancomycin in organ transplant patients. </w:t>
      </w:r>
      <w:r>
        <w:rPr>
          <w:rFonts w:eastAsia="Times New Roman"/>
        </w:rPr>
        <w:t>Clin</w:t>
      </w:r>
      <w:r>
        <w:rPr>
          <w:rFonts w:eastAsia="Times New Roman"/>
          <w:i/>
          <w:iCs/>
        </w:rPr>
        <w:t xml:space="preserve"> </w:t>
      </w:r>
      <w:r>
        <w:rPr>
          <w:rFonts w:eastAsia="Times New Roman"/>
        </w:rPr>
        <w:t>Transplant, 1999. 13(3): p. 245-52.</w:t>
      </w:r>
    </w:p>
    <w:p w14:paraId="0C72B908" w14:textId="77777777" w:rsidR="00114146" w:rsidRDefault="00114146">
      <w:pPr>
        <w:spacing w:line="17" w:lineRule="exact"/>
        <w:rPr>
          <w:rFonts w:eastAsia="Times New Roman"/>
        </w:rPr>
      </w:pPr>
    </w:p>
    <w:p w14:paraId="28311D68" w14:textId="77777777" w:rsidR="00114146" w:rsidRDefault="009432C8">
      <w:pPr>
        <w:numPr>
          <w:ilvl w:val="0"/>
          <w:numId w:val="10"/>
        </w:numPr>
        <w:tabs>
          <w:tab w:val="left" w:pos="720"/>
        </w:tabs>
        <w:ind w:left="720" w:right="140" w:hanging="720"/>
        <w:jc w:val="both"/>
        <w:rPr>
          <w:rFonts w:eastAsia="Times New Roman"/>
        </w:rPr>
      </w:pPr>
      <w:r>
        <w:rPr>
          <w:rFonts w:eastAsia="Times New Roman"/>
        </w:rPr>
        <w:t xml:space="preserve">Philosophe, B., P.C. </w:t>
      </w:r>
      <w:proofErr w:type="spellStart"/>
      <w:r>
        <w:rPr>
          <w:rFonts w:eastAsia="Times New Roman"/>
        </w:rPr>
        <w:t>Kuo</w:t>
      </w:r>
      <w:proofErr w:type="spellEnd"/>
      <w:r>
        <w:rPr>
          <w:rFonts w:eastAsia="Times New Roman"/>
        </w:rPr>
        <w:t xml:space="preserve">, E.J. Schweitzer, A.C. </w:t>
      </w:r>
      <w:proofErr w:type="spellStart"/>
      <w:r>
        <w:rPr>
          <w:rFonts w:eastAsia="Times New Roman"/>
        </w:rPr>
        <w:t>Farney</w:t>
      </w:r>
      <w:proofErr w:type="spellEnd"/>
      <w:r>
        <w:rPr>
          <w:rFonts w:eastAsia="Times New Roman"/>
        </w:rPr>
        <w:t xml:space="preserve">, J.W. Lim, L.B. Johnson, S. Jacobs, J.L. Flowers, E.S. Cho, and S.T. Bartlett, </w:t>
      </w:r>
      <w:r>
        <w:rPr>
          <w:rFonts w:eastAsia="Times New Roman"/>
          <w:i/>
          <w:iCs/>
        </w:rPr>
        <w:t>Laparoscopic versus open donor nephrectomy: comparing</w:t>
      </w:r>
      <w:r>
        <w:rPr>
          <w:rFonts w:eastAsia="Times New Roman"/>
        </w:rPr>
        <w:t xml:space="preserve"> </w:t>
      </w:r>
      <w:r>
        <w:rPr>
          <w:rFonts w:eastAsia="Times New Roman"/>
          <w:i/>
          <w:iCs/>
        </w:rPr>
        <w:t>ureteral complications in the recipients and improving the laparoscopic technique.</w:t>
      </w:r>
    </w:p>
    <w:p w14:paraId="7F41ECC7" w14:textId="77777777" w:rsidR="00114146" w:rsidRDefault="00114146">
      <w:pPr>
        <w:spacing w:line="7" w:lineRule="exact"/>
        <w:rPr>
          <w:rFonts w:eastAsia="Times New Roman"/>
        </w:rPr>
      </w:pPr>
    </w:p>
    <w:p w14:paraId="1F2591DF" w14:textId="77777777" w:rsidR="00114146" w:rsidRDefault="009432C8">
      <w:pPr>
        <w:ind w:left="720"/>
        <w:rPr>
          <w:rFonts w:eastAsia="Times New Roman"/>
        </w:rPr>
      </w:pPr>
      <w:r>
        <w:rPr>
          <w:rFonts w:eastAsia="Times New Roman"/>
        </w:rPr>
        <w:t>Transplantation, 1999. 68(4): p. 497-502.</w:t>
      </w:r>
    </w:p>
    <w:p w14:paraId="7F59C9FC" w14:textId="77777777" w:rsidR="00114146" w:rsidRDefault="00114146">
      <w:pPr>
        <w:spacing w:line="17" w:lineRule="exact"/>
        <w:rPr>
          <w:rFonts w:eastAsia="Times New Roman"/>
        </w:rPr>
      </w:pPr>
    </w:p>
    <w:p w14:paraId="32A6CEAB" w14:textId="77777777" w:rsidR="00114146" w:rsidRDefault="009432C8">
      <w:pPr>
        <w:numPr>
          <w:ilvl w:val="0"/>
          <w:numId w:val="10"/>
        </w:numPr>
        <w:tabs>
          <w:tab w:val="left" w:pos="720"/>
        </w:tabs>
        <w:spacing w:line="242" w:lineRule="auto"/>
        <w:ind w:left="720" w:right="60" w:hanging="720"/>
        <w:rPr>
          <w:rFonts w:eastAsia="Times New Roman"/>
        </w:rPr>
      </w:pPr>
      <w:r>
        <w:rPr>
          <w:rFonts w:eastAsia="Times New Roman"/>
        </w:rPr>
        <w:t xml:space="preserve">Weir, M.R., J.C. Fink, D.S. Hanes, J. Gardner, D.K. Klassen, C. </w:t>
      </w:r>
      <w:proofErr w:type="spellStart"/>
      <w:r>
        <w:rPr>
          <w:rFonts w:eastAsia="Times New Roman"/>
        </w:rPr>
        <w:t>Cangro</w:t>
      </w:r>
      <w:proofErr w:type="spellEnd"/>
      <w:r>
        <w:rPr>
          <w:rFonts w:eastAsia="Times New Roman"/>
        </w:rPr>
        <w:t xml:space="preserve">, E. Schweitzer, and S.T. Bartlett, </w:t>
      </w:r>
      <w:r>
        <w:rPr>
          <w:rFonts w:eastAsia="Times New Roman"/>
          <w:i/>
          <w:iCs/>
        </w:rPr>
        <w:t>Chronic allograft nephropathy: effect of cyclosporine reduction and addition of</w:t>
      </w:r>
      <w:r>
        <w:rPr>
          <w:rFonts w:eastAsia="Times New Roman"/>
        </w:rPr>
        <w:t xml:space="preserve"> </w:t>
      </w:r>
      <w:r>
        <w:rPr>
          <w:rFonts w:eastAsia="Times New Roman"/>
          <w:i/>
          <w:iCs/>
        </w:rPr>
        <w:t xml:space="preserve">mycophenolate mofetil on progression of renal disease. </w:t>
      </w:r>
      <w:r>
        <w:rPr>
          <w:rFonts w:eastAsia="Times New Roman"/>
        </w:rPr>
        <w:t>Transplant Proc, 1999. 31(1-2): p. 1286-7.</w:t>
      </w:r>
    </w:p>
    <w:p w14:paraId="4453555B" w14:textId="77777777" w:rsidR="00114146" w:rsidRDefault="00114146">
      <w:pPr>
        <w:spacing w:line="16" w:lineRule="exact"/>
        <w:rPr>
          <w:rFonts w:eastAsia="Times New Roman"/>
        </w:rPr>
      </w:pPr>
    </w:p>
    <w:p w14:paraId="4BFE58BA" w14:textId="77777777" w:rsidR="00114146" w:rsidRDefault="009432C8">
      <w:pPr>
        <w:numPr>
          <w:ilvl w:val="0"/>
          <w:numId w:val="10"/>
        </w:numPr>
        <w:tabs>
          <w:tab w:val="left" w:pos="720"/>
        </w:tabs>
        <w:spacing w:line="237" w:lineRule="auto"/>
        <w:ind w:left="720" w:right="280" w:hanging="720"/>
        <w:rPr>
          <w:rFonts w:eastAsia="Times New Roman"/>
        </w:rPr>
      </w:pPr>
      <w:r>
        <w:rPr>
          <w:rFonts w:eastAsia="Times New Roman"/>
        </w:rPr>
        <w:t xml:space="preserve">Bartlett, S.T., D. </w:t>
      </w:r>
      <w:proofErr w:type="spellStart"/>
      <w:r>
        <w:rPr>
          <w:rFonts w:eastAsia="Times New Roman"/>
        </w:rPr>
        <w:t>Oldach</w:t>
      </w:r>
      <w:proofErr w:type="spellEnd"/>
      <w:r>
        <w:rPr>
          <w:rFonts w:eastAsia="Times New Roman"/>
        </w:rPr>
        <w:t xml:space="preserve">, and S.C. </w:t>
      </w:r>
      <w:proofErr w:type="spellStart"/>
      <w:r>
        <w:rPr>
          <w:rFonts w:eastAsia="Times New Roman"/>
        </w:rPr>
        <w:t>Schimpff</w:t>
      </w:r>
      <w:proofErr w:type="spellEnd"/>
      <w:r>
        <w:rPr>
          <w:rFonts w:eastAsia="Times New Roman"/>
        </w:rPr>
        <w:t xml:space="preserve">, </w:t>
      </w:r>
      <w:r>
        <w:rPr>
          <w:rFonts w:eastAsia="Times New Roman"/>
          <w:i/>
          <w:iCs/>
        </w:rPr>
        <w:t>Organs for transplantation.</w:t>
      </w:r>
      <w:r>
        <w:rPr>
          <w:rFonts w:eastAsia="Times New Roman"/>
        </w:rPr>
        <w:t xml:space="preserve"> N </w:t>
      </w:r>
      <w:proofErr w:type="spellStart"/>
      <w:r>
        <w:rPr>
          <w:rFonts w:eastAsia="Times New Roman"/>
        </w:rPr>
        <w:t>Engl</w:t>
      </w:r>
      <w:proofErr w:type="spellEnd"/>
      <w:r>
        <w:rPr>
          <w:rFonts w:eastAsia="Times New Roman"/>
        </w:rPr>
        <w:t xml:space="preserve"> J Med, 2000. 343(23): p. 1731; author reply 1732.</w:t>
      </w:r>
    </w:p>
    <w:p w14:paraId="779EBB26" w14:textId="77777777" w:rsidR="00114146" w:rsidRDefault="00114146">
      <w:pPr>
        <w:sectPr w:rsidR="00114146">
          <w:type w:val="continuous"/>
          <w:pgSz w:w="12240" w:h="15840"/>
          <w:pgMar w:top="1439" w:right="1440" w:bottom="649" w:left="1440" w:header="0" w:footer="0" w:gutter="0"/>
          <w:cols w:space="720" w:equalWidth="0">
            <w:col w:w="9360"/>
          </w:cols>
        </w:sectPr>
      </w:pPr>
    </w:p>
    <w:p w14:paraId="1F7E8A02" w14:textId="77777777" w:rsidR="00114146" w:rsidRDefault="009432C8">
      <w:pPr>
        <w:rPr>
          <w:sz w:val="20"/>
          <w:szCs w:val="20"/>
        </w:rPr>
      </w:pPr>
      <w:bookmarkStart w:id="20" w:name="page21"/>
      <w:bookmarkEnd w:id="20"/>
      <w:r>
        <w:rPr>
          <w:rFonts w:eastAsia="Times New Roman"/>
        </w:rPr>
        <w:t>Stephen Thomas Bartlett, M.D.</w:t>
      </w:r>
    </w:p>
    <w:p w14:paraId="5481231A" w14:textId="77777777" w:rsidR="00114146" w:rsidRDefault="00114146">
      <w:pPr>
        <w:spacing w:line="7" w:lineRule="exact"/>
        <w:rPr>
          <w:sz w:val="20"/>
          <w:szCs w:val="20"/>
        </w:rPr>
      </w:pPr>
    </w:p>
    <w:p w14:paraId="792C7502" w14:textId="77777777" w:rsidR="00114146" w:rsidRDefault="00114146">
      <w:pPr>
        <w:rPr>
          <w:sz w:val="20"/>
          <w:szCs w:val="20"/>
        </w:rPr>
      </w:pPr>
    </w:p>
    <w:p w14:paraId="3991C264" w14:textId="77777777" w:rsidR="00114146" w:rsidRDefault="009432C8">
      <w:pPr>
        <w:spacing w:line="20" w:lineRule="exact"/>
        <w:rPr>
          <w:sz w:val="20"/>
          <w:szCs w:val="20"/>
        </w:rPr>
      </w:pPr>
      <w:r>
        <w:rPr>
          <w:noProof/>
          <w:sz w:val="20"/>
          <w:szCs w:val="20"/>
        </w:rPr>
        <w:drawing>
          <wp:anchor distT="0" distB="0" distL="114300" distR="114300" simplePos="0" relativeHeight="251653632" behindDoc="1" locked="0" layoutInCell="0" allowOverlap="1" wp14:anchorId="389E344B" wp14:editId="2848E38F">
            <wp:simplePos x="0" y="0"/>
            <wp:positionH relativeFrom="column">
              <wp:posOffset>-11430</wp:posOffset>
            </wp:positionH>
            <wp:positionV relativeFrom="paragraph">
              <wp:posOffset>69850</wp:posOffset>
            </wp:positionV>
            <wp:extent cx="622046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27DB4920" w14:textId="77777777" w:rsidR="00114146" w:rsidRDefault="009432C8">
      <w:pPr>
        <w:spacing w:line="20" w:lineRule="exact"/>
        <w:rPr>
          <w:sz w:val="20"/>
          <w:szCs w:val="20"/>
        </w:rPr>
      </w:pPr>
      <w:r>
        <w:rPr>
          <w:sz w:val="20"/>
          <w:szCs w:val="20"/>
        </w:rPr>
        <w:br w:type="column"/>
      </w:r>
    </w:p>
    <w:p w14:paraId="22911F74" w14:textId="77777777" w:rsidR="00114146" w:rsidRDefault="009432C8">
      <w:pPr>
        <w:rPr>
          <w:sz w:val="20"/>
          <w:szCs w:val="20"/>
        </w:rPr>
      </w:pPr>
      <w:r>
        <w:rPr>
          <w:rFonts w:eastAsia="Times New Roman"/>
          <w:sz w:val="21"/>
          <w:szCs w:val="21"/>
        </w:rPr>
        <w:t>Page 21</w:t>
      </w:r>
    </w:p>
    <w:p w14:paraId="34705BEA" w14:textId="77777777" w:rsidR="00114146" w:rsidRDefault="00114146">
      <w:pPr>
        <w:spacing w:line="459" w:lineRule="exact"/>
        <w:rPr>
          <w:sz w:val="20"/>
          <w:szCs w:val="20"/>
        </w:rPr>
      </w:pPr>
    </w:p>
    <w:p w14:paraId="5582F161" w14:textId="77777777" w:rsidR="00114146" w:rsidRDefault="00114146">
      <w:pPr>
        <w:sectPr w:rsidR="00114146">
          <w:pgSz w:w="12240" w:h="15840"/>
          <w:pgMar w:top="1439" w:right="1440" w:bottom="649" w:left="1440" w:header="0" w:footer="0" w:gutter="0"/>
          <w:cols w:num="2" w:space="720" w:equalWidth="0">
            <w:col w:w="7220" w:space="720"/>
            <w:col w:w="1420"/>
          </w:cols>
        </w:sectPr>
      </w:pPr>
    </w:p>
    <w:p w14:paraId="1B72FA1F" w14:textId="77777777" w:rsidR="00114146" w:rsidRDefault="00114146">
      <w:pPr>
        <w:spacing w:line="310" w:lineRule="exact"/>
        <w:rPr>
          <w:sz w:val="20"/>
          <w:szCs w:val="20"/>
        </w:rPr>
      </w:pPr>
    </w:p>
    <w:p w14:paraId="24F22F9C" w14:textId="77777777" w:rsidR="00114146" w:rsidRDefault="009432C8">
      <w:pPr>
        <w:numPr>
          <w:ilvl w:val="0"/>
          <w:numId w:val="11"/>
        </w:numPr>
        <w:tabs>
          <w:tab w:val="left" w:pos="720"/>
        </w:tabs>
        <w:spacing w:line="242" w:lineRule="auto"/>
        <w:ind w:left="720" w:right="100" w:hanging="720"/>
        <w:rPr>
          <w:rFonts w:eastAsia="Times New Roman"/>
        </w:rPr>
      </w:pPr>
      <w:proofErr w:type="spellStart"/>
      <w:r>
        <w:rPr>
          <w:rFonts w:eastAsia="Times New Roman"/>
        </w:rPr>
        <w:t>Farney</w:t>
      </w:r>
      <w:proofErr w:type="spellEnd"/>
      <w:r>
        <w:rPr>
          <w:rFonts w:eastAsia="Times New Roman"/>
        </w:rPr>
        <w:t xml:space="preserve">, A.C., E. Cho, E.J. Schweitzer, B. Dunkin, B. Philosophe, J. Colonna, S. Jacobs, B. Jarrell, J.L. Flowers, and S.T. Bartlett, </w:t>
      </w:r>
      <w:r>
        <w:rPr>
          <w:rFonts w:eastAsia="Times New Roman"/>
          <w:i/>
          <w:iCs/>
        </w:rPr>
        <w:t>Simultaneous cadaver pancreas living-donor kidney</w:t>
      </w:r>
      <w:r>
        <w:rPr>
          <w:rFonts w:eastAsia="Times New Roman"/>
        </w:rPr>
        <w:t xml:space="preserve"> </w:t>
      </w:r>
      <w:r>
        <w:rPr>
          <w:rFonts w:eastAsia="Times New Roman"/>
          <w:i/>
          <w:iCs/>
        </w:rPr>
        <w:t xml:space="preserve">transplantation: a new approach for the type 1 diabetic uremic patient. </w:t>
      </w:r>
      <w:r>
        <w:rPr>
          <w:rFonts w:eastAsia="Times New Roman"/>
        </w:rPr>
        <w:t>Ann Surg, 2000. 232(5):</w:t>
      </w:r>
      <w:r>
        <w:rPr>
          <w:rFonts w:eastAsia="Times New Roman"/>
          <w:i/>
          <w:iCs/>
        </w:rPr>
        <w:t xml:space="preserve"> </w:t>
      </w:r>
      <w:r>
        <w:rPr>
          <w:rFonts w:eastAsia="Times New Roman"/>
        </w:rPr>
        <w:t>p. 696-703.</w:t>
      </w:r>
    </w:p>
    <w:p w14:paraId="7A193DEC" w14:textId="77777777" w:rsidR="00114146" w:rsidRDefault="00114146">
      <w:pPr>
        <w:spacing w:line="16" w:lineRule="exact"/>
        <w:rPr>
          <w:rFonts w:eastAsia="Times New Roman"/>
        </w:rPr>
      </w:pPr>
    </w:p>
    <w:p w14:paraId="3569872A" w14:textId="77777777" w:rsidR="00114146" w:rsidRDefault="009432C8">
      <w:pPr>
        <w:numPr>
          <w:ilvl w:val="0"/>
          <w:numId w:val="11"/>
        </w:numPr>
        <w:tabs>
          <w:tab w:val="left" w:pos="720"/>
        </w:tabs>
        <w:ind w:left="720" w:right="440" w:hanging="720"/>
        <w:rPr>
          <w:rFonts w:eastAsia="Times New Roman"/>
        </w:rPr>
      </w:pPr>
      <w:r>
        <w:rPr>
          <w:rFonts w:eastAsia="Times New Roman"/>
        </w:rPr>
        <w:t xml:space="preserve">Glassman, D.T., L. Nipkow, S.T. Bartlett, and S.C. Jacobs, </w:t>
      </w:r>
      <w:r>
        <w:rPr>
          <w:rFonts w:eastAsia="Times New Roman"/>
          <w:i/>
          <w:iCs/>
        </w:rPr>
        <w:t>Bilateral nephrectomy with</w:t>
      </w:r>
      <w:r>
        <w:rPr>
          <w:rFonts w:eastAsia="Times New Roman"/>
        </w:rPr>
        <w:t xml:space="preserve"> </w:t>
      </w:r>
      <w:r>
        <w:rPr>
          <w:rFonts w:eastAsia="Times New Roman"/>
          <w:i/>
          <w:iCs/>
        </w:rPr>
        <w:t xml:space="preserve">concomitant renal graft transplantation for autosomal dominant polycystic kidney disease. </w:t>
      </w:r>
      <w:r>
        <w:rPr>
          <w:rFonts w:eastAsia="Times New Roman"/>
        </w:rPr>
        <w:t>J</w:t>
      </w:r>
      <w:r>
        <w:rPr>
          <w:rFonts w:eastAsia="Times New Roman"/>
          <w:i/>
          <w:iCs/>
        </w:rPr>
        <w:t xml:space="preserve"> </w:t>
      </w:r>
      <w:proofErr w:type="spellStart"/>
      <w:r>
        <w:rPr>
          <w:rFonts w:eastAsia="Times New Roman"/>
        </w:rPr>
        <w:t>Urol</w:t>
      </w:r>
      <w:proofErr w:type="spellEnd"/>
      <w:r>
        <w:rPr>
          <w:rFonts w:eastAsia="Times New Roman"/>
        </w:rPr>
        <w:t>, 2000. 164(3 Pt 1): p. 661-4.</w:t>
      </w:r>
    </w:p>
    <w:p w14:paraId="2C73169F" w14:textId="77777777" w:rsidR="00114146" w:rsidRDefault="00114146">
      <w:pPr>
        <w:spacing w:line="18" w:lineRule="exact"/>
        <w:rPr>
          <w:rFonts w:eastAsia="Times New Roman"/>
        </w:rPr>
      </w:pPr>
    </w:p>
    <w:p w14:paraId="5637ACB9" w14:textId="77777777" w:rsidR="00114146" w:rsidRDefault="009432C8">
      <w:pPr>
        <w:numPr>
          <w:ilvl w:val="0"/>
          <w:numId w:val="11"/>
        </w:numPr>
        <w:tabs>
          <w:tab w:val="left" w:pos="720"/>
        </w:tabs>
        <w:ind w:left="720" w:right="300" w:hanging="720"/>
        <w:rPr>
          <w:rFonts w:eastAsia="Times New Roman"/>
        </w:rPr>
      </w:pPr>
      <w:r>
        <w:rPr>
          <w:rFonts w:eastAsia="Times New Roman"/>
        </w:rPr>
        <w:t xml:space="preserve">Jacobs, S.C., E. Cho, B.J. Dunkin, S.T. Bartlett, J.L. Flowers, B. Jarrell, and S.C. Jacobs, </w:t>
      </w:r>
      <w:r>
        <w:rPr>
          <w:rFonts w:eastAsia="Times New Roman"/>
          <w:i/>
          <w:iCs/>
        </w:rPr>
        <w:t xml:space="preserve">Laparoscopic nephrectomy in the markedly obese living renal donor. </w:t>
      </w:r>
      <w:r>
        <w:rPr>
          <w:rFonts w:eastAsia="Times New Roman"/>
        </w:rPr>
        <w:t>Urology, 2000. 56(6): p.</w:t>
      </w:r>
      <w:r>
        <w:rPr>
          <w:rFonts w:eastAsia="Times New Roman"/>
          <w:i/>
          <w:iCs/>
        </w:rPr>
        <w:t xml:space="preserve"> </w:t>
      </w:r>
      <w:r>
        <w:rPr>
          <w:rFonts w:eastAsia="Times New Roman"/>
        </w:rPr>
        <w:t>926-9.</w:t>
      </w:r>
    </w:p>
    <w:p w14:paraId="30EA22AE" w14:textId="77777777" w:rsidR="00114146" w:rsidRDefault="00114146">
      <w:pPr>
        <w:spacing w:line="19" w:lineRule="exact"/>
        <w:rPr>
          <w:rFonts w:eastAsia="Times New Roman"/>
        </w:rPr>
      </w:pPr>
    </w:p>
    <w:p w14:paraId="21412F26" w14:textId="77777777" w:rsidR="00114146" w:rsidRDefault="009432C8">
      <w:pPr>
        <w:numPr>
          <w:ilvl w:val="0"/>
          <w:numId w:val="11"/>
        </w:numPr>
        <w:tabs>
          <w:tab w:val="left" w:pos="720"/>
        </w:tabs>
        <w:ind w:left="720" w:right="60" w:hanging="720"/>
        <w:jc w:val="both"/>
        <w:rPr>
          <w:rFonts w:eastAsia="Times New Roman"/>
        </w:rPr>
      </w:pPr>
      <w:r>
        <w:rPr>
          <w:rFonts w:eastAsia="Times New Roman"/>
        </w:rPr>
        <w:t xml:space="preserve">Jacobs, S.C., E. Cho, B.J. Dunkin, J.L. Flowers, E. Schweitzer, C. </w:t>
      </w:r>
      <w:proofErr w:type="spellStart"/>
      <w:r>
        <w:rPr>
          <w:rFonts w:eastAsia="Times New Roman"/>
        </w:rPr>
        <w:t>Cangro</w:t>
      </w:r>
      <w:proofErr w:type="spellEnd"/>
      <w:r>
        <w:rPr>
          <w:rFonts w:eastAsia="Times New Roman"/>
        </w:rPr>
        <w:t xml:space="preserve">, J. Fink, A. </w:t>
      </w:r>
      <w:proofErr w:type="spellStart"/>
      <w:r>
        <w:rPr>
          <w:rFonts w:eastAsia="Times New Roman"/>
        </w:rPr>
        <w:t>Farney</w:t>
      </w:r>
      <w:proofErr w:type="spellEnd"/>
      <w:r>
        <w:rPr>
          <w:rFonts w:eastAsia="Times New Roman"/>
        </w:rPr>
        <w:t xml:space="preserve">, B. Philosophe, B. Jarrell, and S.T. Bartlett, </w:t>
      </w:r>
      <w:r>
        <w:rPr>
          <w:rFonts w:eastAsia="Times New Roman"/>
          <w:i/>
          <w:iCs/>
        </w:rPr>
        <w:t>Laparoscopic live donor nephrectomy: the University of</w:t>
      </w:r>
      <w:r>
        <w:rPr>
          <w:rFonts w:eastAsia="Times New Roman"/>
        </w:rPr>
        <w:t xml:space="preserve"> </w:t>
      </w:r>
      <w:r>
        <w:rPr>
          <w:rFonts w:eastAsia="Times New Roman"/>
          <w:i/>
          <w:iCs/>
        </w:rPr>
        <w:t xml:space="preserve">Maryland 3-year experience. </w:t>
      </w:r>
      <w:r>
        <w:rPr>
          <w:rFonts w:eastAsia="Times New Roman"/>
        </w:rPr>
        <w:t xml:space="preserve">J </w:t>
      </w:r>
      <w:proofErr w:type="spellStart"/>
      <w:r>
        <w:rPr>
          <w:rFonts w:eastAsia="Times New Roman"/>
        </w:rPr>
        <w:t>Urol</w:t>
      </w:r>
      <w:proofErr w:type="spellEnd"/>
      <w:r>
        <w:rPr>
          <w:rFonts w:eastAsia="Times New Roman"/>
        </w:rPr>
        <w:t>, 2000. 164(5): p. 1494-9.</w:t>
      </w:r>
    </w:p>
    <w:p w14:paraId="5CBA98A6" w14:textId="77777777" w:rsidR="00114146" w:rsidRDefault="00114146">
      <w:pPr>
        <w:spacing w:line="18" w:lineRule="exact"/>
        <w:rPr>
          <w:rFonts w:eastAsia="Times New Roman"/>
        </w:rPr>
      </w:pPr>
    </w:p>
    <w:p w14:paraId="7D7EFBF5" w14:textId="77777777" w:rsidR="00114146" w:rsidRDefault="009432C8">
      <w:pPr>
        <w:numPr>
          <w:ilvl w:val="0"/>
          <w:numId w:val="11"/>
        </w:numPr>
        <w:tabs>
          <w:tab w:val="left" w:pos="720"/>
        </w:tabs>
        <w:ind w:left="720" w:right="160" w:hanging="720"/>
        <w:rPr>
          <w:rFonts w:eastAsia="Times New Roman"/>
        </w:rPr>
      </w:pPr>
      <w:r>
        <w:rPr>
          <w:rFonts w:eastAsia="Times New Roman"/>
        </w:rPr>
        <w:t xml:space="preserve">Klassen, D.K., C.B. Drachenberg, J.C. Papadimitriou, C.B. </w:t>
      </w:r>
      <w:proofErr w:type="spellStart"/>
      <w:r>
        <w:rPr>
          <w:rFonts w:eastAsia="Times New Roman"/>
        </w:rPr>
        <w:t>Cangro</w:t>
      </w:r>
      <w:proofErr w:type="spellEnd"/>
      <w:r>
        <w:rPr>
          <w:rFonts w:eastAsia="Times New Roman"/>
        </w:rPr>
        <w:t xml:space="preserve">, J.C. Fink, S.T. Bartlett, and M.R. Weir, </w:t>
      </w:r>
      <w:r>
        <w:rPr>
          <w:rFonts w:eastAsia="Times New Roman"/>
          <w:i/>
          <w:iCs/>
        </w:rPr>
        <w:t>CMV allograft pancreatitis: diagnosis, treatment, and histological features.</w:t>
      </w:r>
      <w:r>
        <w:rPr>
          <w:rFonts w:eastAsia="Times New Roman"/>
        </w:rPr>
        <w:t xml:space="preserve"> Transplantation, 2000. 69(9): p. 1968-71.</w:t>
      </w:r>
    </w:p>
    <w:p w14:paraId="0B94D62D" w14:textId="77777777" w:rsidR="00114146" w:rsidRDefault="00114146">
      <w:pPr>
        <w:spacing w:line="18" w:lineRule="exact"/>
        <w:rPr>
          <w:rFonts w:eastAsia="Times New Roman"/>
        </w:rPr>
      </w:pPr>
    </w:p>
    <w:p w14:paraId="67E92CAD" w14:textId="77777777" w:rsidR="00114146" w:rsidRDefault="009432C8">
      <w:pPr>
        <w:numPr>
          <w:ilvl w:val="0"/>
          <w:numId w:val="11"/>
        </w:numPr>
        <w:tabs>
          <w:tab w:val="left" w:pos="720"/>
        </w:tabs>
        <w:ind w:left="720" w:right="260" w:hanging="720"/>
        <w:rPr>
          <w:rFonts w:eastAsia="Times New Roman"/>
        </w:rPr>
      </w:pPr>
      <w:r>
        <w:rPr>
          <w:rFonts w:eastAsia="Times New Roman"/>
        </w:rPr>
        <w:t xml:space="preserve">Meador, T.L., T.L. Krebs, J.J. Cheong, B. Daly, S. </w:t>
      </w:r>
      <w:proofErr w:type="spellStart"/>
      <w:r>
        <w:rPr>
          <w:rFonts w:eastAsia="Times New Roman"/>
        </w:rPr>
        <w:t>Keay</w:t>
      </w:r>
      <w:proofErr w:type="spellEnd"/>
      <w:r>
        <w:rPr>
          <w:rFonts w:eastAsia="Times New Roman"/>
        </w:rPr>
        <w:t xml:space="preserve">, and S. Bartlett, </w:t>
      </w:r>
      <w:r>
        <w:rPr>
          <w:rFonts w:eastAsia="Times New Roman"/>
          <w:i/>
          <w:iCs/>
        </w:rPr>
        <w:t>Imaging features of</w:t>
      </w:r>
      <w:r>
        <w:rPr>
          <w:rFonts w:eastAsia="Times New Roman"/>
        </w:rPr>
        <w:t xml:space="preserve"> </w:t>
      </w:r>
      <w:proofErr w:type="spellStart"/>
      <w:r>
        <w:rPr>
          <w:rFonts w:eastAsia="Times New Roman"/>
          <w:i/>
          <w:iCs/>
        </w:rPr>
        <w:t>posttransplantation</w:t>
      </w:r>
      <w:proofErr w:type="spellEnd"/>
      <w:r>
        <w:rPr>
          <w:rFonts w:eastAsia="Times New Roman"/>
          <w:i/>
          <w:iCs/>
        </w:rPr>
        <w:t xml:space="preserve"> lymphoproliferative disorder in pancreas transplant recipients. </w:t>
      </w:r>
      <w:r>
        <w:rPr>
          <w:rFonts w:eastAsia="Times New Roman"/>
        </w:rPr>
        <w:t>AJR Am J</w:t>
      </w:r>
      <w:r>
        <w:rPr>
          <w:rFonts w:eastAsia="Times New Roman"/>
          <w:i/>
          <w:iCs/>
        </w:rPr>
        <w:t xml:space="preserve"> </w:t>
      </w:r>
      <w:proofErr w:type="spellStart"/>
      <w:r>
        <w:rPr>
          <w:rFonts w:eastAsia="Times New Roman"/>
        </w:rPr>
        <w:t>Roentgenol</w:t>
      </w:r>
      <w:proofErr w:type="spellEnd"/>
      <w:r>
        <w:rPr>
          <w:rFonts w:eastAsia="Times New Roman"/>
        </w:rPr>
        <w:t>, 2000. 174(1): p. 121-4.</w:t>
      </w:r>
    </w:p>
    <w:p w14:paraId="7763C8C1" w14:textId="77777777" w:rsidR="00114146" w:rsidRDefault="00114146">
      <w:pPr>
        <w:spacing w:line="18" w:lineRule="exact"/>
        <w:rPr>
          <w:rFonts w:eastAsia="Times New Roman"/>
        </w:rPr>
      </w:pPr>
    </w:p>
    <w:p w14:paraId="4A198122" w14:textId="77777777" w:rsidR="00114146" w:rsidRDefault="009432C8">
      <w:pPr>
        <w:numPr>
          <w:ilvl w:val="0"/>
          <w:numId w:val="11"/>
        </w:numPr>
        <w:tabs>
          <w:tab w:val="left" w:pos="720"/>
        </w:tabs>
        <w:ind w:left="720" w:right="200" w:hanging="720"/>
        <w:rPr>
          <w:rFonts w:eastAsia="Times New Roman"/>
        </w:rPr>
      </w:pPr>
      <w:r>
        <w:rPr>
          <w:rFonts w:eastAsia="Times New Roman"/>
        </w:rPr>
        <w:t xml:space="preserve">Philosophe, B., A.C. </w:t>
      </w:r>
      <w:proofErr w:type="spellStart"/>
      <w:r>
        <w:rPr>
          <w:rFonts w:eastAsia="Times New Roman"/>
        </w:rPr>
        <w:t>Farney</w:t>
      </w:r>
      <w:proofErr w:type="spellEnd"/>
      <w:r>
        <w:rPr>
          <w:rFonts w:eastAsia="Times New Roman"/>
        </w:rPr>
        <w:t xml:space="preserve">, E.J. Schweitzer, J.O. Colonna, B.E. Jarrell, C.E. Foster, 3rd, A.M. </w:t>
      </w:r>
      <w:proofErr w:type="spellStart"/>
      <w:r>
        <w:rPr>
          <w:rFonts w:eastAsia="Times New Roman"/>
        </w:rPr>
        <w:t>Wiland</w:t>
      </w:r>
      <w:proofErr w:type="spellEnd"/>
      <w:r>
        <w:rPr>
          <w:rFonts w:eastAsia="Times New Roman"/>
        </w:rPr>
        <w:t xml:space="preserve">, and S.T. Bartlett, </w:t>
      </w:r>
      <w:r>
        <w:rPr>
          <w:rFonts w:eastAsia="Times New Roman"/>
          <w:i/>
          <w:iCs/>
        </w:rPr>
        <w:t>Simultaneous pancreas-kidney (SPK) and pancreas living-donor</w:t>
      </w:r>
      <w:r>
        <w:rPr>
          <w:rFonts w:eastAsia="Times New Roman"/>
        </w:rPr>
        <w:t xml:space="preserve"> </w:t>
      </w:r>
      <w:r>
        <w:rPr>
          <w:rFonts w:eastAsia="Times New Roman"/>
          <w:i/>
          <w:iCs/>
        </w:rPr>
        <w:t xml:space="preserve">kidney (SPLK) transplantation at the University of Maryland. </w:t>
      </w:r>
      <w:r>
        <w:rPr>
          <w:rFonts w:eastAsia="Times New Roman"/>
        </w:rPr>
        <w:t xml:space="preserve">Clin </w:t>
      </w:r>
      <w:proofErr w:type="spellStart"/>
      <w:r>
        <w:rPr>
          <w:rFonts w:eastAsia="Times New Roman"/>
        </w:rPr>
        <w:t>Transpl</w:t>
      </w:r>
      <w:proofErr w:type="spellEnd"/>
      <w:r>
        <w:rPr>
          <w:rFonts w:eastAsia="Times New Roman"/>
        </w:rPr>
        <w:t>, 2000: p. 211-6.</w:t>
      </w:r>
    </w:p>
    <w:p w14:paraId="4F7BDA48" w14:textId="77777777" w:rsidR="00114146" w:rsidRDefault="00114146">
      <w:pPr>
        <w:spacing w:line="18" w:lineRule="exact"/>
        <w:rPr>
          <w:rFonts w:eastAsia="Times New Roman"/>
        </w:rPr>
      </w:pPr>
    </w:p>
    <w:p w14:paraId="5D71C955" w14:textId="77777777" w:rsidR="00114146" w:rsidRDefault="009432C8">
      <w:pPr>
        <w:numPr>
          <w:ilvl w:val="0"/>
          <w:numId w:val="11"/>
        </w:numPr>
        <w:tabs>
          <w:tab w:val="left" w:pos="720"/>
        </w:tabs>
        <w:ind w:left="720" w:right="20" w:hanging="720"/>
        <w:rPr>
          <w:rFonts w:eastAsia="Times New Roman"/>
        </w:rPr>
      </w:pPr>
      <w:r>
        <w:rPr>
          <w:rFonts w:eastAsia="Times New Roman"/>
        </w:rPr>
        <w:t xml:space="preserve">Schweitzer, E.J., J. Wilson, S. Jacobs, C.H. Machan, B. Philosophe, A. </w:t>
      </w:r>
      <w:proofErr w:type="spellStart"/>
      <w:r>
        <w:rPr>
          <w:rFonts w:eastAsia="Times New Roman"/>
        </w:rPr>
        <w:t>Farney</w:t>
      </w:r>
      <w:proofErr w:type="spellEnd"/>
      <w:r>
        <w:rPr>
          <w:rFonts w:eastAsia="Times New Roman"/>
        </w:rPr>
        <w:t xml:space="preserve">, J. Colonna, B.E. Jarrell, and S.T. Bartlett, </w:t>
      </w:r>
      <w:r>
        <w:rPr>
          <w:rFonts w:eastAsia="Times New Roman"/>
          <w:i/>
          <w:iCs/>
        </w:rPr>
        <w:t>Increased rates of donation with laparoscopic donor nephrectomy.</w:t>
      </w:r>
      <w:r>
        <w:rPr>
          <w:rFonts w:eastAsia="Times New Roman"/>
        </w:rPr>
        <w:t xml:space="preserve"> Ann Surg, 2000. 232(3): p. 392-400.</w:t>
      </w:r>
    </w:p>
    <w:p w14:paraId="71459F29" w14:textId="77777777" w:rsidR="00114146" w:rsidRDefault="00114146">
      <w:pPr>
        <w:spacing w:line="19" w:lineRule="exact"/>
        <w:rPr>
          <w:rFonts w:eastAsia="Times New Roman"/>
        </w:rPr>
      </w:pPr>
    </w:p>
    <w:p w14:paraId="16F7ED92" w14:textId="77777777" w:rsidR="00114146" w:rsidRDefault="009432C8">
      <w:pPr>
        <w:numPr>
          <w:ilvl w:val="0"/>
          <w:numId w:val="11"/>
        </w:numPr>
        <w:tabs>
          <w:tab w:val="left" w:pos="720"/>
        </w:tabs>
        <w:spacing w:line="242" w:lineRule="auto"/>
        <w:ind w:left="720" w:hanging="720"/>
        <w:rPr>
          <w:rFonts w:eastAsia="Times New Roman"/>
        </w:rPr>
      </w:pPr>
      <w:r>
        <w:rPr>
          <w:rFonts w:eastAsia="Times New Roman"/>
        </w:rPr>
        <w:t xml:space="preserve">Schweitzer, E.J., J.S. Wilson, M. Fernandez-Vina, M. Fox, M. Gutierrez, A. </w:t>
      </w:r>
      <w:proofErr w:type="spellStart"/>
      <w:r>
        <w:rPr>
          <w:rFonts w:eastAsia="Times New Roman"/>
        </w:rPr>
        <w:t>Wiland</w:t>
      </w:r>
      <w:proofErr w:type="spellEnd"/>
      <w:r>
        <w:rPr>
          <w:rFonts w:eastAsia="Times New Roman"/>
        </w:rPr>
        <w:t xml:space="preserve">, J. Hunter, A. </w:t>
      </w:r>
      <w:proofErr w:type="spellStart"/>
      <w:r>
        <w:rPr>
          <w:rFonts w:eastAsia="Times New Roman"/>
        </w:rPr>
        <w:t>Farney</w:t>
      </w:r>
      <w:proofErr w:type="spellEnd"/>
      <w:r>
        <w:rPr>
          <w:rFonts w:eastAsia="Times New Roman"/>
        </w:rPr>
        <w:t xml:space="preserve">, B. Philosophe, J. Colonna, B.E. Jarrell, and S.T. Bartlett, </w:t>
      </w:r>
      <w:r>
        <w:rPr>
          <w:rFonts w:eastAsia="Times New Roman"/>
          <w:i/>
          <w:iCs/>
        </w:rPr>
        <w:t>A high panel-reactive</w:t>
      </w:r>
      <w:r>
        <w:rPr>
          <w:rFonts w:eastAsia="Times New Roman"/>
        </w:rPr>
        <w:t xml:space="preserve"> </w:t>
      </w:r>
      <w:r>
        <w:rPr>
          <w:rFonts w:eastAsia="Times New Roman"/>
          <w:i/>
          <w:iCs/>
        </w:rPr>
        <w:t xml:space="preserve">antibody rescue protocol for cross-match-positive live donor kidney transplants. </w:t>
      </w:r>
      <w:r>
        <w:rPr>
          <w:rFonts w:eastAsia="Times New Roman"/>
        </w:rPr>
        <w:t>Transplantation,</w:t>
      </w:r>
      <w:r>
        <w:rPr>
          <w:rFonts w:eastAsia="Times New Roman"/>
          <w:i/>
          <w:iCs/>
        </w:rPr>
        <w:t xml:space="preserve"> </w:t>
      </w:r>
      <w:r>
        <w:rPr>
          <w:rFonts w:eastAsia="Times New Roman"/>
        </w:rPr>
        <w:t>2000. 70(10): p. 1531-6.</w:t>
      </w:r>
    </w:p>
    <w:p w14:paraId="4061AF50" w14:textId="77777777" w:rsidR="00114146" w:rsidRDefault="00114146">
      <w:pPr>
        <w:spacing w:line="16" w:lineRule="exact"/>
        <w:rPr>
          <w:rFonts w:eastAsia="Times New Roman"/>
        </w:rPr>
      </w:pPr>
    </w:p>
    <w:p w14:paraId="7E8F6F85" w14:textId="77777777" w:rsidR="00114146" w:rsidRDefault="009432C8">
      <w:pPr>
        <w:numPr>
          <w:ilvl w:val="0"/>
          <w:numId w:val="11"/>
        </w:numPr>
        <w:tabs>
          <w:tab w:val="left" w:pos="720"/>
        </w:tabs>
        <w:ind w:left="720" w:right="180" w:hanging="720"/>
        <w:rPr>
          <w:rFonts w:eastAsia="Times New Roman"/>
        </w:rPr>
      </w:pPr>
      <w:r>
        <w:rPr>
          <w:rFonts w:eastAsia="Times New Roman"/>
        </w:rPr>
        <w:t xml:space="preserve">Stephens, J.K., G.T. Everson, C.L. Elliott, I. Kam, M. </w:t>
      </w:r>
      <w:proofErr w:type="spellStart"/>
      <w:r>
        <w:rPr>
          <w:rFonts w:eastAsia="Times New Roman"/>
        </w:rPr>
        <w:t>Wachs</w:t>
      </w:r>
      <w:proofErr w:type="spellEnd"/>
      <w:r>
        <w:rPr>
          <w:rFonts w:eastAsia="Times New Roman"/>
        </w:rPr>
        <w:t xml:space="preserve">, J. Haney, S.T. Bartlett, and W.A. Franklin, </w:t>
      </w:r>
      <w:r>
        <w:rPr>
          <w:rFonts w:eastAsia="Times New Roman"/>
          <w:i/>
          <w:iCs/>
        </w:rPr>
        <w:t>Fatal transfer of malignant melanoma from multiorgan donor to four allograft</w:t>
      </w:r>
      <w:r>
        <w:rPr>
          <w:rFonts w:eastAsia="Times New Roman"/>
        </w:rPr>
        <w:t xml:space="preserve"> </w:t>
      </w:r>
      <w:r>
        <w:rPr>
          <w:rFonts w:eastAsia="Times New Roman"/>
          <w:i/>
          <w:iCs/>
        </w:rPr>
        <w:t xml:space="preserve">recipients. </w:t>
      </w:r>
      <w:r>
        <w:rPr>
          <w:rFonts w:eastAsia="Times New Roman"/>
        </w:rPr>
        <w:t>Transplantation, 2000. 70(1): p. 232-6.</w:t>
      </w:r>
    </w:p>
    <w:p w14:paraId="5FB62AE4" w14:textId="77777777" w:rsidR="00114146" w:rsidRDefault="00114146">
      <w:pPr>
        <w:spacing w:line="18" w:lineRule="exact"/>
        <w:rPr>
          <w:rFonts w:eastAsia="Times New Roman"/>
        </w:rPr>
      </w:pPr>
    </w:p>
    <w:p w14:paraId="6A98441E" w14:textId="77777777" w:rsidR="00114146" w:rsidRDefault="009432C8">
      <w:pPr>
        <w:numPr>
          <w:ilvl w:val="0"/>
          <w:numId w:val="11"/>
        </w:numPr>
        <w:tabs>
          <w:tab w:val="left" w:pos="720"/>
        </w:tabs>
        <w:spacing w:line="242" w:lineRule="auto"/>
        <w:ind w:left="720" w:right="220" w:hanging="720"/>
        <w:rPr>
          <w:rFonts w:eastAsia="Times New Roman"/>
        </w:rPr>
      </w:pPr>
      <w:r>
        <w:rPr>
          <w:rFonts w:eastAsia="Times New Roman"/>
        </w:rPr>
        <w:t xml:space="preserve">Buell, J.F., M. </w:t>
      </w:r>
      <w:proofErr w:type="spellStart"/>
      <w:r>
        <w:rPr>
          <w:rFonts w:eastAsia="Times New Roman"/>
        </w:rPr>
        <w:t>Edye</w:t>
      </w:r>
      <w:proofErr w:type="spellEnd"/>
      <w:r>
        <w:rPr>
          <w:rFonts w:eastAsia="Times New Roman"/>
        </w:rPr>
        <w:t xml:space="preserve">, M. Johnson, C. Li, A. </w:t>
      </w:r>
      <w:proofErr w:type="spellStart"/>
      <w:r>
        <w:rPr>
          <w:rFonts w:eastAsia="Times New Roman"/>
        </w:rPr>
        <w:t>Koffron</w:t>
      </w:r>
      <w:proofErr w:type="spellEnd"/>
      <w:r>
        <w:rPr>
          <w:rFonts w:eastAsia="Times New Roman"/>
        </w:rPr>
        <w:t xml:space="preserve">, E. Cho, P. </w:t>
      </w:r>
      <w:proofErr w:type="spellStart"/>
      <w:r>
        <w:rPr>
          <w:rFonts w:eastAsia="Times New Roman"/>
        </w:rPr>
        <w:t>Kuo</w:t>
      </w:r>
      <w:proofErr w:type="spellEnd"/>
      <w:r>
        <w:rPr>
          <w:rFonts w:eastAsia="Times New Roman"/>
        </w:rPr>
        <w:t xml:space="preserve">, L. Johnson, M. Hanaway, S.R. Potter, D.S. Bruce, D.C. Cronin, K.A. Newell, J. Leventhal, S. Jacobs, E.S. </w:t>
      </w:r>
      <w:proofErr w:type="spellStart"/>
      <w:r>
        <w:rPr>
          <w:rFonts w:eastAsia="Times New Roman"/>
        </w:rPr>
        <w:t>Woodle</w:t>
      </w:r>
      <w:proofErr w:type="spellEnd"/>
      <w:r>
        <w:rPr>
          <w:rFonts w:eastAsia="Times New Roman"/>
        </w:rPr>
        <w:t xml:space="preserve">, S.T. Bartlett, and J.L. Flowers, </w:t>
      </w:r>
      <w:proofErr w:type="gramStart"/>
      <w:r>
        <w:rPr>
          <w:rFonts w:eastAsia="Times New Roman"/>
          <w:i/>
          <w:iCs/>
        </w:rPr>
        <w:t>Are</w:t>
      </w:r>
      <w:proofErr w:type="gramEnd"/>
      <w:r>
        <w:rPr>
          <w:rFonts w:eastAsia="Times New Roman"/>
          <w:i/>
          <w:iCs/>
        </w:rPr>
        <w:t xml:space="preserve"> concerns over right laparoscopic donor nephrectomy</w:t>
      </w:r>
      <w:r>
        <w:rPr>
          <w:rFonts w:eastAsia="Times New Roman"/>
        </w:rPr>
        <w:t xml:space="preserve"> </w:t>
      </w:r>
      <w:r>
        <w:rPr>
          <w:rFonts w:eastAsia="Times New Roman"/>
          <w:i/>
          <w:iCs/>
        </w:rPr>
        <w:t xml:space="preserve">unwarranted? </w:t>
      </w:r>
      <w:r>
        <w:rPr>
          <w:rFonts w:eastAsia="Times New Roman"/>
        </w:rPr>
        <w:t>Ann Surg, 2001. 233(5): p. 645-51.</w:t>
      </w:r>
    </w:p>
    <w:p w14:paraId="6E7A2430" w14:textId="77777777" w:rsidR="00114146" w:rsidRDefault="00114146">
      <w:pPr>
        <w:spacing w:line="16" w:lineRule="exact"/>
        <w:rPr>
          <w:rFonts w:eastAsia="Times New Roman"/>
        </w:rPr>
      </w:pPr>
    </w:p>
    <w:p w14:paraId="5ECB37DA" w14:textId="77777777" w:rsidR="00114146" w:rsidRDefault="009432C8">
      <w:pPr>
        <w:numPr>
          <w:ilvl w:val="0"/>
          <w:numId w:val="11"/>
        </w:numPr>
        <w:tabs>
          <w:tab w:val="left" w:pos="720"/>
        </w:tabs>
        <w:spacing w:line="242" w:lineRule="auto"/>
        <w:ind w:left="720" w:right="100" w:hanging="720"/>
        <w:rPr>
          <w:rFonts w:eastAsia="Times New Roman"/>
        </w:rPr>
      </w:pPr>
      <w:r>
        <w:rPr>
          <w:rFonts w:eastAsia="Times New Roman"/>
        </w:rPr>
        <w:t xml:space="preserve">Drachenberg, C.B., J.C. Papadimitriou, A. </w:t>
      </w:r>
      <w:proofErr w:type="spellStart"/>
      <w:r>
        <w:rPr>
          <w:rFonts w:eastAsia="Times New Roman"/>
        </w:rPr>
        <w:t>Farney</w:t>
      </w:r>
      <w:proofErr w:type="spellEnd"/>
      <w:r>
        <w:rPr>
          <w:rFonts w:eastAsia="Times New Roman"/>
        </w:rPr>
        <w:t xml:space="preserve">, A. </w:t>
      </w:r>
      <w:proofErr w:type="spellStart"/>
      <w:r>
        <w:rPr>
          <w:rFonts w:eastAsia="Times New Roman"/>
        </w:rPr>
        <w:t>Wiland</w:t>
      </w:r>
      <w:proofErr w:type="spellEnd"/>
      <w:r>
        <w:rPr>
          <w:rFonts w:eastAsia="Times New Roman"/>
        </w:rPr>
        <w:t xml:space="preserve">, S. </w:t>
      </w:r>
      <w:proofErr w:type="spellStart"/>
      <w:r>
        <w:rPr>
          <w:rFonts w:eastAsia="Times New Roman"/>
        </w:rPr>
        <w:t>Blahut</w:t>
      </w:r>
      <w:proofErr w:type="spellEnd"/>
      <w:r>
        <w:rPr>
          <w:rFonts w:eastAsia="Times New Roman"/>
        </w:rPr>
        <w:t xml:space="preserve">, J.C. Fink, B. Philosophe, E. Schweitzer, T. Lal, L. Anderson, and S.T. Bartlett, </w:t>
      </w:r>
      <w:r>
        <w:rPr>
          <w:rFonts w:eastAsia="Times New Roman"/>
          <w:i/>
          <w:iCs/>
        </w:rPr>
        <w:t>Pancreas transplantation: the</w:t>
      </w:r>
      <w:r>
        <w:rPr>
          <w:rFonts w:eastAsia="Times New Roman"/>
        </w:rPr>
        <w:t xml:space="preserve"> </w:t>
      </w:r>
      <w:r>
        <w:rPr>
          <w:rFonts w:eastAsia="Times New Roman"/>
          <w:i/>
          <w:iCs/>
        </w:rPr>
        <w:t xml:space="preserve">histologic morphology of graft loss and clinical correlations. </w:t>
      </w:r>
      <w:r>
        <w:rPr>
          <w:rFonts w:eastAsia="Times New Roman"/>
        </w:rPr>
        <w:t>Transplantation, 2001. 71(12): p.</w:t>
      </w:r>
      <w:r>
        <w:rPr>
          <w:rFonts w:eastAsia="Times New Roman"/>
          <w:i/>
          <w:iCs/>
        </w:rPr>
        <w:t xml:space="preserve"> </w:t>
      </w:r>
      <w:r>
        <w:rPr>
          <w:rFonts w:eastAsia="Times New Roman"/>
        </w:rPr>
        <w:t>1784-91.</w:t>
      </w:r>
    </w:p>
    <w:p w14:paraId="352A8E1F" w14:textId="77777777" w:rsidR="00114146" w:rsidRDefault="00114146">
      <w:pPr>
        <w:spacing w:line="17" w:lineRule="exact"/>
        <w:rPr>
          <w:rFonts w:eastAsia="Times New Roman"/>
        </w:rPr>
      </w:pPr>
    </w:p>
    <w:p w14:paraId="3C9B12A1" w14:textId="77777777" w:rsidR="00114146" w:rsidRDefault="009432C8">
      <w:pPr>
        <w:numPr>
          <w:ilvl w:val="0"/>
          <w:numId w:val="11"/>
        </w:numPr>
        <w:tabs>
          <w:tab w:val="left" w:pos="720"/>
        </w:tabs>
        <w:spacing w:line="242" w:lineRule="auto"/>
        <w:ind w:left="720" w:right="140" w:hanging="720"/>
        <w:rPr>
          <w:rFonts w:eastAsia="Times New Roman"/>
        </w:rPr>
      </w:pPr>
      <w:r>
        <w:rPr>
          <w:rFonts w:eastAsia="Times New Roman"/>
        </w:rPr>
        <w:t xml:space="preserve">Drachenberg, R.C., C.B. Drachenberg, J.C. Papadimitriou, E. Ramos, J.C. Fink, R. </w:t>
      </w:r>
      <w:proofErr w:type="spellStart"/>
      <w:r>
        <w:rPr>
          <w:rFonts w:eastAsia="Times New Roman"/>
        </w:rPr>
        <w:t>Wali</w:t>
      </w:r>
      <w:proofErr w:type="spellEnd"/>
      <w:r>
        <w:rPr>
          <w:rFonts w:eastAsia="Times New Roman"/>
        </w:rPr>
        <w:t xml:space="preserve">, M.R. Weir, C.B. </w:t>
      </w:r>
      <w:proofErr w:type="spellStart"/>
      <w:r>
        <w:rPr>
          <w:rFonts w:eastAsia="Times New Roman"/>
        </w:rPr>
        <w:t>Cangro</w:t>
      </w:r>
      <w:proofErr w:type="spellEnd"/>
      <w:r>
        <w:rPr>
          <w:rFonts w:eastAsia="Times New Roman"/>
        </w:rPr>
        <w:t xml:space="preserve">, D.K. Klassen, A. Khaled, R. Cunningham, and S.T. Bartlett, </w:t>
      </w:r>
      <w:r>
        <w:rPr>
          <w:rFonts w:eastAsia="Times New Roman"/>
          <w:i/>
          <w:iCs/>
        </w:rPr>
        <w:t>Morphological</w:t>
      </w:r>
      <w:r>
        <w:rPr>
          <w:rFonts w:eastAsia="Times New Roman"/>
        </w:rPr>
        <w:t xml:space="preserve"> </w:t>
      </w:r>
      <w:r>
        <w:rPr>
          <w:rFonts w:eastAsia="Times New Roman"/>
          <w:i/>
          <w:iCs/>
        </w:rPr>
        <w:t xml:space="preserve">spectrum of polyoma virus disease in renal allografts: diagnostic accuracy of urine cytology. </w:t>
      </w:r>
      <w:r>
        <w:rPr>
          <w:rFonts w:eastAsia="Times New Roman"/>
        </w:rPr>
        <w:t>Am J Transplant, 2001. 1(4): p. 373-81.</w:t>
      </w:r>
    </w:p>
    <w:p w14:paraId="24267C63" w14:textId="77777777" w:rsidR="00114146" w:rsidRDefault="00114146">
      <w:pPr>
        <w:spacing w:line="16" w:lineRule="exact"/>
        <w:rPr>
          <w:rFonts w:eastAsia="Times New Roman"/>
        </w:rPr>
      </w:pPr>
    </w:p>
    <w:p w14:paraId="737EA9E5" w14:textId="77777777" w:rsidR="00114146" w:rsidRDefault="009432C8">
      <w:pPr>
        <w:numPr>
          <w:ilvl w:val="0"/>
          <w:numId w:val="11"/>
        </w:numPr>
        <w:tabs>
          <w:tab w:val="left" w:pos="720"/>
        </w:tabs>
        <w:ind w:left="720" w:hanging="720"/>
        <w:rPr>
          <w:rFonts w:eastAsia="Times New Roman"/>
        </w:rPr>
      </w:pPr>
      <w:r>
        <w:rPr>
          <w:rFonts w:eastAsia="Times New Roman"/>
        </w:rPr>
        <w:t xml:space="preserve">Hadley, G.A., C. </w:t>
      </w:r>
      <w:proofErr w:type="spellStart"/>
      <w:r>
        <w:rPr>
          <w:rFonts w:eastAsia="Times New Roman"/>
        </w:rPr>
        <w:t>Charandee</w:t>
      </w:r>
      <w:proofErr w:type="spellEnd"/>
      <w:r>
        <w:rPr>
          <w:rFonts w:eastAsia="Times New Roman"/>
        </w:rPr>
        <w:t xml:space="preserve">, M.R. Weir, D. Wang, S.T. Bartlett, and C.B. Drachenberg, </w:t>
      </w:r>
      <w:r>
        <w:rPr>
          <w:rFonts w:eastAsia="Times New Roman"/>
          <w:i/>
          <w:iCs/>
        </w:rPr>
        <w:t>CD103+</w:t>
      </w:r>
      <w:r>
        <w:rPr>
          <w:rFonts w:eastAsia="Times New Roman"/>
        </w:rPr>
        <w:t xml:space="preserve"> </w:t>
      </w:r>
      <w:r>
        <w:rPr>
          <w:rFonts w:eastAsia="Times New Roman"/>
          <w:i/>
          <w:iCs/>
        </w:rPr>
        <w:t xml:space="preserve">CTL accumulate within the graft epithelium during clinical renal allograft rejection. </w:t>
      </w:r>
      <w:r>
        <w:rPr>
          <w:rFonts w:eastAsia="Times New Roman"/>
        </w:rPr>
        <w:t>Transplantation, 2001. 72(9): p. 1548-55.</w:t>
      </w:r>
    </w:p>
    <w:p w14:paraId="5D489E6A" w14:textId="77777777" w:rsidR="00114146" w:rsidRDefault="00114146">
      <w:pPr>
        <w:sectPr w:rsidR="00114146">
          <w:type w:val="continuous"/>
          <w:pgSz w:w="12240" w:h="15840"/>
          <w:pgMar w:top="1439" w:right="1440" w:bottom="649" w:left="1440" w:header="0" w:footer="0" w:gutter="0"/>
          <w:cols w:space="720" w:equalWidth="0">
            <w:col w:w="9360"/>
          </w:cols>
        </w:sectPr>
      </w:pPr>
    </w:p>
    <w:p w14:paraId="45F23BD3" w14:textId="77777777" w:rsidR="00114146" w:rsidRDefault="009432C8">
      <w:pPr>
        <w:rPr>
          <w:sz w:val="20"/>
          <w:szCs w:val="20"/>
        </w:rPr>
      </w:pPr>
      <w:bookmarkStart w:id="21" w:name="page22"/>
      <w:bookmarkEnd w:id="21"/>
      <w:r>
        <w:rPr>
          <w:rFonts w:eastAsia="Times New Roman"/>
        </w:rPr>
        <w:t>Stephen Thomas Bartlett, M.D.</w:t>
      </w:r>
    </w:p>
    <w:p w14:paraId="78EDD608" w14:textId="77777777" w:rsidR="00114146" w:rsidRDefault="00114146">
      <w:pPr>
        <w:spacing w:line="7" w:lineRule="exact"/>
        <w:rPr>
          <w:sz w:val="20"/>
          <w:szCs w:val="20"/>
        </w:rPr>
      </w:pPr>
    </w:p>
    <w:p w14:paraId="5738DC94" w14:textId="77777777" w:rsidR="00114146" w:rsidRDefault="00114146">
      <w:pPr>
        <w:rPr>
          <w:sz w:val="20"/>
          <w:szCs w:val="20"/>
        </w:rPr>
      </w:pPr>
    </w:p>
    <w:p w14:paraId="3B72F45B" w14:textId="77777777" w:rsidR="00114146" w:rsidRDefault="009432C8">
      <w:pPr>
        <w:spacing w:line="20" w:lineRule="exact"/>
        <w:rPr>
          <w:sz w:val="20"/>
          <w:szCs w:val="20"/>
        </w:rPr>
      </w:pPr>
      <w:r>
        <w:rPr>
          <w:noProof/>
          <w:sz w:val="20"/>
          <w:szCs w:val="20"/>
        </w:rPr>
        <w:drawing>
          <wp:anchor distT="0" distB="0" distL="114300" distR="114300" simplePos="0" relativeHeight="251654656" behindDoc="1" locked="0" layoutInCell="0" allowOverlap="1" wp14:anchorId="0F4EB547" wp14:editId="598D0D7A">
            <wp:simplePos x="0" y="0"/>
            <wp:positionH relativeFrom="column">
              <wp:posOffset>-11430</wp:posOffset>
            </wp:positionH>
            <wp:positionV relativeFrom="paragraph">
              <wp:posOffset>69850</wp:posOffset>
            </wp:positionV>
            <wp:extent cx="622046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441511B0" w14:textId="77777777" w:rsidR="00114146" w:rsidRDefault="009432C8">
      <w:pPr>
        <w:spacing w:line="20" w:lineRule="exact"/>
        <w:rPr>
          <w:sz w:val="20"/>
          <w:szCs w:val="20"/>
        </w:rPr>
      </w:pPr>
      <w:r>
        <w:rPr>
          <w:sz w:val="20"/>
          <w:szCs w:val="20"/>
        </w:rPr>
        <w:br w:type="column"/>
      </w:r>
    </w:p>
    <w:p w14:paraId="7754637A" w14:textId="77777777" w:rsidR="00114146" w:rsidRDefault="009432C8">
      <w:pPr>
        <w:rPr>
          <w:sz w:val="20"/>
          <w:szCs w:val="20"/>
        </w:rPr>
      </w:pPr>
      <w:r>
        <w:rPr>
          <w:rFonts w:eastAsia="Times New Roman"/>
          <w:sz w:val="21"/>
          <w:szCs w:val="21"/>
        </w:rPr>
        <w:t>Page 22</w:t>
      </w:r>
    </w:p>
    <w:p w14:paraId="7B7937A7" w14:textId="77777777" w:rsidR="00114146" w:rsidRDefault="00114146">
      <w:pPr>
        <w:spacing w:line="459" w:lineRule="exact"/>
        <w:rPr>
          <w:sz w:val="20"/>
          <w:szCs w:val="20"/>
        </w:rPr>
      </w:pPr>
    </w:p>
    <w:p w14:paraId="7458F714" w14:textId="77777777" w:rsidR="00114146" w:rsidRDefault="00114146">
      <w:pPr>
        <w:sectPr w:rsidR="00114146">
          <w:pgSz w:w="12240" w:h="15840"/>
          <w:pgMar w:top="1439" w:right="1440" w:bottom="646" w:left="1440" w:header="0" w:footer="0" w:gutter="0"/>
          <w:cols w:num="2" w:space="720" w:equalWidth="0">
            <w:col w:w="7220" w:space="720"/>
            <w:col w:w="1420"/>
          </w:cols>
        </w:sectPr>
      </w:pPr>
    </w:p>
    <w:p w14:paraId="140BAC62" w14:textId="77777777" w:rsidR="00114146" w:rsidRDefault="00114146">
      <w:pPr>
        <w:spacing w:line="298" w:lineRule="exact"/>
        <w:rPr>
          <w:sz w:val="20"/>
          <w:szCs w:val="20"/>
        </w:rPr>
      </w:pPr>
    </w:p>
    <w:p w14:paraId="1EE0F7A8" w14:textId="77777777" w:rsidR="00114146" w:rsidRDefault="009432C8">
      <w:pPr>
        <w:numPr>
          <w:ilvl w:val="0"/>
          <w:numId w:val="12"/>
        </w:numPr>
        <w:tabs>
          <w:tab w:val="left" w:pos="720"/>
        </w:tabs>
        <w:ind w:left="720" w:hanging="720"/>
        <w:rPr>
          <w:rFonts w:eastAsia="Times New Roman"/>
        </w:rPr>
      </w:pPr>
      <w:proofErr w:type="spellStart"/>
      <w:r>
        <w:rPr>
          <w:rFonts w:eastAsia="Times New Roman"/>
        </w:rPr>
        <w:t>Krishnamurthi</w:t>
      </w:r>
      <w:proofErr w:type="spellEnd"/>
      <w:r>
        <w:rPr>
          <w:rFonts w:eastAsia="Times New Roman"/>
        </w:rPr>
        <w:t xml:space="preserve">, V., B. Philosophe, and S.T. Bartlett, </w:t>
      </w:r>
      <w:r>
        <w:rPr>
          <w:rFonts w:eastAsia="Times New Roman"/>
          <w:i/>
          <w:iCs/>
        </w:rPr>
        <w:t>Pancreas transplantation: contemporary</w:t>
      </w:r>
    </w:p>
    <w:p w14:paraId="3789A985" w14:textId="77777777" w:rsidR="00114146" w:rsidRDefault="00114146">
      <w:pPr>
        <w:spacing w:line="6" w:lineRule="exact"/>
        <w:rPr>
          <w:rFonts w:eastAsia="Times New Roman"/>
        </w:rPr>
      </w:pPr>
    </w:p>
    <w:p w14:paraId="373923B7" w14:textId="77777777" w:rsidR="00114146" w:rsidRDefault="009432C8">
      <w:pPr>
        <w:ind w:left="720"/>
        <w:rPr>
          <w:rFonts w:eastAsia="Times New Roman"/>
        </w:rPr>
      </w:pPr>
      <w:r>
        <w:rPr>
          <w:rFonts w:eastAsia="Times New Roman"/>
          <w:i/>
          <w:iCs/>
        </w:rPr>
        <w:t xml:space="preserve">surgical techniques. </w:t>
      </w:r>
      <w:proofErr w:type="spellStart"/>
      <w:r>
        <w:rPr>
          <w:rFonts w:eastAsia="Times New Roman"/>
        </w:rPr>
        <w:t>Urol</w:t>
      </w:r>
      <w:proofErr w:type="spellEnd"/>
      <w:r>
        <w:rPr>
          <w:rFonts w:eastAsia="Times New Roman"/>
        </w:rPr>
        <w:t xml:space="preserve"> Clin North Am, 2001. 28(4): p. 833-8.</w:t>
      </w:r>
    </w:p>
    <w:p w14:paraId="261BF980" w14:textId="77777777" w:rsidR="00114146" w:rsidRDefault="00114146">
      <w:pPr>
        <w:spacing w:line="17" w:lineRule="exact"/>
        <w:rPr>
          <w:rFonts w:eastAsia="Times New Roman"/>
        </w:rPr>
      </w:pPr>
    </w:p>
    <w:p w14:paraId="1A3F6B0F" w14:textId="77777777" w:rsidR="00114146" w:rsidRDefault="009432C8">
      <w:pPr>
        <w:numPr>
          <w:ilvl w:val="0"/>
          <w:numId w:val="12"/>
        </w:numPr>
        <w:tabs>
          <w:tab w:val="left" w:pos="720"/>
        </w:tabs>
        <w:ind w:left="720" w:right="440" w:hanging="720"/>
        <w:rPr>
          <w:rFonts w:eastAsia="Times New Roman"/>
        </w:rPr>
      </w:pPr>
      <w:r>
        <w:rPr>
          <w:rFonts w:eastAsia="Times New Roman"/>
        </w:rPr>
        <w:t xml:space="preserve">Oh, J.M., A.M. </w:t>
      </w:r>
      <w:proofErr w:type="spellStart"/>
      <w:r>
        <w:rPr>
          <w:rFonts w:eastAsia="Times New Roman"/>
        </w:rPr>
        <w:t>Wiland</w:t>
      </w:r>
      <w:proofErr w:type="spellEnd"/>
      <w:r>
        <w:rPr>
          <w:rFonts w:eastAsia="Times New Roman"/>
        </w:rPr>
        <w:t xml:space="preserve">, D.K. Klassen, P.J. </w:t>
      </w:r>
      <w:proofErr w:type="spellStart"/>
      <w:r>
        <w:rPr>
          <w:rFonts w:eastAsia="Times New Roman"/>
        </w:rPr>
        <w:t>Weidle</w:t>
      </w:r>
      <w:proofErr w:type="spellEnd"/>
      <w:r>
        <w:rPr>
          <w:rFonts w:eastAsia="Times New Roman"/>
        </w:rPr>
        <w:t xml:space="preserve">, and S.T. Bartlett, </w:t>
      </w:r>
      <w:r>
        <w:rPr>
          <w:rFonts w:eastAsia="Times New Roman"/>
          <w:i/>
          <w:iCs/>
        </w:rPr>
        <w:t>Comparison of</w:t>
      </w:r>
      <w:r>
        <w:rPr>
          <w:rFonts w:eastAsia="Times New Roman"/>
        </w:rPr>
        <w:t xml:space="preserve"> </w:t>
      </w:r>
      <w:r>
        <w:rPr>
          <w:rFonts w:eastAsia="Times New Roman"/>
          <w:i/>
          <w:iCs/>
        </w:rPr>
        <w:t xml:space="preserve">azathioprine and mycophenolate mofetil for the prevention of acute rejection in recipients of pancreas transplantation. </w:t>
      </w:r>
      <w:r>
        <w:rPr>
          <w:rFonts w:eastAsia="Times New Roman"/>
        </w:rPr>
        <w:t xml:space="preserve">J Clin </w:t>
      </w:r>
      <w:proofErr w:type="spellStart"/>
      <w:r>
        <w:rPr>
          <w:rFonts w:eastAsia="Times New Roman"/>
        </w:rPr>
        <w:t>Pharmacol</w:t>
      </w:r>
      <w:proofErr w:type="spellEnd"/>
      <w:r>
        <w:rPr>
          <w:rFonts w:eastAsia="Times New Roman"/>
        </w:rPr>
        <w:t>, 2001. 41(8): p. 861-9.</w:t>
      </w:r>
    </w:p>
    <w:p w14:paraId="0DFAE3D6" w14:textId="77777777" w:rsidR="00114146" w:rsidRDefault="00114146">
      <w:pPr>
        <w:spacing w:line="18" w:lineRule="exact"/>
        <w:rPr>
          <w:rFonts w:eastAsia="Times New Roman"/>
        </w:rPr>
      </w:pPr>
    </w:p>
    <w:p w14:paraId="6D0343DC" w14:textId="77777777" w:rsidR="00114146" w:rsidRDefault="009432C8">
      <w:pPr>
        <w:numPr>
          <w:ilvl w:val="0"/>
          <w:numId w:val="12"/>
        </w:numPr>
        <w:tabs>
          <w:tab w:val="left" w:pos="720"/>
        </w:tabs>
        <w:ind w:left="720" w:right="660" w:hanging="720"/>
        <w:rPr>
          <w:rFonts w:eastAsia="Times New Roman"/>
        </w:rPr>
      </w:pPr>
      <w:proofErr w:type="spellStart"/>
      <w:r>
        <w:rPr>
          <w:rFonts w:eastAsia="Times New Roman"/>
        </w:rPr>
        <w:t>Okitsu</w:t>
      </w:r>
      <w:proofErr w:type="spellEnd"/>
      <w:r>
        <w:rPr>
          <w:rFonts w:eastAsia="Times New Roman"/>
        </w:rPr>
        <w:t xml:space="preserve">, T., S.T. Bartlett, G.A. Hadley, C.B. Drachenberg, and A.C. </w:t>
      </w:r>
      <w:proofErr w:type="spellStart"/>
      <w:r>
        <w:rPr>
          <w:rFonts w:eastAsia="Times New Roman"/>
        </w:rPr>
        <w:t>Farney</w:t>
      </w:r>
      <w:proofErr w:type="spellEnd"/>
      <w:r>
        <w:rPr>
          <w:rFonts w:eastAsia="Times New Roman"/>
        </w:rPr>
        <w:t xml:space="preserve">, </w:t>
      </w:r>
      <w:r>
        <w:rPr>
          <w:rFonts w:eastAsia="Times New Roman"/>
          <w:i/>
          <w:iCs/>
        </w:rPr>
        <w:t>Recurrent</w:t>
      </w:r>
      <w:r>
        <w:rPr>
          <w:rFonts w:eastAsia="Times New Roman"/>
        </w:rPr>
        <w:t xml:space="preserve"> </w:t>
      </w:r>
      <w:r>
        <w:rPr>
          <w:rFonts w:eastAsia="Times New Roman"/>
          <w:i/>
          <w:iCs/>
        </w:rPr>
        <w:t xml:space="preserve">autoimmunity accelerates destruction of minor and major </w:t>
      </w:r>
      <w:proofErr w:type="spellStart"/>
      <w:r>
        <w:rPr>
          <w:rFonts w:eastAsia="Times New Roman"/>
          <w:i/>
          <w:iCs/>
        </w:rPr>
        <w:t>histoincompatible</w:t>
      </w:r>
      <w:proofErr w:type="spellEnd"/>
      <w:r>
        <w:rPr>
          <w:rFonts w:eastAsia="Times New Roman"/>
          <w:i/>
          <w:iCs/>
        </w:rPr>
        <w:t xml:space="preserve"> islet grafts in nonobese diabetic (NOD) mice. </w:t>
      </w:r>
      <w:r>
        <w:rPr>
          <w:rFonts w:eastAsia="Times New Roman"/>
        </w:rPr>
        <w:t>Am J Transplant, 2001. 1(2): p. 138-45.</w:t>
      </w:r>
    </w:p>
    <w:p w14:paraId="314F34D3" w14:textId="77777777" w:rsidR="00114146" w:rsidRDefault="00114146">
      <w:pPr>
        <w:spacing w:line="18" w:lineRule="exact"/>
        <w:rPr>
          <w:rFonts w:eastAsia="Times New Roman"/>
        </w:rPr>
      </w:pPr>
    </w:p>
    <w:p w14:paraId="46AA5DB1" w14:textId="77777777" w:rsidR="00114146" w:rsidRDefault="009432C8">
      <w:pPr>
        <w:numPr>
          <w:ilvl w:val="0"/>
          <w:numId w:val="12"/>
        </w:numPr>
        <w:tabs>
          <w:tab w:val="left" w:pos="720"/>
        </w:tabs>
        <w:ind w:left="720" w:right="260" w:hanging="720"/>
        <w:rPr>
          <w:rFonts w:eastAsia="Times New Roman"/>
        </w:rPr>
      </w:pPr>
      <w:r>
        <w:rPr>
          <w:rFonts w:eastAsia="Times New Roman"/>
        </w:rPr>
        <w:t xml:space="preserve">Papadimitriou, J.C., C.B. Drachenberg, C.O. </w:t>
      </w:r>
      <w:proofErr w:type="spellStart"/>
      <w:r>
        <w:rPr>
          <w:rFonts w:eastAsia="Times New Roman"/>
        </w:rPr>
        <w:t>Beskow</w:t>
      </w:r>
      <w:proofErr w:type="spellEnd"/>
      <w:r>
        <w:rPr>
          <w:rFonts w:eastAsia="Times New Roman"/>
        </w:rPr>
        <w:t xml:space="preserve">, C. </w:t>
      </w:r>
      <w:proofErr w:type="spellStart"/>
      <w:r>
        <w:rPr>
          <w:rFonts w:eastAsia="Times New Roman"/>
        </w:rPr>
        <w:t>Cangro</w:t>
      </w:r>
      <w:proofErr w:type="spellEnd"/>
      <w:r>
        <w:rPr>
          <w:rFonts w:eastAsia="Times New Roman"/>
        </w:rPr>
        <w:t xml:space="preserve">, A. </w:t>
      </w:r>
      <w:proofErr w:type="spellStart"/>
      <w:r>
        <w:rPr>
          <w:rFonts w:eastAsia="Times New Roman"/>
        </w:rPr>
        <w:t>Wiland</w:t>
      </w:r>
      <w:proofErr w:type="spellEnd"/>
      <w:r>
        <w:rPr>
          <w:rFonts w:eastAsia="Times New Roman"/>
        </w:rPr>
        <w:t xml:space="preserve">, D. Klassen, M. Weir, and S. Bartlett, </w:t>
      </w:r>
      <w:r>
        <w:rPr>
          <w:rFonts w:eastAsia="Times New Roman"/>
          <w:i/>
          <w:iCs/>
        </w:rPr>
        <w:t>Graft-versus-host disease-like features in mycophenolate mofetil-related</w:t>
      </w:r>
      <w:r>
        <w:rPr>
          <w:rFonts w:eastAsia="Times New Roman"/>
        </w:rPr>
        <w:t xml:space="preserve"> </w:t>
      </w:r>
      <w:r>
        <w:rPr>
          <w:rFonts w:eastAsia="Times New Roman"/>
          <w:i/>
          <w:iCs/>
        </w:rPr>
        <w:t xml:space="preserve">colitis. </w:t>
      </w:r>
      <w:r>
        <w:rPr>
          <w:rFonts w:eastAsia="Times New Roman"/>
        </w:rPr>
        <w:t>Transplant Proc, 2001. 33(3): p. 2237-8.</w:t>
      </w:r>
    </w:p>
    <w:p w14:paraId="10D91D61" w14:textId="77777777" w:rsidR="00114146" w:rsidRDefault="00114146">
      <w:pPr>
        <w:spacing w:line="19" w:lineRule="exact"/>
        <w:rPr>
          <w:rFonts w:eastAsia="Times New Roman"/>
        </w:rPr>
      </w:pPr>
    </w:p>
    <w:p w14:paraId="7448D00D" w14:textId="77777777" w:rsidR="00114146" w:rsidRDefault="009432C8">
      <w:pPr>
        <w:numPr>
          <w:ilvl w:val="0"/>
          <w:numId w:val="12"/>
        </w:numPr>
        <w:tabs>
          <w:tab w:val="left" w:pos="720"/>
        </w:tabs>
        <w:ind w:left="720" w:right="40" w:hanging="720"/>
        <w:rPr>
          <w:rFonts w:eastAsia="Times New Roman"/>
        </w:rPr>
      </w:pPr>
      <w:r>
        <w:rPr>
          <w:rFonts w:eastAsia="Times New Roman"/>
        </w:rPr>
        <w:t xml:space="preserve">Philosophe, B., A.C. </w:t>
      </w:r>
      <w:proofErr w:type="spellStart"/>
      <w:r>
        <w:rPr>
          <w:rFonts w:eastAsia="Times New Roman"/>
        </w:rPr>
        <w:t>Farney</w:t>
      </w:r>
      <w:proofErr w:type="spellEnd"/>
      <w:r>
        <w:rPr>
          <w:rFonts w:eastAsia="Times New Roman"/>
        </w:rPr>
        <w:t xml:space="preserve">, E.J. Schweitzer, J.O. Colonna, B.E. Jarrell, V. </w:t>
      </w:r>
      <w:proofErr w:type="spellStart"/>
      <w:r>
        <w:rPr>
          <w:rFonts w:eastAsia="Times New Roman"/>
        </w:rPr>
        <w:t>Krishnamurthi</w:t>
      </w:r>
      <w:proofErr w:type="spellEnd"/>
      <w:r>
        <w:rPr>
          <w:rFonts w:eastAsia="Times New Roman"/>
        </w:rPr>
        <w:t xml:space="preserve">, A.M. </w:t>
      </w:r>
      <w:proofErr w:type="spellStart"/>
      <w:r>
        <w:rPr>
          <w:rFonts w:eastAsia="Times New Roman"/>
        </w:rPr>
        <w:t>Wiland</w:t>
      </w:r>
      <w:proofErr w:type="spellEnd"/>
      <w:r>
        <w:rPr>
          <w:rFonts w:eastAsia="Times New Roman"/>
        </w:rPr>
        <w:t xml:space="preserve">, and S.T. Bartlett, </w:t>
      </w:r>
      <w:r>
        <w:rPr>
          <w:rFonts w:eastAsia="Times New Roman"/>
          <w:i/>
          <w:iCs/>
        </w:rPr>
        <w:t>Superiority of portal venous drainage over systemic venous drainage</w:t>
      </w:r>
      <w:r>
        <w:rPr>
          <w:rFonts w:eastAsia="Times New Roman"/>
        </w:rPr>
        <w:t xml:space="preserve"> </w:t>
      </w:r>
      <w:r>
        <w:rPr>
          <w:rFonts w:eastAsia="Times New Roman"/>
          <w:i/>
          <w:iCs/>
        </w:rPr>
        <w:t xml:space="preserve">in pancreas transplantation: a retrospective study. </w:t>
      </w:r>
      <w:r>
        <w:rPr>
          <w:rFonts w:eastAsia="Times New Roman"/>
        </w:rPr>
        <w:t>Ann Surg, 2001. 234(5): p. 689-96.</w:t>
      </w:r>
    </w:p>
    <w:p w14:paraId="28627D4F" w14:textId="77777777" w:rsidR="00114146" w:rsidRDefault="00114146">
      <w:pPr>
        <w:spacing w:line="18" w:lineRule="exact"/>
        <w:rPr>
          <w:rFonts w:eastAsia="Times New Roman"/>
        </w:rPr>
      </w:pPr>
    </w:p>
    <w:p w14:paraId="656DF978" w14:textId="77777777" w:rsidR="00114146" w:rsidRDefault="009432C8">
      <w:pPr>
        <w:numPr>
          <w:ilvl w:val="0"/>
          <w:numId w:val="12"/>
        </w:numPr>
        <w:tabs>
          <w:tab w:val="left" w:pos="720"/>
        </w:tabs>
        <w:ind w:left="720" w:right="320" w:hanging="720"/>
        <w:rPr>
          <w:rFonts w:eastAsia="Times New Roman"/>
        </w:rPr>
      </w:pPr>
      <w:r>
        <w:rPr>
          <w:rFonts w:eastAsia="Times New Roman"/>
        </w:rPr>
        <w:t xml:space="preserve">Weir, M.R., M.T. Ward, S.A. </w:t>
      </w:r>
      <w:proofErr w:type="spellStart"/>
      <w:r>
        <w:rPr>
          <w:rFonts w:eastAsia="Times New Roman"/>
        </w:rPr>
        <w:t>Blahut</w:t>
      </w:r>
      <w:proofErr w:type="spellEnd"/>
      <w:r>
        <w:rPr>
          <w:rFonts w:eastAsia="Times New Roman"/>
        </w:rPr>
        <w:t xml:space="preserve">, D.K. Klassen, C.B. </w:t>
      </w:r>
      <w:proofErr w:type="spellStart"/>
      <w:r>
        <w:rPr>
          <w:rFonts w:eastAsia="Times New Roman"/>
        </w:rPr>
        <w:t>Cangro</w:t>
      </w:r>
      <w:proofErr w:type="spellEnd"/>
      <w:r>
        <w:rPr>
          <w:rFonts w:eastAsia="Times New Roman"/>
        </w:rPr>
        <w:t xml:space="preserve">, S.T. Bartlett, and J.C. Fink, </w:t>
      </w:r>
      <w:r>
        <w:rPr>
          <w:rFonts w:eastAsia="Times New Roman"/>
          <w:i/>
          <w:iCs/>
        </w:rPr>
        <w:t xml:space="preserve">Long-term impact of discontinued or reduced calcineurin inhibitor in patients with chronic allograft nephropathy. </w:t>
      </w:r>
      <w:r>
        <w:rPr>
          <w:rFonts w:eastAsia="Times New Roman"/>
        </w:rPr>
        <w:t>Kidney Int, 2001. 59(4): p. 1567-73.</w:t>
      </w:r>
    </w:p>
    <w:p w14:paraId="47084C28" w14:textId="77777777" w:rsidR="00114146" w:rsidRDefault="00114146">
      <w:pPr>
        <w:spacing w:line="18" w:lineRule="exact"/>
        <w:rPr>
          <w:rFonts w:eastAsia="Times New Roman"/>
        </w:rPr>
      </w:pPr>
    </w:p>
    <w:p w14:paraId="245E7306" w14:textId="77777777" w:rsidR="00114146" w:rsidRDefault="009432C8">
      <w:pPr>
        <w:numPr>
          <w:ilvl w:val="0"/>
          <w:numId w:val="12"/>
        </w:numPr>
        <w:tabs>
          <w:tab w:val="left" w:pos="720"/>
        </w:tabs>
        <w:ind w:left="720" w:right="80" w:hanging="720"/>
        <w:rPr>
          <w:rFonts w:eastAsia="Times New Roman"/>
        </w:rPr>
      </w:pPr>
      <w:proofErr w:type="spellStart"/>
      <w:r>
        <w:rPr>
          <w:rFonts w:eastAsia="Times New Roman"/>
        </w:rPr>
        <w:t>Wiland</w:t>
      </w:r>
      <w:proofErr w:type="spellEnd"/>
      <w:r>
        <w:rPr>
          <w:rFonts w:eastAsia="Times New Roman"/>
        </w:rPr>
        <w:t xml:space="preserve">, A.M., J.C. Fink, B. Philosophe, A.C. </w:t>
      </w:r>
      <w:proofErr w:type="spellStart"/>
      <w:r>
        <w:rPr>
          <w:rFonts w:eastAsia="Times New Roman"/>
        </w:rPr>
        <w:t>Farney</w:t>
      </w:r>
      <w:proofErr w:type="spellEnd"/>
      <w:r>
        <w:rPr>
          <w:rFonts w:eastAsia="Times New Roman"/>
        </w:rPr>
        <w:t xml:space="preserve">, E.J. Schweitzer, J.O. Colonna, M.R. Weir, and S.T. Bartlett, </w:t>
      </w:r>
      <w:r>
        <w:rPr>
          <w:rFonts w:eastAsia="Times New Roman"/>
          <w:i/>
          <w:iCs/>
        </w:rPr>
        <w:t>Peripheral administration of thymoglobulin for induction therapy in pancreas</w:t>
      </w:r>
      <w:r>
        <w:rPr>
          <w:rFonts w:eastAsia="Times New Roman"/>
        </w:rPr>
        <w:t xml:space="preserve"> </w:t>
      </w:r>
      <w:r>
        <w:rPr>
          <w:rFonts w:eastAsia="Times New Roman"/>
          <w:i/>
          <w:iCs/>
        </w:rPr>
        <w:t xml:space="preserve">transplantation. </w:t>
      </w:r>
      <w:r>
        <w:rPr>
          <w:rFonts w:eastAsia="Times New Roman"/>
        </w:rPr>
        <w:t>Transplant Proc, 2001. 33(1-2): p. 1910.</w:t>
      </w:r>
    </w:p>
    <w:p w14:paraId="566F7483" w14:textId="77777777" w:rsidR="00114146" w:rsidRDefault="00114146">
      <w:pPr>
        <w:spacing w:line="18" w:lineRule="exact"/>
        <w:rPr>
          <w:rFonts w:eastAsia="Times New Roman"/>
        </w:rPr>
      </w:pPr>
    </w:p>
    <w:p w14:paraId="0CD59C6F" w14:textId="77777777" w:rsidR="00114146" w:rsidRDefault="009432C8">
      <w:pPr>
        <w:numPr>
          <w:ilvl w:val="0"/>
          <w:numId w:val="12"/>
        </w:numPr>
        <w:tabs>
          <w:tab w:val="left" w:pos="720"/>
        </w:tabs>
        <w:spacing w:line="243" w:lineRule="auto"/>
        <w:ind w:left="720" w:right="100" w:hanging="720"/>
        <w:rPr>
          <w:rFonts w:eastAsia="Times New Roman"/>
        </w:rPr>
      </w:pPr>
      <w:r>
        <w:rPr>
          <w:rFonts w:eastAsia="Times New Roman"/>
        </w:rPr>
        <w:t xml:space="preserve">Adams, P.L., D.J. Cohen, G.M. </w:t>
      </w:r>
      <w:proofErr w:type="spellStart"/>
      <w:r>
        <w:rPr>
          <w:rFonts w:eastAsia="Times New Roman"/>
        </w:rPr>
        <w:t>Danovitch</w:t>
      </w:r>
      <w:proofErr w:type="spellEnd"/>
      <w:r>
        <w:rPr>
          <w:rFonts w:eastAsia="Times New Roman"/>
        </w:rPr>
        <w:t xml:space="preserve">, R.M. Edington, R.S. Gaston, C.L. Jacobs, R.S. Luskin, R.A. Metzger, T.G. Peters, L.A. </w:t>
      </w:r>
      <w:proofErr w:type="spellStart"/>
      <w:r>
        <w:rPr>
          <w:rFonts w:eastAsia="Times New Roman"/>
        </w:rPr>
        <w:t>Siminoff</w:t>
      </w:r>
      <w:proofErr w:type="spellEnd"/>
      <w:r>
        <w:rPr>
          <w:rFonts w:eastAsia="Times New Roman"/>
        </w:rPr>
        <w:t xml:space="preserve">, R.M. Veatch, L. Rothberg-Wegman, S.T. Bartlett, L. Brigham, J. Burdick, S. Gunderson, W. Harmon, A.J. Matas, J.R. </w:t>
      </w:r>
      <w:proofErr w:type="spellStart"/>
      <w:r>
        <w:rPr>
          <w:rFonts w:eastAsia="Times New Roman"/>
        </w:rPr>
        <w:t>Thistlethwaite</w:t>
      </w:r>
      <w:proofErr w:type="spellEnd"/>
      <w:r>
        <w:rPr>
          <w:rFonts w:eastAsia="Times New Roman"/>
        </w:rPr>
        <w:t xml:space="preserve">, and F.L. Delmonico, </w:t>
      </w:r>
      <w:r>
        <w:rPr>
          <w:rFonts w:eastAsia="Times New Roman"/>
          <w:i/>
          <w:iCs/>
        </w:rPr>
        <w:t>The nondirected live-kidney donor: ethical considerations and practice</w:t>
      </w:r>
      <w:r>
        <w:rPr>
          <w:rFonts w:eastAsia="Times New Roman"/>
        </w:rPr>
        <w:t xml:space="preserve"> </w:t>
      </w:r>
      <w:r>
        <w:rPr>
          <w:rFonts w:eastAsia="Times New Roman"/>
          <w:i/>
          <w:iCs/>
        </w:rPr>
        <w:t xml:space="preserve">guidelines: A National Conference Report. </w:t>
      </w:r>
      <w:r>
        <w:rPr>
          <w:rFonts w:eastAsia="Times New Roman"/>
        </w:rPr>
        <w:t>Transplantation, 2002. 74(4): p. 582-9.</w:t>
      </w:r>
    </w:p>
    <w:p w14:paraId="79DF15CD" w14:textId="77777777" w:rsidR="00114146" w:rsidRDefault="00114146">
      <w:pPr>
        <w:spacing w:line="4" w:lineRule="exact"/>
        <w:rPr>
          <w:rFonts w:eastAsia="Times New Roman"/>
        </w:rPr>
      </w:pPr>
    </w:p>
    <w:p w14:paraId="7E54649C" w14:textId="77777777" w:rsidR="00114146" w:rsidRDefault="009432C8">
      <w:pPr>
        <w:numPr>
          <w:ilvl w:val="0"/>
          <w:numId w:val="12"/>
        </w:numPr>
        <w:tabs>
          <w:tab w:val="left" w:pos="720"/>
        </w:tabs>
        <w:ind w:left="720" w:hanging="720"/>
        <w:rPr>
          <w:rFonts w:eastAsia="Times New Roman"/>
        </w:rPr>
      </w:pPr>
      <w:r>
        <w:rPr>
          <w:rFonts w:eastAsia="Times New Roman"/>
        </w:rPr>
        <w:t xml:space="preserve">Arnold, R., S. Bartlett, J. </w:t>
      </w:r>
      <w:proofErr w:type="spellStart"/>
      <w:r>
        <w:rPr>
          <w:rFonts w:eastAsia="Times New Roman"/>
        </w:rPr>
        <w:t>Bernat</w:t>
      </w:r>
      <w:proofErr w:type="spellEnd"/>
      <w:r>
        <w:rPr>
          <w:rFonts w:eastAsia="Times New Roman"/>
        </w:rPr>
        <w:t xml:space="preserve">, J. Colonna, D. Dafoe, N. </w:t>
      </w:r>
      <w:proofErr w:type="spellStart"/>
      <w:r>
        <w:rPr>
          <w:rFonts w:eastAsia="Times New Roman"/>
        </w:rPr>
        <w:t>Dubler</w:t>
      </w:r>
      <w:proofErr w:type="spellEnd"/>
      <w:r>
        <w:rPr>
          <w:rFonts w:eastAsia="Times New Roman"/>
        </w:rPr>
        <w:t>, S. Gruber, J. Kahn, R. Luskin,</w:t>
      </w:r>
    </w:p>
    <w:p w14:paraId="06A4C0B7" w14:textId="77777777" w:rsidR="00114146" w:rsidRDefault="00114146">
      <w:pPr>
        <w:spacing w:line="17" w:lineRule="exact"/>
        <w:rPr>
          <w:rFonts w:eastAsia="Times New Roman"/>
        </w:rPr>
      </w:pPr>
    </w:p>
    <w:p w14:paraId="7981F2AF" w14:textId="77777777" w:rsidR="00114146" w:rsidRDefault="009432C8">
      <w:pPr>
        <w:numPr>
          <w:ilvl w:val="1"/>
          <w:numId w:val="12"/>
        </w:numPr>
        <w:tabs>
          <w:tab w:val="left" w:pos="989"/>
        </w:tabs>
        <w:ind w:left="720" w:right="120"/>
        <w:rPr>
          <w:rFonts w:eastAsia="Times New Roman"/>
        </w:rPr>
      </w:pPr>
      <w:r>
        <w:rPr>
          <w:rFonts w:eastAsia="Times New Roman"/>
        </w:rPr>
        <w:t xml:space="preserve">Nathan, S. Orloff, J. </w:t>
      </w:r>
      <w:proofErr w:type="spellStart"/>
      <w:r>
        <w:rPr>
          <w:rFonts w:eastAsia="Times New Roman"/>
        </w:rPr>
        <w:t>Prottas</w:t>
      </w:r>
      <w:proofErr w:type="spellEnd"/>
      <w:r>
        <w:rPr>
          <w:rFonts w:eastAsia="Times New Roman"/>
        </w:rPr>
        <w:t xml:space="preserve">, R. Shapiro, C. </w:t>
      </w:r>
      <w:proofErr w:type="spellStart"/>
      <w:r>
        <w:rPr>
          <w:rFonts w:eastAsia="Times New Roman"/>
        </w:rPr>
        <w:t>Ricordi</w:t>
      </w:r>
      <w:proofErr w:type="spellEnd"/>
      <w:r>
        <w:rPr>
          <w:rFonts w:eastAsia="Times New Roman"/>
        </w:rPr>
        <w:t xml:space="preserve">, S. </w:t>
      </w:r>
      <w:proofErr w:type="spellStart"/>
      <w:r>
        <w:rPr>
          <w:rFonts w:eastAsia="Times New Roman"/>
        </w:rPr>
        <w:t>Youngner</w:t>
      </w:r>
      <w:proofErr w:type="spellEnd"/>
      <w:r>
        <w:rPr>
          <w:rFonts w:eastAsia="Times New Roman"/>
        </w:rPr>
        <w:t xml:space="preserve">, and F.L. Delmonico, </w:t>
      </w:r>
      <w:r>
        <w:rPr>
          <w:rFonts w:eastAsia="Times New Roman"/>
          <w:i/>
          <w:iCs/>
        </w:rPr>
        <w:t xml:space="preserve">Financial incentives for cadaver organ donation: an ethical reappraisal. </w:t>
      </w:r>
      <w:r>
        <w:rPr>
          <w:rFonts w:eastAsia="Times New Roman"/>
        </w:rPr>
        <w:t>Transplantation, 2002.</w:t>
      </w:r>
      <w:r>
        <w:rPr>
          <w:rFonts w:eastAsia="Times New Roman"/>
          <w:i/>
          <w:iCs/>
        </w:rPr>
        <w:t xml:space="preserve"> </w:t>
      </w:r>
      <w:r>
        <w:rPr>
          <w:rFonts w:eastAsia="Times New Roman"/>
        </w:rPr>
        <w:t>73(8): p. 1361-7.</w:t>
      </w:r>
    </w:p>
    <w:p w14:paraId="09482B59" w14:textId="77777777" w:rsidR="00114146" w:rsidRDefault="00114146">
      <w:pPr>
        <w:spacing w:line="18" w:lineRule="exact"/>
        <w:rPr>
          <w:rFonts w:eastAsia="Times New Roman"/>
        </w:rPr>
      </w:pPr>
    </w:p>
    <w:p w14:paraId="30B3ADE7" w14:textId="77777777" w:rsidR="00114146" w:rsidRDefault="009432C8">
      <w:pPr>
        <w:numPr>
          <w:ilvl w:val="0"/>
          <w:numId w:val="12"/>
        </w:numPr>
        <w:tabs>
          <w:tab w:val="left" w:pos="720"/>
        </w:tabs>
        <w:spacing w:line="237" w:lineRule="auto"/>
        <w:ind w:left="720" w:right="40" w:hanging="720"/>
        <w:rPr>
          <w:rFonts w:eastAsia="Times New Roman"/>
        </w:rPr>
      </w:pPr>
      <w:r>
        <w:rPr>
          <w:rFonts w:eastAsia="Times New Roman"/>
        </w:rPr>
        <w:t xml:space="preserve">Bartlett, S.T., </w:t>
      </w:r>
      <w:r>
        <w:rPr>
          <w:rFonts w:eastAsia="Times New Roman"/>
          <w:i/>
          <w:iCs/>
        </w:rPr>
        <w:t>Laparoscopic donor nephrectomy after seven years.</w:t>
      </w:r>
      <w:r>
        <w:rPr>
          <w:rFonts w:eastAsia="Times New Roman"/>
        </w:rPr>
        <w:t xml:space="preserve"> Am J Transplant, 2002. 2(10): p. 896-7.</w:t>
      </w:r>
    </w:p>
    <w:p w14:paraId="78235613" w14:textId="77777777" w:rsidR="00114146" w:rsidRDefault="00114146">
      <w:pPr>
        <w:spacing w:line="18" w:lineRule="exact"/>
        <w:rPr>
          <w:rFonts w:eastAsia="Times New Roman"/>
        </w:rPr>
      </w:pPr>
    </w:p>
    <w:p w14:paraId="7EAA0AF6" w14:textId="77777777" w:rsidR="00114146" w:rsidRDefault="009432C8">
      <w:pPr>
        <w:numPr>
          <w:ilvl w:val="0"/>
          <w:numId w:val="12"/>
        </w:numPr>
        <w:tabs>
          <w:tab w:val="left" w:pos="720"/>
        </w:tabs>
        <w:ind w:left="720" w:hanging="720"/>
        <w:rPr>
          <w:rFonts w:eastAsia="Times New Roman"/>
        </w:rPr>
      </w:pPr>
      <w:r>
        <w:rPr>
          <w:rFonts w:eastAsia="Times New Roman"/>
        </w:rPr>
        <w:t xml:space="preserve">Fink, J.C., M.A. </w:t>
      </w:r>
      <w:proofErr w:type="spellStart"/>
      <w:r>
        <w:rPr>
          <w:rFonts w:eastAsia="Times New Roman"/>
        </w:rPr>
        <w:t>Onuigbo</w:t>
      </w:r>
      <w:proofErr w:type="spellEnd"/>
      <w:r>
        <w:rPr>
          <w:rFonts w:eastAsia="Times New Roman"/>
        </w:rPr>
        <w:t xml:space="preserve">, S.A. </w:t>
      </w:r>
      <w:proofErr w:type="spellStart"/>
      <w:r>
        <w:rPr>
          <w:rFonts w:eastAsia="Times New Roman"/>
        </w:rPr>
        <w:t>Blahut</w:t>
      </w:r>
      <w:proofErr w:type="spellEnd"/>
      <w:r>
        <w:rPr>
          <w:rFonts w:eastAsia="Times New Roman"/>
        </w:rPr>
        <w:t xml:space="preserve">, R.H. Christenson, D. Mann, S.T. Bartlett, and M.R. Weir, </w:t>
      </w:r>
      <w:r>
        <w:rPr>
          <w:rFonts w:eastAsia="Times New Roman"/>
          <w:i/>
          <w:iCs/>
        </w:rPr>
        <w:t xml:space="preserve">Pretransplant serum C-reactive protein and the risk of chronic allograft nephropathy in renal transplant recipients: a pilot case-control study. </w:t>
      </w:r>
      <w:r>
        <w:rPr>
          <w:rFonts w:eastAsia="Times New Roman"/>
        </w:rPr>
        <w:t>Am J Kidney Dis, 2002. 39(5): p. 1096-101.</w:t>
      </w:r>
    </w:p>
    <w:p w14:paraId="5C738D81" w14:textId="77777777" w:rsidR="00114146" w:rsidRDefault="00114146">
      <w:pPr>
        <w:spacing w:line="18" w:lineRule="exact"/>
        <w:rPr>
          <w:rFonts w:eastAsia="Times New Roman"/>
        </w:rPr>
      </w:pPr>
    </w:p>
    <w:p w14:paraId="58087DBB" w14:textId="77777777" w:rsidR="00114146" w:rsidRDefault="009432C8">
      <w:pPr>
        <w:numPr>
          <w:ilvl w:val="0"/>
          <w:numId w:val="12"/>
        </w:numPr>
        <w:tabs>
          <w:tab w:val="left" w:pos="720"/>
        </w:tabs>
        <w:ind w:left="720" w:right="620" w:hanging="720"/>
        <w:jc w:val="both"/>
        <w:rPr>
          <w:rFonts w:eastAsia="Times New Roman"/>
        </w:rPr>
      </w:pPr>
      <w:r>
        <w:rPr>
          <w:rFonts w:eastAsia="Times New Roman"/>
        </w:rPr>
        <w:t xml:space="preserve">Foster, C.E., 3rd, B. Philosophe, E.J. Schweitzer, J.O. Colonna, A.C. </w:t>
      </w:r>
      <w:proofErr w:type="spellStart"/>
      <w:r>
        <w:rPr>
          <w:rFonts w:eastAsia="Times New Roman"/>
        </w:rPr>
        <w:t>Farney</w:t>
      </w:r>
      <w:proofErr w:type="spellEnd"/>
      <w:r>
        <w:rPr>
          <w:rFonts w:eastAsia="Times New Roman"/>
        </w:rPr>
        <w:t xml:space="preserve">, B. Jarrell, L. Anderson, and S.T. Bartlett, </w:t>
      </w:r>
      <w:r>
        <w:rPr>
          <w:rFonts w:eastAsia="Times New Roman"/>
          <w:i/>
          <w:iCs/>
        </w:rPr>
        <w:t xml:space="preserve">A decade of experience with renal transplantation in </w:t>
      </w:r>
      <w:proofErr w:type="gramStart"/>
      <w:r>
        <w:rPr>
          <w:rFonts w:eastAsia="Times New Roman"/>
          <w:i/>
          <w:iCs/>
        </w:rPr>
        <w:t>African-Americans</w:t>
      </w:r>
      <w:proofErr w:type="gramEnd"/>
      <w:r>
        <w:rPr>
          <w:rFonts w:eastAsia="Times New Roman"/>
          <w:i/>
          <w:iCs/>
        </w:rPr>
        <w:t xml:space="preserve">. </w:t>
      </w:r>
      <w:r>
        <w:rPr>
          <w:rFonts w:eastAsia="Times New Roman"/>
        </w:rPr>
        <w:t>Ann Surg, 2002. 236(6): p. 794-804; discussion 804-805.</w:t>
      </w:r>
    </w:p>
    <w:p w14:paraId="58CC500A" w14:textId="77777777" w:rsidR="00114146" w:rsidRDefault="00114146">
      <w:pPr>
        <w:spacing w:line="7" w:lineRule="exact"/>
        <w:rPr>
          <w:rFonts w:eastAsia="Times New Roman"/>
        </w:rPr>
      </w:pPr>
    </w:p>
    <w:p w14:paraId="3127790F" w14:textId="77777777" w:rsidR="00114146" w:rsidRDefault="009432C8">
      <w:pPr>
        <w:numPr>
          <w:ilvl w:val="0"/>
          <w:numId w:val="12"/>
        </w:numPr>
        <w:tabs>
          <w:tab w:val="left" w:pos="720"/>
        </w:tabs>
        <w:ind w:left="720" w:hanging="720"/>
        <w:rPr>
          <w:rFonts w:eastAsia="Times New Roman"/>
        </w:rPr>
      </w:pPr>
      <w:r>
        <w:rPr>
          <w:rFonts w:eastAsia="Times New Roman"/>
        </w:rPr>
        <w:t>Hankey, K.G., C.B. Drachenberg, J.C. Papadimitriou, D.K. Klassen, B. Philosophe, S.T. Bartlett,</w:t>
      </w:r>
    </w:p>
    <w:p w14:paraId="525BFDBA" w14:textId="77777777" w:rsidR="00114146" w:rsidRDefault="00114146">
      <w:pPr>
        <w:spacing w:line="17" w:lineRule="exact"/>
        <w:rPr>
          <w:rFonts w:eastAsia="Times New Roman"/>
        </w:rPr>
      </w:pPr>
    </w:p>
    <w:p w14:paraId="2E21BB23" w14:textId="77777777" w:rsidR="00114146" w:rsidRDefault="009432C8">
      <w:pPr>
        <w:numPr>
          <w:ilvl w:val="1"/>
          <w:numId w:val="13"/>
        </w:numPr>
        <w:tabs>
          <w:tab w:val="left" w:pos="991"/>
        </w:tabs>
        <w:spacing w:line="237" w:lineRule="auto"/>
        <w:ind w:left="720" w:right="980"/>
        <w:rPr>
          <w:rFonts w:eastAsia="Times New Roman"/>
        </w:rPr>
      </w:pPr>
      <w:r>
        <w:rPr>
          <w:rFonts w:eastAsia="Times New Roman"/>
        </w:rPr>
        <w:t xml:space="preserve">Groh, T. Spies, and D.L. Mann, </w:t>
      </w:r>
      <w:r>
        <w:rPr>
          <w:rFonts w:eastAsia="Times New Roman"/>
          <w:i/>
          <w:iCs/>
        </w:rPr>
        <w:t>MIC expression in renal and pancreatic allografts.</w:t>
      </w:r>
      <w:r>
        <w:rPr>
          <w:rFonts w:eastAsia="Times New Roman"/>
        </w:rPr>
        <w:t xml:space="preserve"> Transplantation, 2002. 73(2): p. 304-6.</w:t>
      </w:r>
    </w:p>
    <w:p w14:paraId="5F14FD23" w14:textId="77777777" w:rsidR="00114146" w:rsidRDefault="00114146">
      <w:pPr>
        <w:spacing w:line="18" w:lineRule="exact"/>
        <w:rPr>
          <w:rFonts w:eastAsia="Times New Roman"/>
        </w:rPr>
      </w:pPr>
    </w:p>
    <w:p w14:paraId="4340163C" w14:textId="77777777" w:rsidR="00114146" w:rsidRDefault="009432C8">
      <w:pPr>
        <w:numPr>
          <w:ilvl w:val="0"/>
          <w:numId w:val="14"/>
        </w:numPr>
        <w:tabs>
          <w:tab w:val="left" w:pos="720"/>
        </w:tabs>
        <w:ind w:left="720" w:hanging="720"/>
        <w:rPr>
          <w:rFonts w:eastAsia="Times New Roman"/>
        </w:rPr>
      </w:pPr>
      <w:r>
        <w:rPr>
          <w:rFonts w:eastAsia="Times New Roman"/>
        </w:rPr>
        <w:t xml:space="preserve">Klassen, D.K., M.R. Weir, C.B. </w:t>
      </w:r>
      <w:proofErr w:type="spellStart"/>
      <w:r>
        <w:rPr>
          <w:rFonts w:eastAsia="Times New Roman"/>
        </w:rPr>
        <w:t>Cangro</w:t>
      </w:r>
      <w:proofErr w:type="spellEnd"/>
      <w:r>
        <w:rPr>
          <w:rFonts w:eastAsia="Times New Roman"/>
        </w:rPr>
        <w:t xml:space="preserve">, S.T. Bartlett, J.C. Papadimitriou, and C.B. Drachenberg, </w:t>
      </w:r>
      <w:r>
        <w:rPr>
          <w:rFonts w:eastAsia="Times New Roman"/>
          <w:i/>
          <w:iCs/>
        </w:rPr>
        <w:t xml:space="preserve">Pancreas allograft biopsy: safety of percutaneous biopsy-results of a large experience. </w:t>
      </w:r>
      <w:r>
        <w:rPr>
          <w:rFonts w:eastAsia="Times New Roman"/>
        </w:rPr>
        <w:t>Transplantation, 2002. 73(4): p. 553-5.</w:t>
      </w:r>
    </w:p>
    <w:p w14:paraId="0CA1D291" w14:textId="77777777" w:rsidR="00114146" w:rsidRDefault="00114146">
      <w:pPr>
        <w:spacing w:line="18" w:lineRule="exact"/>
        <w:rPr>
          <w:rFonts w:eastAsia="Times New Roman"/>
        </w:rPr>
      </w:pPr>
    </w:p>
    <w:p w14:paraId="3717C531" w14:textId="77777777" w:rsidR="00114146" w:rsidRDefault="009432C8">
      <w:pPr>
        <w:numPr>
          <w:ilvl w:val="0"/>
          <w:numId w:val="14"/>
        </w:numPr>
        <w:tabs>
          <w:tab w:val="left" w:pos="720"/>
        </w:tabs>
        <w:spacing w:line="242" w:lineRule="auto"/>
        <w:ind w:left="720" w:hanging="720"/>
        <w:rPr>
          <w:rFonts w:eastAsia="Times New Roman"/>
        </w:rPr>
      </w:pPr>
      <w:r>
        <w:rPr>
          <w:rFonts w:eastAsia="Times New Roman"/>
        </w:rPr>
        <w:t xml:space="preserve">Ramos, E., C.B. Drachenberg, J.C. Papadimitriou, O. </w:t>
      </w:r>
      <w:proofErr w:type="spellStart"/>
      <w:r>
        <w:rPr>
          <w:rFonts w:eastAsia="Times New Roman"/>
        </w:rPr>
        <w:t>Hamze</w:t>
      </w:r>
      <w:proofErr w:type="spellEnd"/>
      <w:r>
        <w:rPr>
          <w:rFonts w:eastAsia="Times New Roman"/>
        </w:rPr>
        <w:t xml:space="preserve">, J.C. Fink, D.K. Klassen, R.C. Drachenberg, A. </w:t>
      </w:r>
      <w:proofErr w:type="spellStart"/>
      <w:r>
        <w:rPr>
          <w:rFonts w:eastAsia="Times New Roman"/>
        </w:rPr>
        <w:t>Wiland</w:t>
      </w:r>
      <w:proofErr w:type="spellEnd"/>
      <w:r>
        <w:rPr>
          <w:rFonts w:eastAsia="Times New Roman"/>
        </w:rPr>
        <w:t xml:space="preserve">, R. </w:t>
      </w:r>
      <w:proofErr w:type="spellStart"/>
      <w:r>
        <w:rPr>
          <w:rFonts w:eastAsia="Times New Roman"/>
        </w:rPr>
        <w:t>Wali</w:t>
      </w:r>
      <w:proofErr w:type="spellEnd"/>
      <w:r>
        <w:rPr>
          <w:rFonts w:eastAsia="Times New Roman"/>
        </w:rPr>
        <w:t xml:space="preserve">, C.B. </w:t>
      </w:r>
      <w:proofErr w:type="spellStart"/>
      <w:r>
        <w:rPr>
          <w:rFonts w:eastAsia="Times New Roman"/>
        </w:rPr>
        <w:t>Cangro</w:t>
      </w:r>
      <w:proofErr w:type="spellEnd"/>
      <w:r>
        <w:rPr>
          <w:rFonts w:eastAsia="Times New Roman"/>
        </w:rPr>
        <w:t xml:space="preserve">, E. Schweitzer, S.T. Bartlett, and M.R. Weir, </w:t>
      </w:r>
      <w:r>
        <w:rPr>
          <w:rFonts w:eastAsia="Times New Roman"/>
          <w:i/>
          <w:iCs/>
        </w:rPr>
        <w:t xml:space="preserve">Clinical course of polyoma virus nephropathy in 67 renal transplant patients. </w:t>
      </w:r>
      <w:r>
        <w:rPr>
          <w:rFonts w:eastAsia="Times New Roman"/>
        </w:rPr>
        <w:t>J Am Soc Nephrol,</w:t>
      </w:r>
      <w:r>
        <w:rPr>
          <w:rFonts w:eastAsia="Times New Roman"/>
          <w:i/>
          <w:iCs/>
        </w:rPr>
        <w:t xml:space="preserve"> </w:t>
      </w:r>
      <w:r>
        <w:rPr>
          <w:rFonts w:eastAsia="Times New Roman"/>
        </w:rPr>
        <w:t>2002. 13(8): p. 2145-51.</w:t>
      </w:r>
    </w:p>
    <w:p w14:paraId="25F4AB57" w14:textId="77777777" w:rsidR="00114146" w:rsidRDefault="00114146">
      <w:pPr>
        <w:sectPr w:rsidR="00114146">
          <w:type w:val="continuous"/>
          <w:pgSz w:w="12240" w:h="15840"/>
          <w:pgMar w:top="1439" w:right="1440" w:bottom="646" w:left="1440" w:header="0" w:footer="0" w:gutter="0"/>
          <w:cols w:space="720" w:equalWidth="0">
            <w:col w:w="9360"/>
          </w:cols>
        </w:sectPr>
      </w:pPr>
    </w:p>
    <w:p w14:paraId="365DE779" w14:textId="77777777" w:rsidR="00114146" w:rsidRDefault="009432C8">
      <w:pPr>
        <w:rPr>
          <w:sz w:val="20"/>
          <w:szCs w:val="20"/>
        </w:rPr>
      </w:pPr>
      <w:bookmarkStart w:id="22" w:name="page23"/>
      <w:bookmarkEnd w:id="22"/>
      <w:r>
        <w:rPr>
          <w:rFonts w:eastAsia="Times New Roman"/>
        </w:rPr>
        <w:t>Stephen Thomas Bartlett, M.D.</w:t>
      </w:r>
    </w:p>
    <w:p w14:paraId="4B85CFA5" w14:textId="77777777" w:rsidR="00114146" w:rsidRDefault="00114146">
      <w:pPr>
        <w:spacing w:line="7" w:lineRule="exact"/>
        <w:rPr>
          <w:sz w:val="20"/>
          <w:szCs w:val="20"/>
        </w:rPr>
      </w:pPr>
    </w:p>
    <w:p w14:paraId="677BB9BE" w14:textId="77777777" w:rsidR="00114146" w:rsidRDefault="00114146">
      <w:pPr>
        <w:rPr>
          <w:sz w:val="20"/>
          <w:szCs w:val="20"/>
        </w:rPr>
      </w:pPr>
    </w:p>
    <w:p w14:paraId="10918ED6" w14:textId="77777777" w:rsidR="00114146" w:rsidRDefault="009432C8">
      <w:pPr>
        <w:spacing w:line="20" w:lineRule="exact"/>
        <w:rPr>
          <w:sz w:val="20"/>
          <w:szCs w:val="20"/>
        </w:rPr>
      </w:pPr>
      <w:r>
        <w:rPr>
          <w:noProof/>
          <w:sz w:val="20"/>
          <w:szCs w:val="20"/>
        </w:rPr>
        <w:drawing>
          <wp:anchor distT="0" distB="0" distL="114300" distR="114300" simplePos="0" relativeHeight="251655680" behindDoc="1" locked="0" layoutInCell="0" allowOverlap="1" wp14:anchorId="134AF35D" wp14:editId="3D66FBCB">
            <wp:simplePos x="0" y="0"/>
            <wp:positionH relativeFrom="column">
              <wp:posOffset>-11430</wp:posOffset>
            </wp:positionH>
            <wp:positionV relativeFrom="paragraph">
              <wp:posOffset>69850</wp:posOffset>
            </wp:positionV>
            <wp:extent cx="6220460"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3B214EEE" w14:textId="77777777" w:rsidR="00114146" w:rsidRDefault="009432C8">
      <w:pPr>
        <w:spacing w:line="20" w:lineRule="exact"/>
        <w:rPr>
          <w:sz w:val="20"/>
          <w:szCs w:val="20"/>
        </w:rPr>
      </w:pPr>
      <w:r>
        <w:rPr>
          <w:sz w:val="20"/>
          <w:szCs w:val="20"/>
        </w:rPr>
        <w:br w:type="column"/>
      </w:r>
    </w:p>
    <w:p w14:paraId="07DDDA3B" w14:textId="77777777" w:rsidR="00114146" w:rsidRDefault="009432C8">
      <w:pPr>
        <w:rPr>
          <w:sz w:val="20"/>
          <w:szCs w:val="20"/>
        </w:rPr>
      </w:pPr>
      <w:r>
        <w:rPr>
          <w:rFonts w:eastAsia="Times New Roman"/>
          <w:sz w:val="21"/>
          <w:szCs w:val="21"/>
        </w:rPr>
        <w:t>Page 23</w:t>
      </w:r>
    </w:p>
    <w:p w14:paraId="6509ADC6" w14:textId="77777777" w:rsidR="00114146" w:rsidRDefault="00114146">
      <w:pPr>
        <w:spacing w:line="459" w:lineRule="exact"/>
        <w:rPr>
          <w:sz w:val="20"/>
          <w:szCs w:val="20"/>
        </w:rPr>
      </w:pPr>
    </w:p>
    <w:p w14:paraId="3F5C6271" w14:textId="77777777" w:rsidR="00114146" w:rsidRDefault="00114146">
      <w:pPr>
        <w:sectPr w:rsidR="00114146">
          <w:pgSz w:w="12240" w:h="15840"/>
          <w:pgMar w:top="1439" w:right="1440" w:bottom="908" w:left="1440" w:header="0" w:footer="0" w:gutter="0"/>
          <w:cols w:num="2" w:space="720" w:equalWidth="0">
            <w:col w:w="7220" w:space="720"/>
            <w:col w:w="1420"/>
          </w:cols>
        </w:sectPr>
      </w:pPr>
    </w:p>
    <w:p w14:paraId="563956E6" w14:textId="77777777" w:rsidR="00114146" w:rsidRDefault="00114146">
      <w:pPr>
        <w:spacing w:line="310" w:lineRule="exact"/>
        <w:rPr>
          <w:sz w:val="20"/>
          <w:szCs w:val="20"/>
        </w:rPr>
      </w:pPr>
    </w:p>
    <w:p w14:paraId="70C7AB30" w14:textId="77777777" w:rsidR="00114146" w:rsidRDefault="009432C8">
      <w:pPr>
        <w:numPr>
          <w:ilvl w:val="0"/>
          <w:numId w:val="15"/>
        </w:numPr>
        <w:tabs>
          <w:tab w:val="left" w:pos="720"/>
        </w:tabs>
        <w:spacing w:line="242" w:lineRule="auto"/>
        <w:ind w:left="720" w:right="160" w:hanging="720"/>
        <w:rPr>
          <w:rFonts w:eastAsia="Times New Roman"/>
        </w:rPr>
      </w:pPr>
      <w:r>
        <w:rPr>
          <w:rFonts w:eastAsia="Times New Roman"/>
        </w:rPr>
        <w:t xml:space="preserve">Ramos, E., C.B. Drachenberg, M. </w:t>
      </w:r>
      <w:proofErr w:type="spellStart"/>
      <w:r>
        <w:rPr>
          <w:rFonts w:eastAsia="Times New Roman"/>
        </w:rPr>
        <w:t>Portocarrero</w:t>
      </w:r>
      <w:proofErr w:type="spellEnd"/>
      <w:r>
        <w:rPr>
          <w:rFonts w:eastAsia="Times New Roman"/>
        </w:rPr>
        <w:t xml:space="preserve">, R. </w:t>
      </w:r>
      <w:proofErr w:type="spellStart"/>
      <w:r>
        <w:rPr>
          <w:rFonts w:eastAsia="Times New Roman"/>
        </w:rPr>
        <w:t>Wali</w:t>
      </w:r>
      <w:proofErr w:type="spellEnd"/>
      <w:r>
        <w:rPr>
          <w:rFonts w:eastAsia="Times New Roman"/>
        </w:rPr>
        <w:t xml:space="preserve">, D.K. Klassen, J.C. Fink, A. </w:t>
      </w:r>
      <w:proofErr w:type="spellStart"/>
      <w:r>
        <w:rPr>
          <w:rFonts w:eastAsia="Times New Roman"/>
        </w:rPr>
        <w:t>Farney</w:t>
      </w:r>
      <w:proofErr w:type="spellEnd"/>
      <w:r>
        <w:rPr>
          <w:rFonts w:eastAsia="Times New Roman"/>
        </w:rPr>
        <w:t xml:space="preserve">, H. Hirsch, J.C. Papadimitriou, C.B. </w:t>
      </w:r>
      <w:proofErr w:type="spellStart"/>
      <w:r>
        <w:rPr>
          <w:rFonts w:eastAsia="Times New Roman"/>
        </w:rPr>
        <w:t>Cangro</w:t>
      </w:r>
      <w:proofErr w:type="spellEnd"/>
      <w:r>
        <w:rPr>
          <w:rFonts w:eastAsia="Times New Roman"/>
        </w:rPr>
        <w:t xml:space="preserve">, M.R. Weir, and S.T. Bartlett, </w:t>
      </w:r>
      <w:r>
        <w:rPr>
          <w:rFonts w:eastAsia="Times New Roman"/>
          <w:i/>
          <w:iCs/>
        </w:rPr>
        <w:t>BK virus nephropathy</w:t>
      </w:r>
      <w:r>
        <w:rPr>
          <w:rFonts w:eastAsia="Times New Roman"/>
        </w:rPr>
        <w:t xml:space="preserve"> </w:t>
      </w:r>
      <w:r>
        <w:rPr>
          <w:rFonts w:eastAsia="Times New Roman"/>
          <w:i/>
          <w:iCs/>
        </w:rPr>
        <w:t xml:space="preserve">diagnosis and treatment: experience at the University of Maryland Renal Transplant Program. </w:t>
      </w:r>
      <w:r>
        <w:rPr>
          <w:rFonts w:eastAsia="Times New Roman"/>
        </w:rPr>
        <w:t xml:space="preserve">Clin </w:t>
      </w:r>
      <w:proofErr w:type="spellStart"/>
      <w:r>
        <w:rPr>
          <w:rFonts w:eastAsia="Times New Roman"/>
        </w:rPr>
        <w:t>Transpl</w:t>
      </w:r>
      <w:proofErr w:type="spellEnd"/>
      <w:r>
        <w:rPr>
          <w:rFonts w:eastAsia="Times New Roman"/>
        </w:rPr>
        <w:t>, 2002: p. 143-53.</w:t>
      </w:r>
    </w:p>
    <w:p w14:paraId="36FF5762" w14:textId="77777777" w:rsidR="00114146" w:rsidRDefault="00114146">
      <w:pPr>
        <w:spacing w:line="16" w:lineRule="exact"/>
        <w:rPr>
          <w:rFonts w:eastAsia="Times New Roman"/>
        </w:rPr>
      </w:pPr>
    </w:p>
    <w:p w14:paraId="7CC829AF" w14:textId="77777777" w:rsidR="00114146" w:rsidRDefault="009432C8">
      <w:pPr>
        <w:numPr>
          <w:ilvl w:val="0"/>
          <w:numId w:val="15"/>
        </w:numPr>
        <w:tabs>
          <w:tab w:val="left" w:pos="720"/>
        </w:tabs>
        <w:ind w:left="720" w:right="100" w:hanging="720"/>
        <w:rPr>
          <w:rFonts w:eastAsia="Times New Roman"/>
        </w:rPr>
      </w:pPr>
      <w:r>
        <w:rPr>
          <w:rFonts w:eastAsia="Times New Roman"/>
        </w:rPr>
        <w:t xml:space="preserve">Matas, A.J., S.T. Bartlett, A.B. </w:t>
      </w:r>
      <w:proofErr w:type="spellStart"/>
      <w:r>
        <w:rPr>
          <w:rFonts w:eastAsia="Times New Roman"/>
        </w:rPr>
        <w:t>Leichtman</w:t>
      </w:r>
      <w:proofErr w:type="spellEnd"/>
      <w:r>
        <w:rPr>
          <w:rFonts w:eastAsia="Times New Roman"/>
        </w:rPr>
        <w:t xml:space="preserve">, and F.L. Delmonico, </w:t>
      </w:r>
      <w:r>
        <w:rPr>
          <w:rFonts w:eastAsia="Times New Roman"/>
          <w:i/>
          <w:iCs/>
        </w:rPr>
        <w:t>Morbidity and mortality after</w:t>
      </w:r>
      <w:r>
        <w:rPr>
          <w:rFonts w:eastAsia="Times New Roman"/>
        </w:rPr>
        <w:t xml:space="preserve"> </w:t>
      </w:r>
      <w:r>
        <w:rPr>
          <w:rFonts w:eastAsia="Times New Roman"/>
          <w:i/>
          <w:iCs/>
        </w:rPr>
        <w:t xml:space="preserve">living kidney donation, 1999-2001: survey of United States transplant centers. </w:t>
      </w:r>
      <w:r>
        <w:rPr>
          <w:rFonts w:eastAsia="Times New Roman"/>
        </w:rPr>
        <w:t>Am J Transplant,</w:t>
      </w:r>
      <w:r>
        <w:rPr>
          <w:rFonts w:eastAsia="Times New Roman"/>
          <w:i/>
          <w:iCs/>
        </w:rPr>
        <w:t xml:space="preserve"> </w:t>
      </w:r>
      <w:r>
        <w:rPr>
          <w:rFonts w:eastAsia="Times New Roman"/>
        </w:rPr>
        <w:t>2003. 3(7): p. 830-4.</w:t>
      </w:r>
    </w:p>
    <w:p w14:paraId="25F40BAC" w14:textId="77777777" w:rsidR="00114146" w:rsidRDefault="00114146">
      <w:pPr>
        <w:spacing w:line="18" w:lineRule="exact"/>
        <w:rPr>
          <w:rFonts w:eastAsia="Times New Roman"/>
        </w:rPr>
      </w:pPr>
    </w:p>
    <w:p w14:paraId="1E708AF2" w14:textId="77777777" w:rsidR="00114146" w:rsidRDefault="009432C8">
      <w:pPr>
        <w:numPr>
          <w:ilvl w:val="0"/>
          <w:numId w:val="15"/>
        </w:numPr>
        <w:tabs>
          <w:tab w:val="left" w:pos="720"/>
        </w:tabs>
        <w:spacing w:line="237" w:lineRule="auto"/>
        <w:ind w:left="720" w:right="20" w:hanging="720"/>
        <w:rPr>
          <w:rFonts w:eastAsia="Times New Roman"/>
        </w:rPr>
      </w:pPr>
      <w:r>
        <w:rPr>
          <w:rFonts w:eastAsia="Times New Roman"/>
        </w:rPr>
        <w:t xml:space="preserve">Mullins, C.D., S.K. Thomas, F.G. </w:t>
      </w:r>
      <w:proofErr w:type="spellStart"/>
      <w:r>
        <w:rPr>
          <w:rFonts w:eastAsia="Times New Roman"/>
        </w:rPr>
        <w:t>Pradel</w:t>
      </w:r>
      <w:proofErr w:type="spellEnd"/>
      <w:r>
        <w:rPr>
          <w:rFonts w:eastAsia="Times New Roman"/>
        </w:rPr>
        <w:t xml:space="preserve">, and S.T. Bartlett, </w:t>
      </w:r>
      <w:r>
        <w:rPr>
          <w:rFonts w:eastAsia="Times New Roman"/>
          <w:i/>
          <w:iCs/>
        </w:rPr>
        <w:t>The economic impact of laparoscopic</w:t>
      </w:r>
      <w:r>
        <w:rPr>
          <w:rFonts w:eastAsia="Times New Roman"/>
        </w:rPr>
        <w:t xml:space="preserve"> </w:t>
      </w:r>
      <w:r>
        <w:rPr>
          <w:rFonts w:eastAsia="Times New Roman"/>
          <w:i/>
          <w:iCs/>
        </w:rPr>
        <w:t xml:space="preserve">living-donor nephrectomy on kidney transplantation. </w:t>
      </w:r>
      <w:r>
        <w:rPr>
          <w:rFonts w:eastAsia="Times New Roman"/>
        </w:rPr>
        <w:t>Transplantation, 2003. 75(9): p. 1505-12.</w:t>
      </w:r>
    </w:p>
    <w:p w14:paraId="5E8F2800" w14:textId="77777777" w:rsidR="00114146" w:rsidRDefault="00114146">
      <w:pPr>
        <w:spacing w:line="18" w:lineRule="exact"/>
        <w:rPr>
          <w:rFonts w:eastAsia="Times New Roman"/>
        </w:rPr>
      </w:pPr>
    </w:p>
    <w:p w14:paraId="34FE69C8" w14:textId="77777777" w:rsidR="00114146" w:rsidRDefault="009432C8">
      <w:pPr>
        <w:numPr>
          <w:ilvl w:val="0"/>
          <w:numId w:val="15"/>
        </w:numPr>
        <w:tabs>
          <w:tab w:val="left" w:pos="720"/>
        </w:tabs>
        <w:ind w:left="720" w:right="300" w:hanging="720"/>
        <w:rPr>
          <w:rFonts w:eastAsia="Times New Roman"/>
        </w:rPr>
      </w:pPr>
      <w:r>
        <w:rPr>
          <w:rFonts w:eastAsia="Times New Roman"/>
        </w:rPr>
        <w:t xml:space="preserve">Papadimitriou, J.C., C.B. Drachenberg, D.K. Klassen, L. Gaber, L.C. </w:t>
      </w:r>
      <w:proofErr w:type="spellStart"/>
      <w:r>
        <w:rPr>
          <w:rFonts w:eastAsia="Times New Roman"/>
        </w:rPr>
        <w:t>Racusen</w:t>
      </w:r>
      <w:proofErr w:type="spellEnd"/>
      <w:r>
        <w:rPr>
          <w:rFonts w:eastAsia="Times New Roman"/>
        </w:rPr>
        <w:t xml:space="preserve">, L. </w:t>
      </w:r>
      <w:proofErr w:type="spellStart"/>
      <w:r>
        <w:rPr>
          <w:rFonts w:eastAsia="Times New Roman"/>
        </w:rPr>
        <w:t>Voska</w:t>
      </w:r>
      <w:proofErr w:type="spellEnd"/>
      <w:r>
        <w:rPr>
          <w:rFonts w:eastAsia="Times New Roman"/>
        </w:rPr>
        <w:t xml:space="preserve">, C.B. </w:t>
      </w:r>
      <w:proofErr w:type="spellStart"/>
      <w:r>
        <w:rPr>
          <w:rFonts w:eastAsia="Times New Roman"/>
        </w:rPr>
        <w:t>Cangro</w:t>
      </w:r>
      <w:proofErr w:type="spellEnd"/>
      <w:r>
        <w:rPr>
          <w:rFonts w:eastAsia="Times New Roman"/>
        </w:rPr>
        <w:t xml:space="preserve">, E. Ramos, R. </w:t>
      </w:r>
      <w:proofErr w:type="spellStart"/>
      <w:r>
        <w:rPr>
          <w:rFonts w:eastAsia="Times New Roman"/>
        </w:rPr>
        <w:t>Wali</w:t>
      </w:r>
      <w:proofErr w:type="spellEnd"/>
      <w:r>
        <w:rPr>
          <w:rFonts w:eastAsia="Times New Roman"/>
        </w:rPr>
        <w:t xml:space="preserve">, M.R. Weir, and S.T. Bartlett, </w:t>
      </w:r>
      <w:r>
        <w:rPr>
          <w:rFonts w:eastAsia="Times New Roman"/>
          <w:i/>
          <w:iCs/>
        </w:rPr>
        <w:t>Histological grading of chronic</w:t>
      </w:r>
      <w:r>
        <w:rPr>
          <w:rFonts w:eastAsia="Times New Roman"/>
        </w:rPr>
        <w:t xml:space="preserve"> </w:t>
      </w:r>
      <w:r>
        <w:rPr>
          <w:rFonts w:eastAsia="Times New Roman"/>
          <w:i/>
          <w:iCs/>
        </w:rPr>
        <w:t xml:space="preserve">pancreas allograft rejection/graft sclerosis. </w:t>
      </w:r>
      <w:r>
        <w:rPr>
          <w:rFonts w:eastAsia="Times New Roman"/>
        </w:rPr>
        <w:t>Am J Transplant, 2003. 3(5): p. 599-605.</w:t>
      </w:r>
    </w:p>
    <w:p w14:paraId="1F2CF912" w14:textId="77777777" w:rsidR="00114146" w:rsidRDefault="00114146">
      <w:pPr>
        <w:spacing w:line="19" w:lineRule="exact"/>
        <w:rPr>
          <w:rFonts w:eastAsia="Times New Roman"/>
        </w:rPr>
      </w:pPr>
    </w:p>
    <w:p w14:paraId="1B5BF218" w14:textId="77777777" w:rsidR="00114146" w:rsidRDefault="009432C8">
      <w:pPr>
        <w:numPr>
          <w:ilvl w:val="0"/>
          <w:numId w:val="15"/>
        </w:numPr>
        <w:tabs>
          <w:tab w:val="left" w:pos="720"/>
        </w:tabs>
        <w:spacing w:line="237" w:lineRule="auto"/>
        <w:ind w:left="720" w:right="160" w:hanging="720"/>
        <w:rPr>
          <w:rFonts w:eastAsia="Times New Roman"/>
        </w:rPr>
      </w:pPr>
      <w:proofErr w:type="spellStart"/>
      <w:r>
        <w:rPr>
          <w:rFonts w:eastAsia="Times New Roman"/>
        </w:rPr>
        <w:t>Pradel</w:t>
      </w:r>
      <w:proofErr w:type="spellEnd"/>
      <w:r>
        <w:rPr>
          <w:rFonts w:eastAsia="Times New Roman"/>
        </w:rPr>
        <w:t xml:space="preserve">, F.G., M.R. </w:t>
      </w:r>
      <w:proofErr w:type="spellStart"/>
      <w:r>
        <w:rPr>
          <w:rFonts w:eastAsia="Times New Roman"/>
        </w:rPr>
        <w:t>Limcangco</w:t>
      </w:r>
      <w:proofErr w:type="spellEnd"/>
      <w:r>
        <w:rPr>
          <w:rFonts w:eastAsia="Times New Roman"/>
        </w:rPr>
        <w:t xml:space="preserve">, C.D. Mullins, and S.T. Bartlett, </w:t>
      </w:r>
      <w:r>
        <w:rPr>
          <w:rFonts w:eastAsia="Times New Roman"/>
          <w:i/>
          <w:iCs/>
        </w:rPr>
        <w:t>Patients' attitudes about living</w:t>
      </w:r>
      <w:r>
        <w:rPr>
          <w:rFonts w:eastAsia="Times New Roman"/>
        </w:rPr>
        <w:t xml:space="preserve"> </w:t>
      </w:r>
      <w:r>
        <w:rPr>
          <w:rFonts w:eastAsia="Times New Roman"/>
          <w:i/>
          <w:iCs/>
        </w:rPr>
        <w:t xml:space="preserve">donor transplantation and living donor nephrectomy. </w:t>
      </w:r>
      <w:r>
        <w:rPr>
          <w:rFonts w:eastAsia="Times New Roman"/>
        </w:rPr>
        <w:t>Am J Kidney Dis, 2003. 41(4): p. 849-58.</w:t>
      </w:r>
    </w:p>
    <w:p w14:paraId="3163524B" w14:textId="77777777" w:rsidR="00114146" w:rsidRDefault="00114146">
      <w:pPr>
        <w:spacing w:line="18" w:lineRule="exact"/>
        <w:rPr>
          <w:rFonts w:eastAsia="Times New Roman"/>
        </w:rPr>
      </w:pPr>
    </w:p>
    <w:p w14:paraId="4A58DD57" w14:textId="77777777" w:rsidR="00114146" w:rsidRDefault="009432C8">
      <w:pPr>
        <w:numPr>
          <w:ilvl w:val="0"/>
          <w:numId w:val="15"/>
        </w:numPr>
        <w:tabs>
          <w:tab w:val="left" w:pos="720"/>
        </w:tabs>
        <w:spacing w:line="237" w:lineRule="auto"/>
        <w:ind w:left="720" w:right="260" w:hanging="720"/>
        <w:rPr>
          <w:rFonts w:eastAsia="Times New Roman"/>
        </w:rPr>
      </w:pPr>
      <w:proofErr w:type="spellStart"/>
      <w:r>
        <w:rPr>
          <w:rFonts w:eastAsia="Times New Roman"/>
        </w:rPr>
        <w:t>Pradel</w:t>
      </w:r>
      <w:proofErr w:type="spellEnd"/>
      <w:r>
        <w:rPr>
          <w:rFonts w:eastAsia="Times New Roman"/>
        </w:rPr>
        <w:t xml:space="preserve">, F.G., C.D. Mullins, and S.T. Bartlett, </w:t>
      </w:r>
      <w:r>
        <w:rPr>
          <w:rFonts w:eastAsia="Times New Roman"/>
          <w:i/>
          <w:iCs/>
        </w:rPr>
        <w:t>Exploring donors' and recipients' attitudes about</w:t>
      </w:r>
      <w:r>
        <w:rPr>
          <w:rFonts w:eastAsia="Times New Roman"/>
        </w:rPr>
        <w:t xml:space="preserve"> </w:t>
      </w:r>
      <w:r>
        <w:rPr>
          <w:rFonts w:eastAsia="Times New Roman"/>
          <w:i/>
          <w:iCs/>
        </w:rPr>
        <w:t xml:space="preserve">living donor kidney transplantation. </w:t>
      </w:r>
      <w:r>
        <w:rPr>
          <w:rFonts w:eastAsia="Times New Roman"/>
        </w:rPr>
        <w:t>Prog Transplant, 2003. 13(3): p. 203-10.</w:t>
      </w:r>
    </w:p>
    <w:p w14:paraId="4E302121" w14:textId="77777777" w:rsidR="00114146" w:rsidRDefault="00114146">
      <w:pPr>
        <w:spacing w:line="18" w:lineRule="exact"/>
        <w:rPr>
          <w:rFonts w:eastAsia="Times New Roman"/>
        </w:rPr>
      </w:pPr>
    </w:p>
    <w:p w14:paraId="2773D69E" w14:textId="77777777" w:rsidR="00114146" w:rsidRDefault="009432C8">
      <w:pPr>
        <w:numPr>
          <w:ilvl w:val="0"/>
          <w:numId w:val="15"/>
        </w:numPr>
        <w:tabs>
          <w:tab w:val="left" w:pos="720"/>
        </w:tabs>
        <w:ind w:left="720" w:right="20" w:hanging="720"/>
        <w:rPr>
          <w:rFonts w:eastAsia="Times New Roman"/>
        </w:rPr>
      </w:pPr>
      <w:proofErr w:type="spellStart"/>
      <w:r>
        <w:rPr>
          <w:rFonts w:eastAsia="Times New Roman"/>
        </w:rPr>
        <w:t>Borboroglu</w:t>
      </w:r>
      <w:proofErr w:type="spellEnd"/>
      <w:r>
        <w:rPr>
          <w:rFonts w:eastAsia="Times New Roman"/>
        </w:rPr>
        <w:t xml:space="preserve">, P.G., C.E. Foster, 3rd, B. Philosophe, A.C. </w:t>
      </w:r>
      <w:proofErr w:type="spellStart"/>
      <w:r>
        <w:rPr>
          <w:rFonts w:eastAsia="Times New Roman"/>
        </w:rPr>
        <w:t>Farney</w:t>
      </w:r>
      <w:proofErr w:type="spellEnd"/>
      <w:r>
        <w:rPr>
          <w:rFonts w:eastAsia="Times New Roman"/>
        </w:rPr>
        <w:t xml:space="preserve">, J.O. Colonna, E.J. Schweitzer, and S.T. Bartlett, </w:t>
      </w:r>
      <w:r>
        <w:rPr>
          <w:rFonts w:eastAsia="Times New Roman"/>
          <w:i/>
          <w:iCs/>
        </w:rPr>
        <w:t>Solitary renal allografts from pediatric cadaver donors less than 2 years of age</w:t>
      </w:r>
      <w:r>
        <w:rPr>
          <w:rFonts w:eastAsia="Times New Roman"/>
        </w:rPr>
        <w:t xml:space="preserve"> </w:t>
      </w:r>
      <w:r>
        <w:rPr>
          <w:rFonts w:eastAsia="Times New Roman"/>
          <w:i/>
          <w:iCs/>
        </w:rPr>
        <w:t xml:space="preserve">transplanted into adult recipients. </w:t>
      </w:r>
      <w:r>
        <w:rPr>
          <w:rFonts w:eastAsia="Times New Roman"/>
        </w:rPr>
        <w:t>Transplantation, 2004. 77(5): p. 698-702.</w:t>
      </w:r>
    </w:p>
    <w:p w14:paraId="21FD26E5" w14:textId="77777777" w:rsidR="00114146" w:rsidRDefault="00114146">
      <w:pPr>
        <w:spacing w:line="18" w:lineRule="exact"/>
        <w:rPr>
          <w:rFonts w:eastAsia="Times New Roman"/>
        </w:rPr>
      </w:pPr>
    </w:p>
    <w:p w14:paraId="07C9DB36" w14:textId="77777777" w:rsidR="00114146" w:rsidRDefault="009432C8">
      <w:pPr>
        <w:numPr>
          <w:ilvl w:val="0"/>
          <w:numId w:val="15"/>
        </w:numPr>
        <w:tabs>
          <w:tab w:val="left" w:pos="720"/>
        </w:tabs>
        <w:ind w:left="720" w:right="760" w:hanging="720"/>
        <w:jc w:val="both"/>
        <w:rPr>
          <w:rFonts w:eastAsia="Times New Roman"/>
        </w:rPr>
      </w:pPr>
      <w:r>
        <w:rPr>
          <w:rFonts w:eastAsia="Times New Roman"/>
        </w:rPr>
        <w:t xml:space="preserve">Drachenberg, C.B., J.C. Papadimitriou, E. Schweitzer, B. Philosophe, C. Foster, and S.T. Bartlett, </w:t>
      </w:r>
      <w:r>
        <w:rPr>
          <w:rFonts w:eastAsia="Times New Roman"/>
          <w:i/>
          <w:iCs/>
        </w:rPr>
        <w:t>Histological findings in "incidental" intraoperative pancreas allograft biopsies.</w:t>
      </w:r>
      <w:r>
        <w:rPr>
          <w:rFonts w:eastAsia="Times New Roman"/>
        </w:rPr>
        <w:t xml:space="preserve"> Transplant Proc, 2004. 36(3): p. 780-1.</w:t>
      </w:r>
    </w:p>
    <w:p w14:paraId="65EB6D0C" w14:textId="77777777" w:rsidR="00114146" w:rsidRDefault="00114146">
      <w:pPr>
        <w:spacing w:line="18" w:lineRule="exact"/>
        <w:rPr>
          <w:rFonts w:eastAsia="Times New Roman"/>
        </w:rPr>
      </w:pPr>
    </w:p>
    <w:p w14:paraId="13C35BAD" w14:textId="77777777" w:rsidR="00114146" w:rsidRDefault="009432C8">
      <w:pPr>
        <w:numPr>
          <w:ilvl w:val="0"/>
          <w:numId w:val="15"/>
        </w:numPr>
        <w:tabs>
          <w:tab w:val="left" w:pos="720"/>
        </w:tabs>
        <w:ind w:left="720" w:right="280" w:hanging="720"/>
        <w:rPr>
          <w:rFonts w:eastAsia="Times New Roman"/>
        </w:rPr>
      </w:pPr>
      <w:r>
        <w:rPr>
          <w:rFonts w:eastAsia="Times New Roman"/>
        </w:rPr>
        <w:t xml:space="preserve">Drachenberg, C.B., J.C. Papadimitriou, R. </w:t>
      </w:r>
      <w:proofErr w:type="spellStart"/>
      <w:r>
        <w:rPr>
          <w:rFonts w:eastAsia="Times New Roman"/>
        </w:rPr>
        <w:t>Wali</w:t>
      </w:r>
      <w:proofErr w:type="spellEnd"/>
      <w:r>
        <w:rPr>
          <w:rFonts w:eastAsia="Times New Roman"/>
        </w:rPr>
        <w:t xml:space="preserve">, J. Nogueira, S. </w:t>
      </w:r>
      <w:proofErr w:type="spellStart"/>
      <w:r>
        <w:rPr>
          <w:rFonts w:eastAsia="Times New Roman"/>
        </w:rPr>
        <w:t>Mendley</w:t>
      </w:r>
      <w:proofErr w:type="spellEnd"/>
      <w:r>
        <w:rPr>
          <w:rFonts w:eastAsia="Times New Roman"/>
        </w:rPr>
        <w:t xml:space="preserve">, H.H. Hirsch, C.B. </w:t>
      </w:r>
      <w:proofErr w:type="spellStart"/>
      <w:r>
        <w:rPr>
          <w:rFonts w:eastAsia="Times New Roman"/>
        </w:rPr>
        <w:t>Cangro</w:t>
      </w:r>
      <w:proofErr w:type="spellEnd"/>
      <w:r>
        <w:rPr>
          <w:rFonts w:eastAsia="Times New Roman"/>
        </w:rPr>
        <w:t xml:space="preserve">, D.K. Klassen, M.R. Weir, S.T. Bartlett, and E. Ramos, </w:t>
      </w:r>
      <w:r>
        <w:rPr>
          <w:rFonts w:eastAsia="Times New Roman"/>
          <w:i/>
          <w:iCs/>
        </w:rPr>
        <w:t>Improved outcome of polyoma</w:t>
      </w:r>
      <w:r>
        <w:rPr>
          <w:rFonts w:eastAsia="Times New Roman"/>
        </w:rPr>
        <w:t xml:space="preserve"> </w:t>
      </w:r>
      <w:r>
        <w:rPr>
          <w:rFonts w:eastAsia="Times New Roman"/>
          <w:i/>
          <w:iCs/>
        </w:rPr>
        <w:t xml:space="preserve">virus allograft nephropathy with early biopsy. </w:t>
      </w:r>
      <w:r>
        <w:rPr>
          <w:rFonts w:eastAsia="Times New Roman"/>
        </w:rPr>
        <w:t>Transplant Proc, 2004. 36(3): p. 758-9.</w:t>
      </w:r>
    </w:p>
    <w:p w14:paraId="48A0A80E" w14:textId="77777777" w:rsidR="00114146" w:rsidRDefault="00114146">
      <w:pPr>
        <w:spacing w:line="7" w:lineRule="exact"/>
        <w:rPr>
          <w:rFonts w:eastAsia="Times New Roman"/>
        </w:rPr>
      </w:pPr>
    </w:p>
    <w:p w14:paraId="565C015E" w14:textId="77777777" w:rsidR="00114146" w:rsidRDefault="009432C8">
      <w:pPr>
        <w:numPr>
          <w:ilvl w:val="0"/>
          <w:numId w:val="15"/>
        </w:numPr>
        <w:tabs>
          <w:tab w:val="left" w:pos="720"/>
        </w:tabs>
        <w:ind w:left="720" w:hanging="720"/>
        <w:rPr>
          <w:rFonts w:eastAsia="Times New Roman"/>
        </w:rPr>
      </w:pPr>
      <w:r>
        <w:rPr>
          <w:rFonts w:eastAsia="Times New Roman"/>
        </w:rPr>
        <w:t xml:space="preserve">Jacobs, S.C., E. Cho, C. Foster, P. Liao, and S.T. Bartlett, </w:t>
      </w:r>
      <w:r>
        <w:rPr>
          <w:rFonts w:eastAsia="Times New Roman"/>
          <w:i/>
          <w:iCs/>
        </w:rPr>
        <w:t>Laparoscopic donor nephrectomy: the</w:t>
      </w:r>
    </w:p>
    <w:p w14:paraId="22AD5CA6" w14:textId="77777777" w:rsidR="00114146" w:rsidRDefault="00114146">
      <w:pPr>
        <w:spacing w:line="6" w:lineRule="exact"/>
        <w:rPr>
          <w:rFonts w:eastAsia="Times New Roman"/>
        </w:rPr>
      </w:pPr>
    </w:p>
    <w:p w14:paraId="6FC81C8D" w14:textId="77777777" w:rsidR="00114146" w:rsidRDefault="009432C8">
      <w:pPr>
        <w:ind w:left="720"/>
        <w:rPr>
          <w:rFonts w:eastAsia="Times New Roman"/>
        </w:rPr>
      </w:pPr>
      <w:r>
        <w:rPr>
          <w:rFonts w:eastAsia="Times New Roman"/>
          <w:i/>
          <w:iCs/>
        </w:rPr>
        <w:t xml:space="preserve">University of Maryland 6-year experience. </w:t>
      </w:r>
      <w:r>
        <w:rPr>
          <w:rFonts w:eastAsia="Times New Roman"/>
        </w:rPr>
        <w:t xml:space="preserve">J </w:t>
      </w:r>
      <w:proofErr w:type="spellStart"/>
      <w:r>
        <w:rPr>
          <w:rFonts w:eastAsia="Times New Roman"/>
        </w:rPr>
        <w:t>Urol</w:t>
      </w:r>
      <w:proofErr w:type="spellEnd"/>
      <w:r>
        <w:rPr>
          <w:rFonts w:eastAsia="Times New Roman"/>
        </w:rPr>
        <w:t>, 2004. 171(1): p. 47-51.</w:t>
      </w:r>
    </w:p>
    <w:p w14:paraId="6AFC3BAA" w14:textId="77777777" w:rsidR="00114146" w:rsidRDefault="00114146">
      <w:pPr>
        <w:spacing w:line="17" w:lineRule="exact"/>
        <w:rPr>
          <w:rFonts w:eastAsia="Times New Roman"/>
        </w:rPr>
      </w:pPr>
    </w:p>
    <w:p w14:paraId="6989DF11" w14:textId="77777777" w:rsidR="00114146" w:rsidRDefault="009432C8">
      <w:pPr>
        <w:numPr>
          <w:ilvl w:val="0"/>
          <w:numId w:val="15"/>
        </w:numPr>
        <w:tabs>
          <w:tab w:val="left" w:pos="720"/>
        </w:tabs>
        <w:spacing w:line="237" w:lineRule="auto"/>
        <w:ind w:left="720" w:right="520" w:hanging="720"/>
        <w:rPr>
          <w:rFonts w:eastAsia="Times New Roman"/>
        </w:rPr>
      </w:pPr>
      <w:r>
        <w:rPr>
          <w:rFonts w:eastAsia="Times New Roman"/>
        </w:rPr>
        <w:t xml:space="preserve">Jacobs, S.C., J.R. Ramey, G.N. </w:t>
      </w:r>
      <w:proofErr w:type="spellStart"/>
      <w:r>
        <w:rPr>
          <w:rFonts w:eastAsia="Times New Roman"/>
        </w:rPr>
        <w:t>Sklar</w:t>
      </w:r>
      <w:proofErr w:type="spellEnd"/>
      <w:r>
        <w:rPr>
          <w:rFonts w:eastAsia="Times New Roman"/>
        </w:rPr>
        <w:t xml:space="preserve">, and S.T. Bartlett, </w:t>
      </w:r>
      <w:r>
        <w:rPr>
          <w:rFonts w:eastAsia="Times New Roman"/>
          <w:i/>
          <w:iCs/>
        </w:rPr>
        <w:t>Laparoscopic kidney donation from</w:t>
      </w:r>
      <w:r>
        <w:rPr>
          <w:rFonts w:eastAsia="Times New Roman"/>
        </w:rPr>
        <w:t xml:space="preserve"> </w:t>
      </w:r>
      <w:r>
        <w:rPr>
          <w:rFonts w:eastAsia="Times New Roman"/>
          <w:i/>
          <w:iCs/>
        </w:rPr>
        <w:t xml:space="preserve">patients older than 60 years. </w:t>
      </w:r>
      <w:r>
        <w:rPr>
          <w:rFonts w:eastAsia="Times New Roman"/>
        </w:rPr>
        <w:t>J Am Coll Surg, 2004. 198(6): p. 892-7.</w:t>
      </w:r>
    </w:p>
    <w:p w14:paraId="693F882F" w14:textId="77777777" w:rsidR="00114146" w:rsidRDefault="00114146">
      <w:pPr>
        <w:spacing w:line="18" w:lineRule="exact"/>
        <w:rPr>
          <w:rFonts w:eastAsia="Times New Roman"/>
        </w:rPr>
      </w:pPr>
    </w:p>
    <w:p w14:paraId="45585A53" w14:textId="77777777" w:rsidR="00114146" w:rsidRDefault="009432C8">
      <w:pPr>
        <w:numPr>
          <w:ilvl w:val="0"/>
          <w:numId w:val="15"/>
        </w:numPr>
        <w:tabs>
          <w:tab w:val="left" w:pos="720"/>
        </w:tabs>
        <w:spacing w:line="237" w:lineRule="auto"/>
        <w:ind w:left="720" w:right="280" w:hanging="720"/>
        <w:rPr>
          <w:rFonts w:eastAsia="Times New Roman"/>
        </w:rPr>
      </w:pPr>
      <w:r>
        <w:rPr>
          <w:rFonts w:eastAsia="Times New Roman"/>
        </w:rPr>
        <w:t xml:space="preserve">Leeser, D.B. and S.T. Bartlett, </w:t>
      </w:r>
      <w:r>
        <w:rPr>
          <w:rFonts w:eastAsia="Times New Roman"/>
          <w:i/>
          <w:iCs/>
        </w:rPr>
        <w:t>Evolving surgical strategies for pancreas transplantation.</w:t>
      </w:r>
      <w:r>
        <w:rPr>
          <w:rFonts w:eastAsia="Times New Roman"/>
        </w:rPr>
        <w:t xml:space="preserve"> </w:t>
      </w:r>
      <w:proofErr w:type="spellStart"/>
      <w:r>
        <w:rPr>
          <w:rFonts w:eastAsia="Times New Roman"/>
        </w:rPr>
        <w:t>Curr</w:t>
      </w:r>
      <w:proofErr w:type="spellEnd"/>
      <w:r>
        <w:rPr>
          <w:rFonts w:eastAsia="Times New Roman"/>
        </w:rPr>
        <w:t xml:space="preserve"> Diab Rep, 2004. 4(4): p. 310-5.</w:t>
      </w:r>
    </w:p>
    <w:p w14:paraId="698E0787" w14:textId="77777777" w:rsidR="00114146" w:rsidRDefault="00114146">
      <w:pPr>
        <w:spacing w:line="18" w:lineRule="exact"/>
        <w:rPr>
          <w:rFonts w:eastAsia="Times New Roman"/>
        </w:rPr>
      </w:pPr>
    </w:p>
    <w:p w14:paraId="08C3BD08" w14:textId="77777777" w:rsidR="00114146" w:rsidRDefault="009432C8">
      <w:pPr>
        <w:numPr>
          <w:ilvl w:val="0"/>
          <w:numId w:val="15"/>
        </w:numPr>
        <w:tabs>
          <w:tab w:val="left" w:pos="720"/>
        </w:tabs>
        <w:ind w:left="720" w:right="180" w:hanging="720"/>
        <w:rPr>
          <w:rFonts w:eastAsia="Times New Roman"/>
        </w:rPr>
      </w:pPr>
      <w:r>
        <w:rPr>
          <w:rFonts w:eastAsia="Times New Roman"/>
        </w:rPr>
        <w:t xml:space="preserve">Leeser, D.B., A.W. Bingaman, L. Poliakova, Q. Shi, F. Gage, S.T. Bartlett, and A.C. </w:t>
      </w:r>
      <w:proofErr w:type="spellStart"/>
      <w:r>
        <w:rPr>
          <w:rFonts w:eastAsia="Times New Roman"/>
        </w:rPr>
        <w:t>Farney</w:t>
      </w:r>
      <w:proofErr w:type="spellEnd"/>
      <w:r>
        <w:rPr>
          <w:rFonts w:eastAsia="Times New Roman"/>
        </w:rPr>
        <w:t xml:space="preserve">, </w:t>
      </w:r>
      <w:r>
        <w:rPr>
          <w:rFonts w:eastAsia="Times New Roman"/>
          <w:i/>
          <w:iCs/>
        </w:rPr>
        <w:t xml:space="preserve">Pulsatile pump perfusion of </w:t>
      </w:r>
      <w:proofErr w:type="spellStart"/>
      <w:r>
        <w:rPr>
          <w:rFonts w:eastAsia="Times New Roman"/>
          <w:i/>
          <w:iCs/>
        </w:rPr>
        <w:t>pancreata</w:t>
      </w:r>
      <w:proofErr w:type="spellEnd"/>
      <w:r>
        <w:rPr>
          <w:rFonts w:eastAsia="Times New Roman"/>
          <w:i/>
          <w:iCs/>
        </w:rPr>
        <w:t xml:space="preserve"> before human islet cell isolation. </w:t>
      </w:r>
      <w:r>
        <w:rPr>
          <w:rFonts w:eastAsia="Times New Roman"/>
        </w:rPr>
        <w:t>Transplant Proc, 2004.</w:t>
      </w:r>
      <w:r>
        <w:rPr>
          <w:rFonts w:eastAsia="Times New Roman"/>
          <w:i/>
          <w:iCs/>
        </w:rPr>
        <w:t xml:space="preserve"> </w:t>
      </w:r>
      <w:r>
        <w:rPr>
          <w:rFonts w:eastAsia="Times New Roman"/>
        </w:rPr>
        <w:t>36(4): p. 1050-1.</w:t>
      </w:r>
    </w:p>
    <w:p w14:paraId="5837A077" w14:textId="77777777" w:rsidR="00114146" w:rsidRDefault="00114146">
      <w:pPr>
        <w:spacing w:line="18" w:lineRule="exact"/>
        <w:rPr>
          <w:rFonts w:eastAsia="Times New Roman"/>
        </w:rPr>
      </w:pPr>
    </w:p>
    <w:p w14:paraId="6913D6C9" w14:textId="77777777" w:rsidR="00114146" w:rsidRDefault="009432C8">
      <w:pPr>
        <w:numPr>
          <w:ilvl w:val="0"/>
          <w:numId w:val="15"/>
        </w:numPr>
        <w:tabs>
          <w:tab w:val="left" w:pos="720"/>
        </w:tabs>
        <w:ind w:left="720" w:right="280" w:hanging="720"/>
        <w:rPr>
          <w:rFonts w:eastAsia="Times New Roman"/>
        </w:rPr>
      </w:pPr>
      <w:r>
        <w:rPr>
          <w:rFonts w:eastAsia="Times New Roman"/>
        </w:rPr>
        <w:t xml:space="preserve">Papadimitriou, J.C., R. </w:t>
      </w:r>
      <w:proofErr w:type="spellStart"/>
      <w:r>
        <w:rPr>
          <w:rFonts w:eastAsia="Times New Roman"/>
        </w:rPr>
        <w:t>Coale</w:t>
      </w:r>
      <w:proofErr w:type="spellEnd"/>
      <w:r>
        <w:rPr>
          <w:rFonts w:eastAsia="Times New Roman"/>
        </w:rPr>
        <w:t xml:space="preserve">, A. </w:t>
      </w:r>
      <w:proofErr w:type="spellStart"/>
      <w:r>
        <w:rPr>
          <w:rFonts w:eastAsia="Times New Roman"/>
        </w:rPr>
        <w:t>Farney</w:t>
      </w:r>
      <w:proofErr w:type="spellEnd"/>
      <w:r>
        <w:rPr>
          <w:rFonts w:eastAsia="Times New Roman"/>
        </w:rPr>
        <w:t xml:space="preserve">, E. Schweitzer, C. Foster, L. Campos, and S. Bartlett, </w:t>
      </w:r>
      <w:r>
        <w:rPr>
          <w:rFonts w:eastAsia="Times New Roman"/>
          <w:i/>
          <w:iCs/>
        </w:rPr>
        <w:t xml:space="preserve">Biopsy of the marginal kidney donor: correlation of histology with outcome. </w:t>
      </w:r>
      <w:r>
        <w:rPr>
          <w:rFonts w:eastAsia="Times New Roman"/>
        </w:rPr>
        <w:t>Transplant Proc,</w:t>
      </w:r>
      <w:r>
        <w:rPr>
          <w:rFonts w:eastAsia="Times New Roman"/>
          <w:i/>
          <w:iCs/>
        </w:rPr>
        <w:t xml:space="preserve"> </w:t>
      </w:r>
      <w:r>
        <w:rPr>
          <w:rFonts w:eastAsia="Times New Roman"/>
        </w:rPr>
        <w:t>2004. 36(3): p. 742-4.</w:t>
      </w:r>
    </w:p>
    <w:p w14:paraId="3923C9E4" w14:textId="77777777" w:rsidR="00114146" w:rsidRDefault="00114146">
      <w:pPr>
        <w:spacing w:line="19" w:lineRule="exact"/>
        <w:rPr>
          <w:rFonts w:eastAsia="Times New Roman"/>
        </w:rPr>
      </w:pPr>
    </w:p>
    <w:p w14:paraId="2D0506BF" w14:textId="77777777" w:rsidR="00114146" w:rsidRDefault="009432C8">
      <w:pPr>
        <w:numPr>
          <w:ilvl w:val="0"/>
          <w:numId w:val="15"/>
        </w:numPr>
        <w:tabs>
          <w:tab w:val="left" w:pos="720"/>
        </w:tabs>
        <w:ind w:left="720" w:right="140" w:hanging="720"/>
        <w:rPr>
          <w:rFonts w:eastAsia="Times New Roman"/>
        </w:rPr>
      </w:pPr>
      <w:r>
        <w:rPr>
          <w:rFonts w:eastAsia="Times New Roman"/>
        </w:rPr>
        <w:t xml:space="preserve">Shi, Q., D. Wang, G.A. Hadley, A.W. Bingaman, S.T. Bartlett, and D.L. Farber, </w:t>
      </w:r>
      <w:r>
        <w:rPr>
          <w:rFonts w:eastAsia="Times New Roman"/>
          <w:i/>
          <w:iCs/>
        </w:rPr>
        <w:t>Long-term islet</w:t>
      </w:r>
      <w:r>
        <w:rPr>
          <w:rFonts w:eastAsia="Times New Roman"/>
        </w:rPr>
        <w:t xml:space="preserve"> </w:t>
      </w:r>
      <w:r>
        <w:rPr>
          <w:rFonts w:eastAsia="Times New Roman"/>
          <w:i/>
          <w:iCs/>
        </w:rPr>
        <w:t xml:space="preserve">graft survival in NOD mice by abrogation of recurrent autoimmunity. </w:t>
      </w:r>
      <w:r>
        <w:rPr>
          <w:rFonts w:eastAsia="Times New Roman"/>
        </w:rPr>
        <w:t>Diabetes, 2004. 53(9): p.</w:t>
      </w:r>
      <w:r>
        <w:rPr>
          <w:rFonts w:eastAsia="Times New Roman"/>
          <w:i/>
          <w:iCs/>
        </w:rPr>
        <w:t xml:space="preserve"> </w:t>
      </w:r>
      <w:r>
        <w:rPr>
          <w:rFonts w:eastAsia="Times New Roman"/>
        </w:rPr>
        <w:t>2338-45.</w:t>
      </w:r>
    </w:p>
    <w:p w14:paraId="34E09BD6" w14:textId="77777777" w:rsidR="00114146" w:rsidRDefault="00114146">
      <w:pPr>
        <w:spacing w:line="18" w:lineRule="exact"/>
        <w:rPr>
          <w:rFonts w:eastAsia="Times New Roman"/>
        </w:rPr>
      </w:pPr>
    </w:p>
    <w:p w14:paraId="27C74167" w14:textId="77777777" w:rsidR="00114146" w:rsidRDefault="009432C8">
      <w:pPr>
        <w:numPr>
          <w:ilvl w:val="0"/>
          <w:numId w:val="15"/>
        </w:numPr>
        <w:tabs>
          <w:tab w:val="left" w:pos="720"/>
        </w:tabs>
        <w:spacing w:line="242" w:lineRule="auto"/>
        <w:ind w:left="720" w:right="20" w:hanging="720"/>
        <w:rPr>
          <w:rFonts w:eastAsia="Times New Roman"/>
        </w:rPr>
      </w:pPr>
      <w:proofErr w:type="spellStart"/>
      <w:r>
        <w:rPr>
          <w:rFonts w:eastAsia="Times New Roman"/>
        </w:rPr>
        <w:t>Wali</w:t>
      </w:r>
      <w:proofErr w:type="spellEnd"/>
      <w:r>
        <w:rPr>
          <w:rFonts w:eastAsia="Times New Roman"/>
        </w:rPr>
        <w:t xml:space="preserve">, R.K., C. Drachenberg, H.H. Hirsch, J. Papadimitriou, A. Nahar, V. Mohanlal, M.A. </w:t>
      </w:r>
      <w:proofErr w:type="spellStart"/>
      <w:r>
        <w:rPr>
          <w:rFonts w:eastAsia="Times New Roman"/>
        </w:rPr>
        <w:t>Brisco</w:t>
      </w:r>
      <w:proofErr w:type="spellEnd"/>
      <w:r>
        <w:rPr>
          <w:rFonts w:eastAsia="Times New Roman"/>
        </w:rPr>
        <w:t xml:space="preserve">, S.T. Bartlett, M.R. Weir, and E. Ramos, </w:t>
      </w:r>
      <w:r>
        <w:rPr>
          <w:rFonts w:eastAsia="Times New Roman"/>
          <w:i/>
          <w:iCs/>
        </w:rPr>
        <w:t>BK virus-associated nephropathy in renal allograft</w:t>
      </w:r>
      <w:r>
        <w:rPr>
          <w:rFonts w:eastAsia="Times New Roman"/>
        </w:rPr>
        <w:t xml:space="preserve"> </w:t>
      </w:r>
      <w:r>
        <w:rPr>
          <w:rFonts w:eastAsia="Times New Roman"/>
          <w:i/>
          <w:iCs/>
        </w:rPr>
        <w:t xml:space="preserve">recipients: rescue therapy by sirolimus-based immunosuppression. </w:t>
      </w:r>
      <w:r>
        <w:rPr>
          <w:rFonts w:eastAsia="Times New Roman"/>
        </w:rPr>
        <w:t>Transplantation, 2004. 78(7):</w:t>
      </w:r>
      <w:r>
        <w:rPr>
          <w:rFonts w:eastAsia="Times New Roman"/>
          <w:i/>
          <w:iCs/>
        </w:rPr>
        <w:t xml:space="preserve"> </w:t>
      </w:r>
      <w:r>
        <w:rPr>
          <w:rFonts w:eastAsia="Times New Roman"/>
        </w:rPr>
        <w:t>p. 1069-73.</w:t>
      </w:r>
    </w:p>
    <w:p w14:paraId="2224CC09" w14:textId="77777777" w:rsidR="00114146" w:rsidRDefault="00114146">
      <w:pPr>
        <w:spacing w:line="16" w:lineRule="exact"/>
        <w:rPr>
          <w:rFonts w:eastAsia="Times New Roman"/>
        </w:rPr>
      </w:pPr>
    </w:p>
    <w:p w14:paraId="78B430E9" w14:textId="77777777" w:rsidR="00114146" w:rsidRDefault="009432C8">
      <w:pPr>
        <w:numPr>
          <w:ilvl w:val="0"/>
          <w:numId w:val="15"/>
        </w:numPr>
        <w:tabs>
          <w:tab w:val="left" w:pos="720"/>
        </w:tabs>
        <w:spacing w:line="237" w:lineRule="auto"/>
        <w:ind w:left="720" w:right="40" w:hanging="720"/>
        <w:rPr>
          <w:rFonts w:eastAsia="Times New Roman"/>
        </w:rPr>
      </w:pPr>
      <w:r>
        <w:rPr>
          <w:rFonts w:eastAsia="Times New Roman"/>
        </w:rPr>
        <w:t xml:space="preserve">Weir, M.R., S. </w:t>
      </w:r>
      <w:proofErr w:type="spellStart"/>
      <w:r>
        <w:rPr>
          <w:rFonts w:eastAsia="Times New Roman"/>
        </w:rPr>
        <w:t>Blahut</w:t>
      </w:r>
      <w:proofErr w:type="spellEnd"/>
      <w:r>
        <w:rPr>
          <w:rFonts w:eastAsia="Times New Roman"/>
        </w:rPr>
        <w:t xml:space="preserve">, C. </w:t>
      </w:r>
      <w:proofErr w:type="spellStart"/>
      <w:r>
        <w:rPr>
          <w:rFonts w:eastAsia="Times New Roman"/>
        </w:rPr>
        <w:t>Drachenburg</w:t>
      </w:r>
      <w:proofErr w:type="spellEnd"/>
      <w:r>
        <w:rPr>
          <w:rFonts w:eastAsia="Times New Roman"/>
        </w:rPr>
        <w:t xml:space="preserve">, C. Young, J. </w:t>
      </w:r>
      <w:proofErr w:type="spellStart"/>
      <w:r>
        <w:rPr>
          <w:rFonts w:eastAsia="Times New Roman"/>
        </w:rPr>
        <w:t>Papademitriou</w:t>
      </w:r>
      <w:proofErr w:type="spellEnd"/>
      <w:r>
        <w:rPr>
          <w:rFonts w:eastAsia="Times New Roman"/>
        </w:rPr>
        <w:t xml:space="preserve">, D.K. Klassen, C.B. </w:t>
      </w:r>
      <w:proofErr w:type="spellStart"/>
      <w:r>
        <w:rPr>
          <w:rFonts w:eastAsia="Times New Roman"/>
        </w:rPr>
        <w:t>Cangro</w:t>
      </w:r>
      <w:proofErr w:type="spellEnd"/>
      <w:r>
        <w:rPr>
          <w:rFonts w:eastAsia="Times New Roman"/>
        </w:rPr>
        <w:t xml:space="preserve">, S.T. Bartlett, and J.C. Fink, </w:t>
      </w:r>
      <w:r>
        <w:rPr>
          <w:rFonts w:eastAsia="Times New Roman"/>
          <w:i/>
          <w:iCs/>
        </w:rPr>
        <w:t xml:space="preserve">Late calcineurin inhibitor withdrawal as a strategy to prevent </w:t>
      </w:r>
      <w:proofErr w:type="gramStart"/>
      <w:r>
        <w:rPr>
          <w:rFonts w:eastAsia="Times New Roman"/>
          <w:i/>
          <w:iCs/>
        </w:rPr>
        <w:t>graft</w:t>
      </w:r>
      <w:proofErr w:type="gramEnd"/>
    </w:p>
    <w:p w14:paraId="33C54AF7" w14:textId="77777777" w:rsidR="00114146" w:rsidRDefault="00114146">
      <w:pPr>
        <w:sectPr w:rsidR="00114146">
          <w:type w:val="continuous"/>
          <w:pgSz w:w="12240" w:h="15840"/>
          <w:pgMar w:top="1439" w:right="1440" w:bottom="908" w:left="1440" w:header="0" w:footer="0" w:gutter="0"/>
          <w:cols w:space="720" w:equalWidth="0">
            <w:col w:w="9360"/>
          </w:cols>
        </w:sectPr>
      </w:pPr>
    </w:p>
    <w:p w14:paraId="32D9A3FF" w14:textId="77777777" w:rsidR="00114146" w:rsidRDefault="009432C8">
      <w:pPr>
        <w:rPr>
          <w:sz w:val="20"/>
          <w:szCs w:val="20"/>
        </w:rPr>
      </w:pPr>
      <w:bookmarkStart w:id="23" w:name="page24"/>
      <w:bookmarkEnd w:id="23"/>
      <w:r>
        <w:rPr>
          <w:rFonts w:eastAsia="Times New Roman"/>
        </w:rPr>
        <w:t>Stephen Thomas Bartlett, M.D.</w:t>
      </w:r>
    </w:p>
    <w:p w14:paraId="6275454D" w14:textId="77777777" w:rsidR="00114146" w:rsidRDefault="00114146">
      <w:pPr>
        <w:spacing w:line="7" w:lineRule="exact"/>
        <w:rPr>
          <w:sz w:val="20"/>
          <w:szCs w:val="20"/>
        </w:rPr>
      </w:pPr>
    </w:p>
    <w:p w14:paraId="47F088BE" w14:textId="77777777" w:rsidR="00114146" w:rsidRDefault="00114146">
      <w:pPr>
        <w:rPr>
          <w:sz w:val="20"/>
          <w:szCs w:val="20"/>
        </w:rPr>
      </w:pPr>
    </w:p>
    <w:p w14:paraId="71BABED5" w14:textId="77777777" w:rsidR="00114146" w:rsidRDefault="009432C8">
      <w:pPr>
        <w:spacing w:line="20" w:lineRule="exact"/>
        <w:rPr>
          <w:sz w:val="20"/>
          <w:szCs w:val="20"/>
        </w:rPr>
      </w:pPr>
      <w:r>
        <w:rPr>
          <w:noProof/>
          <w:sz w:val="20"/>
          <w:szCs w:val="20"/>
        </w:rPr>
        <w:drawing>
          <wp:anchor distT="0" distB="0" distL="114300" distR="114300" simplePos="0" relativeHeight="251656704" behindDoc="1" locked="0" layoutInCell="0" allowOverlap="1" wp14:anchorId="32D67FC0" wp14:editId="69EFBCE4">
            <wp:simplePos x="0" y="0"/>
            <wp:positionH relativeFrom="column">
              <wp:posOffset>-11430</wp:posOffset>
            </wp:positionH>
            <wp:positionV relativeFrom="paragraph">
              <wp:posOffset>69850</wp:posOffset>
            </wp:positionV>
            <wp:extent cx="6220460"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2437DB1B" w14:textId="77777777" w:rsidR="00114146" w:rsidRDefault="009432C8">
      <w:pPr>
        <w:spacing w:line="20" w:lineRule="exact"/>
        <w:rPr>
          <w:sz w:val="20"/>
          <w:szCs w:val="20"/>
        </w:rPr>
      </w:pPr>
      <w:r>
        <w:rPr>
          <w:sz w:val="20"/>
          <w:szCs w:val="20"/>
        </w:rPr>
        <w:br w:type="column"/>
      </w:r>
    </w:p>
    <w:p w14:paraId="0DDD59AD" w14:textId="77777777" w:rsidR="00114146" w:rsidRDefault="009432C8">
      <w:pPr>
        <w:rPr>
          <w:sz w:val="20"/>
          <w:szCs w:val="20"/>
        </w:rPr>
      </w:pPr>
      <w:r>
        <w:rPr>
          <w:rFonts w:eastAsia="Times New Roman"/>
          <w:sz w:val="21"/>
          <w:szCs w:val="21"/>
        </w:rPr>
        <w:t>Page 24</w:t>
      </w:r>
    </w:p>
    <w:p w14:paraId="7FC60488" w14:textId="77777777" w:rsidR="00114146" w:rsidRDefault="00114146">
      <w:pPr>
        <w:spacing w:line="459" w:lineRule="exact"/>
        <w:rPr>
          <w:sz w:val="20"/>
          <w:szCs w:val="20"/>
        </w:rPr>
      </w:pPr>
    </w:p>
    <w:p w14:paraId="6AA8C892" w14:textId="77777777" w:rsidR="00114146" w:rsidRDefault="00114146">
      <w:pPr>
        <w:sectPr w:rsidR="00114146">
          <w:pgSz w:w="12240" w:h="15840"/>
          <w:pgMar w:top="1439" w:right="1440" w:bottom="1163" w:left="1440" w:header="0" w:footer="0" w:gutter="0"/>
          <w:cols w:num="2" w:space="720" w:equalWidth="0">
            <w:col w:w="7220" w:space="720"/>
            <w:col w:w="1420"/>
          </w:cols>
        </w:sectPr>
      </w:pPr>
    </w:p>
    <w:p w14:paraId="682369EB" w14:textId="77777777" w:rsidR="00114146" w:rsidRDefault="00114146">
      <w:pPr>
        <w:spacing w:line="310" w:lineRule="exact"/>
        <w:rPr>
          <w:sz w:val="20"/>
          <w:szCs w:val="20"/>
        </w:rPr>
      </w:pPr>
    </w:p>
    <w:p w14:paraId="31A35741" w14:textId="77777777" w:rsidR="00114146" w:rsidRDefault="009432C8">
      <w:pPr>
        <w:spacing w:line="237" w:lineRule="auto"/>
        <w:ind w:left="720" w:right="200"/>
        <w:rPr>
          <w:sz w:val="20"/>
          <w:szCs w:val="20"/>
        </w:rPr>
      </w:pPr>
      <w:r>
        <w:rPr>
          <w:rFonts w:eastAsia="Times New Roman"/>
          <w:i/>
          <w:iCs/>
        </w:rPr>
        <w:t xml:space="preserve">loss in patients with suboptimal kidney transplant function. </w:t>
      </w:r>
      <w:r>
        <w:rPr>
          <w:rFonts w:eastAsia="Times New Roman"/>
        </w:rPr>
        <w:t>Am J Nephrol, 2004. 24(4): p. 379-86.</w:t>
      </w:r>
    </w:p>
    <w:p w14:paraId="62572E41" w14:textId="77777777" w:rsidR="00114146" w:rsidRDefault="00114146">
      <w:pPr>
        <w:spacing w:line="19" w:lineRule="exact"/>
        <w:rPr>
          <w:sz w:val="20"/>
          <w:szCs w:val="20"/>
        </w:rPr>
      </w:pPr>
    </w:p>
    <w:p w14:paraId="4596650E" w14:textId="77777777" w:rsidR="00114146" w:rsidRDefault="009432C8">
      <w:pPr>
        <w:numPr>
          <w:ilvl w:val="0"/>
          <w:numId w:val="16"/>
        </w:numPr>
        <w:tabs>
          <w:tab w:val="left" w:pos="720"/>
        </w:tabs>
        <w:ind w:left="720" w:right="20" w:hanging="720"/>
        <w:rPr>
          <w:rFonts w:eastAsia="Times New Roman"/>
        </w:rPr>
      </w:pPr>
      <w:proofErr w:type="spellStart"/>
      <w:r>
        <w:rPr>
          <w:rFonts w:eastAsia="Times New Roman"/>
        </w:rPr>
        <w:t>Wiland</w:t>
      </w:r>
      <w:proofErr w:type="spellEnd"/>
      <w:r>
        <w:rPr>
          <w:rFonts w:eastAsia="Times New Roman"/>
        </w:rPr>
        <w:t xml:space="preserve">, A.M., J.C. Fink, M.R. Weir, B. Philosophe, S. </w:t>
      </w:r>
      <w:proofErr w:type="spellStart"/>
      <w:r>
        <w:rPr>
          <w:rFonts w:eastAsia="Times New Roman"/>
        </w:rPr>
        <w:t>Blahut</w:t>
      </w:r>
      <w:proofErr w:type="spellEnd"/>
      <w:r>
        <w:rPr>
          <w:rFonts w:eastAsia="Times New Roman"/>
        </w:rPr>
        <w:t xml:space="preserve">, M.R. Weir, Jr., B. Copenhaver, and S.T. Bartlett, </w:t>
      </w:r>
      <w:r>
        <w:rPr>
          <w:rFonts w:eastAsia="Times New Roman"/>
          <w:i/>
          <w:iCs/>
        </w:rPr>
        <w:t>Should living-unrelated renal transplant recipients receive antibody induction?</w:t>
      </w:r>
      <w:r>
        <w:rPr>
          <w:rFonts w:eastAsia="Times New Roman"/>
        </w:rPr>
        <w:t xml:space="preserve"> </w:t>
      </w:r>
      <w:r>
        <w:rPr>
          <w:rFonts w:eastAsia="Times New Roman"/>
          <w:i/>
          <w:iCs/>
        </w:rPr>
        <w:t xml:space="preserve">Results of a clinical experience trial. </w:t>
      </w:r>
      <w:r>
        <w:rPr>
          <w:rFonts w:eastAsia="Times New Roman"/>
        </w:rPr>
        <w:t>Transplantation, 2004. 77(3): p. 422-5.</w:t>
      </w:r>
    </w:p>
    <w:p w14:paraId="35AFA413" w14:textId="77777777" w:rsidR="00114146" w:rsidRDefault="00114146">
      <w:pPr>
        <w:spacing w:line="18" w:lineRule="exact"/>
        <w:rPr>
          <w:rFonts w:eastAsia="Times New Roman"/>
        </w:rPr>
      </w:pPr>
    </w:p>
    <w:p w14:paraId="2E364C83" w14:textId="77777777" w:rsidR="00114146" w:rsidRDefault="009432C8">
      <w:pPr>
        <w:numPr>
          <w:ilvl w:val="0"/>
          <w:numId w:val="16"/>
        </w:numPr>
        <w:tabs>
          <w:tab w:val="left" w:pos="720"/>
        </w:tabs>
        <w:ind w:left="720" w:right="60" w:hanging="720"/>
        <w:rPr>
          <w:rFonts w:eastAsia="Times New Roman"/>
        </w:rPr>
      </w:pPr>
      <w:r>
        <w:rPr>
          <w:rFonts w:eastAsia="Times New Roman"/>
        </w:rPr>
        <w:t xml:space="preserve">Bingaman, A.W., D.S. </w:t>
      </w:r>
      <w:proofErr w:type="spellStart"/>
      <w:r>
        <w:rPr>
          <w:rFonts w:eastAsia="Times New Roman"/>
        </w:rPr>
        <w:t>Patke</w:t>
      </w:r>
      <w:proofErr w:type="spellEnd"/>
      <w:r>
        <w:rPr>
          <w:rFonts w:eastAsia="Times New Roman"/>
        </w:rPr>
        <w:t xml:space="preserve">, V.R. Mane, M. </w:t>
      </w:r>
      <w:proofErr w:type="spellStart"/>
      <w:r>
        <w:rPr>
          <w:rFonts w:eastAsia="Times New Roman"/>
        </w:rPr>
        <w:t>Ahmadzadeh</w:t>
      </w:r>
      <w:proofErr w:type="spellEnd"/>
      <w:r>
        <w:rPr>
          <w:rFonts w:eastAsia="Times New Roman"/>
        </w:rPr>
        <w:t xml:space="preserve">, M. </w:t>
      </w:r>
      <w:proofErr w:type="spellStart"/>
      <w:r>
        <w:rPr>
          <w:rFonts w:eastAsia="Times New Roman"/>
        </w:rPr>
        <w:t>Ndejembi</w:t>
      </w:r>
      <w:proofErr w:type="spellEnd"/>
      <w:r>
        <w:rPr>
          <w:rFonts w:eastAsia="Times New Roman"/>
        </w:rPr>
        <w:t xml:space="preserve">, S.T. Bartlett, and D.L. Farber, </w:t>
      </w:r>
      <w:r>
        <w:rPr>
          <w:rFonts w:eastAsia="Times New Roman"/>
          <w:i/>
          <w:iCs/>
        </w:rPr>
        <w:t>Novel phenotypes and migratory properties distinguish memory CD4 T cell subsets in</w:t>
      </w:r>
      <w:r>
        <w:rPr>
          <w:rFonts w:eastAsia="Times New Roman"/>
        </w:rPr>
        <w:t xml:space="preserve"> </w:t>
      </w:r>
      <w:r>
        <w:rPr>
          <w:rFonts w:eastAsia="Times New Roman"/>
          <w:i/>
          <w:iCs/>
        </w:rPr>
        <w:t xml:space="preserve">lymphoid and lung tissue. </w:t>
      </w:r>
      <w:proofErr w:type="spellStart"/>
      <w:r>
        <w:rPr>
          <w:rFonts w:eastAsia="Times New Roman"/>
        </w:rPr>
        <w:t>Eur</w:t>
      </w:r>
      <w:proofErr w:type="spellEnd"/>
      <w:r>
        <w:rPr>
          <w:rFonts w:eastAsia="Times New Roman"/>
        </w:rPr>
        <w:t xml:space="preserve"> J Immunol, 2005. 35(11): p. 3173-86.</w:t>
      </w:r>
    </w:p>
    <w:p w14:paraId="74220EBC" w14:textId="77777777" w:rsidR="00114146" w:rsidRDefault="00114146">
      <w:pPr>
        <w:spacing w:line="18" w:lineRule="exact"/>
        <w:rPr>
          <w:rFonts w:eastAsia="Times New Roman"/>
        </w:rPr>
      </w:pPr>
    </w:p>
    <w:p w14:paraId="599C37A2" w14:textId="77777777" w:rsidR="00114146" w:rsidRDefault="009432C8">
      <w:pPr>
        <w:numPr>
          <w:ilvl w:val="0"/>
          <w:numId w:val="16"/>
        </w:numPr>
        <w:tabs>
          <w:tab w:val="left" w:pos="720"/>
        </w:tabs>
        <w:spacing w:line="237" w:lineRule="auto"/>
        <w:ind w:left="720" w:right="140" w:hanging="720"/>
        <w:rPr>
          <w:rFonts w:eastAsia="Times New Roman"/>
        </w:rPr>
      </w:pPr>
      <w:r>
        <w:rPr>
          <w:rFonts w:eastAsia="Times New Roman"/>
        </w:rPr>
        <w:t xml:space="preserve">Foster, C.E., 3rd, P.G. </w:t>
      </w:r>
      <w:proofErr w:type="spellStart"/>
      <w:r>
        <w:rPr>
          <w:rFonts w:eastAsia="Times New Roman"/>
        </w:rPr>
        <w:t>Borboroglu</w:t>
      </w:r>
      <w:proofErr w:type="spellEnd"/>
      <w:r>
        <w:rPr>
          <w:rFonts w:eastAsia="Times New Roman"/>
        </w:rPr>
        <w:t xml:space="preserve">, S.T. Bartlett, and S. Jacobs, </w:t>
      </w:r>
      <w:r>
        <w:rPr>
          <w:rFonts w:eastAsia="Times New Roman"/>
          <w:i/>
          <w:iCs/>
        </w:rPr>
        <w:t>Nonelective laparoscopic donor</w:t>
      </w:r>
      <w:r>
        <w:rPr>
          <w:rFonts w:eastAsia="Times New Roman"/>
        </w:rPr>
        <w:t xml:space="preserve"> </w:t>
      </w:r>
      <w:r>
        <w:rPr>
          <w:rFonts w:eastAsia="Times New Roman"/>
          <w:i/>
          <w:iCs/>
        </w:rPr>
        <w:t xml:space="preserve">nephrectomy can be done safely. </w:t>
      </w:r>
      <w:proofErr w:type="spellStart"/>
      <w:r>
        <w:rPr>
          <w:rFonts w:eastAsia="Times New Roman"/>
        </w:rPr>
        <w:t>Curr</w:t>
      </w:r>
      <w:proofErr w:type="spellEnd"/>
      <w:r>
        <w:rPr>
          <w:rFonts w:eastAsia="Times New Roman"/>
        </w:rPr>
        <w:t xml:space="preserve"> Surg, 2005. 62(1): p. 103-5.</w:t>
      </w:r>
    </w:p>
    <w:p w14:paraId="590F2D13" w14:textId="77777777" w:rsidR="00114146" w:rsidRDefault="00114146">
      <w:pPr>
        <w:spacing w:line="7" w:lineRule="exact"/>
        <w:rPr>
          <w:rFonts w:eastAsia="Times New Roman"/>
        </w:rPr>
      </w:pPr>
    </w:p>
    <w:p w14:paraId="364108F8" w14:textId="77777777" w:rsidR="00114146" w:rsidRDefault="009432C8">
      <w:pPr>
        <w:numPr>
          <w:ilvl w:val="0"/>
          <w:numId w:val="16"/>
        </w:numPr>
        <w:tabs>
          <w:tab w:val="left" w:pos="720"/>
        </w:tabs>
        <w:ind w:left="720" w:hanging="720"/>
        <w:rPr>
          <w:rFonts w:eastAsia="Times New Roman"/>
        </w:rPr>
      </w:pPr>
      <w:proofErr w:type="spellStart"/>
      <w:r>
        <w:rPr>
          <w:rFonts w:eastAsia="Times New Roman"/>
        </w:rPr>
        <w:t>Wali</w:t>
      </w:r>
      <w:proofErr w:type="spellEnd"/>
      <w:r>
        <w:rPr>
          <w:rFonts w:eastAsia="Times New Roman"/>
        </w:rPr>
        <w:t xml:space="preserve">, R.K., G.S. Wang, S.S. Gottlieb, L. </w:t>
      </w:r>
      <w:proofErr w:type="spellStart"/>
      <w:r>
        <w:rPr>
          <w:rFonts w:eastAsia="Times New Roman"/>
        </w:rPr>
        <w:t>Bellumkonda</w:t>
      </w:r>
      <w:proofErr w:type="spellEnd"/>
      <w:r>
        <w:rPr>
          <w:rFonts w:eastAsia="Times New Roman"/>
        </w:rPr>
        <w:t xml:space="preserve">, R. </w:t>
      </w:r>
      <w:proofErr w:type="spellStart"/>
      <w:r>
        <w:rPr>
          <w:rFonts w:eastAsia="Times New Roman"/>
        </w:rPr>
        <w:t>Hansalia</w:t>
      </w:r>
      <w:proofErr w:type="spellEnd"/>
      <w:r>
        <w:rPr>
          <w:rFonts w:eastAsia="Times New Roman"/>
        </w:rPr>
        <w:t>, E. Ramos, C. Drachenberg,</w:t>
      </w:r>
    </w:p>
    <w:p w14:paraId="7801EE7A" w14:textId="77777777" w:rsidR="00114146" w:rsidRDefault="00114146">
      <w:pPr>
        <w:spacing w:line="17" w:lineRule="exact"/>
        <w:rPr>
          <w:rFonts w:eastAsia="Times New Roman"/>
        </w:rPr>
      </w:pPr>
    </w:p>
    <w:p w14:paraId="7D26BD18" w14:textId="77777777" w:rsidR="00114146" w:rsidRDefault="009432C8">
      <w:pPr>
        <w:numPr>
          <w:ilvl w:val="1"/>
          <w:numId w:val="16"/>
        </w:numPr>
        <w:tabs>
          <w:tab w:val="left" w:pos="919"/>
        </w:tabs>
        <w:ind w:left="720" w:right="280"/>
        <w:rPr>
          <w:rFonts w:eastAsia="Times New Roman"/>
        </w:rPr>
      </w:pPr>
      <w:r>
        <w:rPr>
          <w:rFonts w:eastAsia="Times New Roman"/>
        </w:rPr>
        <w:t xml:space="preserve">Papadimitriou, M.A. </w:t>
      </w:r>
      <w:proofErr w:type="spellStart"/>
      <w:r>
        <w:rPr>
          <w:rFonts w:eastAsia="Times New Roman"/>
        </w:rPr>
        <w:t>Brisco</w:t>
      </w:r>
      <w:proofErr w:type="spellEnd"/>
      <w:r>
        <w:rPr>
          <w:rFonts w:eastAsia="Times New Roman"/>
        </w:rPr>
        <w:t xml:space="preserve">, S. </w:t>
      </w:r>
      <w:proofErr w:type="spellStart"/>
      <w:r>
        <w:rPr>
          <w:rFonts w:eastAsia="Times New Roman"/>
        </w:rPr>
        <w:t>Blahut</w:t>
      </w:r>
      <w:proofErr w:type="spellEnd"/>
      <w:r>
        <w:rPr>
          <w:rFonts w:eastAsia="Times New Roman"/>
        </w:rPr>
        <w:t xml:space="preserve">, J.C. Fink, M.L. Fisher, S.T. Bartlett, and M.R. Weir, </w:t>
      </w:r>
      <w:r>
        <w:rPr>
          <w:rFonts w:eastAsia="Times New Roman"/>
          <w:i/>
          <w:iCs/>
        </w:rPr>
        <w:t xml:space="preserve">Effect of kidney transplantation on left ventricular systolic dysfunction and congestive heart failure in patients with end-stage renal disease. </w:t>
      </w:r>
      <w:r>
        <w:rPr>
          <w:rFonts w:eastAsia="Times New Roman"/>
        </w:rPr>
        <w:t xml:space="preserve">J Am Coll </w:t>
      </w:r>
      <w:proofErr w:type="spellStart"/>
      <w:r>
        <w:rPr>
          <w:rFonts w:eastAsia="Times New Roman"/>
        </w:rPr>
        <w:t>Cardiol</w:t>
      </w:r>
      <w:proofErr w:type="spellEnd"/>
      <w:r>
        <w:rPr>
          <w:rFonts w:eastAsia="Times New Roman"/>
        </w:rPr>
        <w:t>, 2005. 45(7): p. 1051-60.</w:t>
      </w:r>
    </w:p>
    <w:p w14:paraId="52314ECF" w14:textId="77777777" w:rsidR="00114146" w:rsidRDefault="00114146">
      <w:pPr>
        <w:spacing w:line="18" w:lineRule="exact"/>
        <w:rPr>
          <w:rFonts w:eastAsia="Times New Roman"/>
        </w:rPr>
      </w:pPr>
    </w:p>
    <w:p w14:paraId="48A9363D" w14:textId="77777777" w:rsidR="00114146" w:rsidRDefault="009432C8">
      <w:pPr>
        <w:numPr>
          <w:ilvl w:val="0"/>
          <w:numId w:val="16"/>
        </w:numPr>
        <w:tabs>
          <w:tab w:val="left" w:pos="720"/>
        </w:tabs>
        <w:ind w:left="720" w:right="80" w:hanging="720"/>
        <w:rPr>
          <w:rFonts w:eastAsia="Times New Roman"/>
        </w:rPr>
      </w:pPr>
      <w:r>
        <w:rPr>
          <w:rFonts w:eastAsia="Times New Roman"/>
        </w:rPr>
        <w:t xml:space="preserve">Shi, Q., D. Wang, G.A. Hadley, D.L. Farber, and S.T. Bartlett, </w:t>
      </w:r>
      <w:r>
        <w:rPr>
          <w:rFonts w:eastAsia="Times New Roman"/>
          <w:i/>
          <w:iCs/>
        </w:rPr>
        <w:t>Abrogation of recurrent</w:t>
      </w:r>
      <w:r>
        <w:rPr>
          <w:rFonts w:eastAsia="Times New Roman"/>
        </w:rPr>
        <w:t xml:space="preserve"> </w:t>
      </w:r>
      <w:r>
        <w:rPr>
          <w:rFonts w:eastAsia="Times New Roman"/>
          <w:i/>
          <w:iCs/>
        </w:rPr>
        <w:t xml:space="preserve">autoimmunity in the NOD mouse: A critical role for host interleukin 4. </w:t>
      </w:r>
      <w:r>
        <w:rPr>
          <w:rFonts w:eastAsia="Times New Roman"/>
        </w:rPr>
        <w:t>Surgery, 2006. 140(2): p.</w:t>
      </w:r>
      <w:r>
        <w:rPr>
          <w:rFonts w:eastAsia="Times New Roman"/>
          <w:i/>
          <w:iCs/>
        </w:rPr>
        <w:t xml:space="preserve"> </w:t>
      </w:r>
      <w:r>
        <w:rPr>
          <w:rFonts w:eastAsia="Times New Roman"/>
        </w:rPr>
        <w:t>281-8.</w:t>
      </w:r>
    </w:p>
    <w:p w14:paraId="1E92903D" w14:textId="77777777" w:rsidR="00114146" w:rsidRDefault="00114146">
      <w:pPr>
        <w:spacing w:line="18" w:lineRule="exact"/>
        <w:rPr>
          <w:rFonts w:eastAsia="Times New Roman"/>
        </w:rPr>
      </w:pPr>
    </w:p>
    <w:p w14:paraId="77B431F9" w14:textId="77777777" w:rsidR="00114146" w:rsidRDefault="009432C8">
      <w:pPr>
        <w:numPr>
          <w:ilvl w:val="0"/>
          <w:numId w:val="16"/>
        </w:numPr>
        <w:tabs>
          <w:tab w:val="left" w:pos="720"/>
        </w:tabs>
        <w:ind w:left="720" w:right="560" w:hanging="720"/>
        <w:jc w:val="both"/>
        <w:rPr>
          <w:rFonts w:eastAsia="Times New Roman"/>
        </w:rPr>
      </w:pPr>
      <w:proofErr w:type="spellStart"/>
      <w:r>
        <w:rPr>
          <w:rFonts w:eastAsia="Times New Roman"/>
        </w:rPr>
        <w:t>Buadi</w:t>
      </w:r>
      <w:proofErr w:type="spellEnd"/>
      <w:r>
        <w:rPr>
          <w:rFonts w:eastAsia="Times New Roman"/>
        </w:rPr>
        <w:t xml:space="preserve">, F.K., M.R. Heyman, C.D. Gocke, A.P. Rapoport, R. </w:t>
      </w:r>
      <w:proofErr w:type="spellStart"/>
      <w:r>
        <w:rPr>
          <w:rFonts w:eastAsia="Times New Roman"/>
        </w:rPr>
        <w:t>Hakimian</w:t>
      </w:r>
      <w:proofErr w:type="spellEnd"/>
      <w:r>
        <w:rPr>
          <w:rFonts w:eastAsia="Times New Roman"/>
        </w:rPr>
        <w:t xml:space="preserve">, S.T. Bartlett, and C. </w:t>
      </w:r>
      <w:proofErr w:type="spellStart"/>
      <w:r>
        <w:rPr>
          <w:rFonts w:eastAsia="Times New Roman"/>
        </w:rPr>
        <w:t>Sarkodee-Adoo</w:t>
      </w:r>
      <w:proofErr w:type="spellEnd"/>
      <w:r>
        <w:rPr>
          <w:rFonts w:eastAsia="Times New Roman"/>
        </w:rPr>
        <w:t xml:space="preserve">, </w:t>
      </w:r>
      <w:r>
        <w:rPr>
          <w:rFonts w:eastAsia="Times New Roman"/>
          <w:i/>
          <w:iCs/>
        </w:rPr>
        <w:t>Treatment and outcomes of post-transplant lymphoproliferative disease: a</w:t>
      </w:r>
      <w:r>
        <w:rPr>
          <w:rFonts w:eastAsia="Times New Roman"/>
        </w:rPr>
        <w:t xml:space="preserve"> </w:t>
      </w:r>
      <w:r>
        <w:rPr>
          <w:rFonts w:eastAsia="Times New Roman"/>
          <w:i/>
          <w:iCs/>
        </w:rPr>
        <w:t xml:space="preserve">single institution study. </w:t>
      </w:r>
      <w:r>
        <w:rPr>
          <w:rFonts w:eastAsia="Times New Roman"/>
        </w:rPr>
        <w:t xml:space="preserve">Am J </w:t>
      </w:r>
      <w:proofErr w:type="spellStart"/>
      <w:r>
        <w:rPr>
          <w:rFonts w:eastAsia="Times New Roman"/>
        </w:rPr>
        <w:t>Hematol</w:t>
      </w:r>
      <w:proofErr w:type="spellEnd"/>
      <w:r>
        <w:rPr>
          <w:rFonts w:eastAsia="Times New Roman"/>
        </w:rPr>
        <w:t>, 2007. 82(3): p. 208-14.</w:t>
      </w:r>
    </w:p>
    <w:p w14:paraId="56EE180A" w14:textId="77777777" w:rsidR="00114146" w:rsidRDefault="00114146">
      <w:pPr>
        <w:spacing w:line="18" w:lineRule="exact"/>
        <w:rPr>
          <w:rFonts w:eastAsia="Times New Roman"/>
        </w:rPr>
      </w:pPr>
    </w:p>
    <w:p w14:paraId="071D17C5" w14:textId="77777777" w:rsidR="00114146" w:rsidRDefault="009432C8">
      <w:pPr>
        <w:numPr>
          <w:ilvl w:val="0"/>
          <w:numId w:val="16"/>
        </w:numPr>
        <w:tabs>
          <w:tab w:val="left" w:pos="720"/>
        </w:tabs>
        <w:ind w:left="720" w:right="500" w:hanging="720"/>
        <w:rPr>
          <w:rFonts w:eastAsia="Times New Roman"/>
        </w:rPr>
      </w:pPr>
      <w:proofErr w:type="spellStart"/>
      <w:r>
        <w:rPr>
          <w:rFonts w:eastAsia="Times New Roman"/>
        </w:rPr>
        <w:t>Neschis</w:t>
      </w:r>
      <w:proofErr w:type="spellEnd"/>
      <w:r>
        <w:rPr>
          <w:rFonts w:eastAsia="Times New Roman"/>
        </w:rPr>
        <w:t>, D.G., R. Gutta, H.S. Al-</w:t>
      </w:r>
      <w:proofErr w:type="spellStart"/>
      <w:r>
        <w:rPr>
          <w:rFonts w:eastAsia="Times New Roman"/>
        </w:rPr>
        <w:t>Qudah</w:t>
      </w:r>
      <w:proofErr w:type="spellEnd"/>
      <w:r>
        <w:rPr>
          <w:rFonts w:eastAsia="Times New Roman"/>
        </w:rPr>
        <w:t xml:space="preserve">, S.T. Bartlett, B. Philosophe, E.J. Schweitzer, W.R. Flinn, and L. Campos, </w:t>
      </w:r>
      <w:r>
        <w:rPr>
          <w:rFonts w:eastAsia="Times New Roman"/>
          <w:i/>
          <w:iCs/>
        </w:rPr>
        <w:t>Intraoperative coil embolization reduces transplant nephrectomy</w:t>
      </w:r>
      <w:r>
        <w:rPr>
          <w:rFonts w:eastAsia="Times New Roman"/>
        </w:rPr>
        <w:t xml:space="preserve"> </w:t>
      </w:r>
      <w:r>
        <w:rPr>
          <w:rFonts w:eastAsia="Times New Roman"/>
          <w:i/>
          <w:iCs/>
        </w:rPr>
        <w:t xml:space="preserve">transfusion requirement. </w:t>
      </w:r>
      <w:proofErr w:type="spellStart"/>
      <w:r>
        <w:rPr>
          <w:rFonts w:eastAsia="Times New Roman"/>
        </w:rPr>
        <w:t>Vasc</w:t>
      </w:r>
      <w:proofErr w:type="spellEnd"/>
      <w:r>
        <w:rPr>
          <w:rFonts w:eastAsia="Times New Roman"/>
        </w:rPr>
        <w:t xml:space="preserve"> Endovascular Surg, 2007. 41(4): p. 335-8.</w:t>
      </w:r>
    </w:p>
    <w:p w14:paraId="022595C5" w14:textId="77777777" w:rsidR="00114146" w:rsidRDefault="00114146">
      <w:pPr>
        <w:spacing w:line="18" w:lineRule="exact"/>
        <w:rPr>
          <w:rFonts w:eastAsia="Times New Roman"/>
        </w:rPr>
      </w:pPr>
    </w:p>
    <w:p w14:paraId="76EF58B1" w14:textId="77777777" w:rsidR="00114146" w:rsidRDefault="009432C8">
      <w:pPr>
        <w:numPr>
          <w:ilvl w:val="0"/>
          <w:numId w:val="16"/>
        </w:numPr>
        <w:tabs>
          <w:tab w:val="left" w:pos="720"/>
        </w:tabs>
        <w:spacing w:line="237" w:lineRule="auto"/>
        <w:ind w:left="720" w:right="380" w:hanging="720"/>
        <w:rPr>
          <w:rFonts w:eastAsia="Times New Roman"/>
        </w:rPr>
      </w:pPr>
      <w:proofErr w:type="spellStart"/>
      <w:r>
        <w:rPr>
          <w:rFonts w:eastAsia="Times New Roman"/>
        </w:rPr>
        <w:t>Pradel</w:t>
      </w:r>
      <w:proofErr w:type="spellEnd"/>
      <w:r>
        <w:rPr>
          <w:rFonts w:eastAsia="Times New Roman"/>
        </w:rPr>
        <w:t xml:space="preserve">, F.G. and S.T. Bartlett, </w:t>
      </w:r>
      <w:r>
        <w:rPr>
          <w:rFonts w:eastAsia="Times New Roman"/>
          <w:i/>
          <w:iCs/>
        </w:rPr>
        <w:t>Does a home-based education program improve rates of living</w:t>
      </w:r>
      <w:r>
        <w:rPr>
          <w:rFonts w:eastAsia="Times New Roman"/>
        </w:rPr>
        <w:t xml:space="preserve"> </w:t>
      </w:r>
      <w:r>
        <w:rPr>
          <w:rFonts w:eastAsia="Times New Roman"/>
          <w:i/>
          <w:iCs/>
        </w:rPr>
        <w:t xml:space="preserve">donor kidney transplantation? </w:t>
      </w:r>
      <w:r>
        <w:rPr>
          <w:rFonts w:eastAsia="Times New Roman"/>
        </w:rPr>
        <w:t xml:space="preserve">Nat Clin </w:t>
      </w:r>
      <w:proofErr w:type="spellStart"/>
      <w:r>
        <w:rPr>
          <w:rFonts w:eastAsia="Times New Roman"/>
        </w:rPr>
        <w:t>Pract</w:t>
      </w:r>
      <w:proofErr w:type="spellEnd"/>
      <w:r>
        <w:rPr>
          <w:rFonts w:eastAsia="Times New Roman"/>
        </w:rPr>
        <w:t xml:space="preserve"> Nephrol, 2007. 3(7): p. 366-7.</w:t>
      </w:r>
    </w:p>
    <w:p w14:paraId="572A6BFF" w14:textId="77777777" w:rsidR="00114146" w:rsidRDefault="00114146">
      <w:pPr>
        <w:spacing w:line="19" w:lineRule="exact"/>
        <w:rPr>
          <w:rFonts w:eastAsia="Times New Roman"/>
        </w:rPr>
      </w:pPr>
    </w:p>
    <w:p w14:paraId="117E038F" w14:textId="77777777" w:rsidR="00114146" w:rsidRDefault="009432C8">
      <w:pPr>
        <w:numPr>
          <w:ilvl w:val="0"/>
          <w:numId w:val="16"/>
        </w:numPr>
        <w:tabs>
          <w:tab w:val="left" w:pos="720"/>
        </w:tabs>
        <w:ind w:left="720" w:right="220" w:hanging="720"/>
        <w:rPr>
          <w:rFonts w:eastAsia="Times New Roman"/>
        </w:rPr>
      </w:pPr>
      <w:r>
        <w:rPr>
          <w:rFonts w:eastAsia="Times New Roman"/>
        </w:rPr>
        <w:t xml:space="preserve">Schweitzer, E.J., E.N. </w:t>
      </w:r>
      <w:proofErr w:type="spellStart"/>
      <w:r>
        <w:rPr>
          <w:rFonts w:eastAsia="Times New Roman"/>
        </w:rPr>
        <w:t>Perencevich</w:t>
      </w:r>
      <w:proofErr w:type="spellEnd"/>
      <w:r>
        <w:rPr>
          <w:rFonts w:eastAsia="Times New Roman"/>
        </w:rPr>
        <w:t xml:space="preserve">, B. Philosophe, and S.T. Bartlett, </w:t>
      </w:r>
      <w:r>
        <w:rPr>
          <w:rFonts w:eastAsia="Times New Roman"/>
          <w:i/>
          <w:iCs/>
        </w:rPr>
        <w:t>Estimated benefits of</w:t>
      </w:r>
      <w:r>
        <w:rPr>
          <w:rFonts w:eastAsia="Times New Roman"/>
        </w:rPr>
        <w:t xml:space="preserve"> </w:t>
      </w:r>
      <w:r>
        <w:rPr>
          <w:rFonts w:eastAsia="Times New Roman"/>
          <w:i/>
          <w:iCs/>
        </w:rPr>
        <w:t xml:space="preserve">transplantation of kidneys from donors at increased risk for HIV or hepatitis C infection. </w:t>
      </w:r>
      <w:r>
        <w:rPr>
          <w:rFonts w:eastAsia="Times New Roman"/>
        </w:rPr>
        <w:t>Am J</w:t>
      </w:r>
      <w:r>
        <w:rPr>
          <w:rFonts w:eastAsia="Times New Roman"/>
          <w:i/>
          <w:iCs/>
        </w:rPr>
        <w:t xml:space="preserve"> </w:t>
      </w:r>
      <w:r>
        <w:rPr>
          <w:rFonts w:eastAsia="Times New Roman"/>
        </w:rPr>
        <w:t>Transplant, 2007. 7(6): p. 1515-25.</w:t>
      </w:r>
    </w:p>
    <w:p w14:paraId="2A5B4A56" w14:textId="77777777" w:rsidR="00114146" w:rsidRDefault="00114146">
      <w:pPr>
        <w:spacing w:line="18" w:lineRule="exact"/>
        <w:rPr>
          <w:rFonts w:eastAsia="Times New Roman"/>
        </w:rPr>
      </w:pPr>
    </w:p>
    <w:p w14:paraId="0B3F805D" w14:textId="77777777" w:rsidR="00114146" w:rsidRDefault="009432C8">
      <w:pPr>
        <w:numPr>
          <w:ilvl w:val="0"/>
          <w:numId w:val="16"/>
        </w:numPr>
        <w:tabs>
          <w:tab w:val="left" w:pos="720"/>
        </w:tabs>
        <w:spacing w:line="243" w:lineRule="auto"/>
        <w:ind w:left="720" w:hanging="720"/>
        <w:rPr>
          <w:rFonts w:eastAsia="Times New Roman"/>
        </w:rPr>
      </w:pPr>
      <w:proofErr w:type="spellStart"/>
      <w:r>
        <w:rPr>
          <w:rFonts w:eastAsia="Times New Roman"/>
        </w:rPr>
        <w:t>Wali</w:t>
      </w:r>
      <w:proofErr w:type="spellEnd"/>
      <w:r>
        <w:rPr>
          <w:rFonts w:eastAsia="Times New Roman"/>
        </w:rPr>
        <w:t xml:space="preserve">, R.K., V. Mohanlal, E. Ramos, S. </w:t>
      </w:r>
      <w:proofErr w:type="spellStart"/>
      <w:r>
        <w:rPr>
          <w:rFonts w:eastAsia="Times New Roman"/>
        </w:rPr>
        <w:t>Blahut</w:t>
      </w:r>
      <w:proofErr w:type="spellEnd"/>
      <w:r>
        <w:rPr>
          <w:rFonts w:eastAsia="Times New Roman"/>
        </w:rPr>
        <w:t xml:space="preserve">, C. Drachenberg, J. Papadimitriou, M. </w:t>
      </w:r>
      <w:proofErr w:type="spellStart"/>
      <w:r>
        <w:rPr>
          <w:rFonts w:eastAsia="Times New Roman"/>
        </w:rPr>
        <w:t>Dinits</w:t>
      </w:r>
      <w:proofErr w:type="spellEnd"/>
      <w:r>
        <w:rPr>
          <w:rFonts w:eastAsia="Times New Roman"/>
        </w:rPr>
        <w:t xml:space="preserve">, A. Joshi, B. Philosophe, C. Foster, C. </w:t>
      </w:r>
      <w:proofErr w:type="spellStart"/>
      <w:r>
        <w:rPr>
          <w:rFonts w:eastAsia="Times New Roman"/>
        </w:rPr>
        <w:t>Cangro</w:t>
      </w:r>
      <w:proofErr w:type="spellEnd"/>
      <w:r>
        <w:rPr>
          <w:rFonts w:eastAsia="Times New Roman"/>
        </w:rPr>
        <w:t xml:space="preserve">, J. Nogueira, M. Cooper, S.T. Bartlett, and M.R. Weir, </w:t>
      </w:r>
      <w:r>
        <w:rPr>
          <w:rFonts w:eastAsia="Times New Roman"/>
          <w:i/>
          <w:iCs/>
        </w:rPr>
        <w:t xml:space="preserve">Early withdrawal of calcineurin inhibitors and rescue immunosuppression with sirolimus-based therapy in renal transplant recipients with moderate to severe renal dysfunction. </w:t>
      </w:r>
      <w:r>
        <w:rPr>
          <w:rFonts w:eastAsia="Times New Roman"/>
        </w:rPr>
        <w:t>Am J</w:t>
      </w:r>
      <w:r>
        <w:rPr>
          <w:rFonts w:eastAsia="Times New Roman"/>
          <w:i/>
          <w:iCs/>
        </w:rPr>
        <w:t xml:space="preserve"> </w:t>
      </w:r>
      <w:r>
        <w:rPr>
          <w:rFonts w:eastAsia="Times New Roman"/>
        </w:rPr>
        <w:t>Transplant, 2007. 7(6): p. 1572-83.</w:t>
      </w:r>
    </w:p>
    <w:p w14:paraId="1E2C2F54" w14:textId="77777777" w:rsidR="00114146" w:rsidRDefault="00114146">
      <w:pPr>
        <w:spacing w:line="3" w:lineRule="exact"/>
        <w:rPr>
          <w:rFonts w:eastAsia="Times New Roman"/>
        </w:rPr>
      </w:pPr>
    </w:p>
    <w:p w14:paraId="20205E31" w14:textId="77777777" w:rsidR="00114146" w:rsidRDefault="009432C8">
      <w:pPr>
        <w:numPr>
          <w:ilvl w:val="0"/>
          <w:numId w:val="16"/>
        </w:numPr>
        <w:tabs>
          <w:tab w:val="left" w:pos="720"/>
        </w:tabs>
        <w:ind w:left="720" w:hanging="720"/>
        <w:rPr>
          <w:rFonts w:eastAsia="Times New Roman"/>
        </w:rPr>
      </w:pPr>
      <w:proofErr w:type="spellStart"/>
      <w:r>
        <w:rPr>
          <w:rFonts w:eastAsia="Times New Roman"/>
        </w:rPr>
        <w:t>Abecassis</w:t>
      </w:r>
      <w:proofErr w:type="spellEnd"/>
      <w:r>
        <w:rPr>
          <w:rFonts w:eastAsia="Times New Roman"/>
        </w:rPr>
        <w:t xml:space="preserve">, M., S.T. Bartlett, A.J. Collins, C.L. Davis, F.L. Delmonico, J.J. </w:t>
      </w:r>
      <w:proofErr w:type="spellStart"/>
      <w:r>
        <w:rPr>
          <w:rFonts w:eastAsia="Times New Roman"/>
        </w:rPr>
        <w:t>Friedewald</w:t>
      </w:r>
      <w:proofErr w:type="spellEnd"/>
      <w:r>
        <w:rPr>
          <w:rFonts w:eastAsia="Times New Roman"/>
        </w:rPr>
        <w:t>, R. Hays,</w:t>
      </w:r>
    </w:p>
    <w:p w14:paraId="14CA4BE1" w14:textId="77777777" w:rsidR="00114146" w:rsidRDefault="00114146">
      <w:pPr>
        <w:spacing w:line="17" w:lineRule="exact"/>
        <w:rPr>
          <w:rFonts w:eastAsia="Times New Roman"/>
        </w:rPr>
      </w:pPr>
    </w:p>
    <w:p w14:paraId="2FCDB48E" w14:textId="77777777" w:rsidR="00114146" w:rsidRDefault="009432C8">
      <w:pPr>
        <w:numPr>
          <w:ilvl w:val="1"/>
          <w:numId w:val="17"/>
        </w:numPr>
        <w:tabs>
          <w:tab w:val="left" w:pos="989"/>
        </w:tabs>
        <w:spacing w:line="242" w:lineRule="auto"/>
        <w:ind w:left="720" w:right="260"/>
        <w:rPr>
          <w:rFonts w:eastAsia="Times New Roman"/>
        </w:rPr>
      </w:pPr>
      <w:r>
        <w:rPr>
          <w:rFonts w:eastAsia="Times New Roman"/>
        </w:rPr>
        <w:t xml:space="preserve">Howard, E. Jones, A.B. </w:t>
      </w:r>
      <w:proofErr w:type="spellStart"/>
      <w:r>
        <w:rPr>
          <w:rFonts w:eastAsia="Times New Roman"/>
        </w:rPr>
        <w:t>Leichtman</w:t>
      </w:r>
      <w:proofErr w:type="spellEnd"/>
      <w:r>
        <w:rPr>
          <w:rFonts w:eastAsia="Times New Roman"/>
        </w:rPr>
        <w:t xml:space="preserve">, R.M. Merion, R.A. Metzger, F. </w:t>
      </w:r>
      <w:proofErr w:type="spellStart"/>
      <w:r>
        <w:rPr>
          <w:rFonts w:eastAsia="Times New Roman"/>
        </w:rPr>
        <w:t>Pradel</w:t>
      </w:r>
      <w:proofErr w:type="spellEnd"/>
      <w:r>
        <w:rPr>
          <w:rFonts w:eastAsia="Times New Roman"/>
        </w:rPr>
        <w:t xml:space="preserve">, E.J. Schweitzer, R.L. Velez, and R.S. Gaston, </w:t>
      </w:r>
      <w:r>
        <w:rPr>
          <w:rFonts w:eastAsia="Times New Roman"/>
          <w:i/>
          <w:iCs/>
        </w:rPr>
        <w:t>Kidney transplantation as primary therapy for end-stage renal</w:t>
      </w:r>
      <w:r>
        <w:rPr>
          <w:rFonts w:eastAsia="Times New Roman"/>
        </w:rPr>
        <w:t xml:space="preserve"> </w:t>
      </w:r>
      <w:r>
        <w:rPr>
          <w:rFonts w:eastAsia="Times New Roman"/>
          <w:i/>
          <w:iCs/>
        </w:rPr>
        <w:t xml:space="preserve">disease: a National Kidney Foundation/Kidney Disease Outcomes Quality Initiative (NKF/KDOQITM) conference. </w:t>
      </w:r>
      <w:r>
        <w:rPr>
          <w:rFonts w:eastAsia="Times New Roman"/>
        </w:rPr>
        <w:t>Clin J Am Soc Nephrol, 2008. 3(2): p. 471-80.</w:t>
      </w:r>
    </w:p>
    <w:p w14:paraId="01947FCF" w14:textId="77777777" w:rsidR="00114146" w:rsidRDefault="00114146">
      <w:pPr>
        <w:spacing w:line="17" w:lineRule="exact"/>
        <w:rPr>
          <w:rFonts w:eastAsia="Times New Roman"/>
        </w:rPr>
      </w:pPr>
    </w:p>
    <w:p w14:paraId="38F7E1F8" w14:textId="77777777" w:rsidR="00114146" w:rsidRDefault="009432C8">
      <w:pPr>
        <w:numPr>
          <w:ilvl w:val="0"/>
          <w:numId w:val="18"/>
        </w:numPr>
        <w:tabs>
          <w:tab w:val="left" w:pos="720"/>
        </w:tabs>
        <w:spacing w:line="237" w:lineRule="auto"/>
        <w:ind w:left="720" w:hanging="720"/>
        <w:rPr>
          <w:rFonts w:eastAsia="Times New Roman"/>
        </w:rPr>
      </w:pPr>
      <w:r>
        <w:rPr>
          <w:rFonts w:eastAsia="Times New Roman"/>
        </w:rPr>
        <w:t xml:space="preserve">Drachenberg, C.B., J. </w:t>
      </w:r>
      <w:proofErr w:type="spellStart"/>
      <w:r>
        <w:rPr>
          <w:rFonts w:eastAsia="Times New Roman"/>
        </w:rPr>
        <w:t>Odorico</w:t>
      </w:r>
      <w:proofErr w:type="spellEnd"/>
      <w:r>
        <w:rPr>
          <w:rFonts w:eastAsia="Times New Roman"/>
        </w:rPr>
        <w:t xml:space="preserve">, A.J. Demetris, L. Arend, I.M. </w:t>
      </w:r>
      <w:proofErr w:type="spellStart"/>
      <w:r>
        <w:rPr>
          <w:rFonts w:eastAsia="Times New Roman"/>
        </w:rPr>
        <w:t>Bajema</w:t>
      </w:r>
      <w:proofErr w:type="spellEnd"/>
      <w:r>
        <w:rPr>
          <w:rFonts w:eastAsia="Times New Roman"/>
        </w:rPr>
        <w:t xml:space="preserve">, J.A. Bruijn, D. </w:t>
      </w:r>
      <w:proofErr w:type="spellStart"/>
      <w:r>
        <w:rPr>
          <w:rFonts w:eastAsia="Times New Roman"/>
        </w:rPr>
        <w:t>Cantarovich</w:t>
      </w:r>
      <w:proofErr w:type="spellEnd"/>
      <w:r>
        <w:rPr>
          <w:rFonts w:eastAsia="Times New Roman"/>
        </w:rPr>
        <w:t xml:space="preserve">, H.P. </w:t>
      </w:r>
      <w:proofErr w:type="spellStart"/>
      <w:r>
        <w:rPr>
          <w:rFonts w:eastAsia="Times New Roman"/>
        </w:rPr>
        <w:t>Cathro</w:t>
      </w:r>
      <w:proofErr w:type="spellEnd"/>
      <w:r>
        <w:rPr>
          <w:rFonts w:eastAsia="Times New Roman"/>
        </w:rPr>
        <w:t xml:space="preserve">, J. Chapman, K. </w:t>
      </w:r>
      <w:proofErr w:type="spellStart"/>
      <w:r>
        <w:rPr>
          <w:rFonts w:eastAsia="Times New Roman"/>
        </w:rPr>
        <w:t>Dimosthenous</w:t>
      </w:r>
      <w:proofErr w:type="spellEnd"/>
      <w:r>
        <w:rPr>
          <w:rFonts w:eastAsia="Times New Roman"/>
        </w:rPr>
        <w:t>, B. Fyfe-Kirschner, L. Gaber, O. Gaber,</w:t>
      </w:r>
    </w:p>
    <w:p w14:paraId="18A4C2A9" w14:textId="77777777" w:rsidR="00114146" w:rsidRDefault="00114146">
      <w:pPr>
        <w:spacing w:line="18" w:lineRule="exact"/>
        <w:rPr>
          <w:rFonts w:eastAsia="Times New Roman"/>
        </w:rPr>
      </w:pPr>
    </w:p>
    <w:p w14:paraId="03CC8AFD" w14:textId="77777777" w:rsidR="00114146" w:rsidRDefault="009432C8">
      <w:pPr>
        <w:numPr>
          <w:ilvl w:val="1"/>
          <w:numId w:val="18"/>
        </w:numPr>
        <w:tabs>
          <w:tab w:val="left" w:pos="919"/>
        </w:tabs>
        <w:spacing w:line="243" w:lineRule="auto"/>
        <w:ind w:left="720" w:right="400"/>
        <w:rPr>
          <w:rFonts w:eastAsia="Times New Roman"/>
        </w:rPr>
      </w:pPr>
      <w:r>
        <w:rPr>
          <w:rFonts w:eastAsia="Times New Roman"/>
        </w:rPr>
        <w:t xml:space="preserve">Goldberg, E. </w:t>
      </w:r>
      <w:proofErr w:type="spellStart"/>
      <w:r>
        <w:rPr>
          <w:rFonts w:eastAsia="Times New Roman"/>
        </w:rPr>
        <w:t>Honsova</w:t>
      </w:r>
      <w:proofErr w:type="spellEnd"/>
      <w:r>
        <w:rPr>
          <w:rFonts w:eastAsia="Times New Roman"/>
        </w:rPr>
        <w:t xml:space="preserve">, S.S. Iskandar, D.K. Klassen, B. </w:t>
      </w:r>
      <w:proofErr w:type="spellStart"/>
      <w:r>
        <w:rPr>
          <w:rFonts w:eastAsia="Times New Roman"/>
        </w:rPr>
        <w:t>Nankivell</w:t>
      </w:r>
      <w:proofErr w:type="spellEnd"/>
      <w:r>
        <w:rPr>
          <w:rFonts w:eastAsia="Times New Roman"/>
        </w:rPr>
        <w:t xml:space="preserve">, J.C. Papadimitriou, L.C. </w:t>
      </w:r>
      <w:proofErr w:type="spellStart"/>
      <w:r>
        <w:rPr>
          <w:rFonts w:eastAsia="Times New Roman"/>
        </w:rPr>
        <w:t>Racusen</w:t>
      </w:r>
      <w:proofErr w:type="spellEnd"/>
      <w:r>
        <w:rPr>
          <w:rFonts w:eastAsia="Times New Roman"/>
        </w:rPr>
        <w:t xml:space="preserve">, P. Randhawa, F.P. </w:t>
      </w:r>
      <w:proofErr w:type="spellStart"/>
      <w:r>
        <w:rPr>
          <w:rFonts w:eastAsia="Times New Roman"/>
        </w:rPr>
        <w:t>Reinholt</w:t>
      </w:r>
      <w:proofErr w:type="spellEnd"/>
      <w:r>
        <w:rPr>
          <w:rFonts w:eastAsia="Times New Roman"/>
        </w:rPr>
        <w:t xml:space="preserve">, K. </w:t>
      </w:r>
      <w:proofErr w:type="spellStart"/>
      <w:r>
        <w:rPr>
          <w:rFonts w:eastAsia="Times New Roman"/>
        </w:rPr>
        <w:t>Renaudin</w:t>
      </w:r>
      <w:proofErr w:type="spellEnd"/>
      <w:r>
        <w:rPr>
          <w:rFonts w:eastAsia="Times New Roman"/>
        </w:rPr>
        <w:t xml:space="preserve">, P.P. </w:t>
      </w:r>
      <w:proofErr w:type="spellStart"/>
      <w:r>
        <w:rPr>
          <w:rFonts w:eastAsia="Times New Roman"/>
        </w:rPr>
        <w:t>Revelo</w:t>
      </w:r>
      <w:proofErr w:type="spellEnd"/>
      <w:r>
        <w:rPr>
          <w:rFonts w:eastAsia="Times New Roman"/>
        </w:rPr>
        <w:t>, P. Ruiz, J.R. Torrealba, E. Vazquez-</w:t>
      </w:r>
      <w:proofErr w:type="spellStart"/>
      <w:r>
        <w:rPr>
          <w:rFonts w:eastAsia="Times New Roman"/>
        </w:rPr>
        <w:t>Martul</w:t>
      </w:r>
      <w:proofErr w:type="spellEnd"/>
      <w:r>
        <w:rPr>
          <w:rFonts w:eastAsia="Times New Roman"/>
        </w:rPr>
        <w:t xml:space="preserve">, L. </w:t>
      </w:r>
      <w:proofErr w:type="spellStart"/>
      <w:r>
        <w:rPr>
          <w:rFonts w:eastAsia="Times New Roman"/>
        </w:rPr>
        <w:t>Voska</w:t>
      </w:r>
      <w:proofErr w:type="spellEnd"/>
      <w:r>
        <w:rPr>
          <w:rFonts w:eastAsia="Times New Roman"/>
        </w:rPr>
        <w:t xml:space="preserve">, R. </w:t>
      </w:r>
      <w:proofErr w:type="spellStart"/>
      <w:r>
        <w:rPr>
          <w:rFonts w:eastAsia="Times New Roman"/>
        </w:rPr>
        <w:t>Stratta</w:t>
      </w:r>
      <w:proofErr w:type="spellEnd"/>
      <w:r>
        <w:rPr>
          <w:rFonts w:eastAsia="Times New Roman"/>
        </w:rPr>
        <w:t xml:space="preserve">, S.T. Bartlett, and D.E. Sutherland, </w:t>
      </w:r>
      <w:r>
        <w:rPr>
          <w:rFonts w:eastAsia="Times New Roman"/>
          <w:i/>
          <w:iCs/>
        </w:rPr>
        <w:t>Banff schema for</w:t>
      </w:r>
      <w:r>
        <w:rPr>
          <w:rFonts w:eastAsia="Times New Roman"/>
        </w:rPr>
        <w:t xml:space="preserve"> </w:t>
      </w:r>
      <w:r>
        <w:rPr>
          <w:rFonts w:eastAsia="Times New Roman"/>
          <w:i/>
          <w:iCs/>
        </w:rPr>
        <w:t xml:space="preserve">grading pancreas allograft rejection: working proposal by a multi-disciplinary international consensus panel. </w:t>
      </w:r>
      <w:r>
        <w:rPr>
          <w:rFonts w:eastAsia="Times New Roman"/>
        </w:rPr>
        <w:t>Am J Transplant, 2008. 8(6): p. 1237-49.</w:t>
      </w:r>
    </w:p>
    <w:p w14:paraId="58FCCB39" w14:textId="77777777" w:rsidR="00114146" w:rsidRDefault="00114146">
      <w:pPr>
        <w:sectPr w:rsidR="00114146">
          <w:type w:val="continuous"/>
          <w:pgSz w:w="12240" w:h="15840"/>
          <w:pgMar w:top="1439" w:right="1440" w:bottom="1163" w:left="1440" w:header="0" w:footer="0" w:gutter="0"/>
          <w:cols w:space="720" w:equalWidth="0">
            <w:col w:w="9360"/>
          </w:cols>
        </w:sectPr>
      </w:pPr>
    </w:p>
    <w:p w14:paraId="750D3633" w14:textId="77777777" w:rsidR="00114146" w:rsidRDefault="009432C8">
      <w:pPr>
        <w:rPr>
          <w:sz w:val="20"/>
          <w:szCs w:val="20"/>
        </w:rPr>
      </w:pPr>
      <w:bookmarkStart w:id="24" w:name="page25"/>
      <w:bookmarkEnd w:id="24"/>
      <w:r>
        <w:rPr>
          <w:rFonts w:eastAsia="Times New Roman"/>
        </w:rPr>
        <w:t>Stephen Thomas Bartlett, M.D.</w:t>
      </w:r>
    </w:p>
    <w:p w14:paraId="16E54355" w14:textId="77777777" w:rsidR="00114146" w:rsidRDefault="00114146">
      <w:pPr>
        <w:spacing w:line="7" w:lineRule="exact"/>
        <w:rPr>
          <w:sz w:val="20"/>
          <w:szCs w:val="20"/>
        </w:rPr>
      </w:pPr>
    </w:p>
    <w:p w14:paraId="7454D0A5" w14:textId="77777777" w:rsidR="00114146" w:rsidRDefault="00114146">
      <w:pPr>
        <w:rPr>
          <w:sz w:val="20"/>
          <w:szCs w:val="20"/>
        </w:rPr>
      </w:pPr>
    </w:p>
    <w:p w14:paraId="74D52FB1" w14:textId="77777777" w:rsidR="00114146" w:rsidRDefault="009432C8">
      <w:pPr>
        <w:spacing w:line="20" w:lineRule="exact"/>
        <w:rPr>
          <w:sz w:val="20"/>
          <w:szCs w:val="20"/>
        </w:rPr>
      </w:pPr>
      <w:r>
        <w:rPr>
          <w:noProof/>
          <w:sz w:val="20"/>
          <w:szCs w:val="20"/>
        </w:rPr>
        <w:drawing>
          <wp:anchor distT="0" distB="0" distL="114300" distR="114300" simplePos="0" relativeHeight="251657728" behindDoc="1" locked="0" layoutInCell="0" allowOverlap="1" wp14:anchorId="2D2E765C" wp14:editId="6A7F60BD">
            <wp:simplePos x="0" y="0"/>
            <wp:positionH relativeFrom="column">
              <wp:posOffset>-11430</wp:posOffset>
            </wp:positionH>
            <wp:positionV relativeFrom="paragraph">
              <wp:posOffset>69850</wp:posOffset>
            </wp:positionV>
            <wp:extent cx="6220460"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31938CEB" w14:textId="77777777" w:rsidR="00114146" w:rsidRDefault="009432C8">
      <w:pPr>
        <w:spacing w:line="20" w:lineRule="exact"/>
        <w:rPr>
          <w:sz w:val="20"/>
          <w:szCs w:val="20"/>
        </w:rPr>
      </w:pPr>
      <w:r>
        <w:rPr>
          <w:sz w:val="20"/>
          <w:szCs w:val="20"/>
        </w:rPr>
        <w:br w:type="column"/>
      </w:r>
    </w:p>
    <w:p w14:paraId="0491D157" w14:textId="77777777" w:rsidR="00114146" w:rsidRDefault="009432C8">
      <w:pPr>
        <w:rPr>
          <w:sz w:val="20"/>
          <w:szCs w:val="20"/>
        </w:rPr>
      </w:pPr>
      <w:r>
        <w:rPr>
          <w:rFonts w:eastAsia="Times New Roman"/>
          <w:sz w:val="21"/>
          <w:szCs w:val="21"/>
        </w:rPr>
        <w:t>Page 25</w:t>
      </w:r>
    </w:p>
    <w:p w14:paraId="6918B265" w14:textId="77777777" w:rsidR="00114146" w:rsidRDefault="00114146">
      <w:pPr>
        <w:spacing w:line="459" w:lineRule="exact"/>
        <w:rPr>
          <w:sz w:val="20"/>
          <w:szCs w:val="20"/>
        </w:rPr>
      </w:pPr>
    </w:p>
    <w:p w14:paraId="7380CAF1" w14:textId="77777777" w:rsidR="00114146" w:rsidRDefault="00114146">
      <w:pPr>
        <w:sectPr w:rsidR="00114146">
          <w:pgSz w:w="12240" w:h="15840"/>
          <w:pgMar w:top="1439" w:right="1440" w:bottom="1440" w:left="1440" w:header="0" w:footer="0" w:gutter="0"/>
          <w:cols w:num="2" w:space="720" w:equalWidth="0">
            <w:col w:w="7220" w:space="720"/>
            <w:col w:w="1420"/>
          </w:cols>
        </w:sectPr>
      </w:pPr>
    </w:p>
    <w:p w14:paraId="2EF6823A" w14:textId="77777777" w:rsidR="00114146" w:rsidRDefault="00114146">
      <w:pPr>
        <w:spacing w:line="310" w:lineRule="exact"/>
        <w:rPr>
          <w:sz w:val="20"/>
          <w:szCs w:val="20"/>
        </w:rPr>
      </w:pPr>
    </w:p>
    <w:p w14:paraId="41EEBC84" w14:textId="77777777" w:rsidR="00114146" w:rsidRDefault="009432C8">
      <w:pPr>
        <w:numPr>
          <w:ilvl w:val="0"/>
          <w:numId w:val="19"/>
        </w:numPr>
        <w:tabs>
          <w:tab w:val="left" w:pos="720"/>
        </w:tabs>
        <w:ind w:left="720" w:right="400" w:hanging="720"/>
        <w:rPr>
          <w:rFonts w:eastAsia="Times New Roman"/>
        </w:rPr>
      </w:pPr>
      <w:r>
        <w:rPr>
          <w:rFonts w:eastAsia="Times New Roman"/>
        </w:rPr>
        <w:t xml:space="preserve">Gallagher, K.A., M.W. Phelan, T. Stern, and S.T. Bartlett, </w:t>
      </w:r>
      <w:r>
        <w:rPr>
          <w:rFonts w:eastAsia="Times New Roman"/>
          <w:i/>
          <w:iCs/>
        </w:rPr>
        <w:t>Repair of complex renal artery</w:t>
      </w:r>
      <w:r>
        <w:rPr>
          <w:rFonts w:eastAsia="Times New Roman"/>
        </w:rPr>
        <w:t xml:space="preserve"> </w:t>
      </w:r>
      <w:r>
        <w:rPr>
          <w:rFonts w:eastAsia="Times New Roman"/>
          <w:i/>
          <w:iCs/>
        </w:rPr>
        <w:t xml:space="preserve">aneurysms by laparoscopic nephrectomy with ex vivo repair and </w:t>
      </w:r>
      <w:proofErr w:type="spellStart"/>
      <w:r>
        <w:rPr>
          <w:rFonts w:eastAsia="Times New Roman"/>
          <w:i/>
          <w:iCs/>
        </w:rPr>
        <w:t>autotransplantation</w:t>
      </w:r>
      <w:proofErr w:type="spellEnd"/>
      <w:r>
        <w:rPr>
          <w:rFonts w:eastAsia="Times New Roman"/>
          <w:i/>
          <w:iCs/>
        </w:rPr>
        <w:t xml:space="preserve">. </w:t>
      </w:r>
      <w:r>
        <w:rPr>
          <w:rFonts w:eastAsia="Times New Roman"/>
        </w:rPr>
        <w:t xml:space="preserve">J </w:t>
      </w:r>
      <w:proofErr w:type="spellStart"/>
      <w:r>
        <w:rPr>
          <w:rFonts w:eastAsia="Times New Roman"/>
        </w:rPr>
        <w:t>Vasc</w:t>
      </w:r>
      <w:proofErr w:type="spellEnd"/>
      <w:r>
        <w:rPr>
          <w:rFonts w:eastAsia="Times New Roman"/>
          <w:i/>
          <w:iCs/>
        </w:rPr>
        <w:t xml:space="preserve"> </w:t>
      </w:r>
      <w:r>
        <w:rPr>
          <w:rFonts w:eastAsia="Times New Roman"/>
        </w:rPr>
        <w:t>Surg, 2008. 48(6): p. 1408-13.</w:t>
      </w:r>
    </w:p>
    <w:p w14:paraId="7EC2FECC" w14:textId="77777777" w:rsidR="00114146" w:rsidRDefault="00114146">
      <w:pPr>
        <w:spacing w:line="18" w:lineRule="exact"/>
        <w:rPr>
          <w:rFonts w:eastAsia="Times New Roman"/>
        </w:rPr>
      </w:pPr>
    </w:p>
    <w:p w14:paraId="19B5D910" w14:textId="77777777" w:rsidR="00114146" w:rsidRDefault="009432C8">
      <w:pPr>
        <w:numPr>
          <w:ilvl w:val="0"/>
          <w:numId w:val="19"/>
        </w:numPr>
        <w:tabs>
          <w:tab w:val="left" w:pos="720"/>
        </w:tabs>
        <w:ind w:left="720" w:right="160" w:hanging="720"/>
        <w:rPr>
          <w:rFonts w:eastAsia="Times New Roman"/>
        </w:rPr>
      </w:pPr>
      <w:proofErr w:type="spellStart"/>
      <w:r>
        <w:rPr>
          <w:rFonts w:eastAsia="Times New Roman"/>
        </w:rPr>
        <w:t>Hitti</w:t>
      </w:r>
      <w:proofErr w:type="spellEnd"/>
      <w:r>
        <w:rPr>
          <w:rFonts w:eastAsia="Times New Roman"/>
        </w:rPr>
        <w:t xml:space="preserve">, W.A., J.C. Papadimitriou, S. Bartlett, and R.K. </w:t>
      </w:r>
      <w:proofErr w:type="spellStart"/>
      <w:r>
        <w:rPr>
          <w:rFonts w:eastAsia="Times New Roman"/>
        </w:rPr>
        <w:t>Wali</w:t>
      </w:r>
      <w:proofErr w:type="spellEnd"/>
      <w:r>
        <w:rPr>
          <w:rFonts w:eastAsia="Times New Roman"/>
        </w:rPr>
        <w:t xml:space="preserve">, </w:t>
      </w:r>
      <w:r>
        <w:rPr>
          <w:rFonts w:eastAsia="Times New Roman"/>
          <w:i/>
          <w:iCs/>
        </w:rPr>
        <w:t>Spontaneous cutaneous ulcers in a</w:t>
      </w:r>
      <w:r>
        <w:rPr>
          <w:rFonts w:eastAsia="Times New Roman"/>
        </w:rPr>
        <w:t xml:space="preserve"> </w:t>
      </w:r>
      <w:r>
        <w:rPr>
          <w:rFonts w:eastAsia="Times New Roman"/>
          <w:i/>
          <w:iCs/>
        </w:rPr>
        <w:t xml:space="preserve">patient with a moderate degree of chronic kidney disease: a different spectrum of calciphylaxis. </w:t>
      </w:r>
      <w:proofErr w:type="spellStart"/>
      <w:r>
        <w:rPr>
          <w:rFonts w:eastAsia="Times New Roman"/>
        </w:rPr>
        <w:t>Scand</w:t>
      </w:r>
      <w:proofErr w:type="spellEnd"/>
      <w:r>
        <w:rPr>
          <w:rFonts w:eastAsia="Times New Roman"/>
        </w:rPr>
        <w:t xml:space="preserve"> J </w:t>
      </w:r>
      <w:proofErr w:type="spellStart"/>
      <w:r>
        <w:rPr>
          <w:rFonts w:eastAsia="Times New Roman"/>
        </w:rPr>
        <w:t>Urol</w:t>
      </w:r>
      <w:proofErr w:type="spellEnd"/>
      <w:r>
        <w:rPr>
          <w:rFonts w:eastAsia="Times New Roman"/>
        </w:rPr>
        <w:t xml:space="preserve"> Nephrol, 2008. 42(2): p. 181-3.</w:t>
      </w:r>
    </w:p>
    <w:p w14:paraId="70550583" w14:textId="77777777" w:rsidR="00114146" w:rsidRDefault="00114146">
      <w:pPr>
        <w:spacing w:line="18" w:lineRule="exact"/>
        <w:rPr>
          <w:rFonts w:eastAsia="Times New Roman"/>
        </w:rPr>
      </w:pPr>
    </w:p>
    <w:p w14:paraId="08C17678" w14:textId="77777777" w:rsidR="00114146" w:rsidRDefault="009432C8">
      <w:pPr>
        <w:numPr>
          <w:ilvl w:val="0"/>
          <w:numId w:val="19"/>
        </w:numPr>
        <w:tabs>
          <w:tab w:val="left" w:pos="720"/>
        </w:tabs>
        <w:ind w:left="720" w:right="100" w:hanging="720"/>
        <w:rPr>
          <w:rFonts w:eastAsia="Times New Roman"/>
        </w:rPr>
      </w:pPr>
      <w:r>
        <w:rPr>
          <w:rFonts w:eastAsia="Times New Roman"/>
        </w:rPr>
        <w:t xml:space="preserve">Jacobs, S.C., J.M. Nogueira, M.W. Phelan, S.T. Bartlett, and M. Cooper, </w:t>
      </w:r>
      <w:r>
        <w:rPr>
          <w:rFonts w:eastAsia="Times New Roman"/>
          <w:i/>
          <w:iCs/>
        </w:rPr>
        <w:t>Transplant recipient</w:t>
      </w:r>
      <w:r>
        <w:rPr>
          <w:rFonts w:eastAsia="Times New Roman"/>
        </w:rPr>
        <w:t xml:space="preserve"> </w:t>
      </w:r>
      <w:r>
        <w:rPr>
          <w:rFonts w:eastAsia="Times New Roman"/>
          <w:i/>
          <w:iCs/>
        </w:rPr>
        <w:t xml:space="preserve">renal function is donor renal mass- and recipient gender-dependent. </w:t>
      </w:r>
      <w:proofErr w:type="spellStart"/>
      <w:r>
        <w:rPr>
          <w:rFonts w:eastAsia="Times New Roman"/>
        </w:rPr>
        <w:t>Transpl</w:t>
      </w:r>
      <w:proofErr w:type="spellEnd"/>
      <w:r>
        <w:rPr>
          <w:rFonts w:eastAsia="Times New Roman"/>
        </w:rPr>
        <w:t xml:space="preserve"> Int, 2008. 21(4): p.</w:t>
      </w:r>
      <w:r>
        <w:rPr>
          <w:rFonts w:eastAsia="Times New Roman"/>
          <w:i/>
          <w:iCs/>
        </w:rPr>
        <w:t xml:space="preserve"> </w:t>
      </w:r>
      <w:r>
        <w:rPr>
          <w:rFonts w:eastAsia="Times New Roman"/>
        </w:rPr>
        <w:t>340-5.</w:t>
      </w:r>
    </w:p>
    <w:p w14:paraId="00EA8116" w14:textId="77777777" w:rsidR="00114146" w:rsidRDefault="00114146">
      <w:pPr>
        <w:spacing w:line="18" w:lineRule="exact"/>
        <w:rPr>
          <w:rFonts w:eastAsia="Times New Roman"/>
        </w:rPr>
      </w:pPr>
    </w:p>
    <w:p w14:paraId="3F66D1E7" w14:textId="77777777" w:rsidR="00114146" w:rsidRDefault="009432C8">
      <w:pPr>
        <w:numPr>
          <w:ilvl w:val="0"/>
          <w:numId w:val="19"/>
        </w:numPr>
        <w:tabs>
          <w:tab w:val="left" w:pos="720"/>
        </w:tabs>
        <w:spacing w:line="242" w:lineRule="auto"/>
        <w:ind w:left="720" w:right="60" w:hanging="720"/>
        <w:rPr>
          <w:rFonts w:eastAsia="Times New Roman"/>
        </w:rPr>
      </w:pPr>
      <w:proofErr w:type="spellStart"/>
      <w:r>
        <w:rPr>
          <w:rFonts w:eastAsia="Times New Roman"/>
        </w:rPr>
        <w:t>Munivenkatappa</w:t>
      </w:r>
      <w:proofErr w:type="spellEnd"/>
      <w:r>
        <w:rPr>
          <w:rFonts w:eastAsia="Times New Roman"/>
        </w:rPr>
        <w:t xml:space="preserve">, R.B., E.J. Schweitzer, J.C. Papadimitriou, C.B. Drachenberg, K.A. Thom, E.N. </w:t>
      </w:r>
      <w:proofErr w:type="spellStart"/>
      <w:r>
        <w:rPr>
          <w:rFonts w:eastAsia="Times New Roman"/>
        </w:rPr>
        <w:t>Perencevich</w:t>
      </w:r>
      <w:proofErr w:type="spellEnd"/>
      <w:r>
        <w:rPr>
          <w:rFonts w:eastAsia="Times New Roman"/>
        </w:rPr>
        <w:t xml:space="preserve">, A. </w:t>
      </w:r>
      <w:proofErr w:type="spellStart"/>
      <w:r>
        <w:rPr>
          <w:rFonts w:eastAsia="Times New Roman"/>
        </w:rPr>
        <w:t>Haririan</w:t>
      </w:r>
      <w:proofErr w:type="spellEnd"/>
      <w:r>
        <w:rPr>
          <w:rFonts w:eastAsia="Times New Roman"/>
        </w:rPr>
        <w:t xml:space="preserve">, F. </w:t>
      </w:r>
      <w:proofErr w:type="spellStart"/>
      <w:r>
        <w:rPr>
          <w:rFonts w:eastAsia="Times New Roman"/>
        </w:rPr>
        <w:t>Rasetto</w:t>
      </w:r>
      <w:proofErr w:type="spellEnd"/>
      <w:r>
        <w:rPr>
          <w:rFonts w:eastAsia="Times New Roman"/>
        </w:rPr>
        <w:t xml:space="preserve">, M. Cooper, L. Campos, R.N. Barth, S.T. Bartlett, and B. Philosophe, </w:t>
      </w:r>
      <w:r>
        <w:rPr>
          <w:rFonts w:eastAsia="Times New Roman"/>
          <w:i/>
          <w:iCs/>
        </w:rPr>
        <w:t>The Maryland aggregate pathology index: a deceased donor kidney biopsy scoring</w:t>
      </w:r>
      <w:r>
        <w:rPr>
          <w:rFonts w:eastAsia="Times New Roman"/>
        </w:rPr>
        <w:t xml:space="preserve"> </w:t>
      </w:r>
      <w:r>
        <w:rPr>
          <w:rFonts w:eastAsia="Times New Roman"/>
          <w:i/>
          <w:iCs/>
        </w:rPr>
        <w:t xml:space="preserve">system for predicting graft failure. </w:t>
      </w:r>
      <w:r>
        <w:rPr>
          <w:rFonts w:eastAsia="Times New Roman"/>
        </w:rPr>
        <w:t>Am J Transplant, 2008. 8(11): p. 2316-24.</w:t>
      </w:r>
    </w:p>
    <w:p w14:paraId="668F6B80" w14:textId="77777777" w:rsidR="00114146" w:rsidRDefault="00114146">
      <w:pPr>
        <w:spacing w:line="17" w:lineRule="exact"/>
        <w:rPr>
          <w:rFonts w:eastAsia="Times New Roman"/>
        </w:rPr>
      </w:pPr>
    </w:p>
    <w:p w14:paraId="271BF7FA" w14:textId="77777777" w:rsidR="00114146" w:rsidRDefault="009432C8">
      <w:pPr>
        <w:numPr>
          <w:ilvl w:val="0"/>
          <w:numId w:val="19"/>
        </w:numPr>
        <w:tabs>
          <w:tab w:val="left" w:pos="720"/>
        </w:tabs>
        <w:spacing w:line="242" w:lineRule="auto"/>
        <w:ind w:left="720" w:right="520" w:hanging="720"/>
        <w:rPr>
          <w:rFonts w:eastAsia="Times New Roman"/>
        </w:rPr>
      </w:pPr>
      <w:r>
        <w:rPr>
          <w:rFonts w:eastAsia="Times New Roman"/>
        </w:rPr>
        <w:t xml:space="preserve">Poston, R.S., R. Tran, M. Collins, M. Reynolds, I. </w:t>
      </w:r>
      <w:proofErr w:type="spellStart"/>
      <w:r>
        <w:rPr>
          <w:rFonts w:eastAsia="Times New Roman"/>
        </w:rPr>
        <w:t>Connerney</w:t>
      </w:r>
      <w:proofErr w:type="spellEnd"/>
      <w:r>
        <w:rPr>
          <w:rFonts w:eastAsia="Times New Roman"/>
        </w:rPr>
        <w:t xml:space="preserve">, B. Reicher, D. </w:t>
      </w:r>
      <w:proofErr w:type="spellStart"/>
      <w:r>
        <w:rPr>
          <w:rFonts w:eastAsia="Times New Roman"/>
        </w:rPr>
        <w:t>Zimrin</w:t>
      </w:r>
      <w:proofErr w:type="spellEnd"/>
      <w:r>
        <w:rPr>
          <w:rFonts w:eastAsia="Times New Roman"/>
        </w:rPr>
        <w:t xml:space="preserve">, B.P. Griffith, and S.T. Bartlett, </w:t>
      </w:r>
      <w:r>
        <w:rPr>
          <w:rFonts w:eastAsia="Times New Roman"/>
          <w:i/>
          <w:iCs/>
        </w:rPr>
        <w:t>Comparison of economic and patient outcomes with minimally</w:t>
      </w:r>
      <w:r>
        <w:rPr>
          <w:rFonts w:eastAsia="Times New Roman"/>
        </w:rPr>
        <w:t xml:space="preserve"> </w:t>
      </w:r>
      <w:r>
        <w:rPr>
          <w:rFonts w:eastAsia="Times New Roman"/>
          <w:i/>
          <w:iCs/>
        </w:rPr>
        <w:t xml:space="preserve">invasive versus traditional off-pump coronary artery bypass grafting techniques. </w:t>
      </w:r>
      <w:r>
        <w:rPr>
          <w:rFonts w:eastAsia="Times New Roman"/>
        </w:rPr>
        <w:t>Ann Surg,</w:t>
      </w:r>
      <w:r>
        <w:rPr>
          <w:rFonts w:eastAsia="Times New Roman"/>
          <w:i/>
          <w:iCs/>
        </w:rPr>
        <w:t xml:space="preserve"> </w:t>
      </w:r>
      <w:r>
        <w:rPr>
          <w:rFonts w:eastAsia="Times New Roman"/>
        </w:rPr>
        <w:t>2008. 248(4): p. 638-46.</w:t>
      </w:r>
    </w:p>
    <w:p w14:paraId="7704E990" w14:textId="77777777" w:rsidR="00114146" w:rsidRDefault="00114146">
      <w:pPr>
        <w:spacing w:line="16" w:lineRule="exact"/>
        <w:rPr>
          <w:rFonts w:eastAsia="Times New Roman"/>
        </w:rPr>
      </w:pPr>
    </w:p>
    <w:p w14:paraId="12813EEA" w14:textId="77777777" w:rsidR="00114146" w:rsidRDefault="009432C8">
      <w:pPr>
        <w:numPr>
          <w:ilvl w:val="0"/>
          <w:numId w:val="19"/>
        </w:numPr>
        <w:tabs>
          <w:tab w:val="left" w:pos="720"/>
        </w:tabs>
        <w:spacing w:line="237" w:lineRule="auto"/>
        <w:ind w:left="720" w:right="160" w:hanging="720"/>
        <w:rPr>
          <w:rFonts w:eastAsia="Times New Roman"/>
        </w:rPr>
      </w:pPr>
      <w:proofErr w:type="spellStart"/>
      <w:r>
        <w:rPr>
          <w:rFonts w:eastAsia="Times New Roman"/>
        </w:rPr>
        <w:t>Pradel</w:t>
      </w:r>
      <w:proofErr w:type="spellEnd"/>
      <w:r>
        <w:rPr>
          <w:rFonts w:eastAsia="Times New Roman"/>
        </w:rPr>
        <w:t xml:space="preserve">, F.G., R. Jain, C.D. Mullins, J.A. </w:t>
      </w:r>
      <w:proofErr w:type="spellStart"/>
      <w:r>
        <w:rPr>
          <w:rFonts w:eastAsia="Times New Roman"/>
        </w:rPr>
        <w:t>Vassalotti</w:t>
      </w:r>
      <w:proofErr w:type="spellEnd"/>
      <w:r>
        <w:rPr>
          <w:rFonts w:eastAsia="Times New Roman"/>
        </w:rPr>
        <w:t xml:space="preserve">, and S.T. Bartlett, </w:t>
      </w:r>
      <w:r>
        <w:rPr>
          <w:rFonts w:eastAsia="Times New Roman"/>
          <w:i/>
          <w:iCs/>
        </w:rPr>
        <w:t>A survey of nephrologists'</w:t>
      </w:r>
      <w:r>
        <w:rPr>
          <w:rFonts w:eastAsia="Times New Roman"/>
        </w:rPr>
        <w:t xml:space="preserve"> </w:t>
      </w:r>
      <w:r>
        <w:rPr>
          <w:rFonts w:eastAsia="Times New Roman"/>
          <w:i/>
          <w:iCs/>
        </w:rPr>
        <w:t xml:space="preserve">views on preemptive transplantation. </w:t>
      </w:r>
      <w:r>
        <w:rPr>
          <w:rFonts w:eastAsia="Times New Roman"/>
        </w:rPr>
        <w:t>Clin J Am Soc Nephrol, 2008. 3(6): p. 1837-45.</w:t>
      </w:r>
    </w:p>
    <w:p w14:paraId="03574564" w14:textId="77777777" w:rsidR="00114146" w:rsidRDefault="00114146">
      <w:pPr>
        <w:spacing w:line="18" w:lineRule="exact"/>
        <w:rPr>
          <w:rFonts w:eastAsia="Times New Roman"/>
        </w:rPr>
      </w:pPr>
    </w:p>
    <w:p w14:paraId="460DD183" w14:textId="77777777" w:rsidR="00114146" w:rsidRDefault="009432C8">
      <w:pPr>
        <w:numPr>
          <w:ilvl w:val="0"/>
          <w:numId w:val="19"/>
        </w:numPr>
        <w:tabs>
          <w:tab w:val="left" w:pos="720"/>
        </w:tabs>
        <w:ind w:left="720" w:hanging="720"/>
        <w:rPr>
          <w:rFonts w:eastAsia="Times New Roman"/>
        </w:rPr>
      </w:pPr>
      <w:proofErr w:type="spellStart"/>
      <w:r>
        <w:rPr>
          <w:rFonts w:eastAsia="Times New Roman"/>
        </w:rPr>
        <w:t>Pradel</w:t>
      </w:r>
      <w:proofErr w:type="spellEnd"/>
      <w:r>
        <w:rPr>
          <w:rFonts w:eastAsia="Times New Roman"/>
        </w:rPr>
        <w:t xml:space="preserve">, F.G., P. </w:t>
      </w:r>
      <w:proofErr w:type="spellStart"/>
      <w:r>
        <w:rPr>
          <w:rFonts w:eastAsia="Times New Roman"/>
        </w:rPr>
        <w:t>Suwannaprom</w:t>
      </w:r>
      <w:proofErr w:type="spellEnd"/>
      <w:r>
        <w:rPr>
          <w:rFonts w:eastAsia="Times New Roman"/>
        </w:rPr>
        <w:t xml:space="preserve">, C.D. Mullins, J. Sadler, and S.T. Bartlett, </w:t>
      </w:r>
      <w:r>
        <w:rPr>
          <w:rFonts w:eastAsia="Times New Roman"/>
          <w:i/>
          <w:iCs/>
        </w:rPr>
        <w:t>Short-term impact of an</w:t>
      </w:r>
      <w:r>
        <w:rPr>
          <w:rFonts w:eastAsia="Times New Roman"/>
        </w:rPr>
        <w:t xml:space="preserve"> </w:t>
      </w:r>
      <w:r>
        <w:rPr>
          <w:rFonts w:eastAsia="Times New Roman"/>
          <w:i/>
          <w:iCs/>
        </w:rPr>
        <w:t xml:space="preserve">educational program promoting live donor kidney transplantation in dialysis centers. </w:t>
      </w:r>
      <w:r>
        <w:rPr>
          <w:rFonts w:eastAsia="Times New Roman"/>
        </w:rPr>
        <w:t>Prog</w:t>
      </w:r>
      <w:r>
        <w:rPr>
          <w:rFonts w:eastAsia="Times New Roman"/>
          <w:i/>
          <w:iCs/>
        </w:rPr>
        <w:t xml:space="preserve"> </w:t>
      </w:r>
      <w:r>
        <w:rPr>
          <w:rFonts w:eastAsia="Times New Roman"/>
        </w:rPr>
        <w:t>Transplant, 2008. 18(4): p. 263-72.</w:t>
      </w:r>
    </w:p>
    <w:p w14:paraId="1B2B73AC" w14:textId="77777777" w:rsidR="00114146" w:rsidRDefault="00114146">
      <w:pPr>
        <w:spacing w:line="18" w:lineRule="exact"/>
        <w:rPr>
          <w:rFonts w:eastAsia="Times New Roman"/>
        </w:rPr>
      </w:pPr>
    </w:p>
    <w:p w14:paraId="6D01423B" w14:textId="77777777" w:rsidR="00114146" w:rsidRDefault="009432C8">
      <w:pPr>
        <w:numPr>
          <w:ilvl w:val="0"/>
          <w:numId w:val="19"/>
        </w:numPr>
        <w:tabs>
          <w:tab w:val="left" w:pos="720"/>
        </w:tabs>
        <w:spacing w:line="243" w:lineRule="auto"/>
        <w:ind w:left="720" w:right="240" w:hanging="720"/>
        <w:jc w:val="both"/>
        <w:rPr>
          <w:rFonts w:eastAsia="Times New Roman"/>
        </w:rPr>
      </w:pPr>
      <w:r>
        <w:rPr>
          <w:rFonts w:eastAsia="Times New Roman"/>
        </w:rPr>
        <w:t xml:space="preserve">Roland, M.E., B. </w:t>
      </w:r>
      <w:proofErr w:type="spellStart"/>
      <w:r>
        <w:rPr>
          <w:rFonts w:eastAsia="Times New Roman"/>
        </w:rPr>
        <w:t>Barin</w:t>
      </w:r>
      <w:proofErr w:type="spellEnd"/>
      <w:r>
        <w:rPr>
          <w:rFonts w:eastAsia="Times New Roman"/>
        </w:rPr>
        <w:t xml:space="preserve">, L. Carlson, L.A. </w:t>
      </w:r>
      <w:proofErr w:type="spellStart"/>
      <w:r>
        <w:rPr>
          <w:rFonts w:eastAsia="Times New Roman"/>
        </w:rPr>
        <w:t>Frassetto</w:t>
      </w:r>
      <w:proofErr w:type="spellEnd"/>
      <w:r>
        <w:rPr>
          <w:rFonts w:eastAsia="Times New Roman"/>
        </w:rPr>
        <w:t xml:space="preserve">, N.A. </w:t>
      </w:r>
      <w:proofErr w:type="spellStart"/>
      <w:r>
        <w:rPr>
          <w:rFonts w:eastAsia="Times New Roman"/>
        </w:rPr>
        <w:t>Terrault</w:t>
      </w:r>
      <w:proofErr w:type="spellEnd"/>
      <w:r>
        <w:rPr>
          <w:rFonts w:eastAsia="Times New Roman"/>
        </w:rPr>
        <w:t xml:space="preserve">, R. Hirose, C.E. </w:t>
      </w:r>
      <w:proofErr w:type="spellStart"/>
      <w:r>
        <w:rPr>
          <w:rFonts w:eastAsia="Times New Roman"/>
        </w:rPr>
        <w:t>Freise</w:t>
      </w:r>
      <w:proofErr w:type="spellEnd"/>
      <w:r>
        <w:rPr>
          <w:rFonts w:eastAsia="Times New Roman"/>
        </w:rPr>
        <w:t xml:space="preserve">, L.Z. Benet, N.L. Ascher, J.P. Roberts, B. Murphy, M.J. Keller, K.M. </w:t>
      </w:r>
      <w:proofErr w:type="spellStart"/>
      <w:r>
        <w:rPr>
          <w:rFonts w:eastAsia="Times New Roman"/>
        </w:rPr>
        <w:t>Olthoff</w:t>
      </w:r>
      <w:proofErr w:type="spellEnd"/>
      <w:r>
        <w:rPr>
          <w:rFonts w:eastAsia="Times New Roman"/>
        </w:rPr>
        <w:t xml:space="preserve">, E.A. Blumberg, K.L. </w:t>
      </w:r>
      <w:proofErr w:type="spellStart"/>
      <w:r>
        <w:rPr>
          <w:rFonts w:eastAsia="Times New Roman"/>
        </w:rPr>
        <w:t>Brayman</w:t>
      </w:r>
      <w:proofErr w:type="spellEnd"/>
      <w:r>
        <w:rPr>
          <w:rFonts w:eastAsia="Times New Roman"/>
        </w:rPr>
        <w:t xml:space="preserve">, S.T. Bartlett, C.E. Davis, J.M. McCune, B.M. </w:t>
      </w:r>
      <w:proofErr w:type="spellStart"/>
      <w:r>
        <w:rPr>
          <w:rFonts w:eastAsia="Times New Roman"/>
        </w:rPr>
        <w:t>Bredt</w:t>
      </w:r>
      <w:proofErr w:type="spellEnd"/>
      <w:r>
        <w:rPr>
          <w:rFonts w:eastAsia="Times New Roman"/>
        </w:rPr>
        <w:t xml:space="preserve">, D.M. </w:t>
      </w:r>
      <w:proofErr w:type="spellStart"/>
      <w:r>
        <w:rPr>
          <w:rFonts w:eastAsia="Times New Roman"/>
        </w:rPr>
        <w:t>Stablein</w:t>
      </w:r>
      <w:proofErr w:type="spellEnd"/>
      <w:r>
        <w:rPr>
          <w:rFonts w:eastAsia="Times New Roman"/>
        </w:rPr>
        <w:t xml:space="preserve">, and P.G. Stock, </w:t>
      </w:r>
      <w:r>
        <w:rPr>
          <w:rFonts w:eastAsia="Times New Roman"/>
          <w:i/>
          <w:iCs/>
        </w:rPr>
        <w:t xml:space="preserve">HIV-infected liver and kidney transplant recipients: 1- and 3-year outcomes. </w:t>
      </w:r>
      <w:r>
        <w:rPr>
          <w:rFonts w:eastAsia="Times New Roman"/>
        </w:rPr>
        <w:t>Am J Transplant,</w:t>
      </w:r>
      <w:r>
        <w:rPr>
          <w:rFonts w:eastAsia="Times New Roman"/>
          <w:i/>
          <w:iCs/>
        </w:rPr>
        <w:t xml:space="preserve"> </w:t>
      </w:r>
      <w:r>
        <w:rPr>
          <w:rFonts w:eastAsia="Times New Roman"/>
        </w:rPr>
        <w:t>2008. 8(2): p. 355-65.</w:t>
      </w:r>
    </w:p>
    <w:p w14:paraId="6456CCD7" w14:textId="77777777" w:rsidR="00114146" w:rsidRDefault="00114146">
      <w:pPr>
        <w:spacing w:line="15" w:lineRule="exact"/>
        <w:rPr>
          <w:rFonts w:eastAsia="Times New Roman"/>
        </w:rPr>
      </w:pPr>
    </w:p>
    <w:p w14:paraId="70FD343C" w14:textId="77777777" w:rsidR="00114146" w:rsidRDefault="009432C8">
      <w:pPr>
        <w:numPr>
          <w:ilvl w:val="0"/>
          <w:numId w:val="19"/>
        </w:numPr>
        <w:tabs>
          <w:tab w:val="left" w:pos="720"/>
        </w:tabs>
        <w:spacing w:line="242" w:lineRule="auto"/>
        <w:ind w:left="720" w:right="20" w:hanging="720"/>
        <w:rPr>
          <w:rFonts w:eastAsia="Times New Roman"/>
        </w:rPr>
      </w:pPr>
      <w:proofErr w:type="spellStart"/>
      <w:r>
        <w:rPr>
          <w:rFonts w:eastAsia="Times New Roman"/>
        </w:rPr>
        <w:t>Scalea</w:t>
      </w:r>
      <w:proofErr w:type="spellEnd"/>
      <w:r>
        <w:rPr>
          <w:rFonts w:eastAsia="Times New Roman"/>
        </w:rPr>
        <w:t xml:space="preserve">, J.R., C.C. Butler, R.B. </w:t>
      </w:r>
      <w:proofErr w:type="spellStart"/>
      <w:r>
        <w:rPr>
          <w:rFonts w:eastAsia="Times New Roman"/>
        </w:rPr>
        <w:t>Munivenkatappa</w:t>
      </w:r>
      <w:proofErr w:type="spellEnd"/>
      <w:r>
        <w:rPr>
          <w:rFonts w:eastAsia="Times New Roman"/>
        </w:rPr>
        <w:t xml:space="preserve">, J.M. Nogueira, L. Campos, A. </w:t>
      </w:r>
      <w:proofErr w:type="spellStart"/>
      <w:r>
        <w:rPr>
          <w:rFonts w:eastAsia="Times New Roman"/>
        </w:rPr>
        <w:t>Haririan</w:t>
      </w:r>
      <w:proofErr w:type="spellEnd"/>
      <w:r>
        <w:rPr>
          <w:rFonts w:eastAsia="Times New Roman"/>
        </w:rPr>
        <w:t xml:space="preserve">, R.N. Barth, B. Philosophe, S.T. Bartlett, and M. Cooper, </w:t>
      </w:r>
      <w:r>
        <w:rPr>
          <w:rFonts w:eastAsia="Times New Roman"/>
          <w:i/>
          <w:iCs/>
        </w:rPr>
        <w:t>Pancreas transplant alone as an independent</w:t>
      </w:r>
      <w:r>
        <w:rPr>
          <w:rFonts w:eastAsia="Times New Roman"/>
        </w:rPr>
        <w:t xml:space="preserve"> </w:t>
      </w:r>
      <w:r>
        <w:rPr>
          <w:rFonts w:eastAsia="Times New Roman"/>
          <w:i/>
          <w:iCs/>
        </w:rPr>
        <w:t xml:space="preserve">risk factor for the development of renal failure: a retrospective study. </w:t>
      </w:r>
      <w:r>
        <w:rPr>
          <w:rFonts w:eastAsia="Times New Roman"/>
        </w:rPr>
        <w:t>Transplantation, 2008.</w:t>
      </w:r>
      <w:r>
        <w:rPr>
          <w:rFonts w:eastAsia="Times New Roman"/>
          <w:i/>
          <w:iCs/>
        </w:rPr>
        <w:t xml:space="preserve"> </w:t>
      </w:r>
      <w:r>
        <w:rPr>
          <w:rFonts w:eastAsia="Times New Roman"/>
        </w:rPr>
        <w:t>86(12): p. 1789-94.</w:t>
      </w:r>
    </w:p>
    <w:p w14:paraId="3CC9E3B9" w14:textId="77777777" w:rsidR="00114146" w:rsidRDefault="00114146">
      <w:pPr>
        <w:spacing w:line="16" w:lineRule="exact"/>
        <w:rPr>
          <w:rFonts w:eastAsia="Times New Roman"/>
        </w:rPr>
      </w:pPr>
    </w:p>
    <w:p w14:paraId="283208D9" w14:textId="77777777" w:rsidR="00114146" w:rsidRDefault="009432C8">
      <w:pPr>
        <w:numPr>
          <w:ilvl w:val="0"/>
          <w:numId w:val="19"/>
        </w:numPr>
        <w:tabs>
          <w:tab w:val="left" w:pos="720"/>
        </w:tabs>
        <w:spacing w:line="242" w:lineRule="auto"/>
        <w:ind w:left="720" w:right="180" w:hanging="720"/>
        <w:rPr>
          <w:rFonts w:eastAsia="Times New Roman"/>
        </w:rPr>
      </w:pPr>
      <w:r>
        <w:rPr>
          <w:rFonts w:eastAsia="Times New Roman"/>
        </w:rPr>
        <w:t xml:space="preserve">Silverman, R.P., N.D. Banks, L.J. </w:t>
      </w:r>
      <w:proofErr w:type="spellStart"/>
      <w:r>
        <w:rPr>
          <w:rFonts w:eastAsia="Times New Roman"/>
        </w:rPr>
        <w:t>Detolla</w:t>
      </w:r>
      <w:proofErr w:type="spellEnd"/>
      <w:r>
        <w:rPr>
          <w:rFonts w:eastAsia="Times New Roman"/>
        </w:rPr>
        <w:t xml:space="preserve">, S.T. Shipley, A. Panda, R.A. Sanchez, A.M. </w:t>
      </w:r>
      <w:proofErr w:type="spellStart"/>
      <w:r>
        <w:rPr>
          <w:rFonts w:eastAsia="Times New Roman"/>
        </w:rPr>
        <w:t>Azimzadeh</w:t>
      </w:r>
      <w:proofErr w:type="spellEnd"/>
      <w:r>
        <w:rPr>
          <w:rFonts w:eastAsia="Times New Roman"/>
        </w:rPr>
        <w:t xml:space="preserve">, R.N. Pierson, 3rd, D. Wang, E.D. Rodriguez, L.H. Holton, 3rd, and S.T. Bartlett, </w:t>
      </w:r>
      <w:r>
        <w:rPr>
          <w:rFonts w:eastAsia="Times New Roman"/>
          <w:i/>
          <w:iCs/>
        </w:rPr>
        <w:t>A</w:t>
      </w:r>
      <w:r>
        <w:rPr>
          <w:rFonts w:eastAsia="Times New Roman"/>
        </w:rPr>
        <w:t xml:space="preserve"> </w:t>
      </w:r>
      <w:r>
        <w:rPr>
          <w:rFonts w:eastAsia="Times New Roman"/>
          <w:i/>
          <w:iCs/>
        </w:rPr>
        <w:t xml:space="preserve">heterotopic primate model for facial composite tissue transplantation. </w:t>
      </w:r>
      <w:r>
        <w:rPr>
          <w:rFonts w:eastAsia="Times New Roman"/>
        </w:rPr>
        <w:t xml:space="preserve">Ann </w:t>
      </w:r>
      <w:proofErr w:type="spellStart"/>
      <w:r>
        <w:rPr>
          <w:rFonts w:eastAsia="Times New Roman"/>
        </w:rPr>
        <w:t>Plast</w:t>
      </w:r>
      <w:proofErr w:type="spellEnd"/>
      <w:r>
        <w:rPr>
          <w:rFonts w:eastAsia="Times New Roman"/>
        </w:rPr>
        <w:t xml:space="preserve"> Surg, 2008.</w:t>
      </w:r>
      <w:r>
        <w:rPr>
          <w:rFonts w:eastAsia="Times New Roman"/>
          <w:i/>
          <w:iCs/>
        </w:rPr>
        <w:t xml:space="preserve"> </w:t>
      </w:r>
      <w:r>
        <w:rPr>
          <w:rFonts w:eastAsia="Times New Roman"/>
        </w:rPr>
        <w:t>60(2): p. 209-16.</w:t>
      </w:r>
    </w:p>
    <w:p w14:paraId="228A421A" w14:textId="77777777" w:rsidR="00114146" w:rsidRDefault="00114146">
      <w:pPr>
        <w:spacing w:line="16" w:lineRule="exact"/>
        <w:rPr>
          <w:rFonts w:eastAsia="Times New Roman"/>
        </w:rPr>
      </w:pPr>
    </w:p>
    <w:p w14:paraId="2D16AE0C" w14:textId="77777777" w:rsidR="00114146" w:rsidRDefault="009432C8">
      <w:pPr>
        <w:numPr>
          <w:ilvl w:val="0"/>
          <w:numId w:val="19"/>
        </w:numPr>
        <w:tabs>
          <w:tab w:val="left" w:pos="720"/>
        </w:tabs>
        <w:spacing w:line="242" w:lineRule="auto"/>
        <w:ind w:left="720" w:right="280" w:hanging="720"/>
        <w:rPr>
          <w:rFonts w:eastAsia="Times New Roman"/>
        </w:rPr>
      </w:pPr>
      <w:r>
        <w:rPr>
          <w:rFonts w:eastAsia="Times New Roman"/>
        </w:rPr>
        <w:t xml:space="preserve">Barth, R.N., R. </w:t>
      </w:r>
      <w:proofErr w:type="spellStart"/>
      <w:r>
        <w:rPr>
          <w:rFonts w:eastAsia="Times New Roman"/>
        </w:rPr>
        <w:t>Bluebond-Langner</w:t>
      </w:r>
      <w:proofErr w:type="spellEnd"/>
      <w:r>
        <w:rPr>
          <w:rFonts w:eastAsia="Times New Roman"/>
        </w:rPr>
        <w:t xml:space="preserve">, A. Nam, M. Stanwix, S. Shipley, S.T. Bartlett, and E.D. Rodriguez, </w:t>
      </w:r>
      <w:r>
        <w:rPr>
          <w:rFonts w:eastAsia="Times New Roman"/>
          <w:i/>
          <w:iCs/>
        </w:rPr>
        <w:t>Facial subunit composite tissue allografts in nonhuman primates: I. Technical and</w:t>
      </w:r>
      <w:r>
        <w:rPr>
          <w:rFonts w:eastAsia="Times New Roman"/>
        </w:rPr>
        <w:t xml:space="preserve"> </w:t>
      </w:r>
      <w:r>
        <w:rPr>
          <w:rFonts w:eastAsia="Times New Roman"/>
          <w:i/>
          <w:iCs/>
        </w:rPr>
        <w:t xml:space="preserve">immunosuppressive requirements for prolonged graft survival. </w:t>
      </w:r>
      <w:proofErr w:type="spellStart"/>
      <w:r>
        <w:rPr>
          <w:rFonts w:eastAsia="Times New Roman"/>
        </w:rPr>
        <w:t>Plast</w:t>
      </w:r>
      <w:proofErr w:type="spellEnd"/>
      <w:r>
        <w:rPr>
          <w:rFonts w:eastAsia="Times New Roman"/>
        </w:rPr>
        <w:t xml:space="preserve"> </w:t>
      </w:r>
      <w:proofErr w:type="spellStart"/>
      <w:r>
        <w:rPr>
          <w:rFonts w:eastAsia="Times New Roman"/>
        </w:rPr>
        <w:t>Reconstr</w:t>
      </w:r>
      <w:proofErr w:type="spellEnd"/>
      <w:r>
        <w:rPr>
          <w:rFonts w:eastAsia="Times New Roman"/>
        </w:rPr>
        <w:t xml:space="preserve"> Surg, 2009.</w:t>
      </w:r>
      <w:r>
        <w:rPr>
          <w:rFonts w:eastAsia="Times New Roman"/>
          <w:i/>
          <w:iCs/>
        </w:rPr>
        <w:t xml:space="preserve"> </w:t>
      </w:r>
      <w:r>
        <w:rPr>
          <w:rFonts w:eastAsia="Times New Roman"/>
        </w:rPr>
        <w:t>123(2): p. 493-501.</w:t>
      </w:r>
    </w:p>
    <w:p w14:paraId="5A1FCA97" w14:textId="77777777" w:rsidR="00114146" w:rsidRDefault="00114146">
      <w:pPr>
        <w:spacing w:line="17" w:lineRule="exact"/>
        <w:rPr>
          <w:rFonts w:eastAsia="Times New Roman"/>
        </w:rPr>
      </w:pPr>
    </w:p>
    <w:p w14:paraId="10ABE098" w14:textId="77777777" w:rsidR="00114146" w:rsidRDefault="009432C8">
      <w:pPr>
        <w:numPr>
          <w:ilvl w:val="0"/>
          <w:numId w:val="19"/>
        </w:numPr>
        <w:tabs>
          <w:tab w:val="left" w:pos="720"/>
        </w:tabs>
        <w:spacing w:line="242" w:lineRule="auto"/>
        <w:ind w:left="720" w:right="80" w:hanging="720"/>
        <w:rPr>
          <w:rFonts w:eastAsia="Times New Roman"/>
        </w:rPr>
      </w:pPr>
      <w:r>
        <w:rPr>
          <w:rFonts w:eastAsia="Times New Roman"/>
        </w:rPr>
        <w:t xml:space="preserve">Barth, R.N., A.J. Nam, M.G. Stanwix, D. </w:t>
      </w:r>
      <w:proofErr w:type="spellStart"/>
      <w:r>
        <w:rPr>
          <w:rFonts w:eastAsia="Times New Roman"/>
        </w:rPr>
        <w:t>Kukuruga</w:t>
      </w:r>
      <w:proofErr w:type="spellEnd"/>
      <w:r>
        <w:rPr>
          <w:rFonts w:eastAsia="Times New Roman"/>
        </w:rPr>
        <w:t xml:space="preserve">, C.I. Drachenberg, R. </w:t>
      </w:r>
      <w:proofErr w:type="spellStart"/>
      <w:r>
        <w:rPr>
          <w:rFonts w:eastAsia="Times New Roman"/>
        </w:rPr>
        <w:t>Bluebond-Langner</w:t>
      </w:r>
      <w:proofErr w:type="spellEnd"/>
      <w:r>
        <w:rPr>
          <w:rFonts w:eastAsia="Times New Roman"/>
        </w:rPr>
        <w:t xml:space="preserve">, H. Hui-Chou, S.T. Shipley, S.T. Bartlett, and E.D. Rodriguez, </w:t>
      </w:r>
      <w:r>
        <w:rPr>
          <w:rFonts w:eastAsia="Times New Roman"/>
          <w:i/>
          <w:iCs/>
        </w:rPr>
        <w:t>Prolonged survival of composite</w:t>
      </w:r>
      <w:r>
        <w:rPr>
          <w:rFonts w:eastAsia="Times New Roman"/>
        </w:rPr>
        <w:t xml:space="preserve"> </w:t>
      </w:r>
      <w:r>
        <w:rPr>
          <w:rFonts w:eastAsia="Times New Roman"/>
          <w:i/>
          <w:iCs/>
        </w:rPr>
        <w:t xml:space="preserve">facial allografts in non-human primates associated with posttransplant lymphoproliferative disorder. </w:t>
      </w:r>
      <w:r>
        <w:rPr>
          <w:rFonts w:eastAsia="Times New Roman"/>
        </w:rPr>
        <w:t>Transplantation, 2009. 88(11): p. 1242-50.</w:t>
      </w:r>
    </w:p>
    <w:p w14:paraId="2CD3E39D" w14:textId="77777777" w:rsidR="00114146" w:rsidRDefault="00114146">
      <w:pPr>
        <w:spacing w:line="4" w:lineRule="exact"/>
        <w:rPr>
          <w:rFonts w:eastAsia="Times New Roman"/>
        </w:rPr>
      </w:pPr>
    </w:p>
    <w:p w14:paraId="57CFC0F2" w14:textId="77777777" w:rsidR="00114146" w:rsidRDefault="009432C8">
      <w:pPr>
        <w:numPr>
          <w:ilvl w:val="0"/>
          <w:numId w:val="19"/>
        </w:numPr>
        <w:tabs>
          <w:tab w:val="left" w:pos="720"/>
        </w:tabs>
        <w:ind w:left="720" w:hanging="720"/>
        <w:rPr>
          <w:rFonts w:eastAsia="Times New Roman"/>
        </w:rPr>
      </w:pPr>
      <w:r>
        <w:rPr>
          <w:rFonts w:eastAsia="Times New Roman"/>
        </w:rPr>
        <w:t xml:space="preserve">Gammie, J.S., S.T. Bartlett, and B.P. Griffith, </w:t>
      </w:r>
      <w:r>
        <w:rPr>
          <w:rFonts w:eastAsia="Times New Roman"/>
          <w:i/>
          <w:iCs/>
        </w:rPr>
        <w:t>Small-incision mitral valve repair: safe, durable,</w:t>
      </w:r>
    </w:p>
    <w:p w14:paraId="5829E59F" w14:textId="77777777" w:rsidR="00114146" w:rsidRDefault="00114146">
      <w:pPr>
        <w:spacing w:line="6" w:lineRule="exact"/>
        <w:rPr>
          <w:rFonts w:eastAsia="Times New Roman"/>
        </w:rPr>
      </w:pPr>
    </w:p>
    <w:p w14:paraId="5A5AD934" w14:textId="77777777" w:rsidR="00114146" w:rsidRDefault="009432C8">
      <w:pPr>
        <w:ind w:left="720"/>
        <w:rPr>
          <w:rFonts w:eastAsia="Times New Roman"/>
        </w:rPr>
      </w:pPr>
      <w:r>
        <w:rPr>
          <w:rFonts w:eastAsia="Times New Roman"/>
          <w:i/>
          <w:iCs/>
        </w:rPr>
        <w:t xml:space="preserve">and approaching perfection. </w:t>
      </w:r>
      <w:r>
        <w:rPr>
          <w:rFonts w:eastAsia="Times New Roman"/>
        </w:rPr>
        <w:t>Ann Surg, 2009. 250(3): p. 409-15.</w:t>
      </w:r>
    </w:p>
    <w:p w14:paraId="6A4B94ED" w14:textId="77777777" w:rsidR="00114146" w:rsidRDefault="00114146">
      <w:pPr>
        <w:sectPr w:rsidR="00114146">
          <w:type w:val="continuous"/>
          <w:pgSz w:w="12240" w:h="15840"/>
          <w:pgMar w:top="1439" w:right="1440" w:bottom="1440" w:left="1440" w:header="0" w:footer="0" w:gutter="0"/>
          <w:cols w:space="720" w:equalWidth="0">
            <w:col w:w="9360"/>
          </w:cols>
        </w:sectPr>
      </w:pPr>
    </w:p>
    <w:p w14:paraId="709D3DA8" w14:textId="77777777" w:rsidR="00114146" w:rsidRDefault="009432C8">
      <w:pPr>
        <w:rPr>
          <w:sz w:val="20"/>
          <w:szCs w:val="20"/>
        </w:rPr>
      </w:pPr>
      <w:bookmarkStart w:id="25" w:name="page26"/>
      <w:bookmarkEnd w:id="25"/>
      <w:r>
        <w:rPr>
          <w:rFonts w:eastAsia="Times New Roman"/>
        </w:rPr>
        <w:t>Stephen Thomas Bartlett, M.D.</w:t>
      </w:r>
    </w:p>
    <w:p w14:paraId="5B535602" w14:textId="77777777" w:rsidR="00114146" w:rsidRDefault="00114146">
      <w:pPr>
        <w:spacing w:line="7" w:lineRule="exact"/>
        <w:rPr>
          <w:sz w:val="20"/>
          <w:szCs w:val="20"/>
        </w:rPr>
      </w:pPr>
    </w:p>
    <w:p w14:paraId="27176DDC" w14:textId="77777777" w:rsidR="00114146" w:rsidRDefault="00114146">
      <w:pPr>
        <w:rPr>
          <w:sz w:val="20"/>
          <w:szCs w:val="20"/>
        </w:rPr>
      </w:pPr>
    </w:p>
    <w:p w14:paraId="48DE5050" w14:textId="77777777" w:rsidR="00114146" w:rsidRDefault="009432C8">
      <w:pPr>
        <w:spacing w:line="20" w:lineRule="exact"/>
        <w:rPr>
          <w:sz w:val="20"/>
          <w:szCs w:val="20"/>
        </w:rPr>
      </w:pPr>
      <w:r>
        <w:rPr>
          <w:noProof/>
          <w:sz w:val="20"/>
          <w:szCs w:val="20"/>
        </w:rPr>
        <w:drawing>
          <wp:anchor distT="0" distB="0" distL="114300" distR="114300" simplePos="0" relativeHeight="251658752" behindDoc="1" locked="0" layoutInCell="0" allowOverlap="1" wp14:anchorId="33AF3124" wp14:editId="62FCFCEE">
            <wp:simplePos x="0" y="0"/>
            <wp:positionH relativeFrom="column">
              <wp:posOffset>-11430</wp:posOffset>
            </wp:positionH>
            <wp:positionV relativeFrom="paragraph">
              <wp:posOffset>69850</wp:posOffset>
            </wp:positionV>
            <wp:extent cx="6220460"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3BBDA2B" w14:textId="77777777" w:rsidR="00114146" w:rsidRDefault="009432C8">
      <w:pPr>
        <w:spacing w:line="20" w:lineRule="exact"/>
        <w:rPr>
          <w:sz w:val="20"/>
          <w:szCs w:val="20"/>
        </w:rPr>
      </w:pPr>
      <w:r>
        <w:rPr>
          <w:sz w:val="20"/>
          <w:szCs w:val="20"/>
        </w:rPr>
        <w:br w:type="column"/>
      </w:r>
    </w:p>
    <w:p w14:paraId="28AD5394" w14:textId="77777777" w:rsidR="00114146" w:rsidRDefault="009432C8">
      <w:pPr>
        <w:rPr>
          <w:sz w:val="20"/>
          <w:szCs w:val="20"/>
        </w:rPr>
      </w:pPr>
      <w:r>
        <w:rPr>
          <w:rFonts w:eastAsia="Times New Roman"/>
          <w:sz w:val="21"/>
          <w:szCs w:val="21"/>
        </w:rPr>
        <w:t>Page 26</w:t>
      </w:r>
    </w:p>
    <w:p w14:paraId="1C6C11D6" w14:textId="77777777" w:rsidR="00114146" w:rsidRDefault="00114146">
      <w:pPr>
        <w:spacing w:line="459" w:lineRule="exact"/>
        <w:rPr>
          <w:sz w:val="20"/>
          <w:szCs w:val="20"/>
        </w:rPr>
      </w:pPr>
    </w:p>
    <w:p w14:paraId="78F4F3A3" w14:textId="77777777" w:rsidR="00114146" w:rsidRDefault="00114146">
      <w:pPr>
        <w:sectPr w:rsidR="00114146">
          <w:pgSz w:w="12240" w:h="15840"/>
          <w:pgMar w:top="1439" w:right="1440" w:bottom="649" w:left="1440" w:header="0" w:footer="0" w:gutter="0"/>
          <w:cols w:num="2" w:space="720" w:equalWidth="0">
            <w:col w:w="7220" w:space="720"/>
            <w:col w:w="1420"/>
          </w:cols>
        </w:sectPr>
      </w:pPr>
    </w:p>
    <w:p w14:paraId="6833BD8E" w14:textId="77777777" w:rsidR="00114146" w:rsidRDefault="00114146">
      <w:pPr>
        <w:spacing w:line="310" w:lineRule="exact"/>
        <w:rPr>
          <w:sz w:val="20"/>
          <w:szCs w:val="20"/>
        </w:rPr>
      </w:pPr>
    </w:p>
    <w:p w14:paraId="23FBEED8" w14:textId="77777777" w:rsidR="00114146" w:rsidRDefault="009432C8">
      <w:pPr>
        <w:numPr>
          <w:ilvl w:val="0"/>
          <w:numId w:val="20"/>
        </w:numPr>
        <w:tabs>
          <w:tab w:val="left" w:pos="720"/>
        </w:tabs>
        <w:ind w:left="720" w:right="360" w:hanging="720"/>
        <w:rPr>
          <w:rFonts w:eastAsia="Times New Roman"/>
        </w:rPr>
      </w:pPr>
      <w:proofErr w:type="spellStart"/>
      <w:r>
        <w:rPr>
          <w:rFonts w:eastAsia="Times New Roman"/>
        </w:rPr>
        <w:t>Haririan</w:t>
      </w:r>
      <w:proofErr w:type="spellEnd"/>
      <w:r>
        <w:rPr>
          <w:rFonts w:eastAsia="Times New Roman"/>
        </w:rPr>
        <w:t xml:space="preserve">, A., J. Nogueira, D. </w:t>
      </w:r>
      <w:proofErr w:type="spellStart"/>
      <w:r>
        <w:rPr>
          <w:rFonts w:eastAsia="Times New Roman"/>
        </w:rPr>
        <w:t>Kukuruga</w:t>
      </w:r>
      <w:proofErr w:type="spellEnd"/>
      <w:r>
        <w:rPr>
          <w:rFonts w:eastAsia="Times New Roman"/>
        </w:rPr>
        <w:t xml:space="preserve">, E. Schweitzer, J. Hess, C. </w:t>
      </w:r>
      <w:proofErr w:type="spellStart"/>
      <w:r>
        <w:rPr>
          <w:rFonts w:eastAsia="Times New Roman"/>
        </w:rPr>
        <w:t>Gurk</w:t>
      </w:r>
      <w:proofErr w:type="spellEnd"/>
      <w:r>
        <w:rPr>
          <w:rFonts w:eastAsia="Times New Roman"/>
        </w:rPr>
        <w:t xml:space="preserve">-Turner, S. Jacobs, C. Drachenberg, S. Bartlett, and M. Cooper, </w:t>
      </w:r>
      <w:r>
        <w:rPr>
          <w:rFonts w:eastAsia="Times New Roman"/>
          <w:i/>
          <w:iCs/>
        </w:rPr>
        <w:t xml:space="preserve">Positive </w:t>
      </w:r>
      <w:proofErr w:type="gramStart"/>
      <w:r>
        <w:rPr>
          <w:rFonts w:eastAsia="Times New Roman"/>
          <w:i/>
          <w:iCs/>
        </w:rPr>
        <w:t>cross-match</w:t>
      </w:r>
      <w:proofErr w:type="gramEnd"/>
      <w:r>
        <w:rPr>
          <w:rFonts w:eastAsia="Times New Roman"/>
          <w:i/>
          <w:iCs/>
        </w:rPr>
        <w:t xml:space="preserve"> living donor kidney</w:t>
      </w:r>
      <w:r>
        <w:rPr>
          <w:rFonts w:eastAsia="Times New Roman"/>
        </w:rPr>
        <w:t xml:space="preserve"> </w:t>
      </w:r>
      <w:r>
        <w:rPr>
          <w:rFonts w:eastAsia="Times New Roman"/>
          <w:i/>
          <w:iCs/>
        </w:rPr>
        <w:t xml:space="preserve">transplantation: longer-term outcomes. </w:t>
      </w:r>
      <w:r>
        <w:rPr>
          <w:rFonts w:eastAsia="Times New Roman"/>
        </w:rPr>
        <w:t>Am J Transplant, 2009. 9(3): p. 536-42.</w:t>
      </w:r>
    </w:p>
    <w:p w14:paraId="13068A6C" w14:textId="77777777" w:rsidR="00114146" w:rsidRDefault="00114146">
      <w:pPr>
        <w:spacing w:line="18" w:lineRule="exact"/>
        <w:rPr>
          <w:rFonts w:eastAsia="Times New Roman"/>
        </w:rPr>
      </w:pPr>
    </w:p>
    <w:p w14:paraId="7CF8FC51" w14:textId="77777777" w:rsidR="00114146" w:rsidRDefault="009432C8">
      <w:pPr>
        <w:numPr>
          <w:ilvl w:val="0"/>
          <w:numId w:val="20"/>
        </w:numPr>
        <w:tabs>
          <w:tab w:val="left" w:pos="720"/>
        </w:tabs>
        <w:ind w:left="720" w:right="40" w:hanging="720"/>
        <w:rPr>
          <w:rFonts w:eastAsia="Times New Roman"/>
        </w:rPr>
      </w:pPr>
      <w:r>
        <w:rPr>
          <w:rFonts w:eastAsia="Times New Roman"/>
        </w:rPr>
        <w:t xml:space="preserve">Kramer, A., J. </w:t>
      </w:r>
      <w:proofErr w:type="spellStart"/>
      <w:r>
        <w:rPr>
          <w:rFonts w:eastAsia="Times New Roman"/>
        </w:rPr>
        <w:t>Sausville</w:t>
      </w:r>
      <w:proofErr w:type="spellEnd"/>
      <w:r>
        <w:rPr>
          <w:rFonts w:eastAsia="Times New Roman"/>
        </w:rPr>
        <w:t xml:space="preserve">, A. </w:t>
      </w:r>
      <w:proofErr w:type="spellStart"/>
      <w:r>
        <w:rPr>
          <w:rFonts w:eastAsia="Times New Roman"/>
        </w:rPr>
        <w:t>Haririan</w:t>
      </w:r>
      <w:proofErr w:type="spellEnd"/>
      <w:r>
        <w:rPr>
          <w:rFonts w:eastAsia="Times New Roman"/>
        </w:rPr>
        <w:t xml:space="preserve">, S. Bartlett, M. Cooper, and M. Phelan, </w:t>
      </w:r>
      <w:r>
        <w:rPr>
          <w:rFonts w:eastAsia="Times New Roman"/>
          <w:i/>
          <w:iCs/>
        </w:rPr>
        <w:t>Simultaneous</w:t>
      </w:r>
      <w:r>
        <w:rPr>
          <w:rFonts w:eastAsia="Times New Roman"/>
        </w:rPr>
        <w:t xml:space="preserve"> </w:t>
      </w:r>
      <w:r>
        <w:rPr>
          <w:rFonts w:eastAsia="Times New Roman"/>
          <w:i/>
          <w:iCs/>
        </w:rPr>
        <w:t xml:space="preserve">bilateral native nephrectomy and living donor renal transplantation are successful for polycystic kidney disease: the University of Maryland experience. </w:t>
      </w:r>
      <w:r>
        <w:rPr>
          <w:rFonts w:eastAsia="Times New Roman"/>
        </w:rPr>
        <w:t xml:space="preserve">J </w:t>
      </w:r>
      <w:proofErr w:type="spellStart"/>
      <w:r>
        <w:rPr>
          <w:rFonts w:eastAsia="Times New Roman"/>
        </w:rPr>
        <w:t>Urol</w:t>
      </w:r>
      <w:proofErr w:type="spellEnd"/>
      <w:r>
        <w:rPr>
          <w:rFonts w:eastAsia="Times New Roman"/>
        </w:rPr>
        <w:t>, 2009. 181(2): p. 724-8.</w:t>
      </w:r>
    </w:p>
    <w:p w14:paraId="76F49A45" w14:textId="77777777" w:rsidR="00114146" w:rsidRDefault="00114146">
      <w:pPr>
        <w:spacing w:line="18" w:lineRule="exact"/>
        <w:rPr>
          <w:rFonts w:eastAsia="Times New Roman"/>
        </w:rPr>
      </w:pPr>
    </w:p>
    <w:p w14:paraId="20CF4A2C" w14:textId="77777777" w:rsidR="00114146" w:rsidRDefault="009432C8">
      <w:pPr>
        <w:numPr>
          <w:ilvl w:val="0"/>
          <w:numId w:val="20"/>
        </w:numPr>
        <w:tabs>
          <w:tab w:val="left" w:pos="720"/>
        </w:tabs>
        <w:ind w:left="720" w:right="140" w:hanging="720"/>
        <w:rPr>
          <w:rFonts w:eastAsia="Times New Roman"/>
        </w:rPr>
      </w:pPr>
      <w:proofErr w:type="spellStart"/>
      <w:r>
        <w:rPr>
          <w:rFonts w:eastAsia="Times New Roman"/>
        </w:rPr>
        <w:t>Neschis</w:t>
      </w:r>
      <w:proofErr w:type="spellEnd"/>
      <w:r>
        <w:rPr>
          <w:rFonts w:eastAsia="Times New Roman"/>
        </w:rPr>
        <w:t xml:space="preserve">, D.G., S. </w:t>
      </w:r>
      <w:proofErr w:type="spellStart"/>
      <w:r>
        <w:rPr>
          <w:rFonts w:eastAsia="Times New Roman"/>
        </w:rPr>
        <w:t>Moainie</w:t>
      </w:r>
      <w:proofErr w:type="spellEnd"/>
      <w:r>
        <w:rPr>
          <w:rFonts w:eastAsia="Times New Roman"/>
        </w:rPr>
        <w:t xml:space="preserve">, W.R. Flinn, T.M. </w:t>
      </w:r>
      <w:proofErr w:type="spellStart"/>
      <w:r>
        <w:rPr>
          <w:rFonts w:eastAsia="Times New Roman"/>
        </w:rPr>
        <w:t>Scalea</w:t>
      </w:r>
      <w:proofErr w:type="spellEnd"/>
      <w:r>
        <w:rPr>
          <w:rFonts w:eastAsia="Times New Roman"/>
        </w:rPr>
        <w:t xml:space="preserve">, S.T. Bartlett, and B.P. Griffith, </w:t>
      </w:r>
      <w:r>
        <w:rPr>
          <w:rFonts w:eastAsia="Times New Roman"/>
          <w:i/>
          <w:iCs/>
        </w:rPr>
        <w:t>Endograft</w:t>
      </w:r>
      <w:r>
        <w:rPr>
          <w:rFonts w:eastAsia="Times New Roman"/>
        </w:rPr>
        <w:t xml:space="preserve"> </w:t>
      </w:r>
      <w:r>
        <w:rPr>
          <w:rFonts w:eastAsia="Times New Roman"/>
          <w:i/>
          <w:iCs/>
        </w:rPr>
        <w:t xml:space="preserve">repair of traumatic aortic injury-a technique in evolution: a single institution's experience. </w:t>
      </w:r>
      <w:r>
        <w:rPr>
          <w:rFonts w:eastAsia="Times New Roman"/>
        </w:rPr>
        <w:t>Ann</w:t>
      </w:r>
      <w:r>
        <w:rPr>
          <w:rFonts w:eastAsia="Times New Roman"/>
          <w:i/>
          <w:iCs/>
        </w:rPr>
        <w:t xml:space="preserve"> </w:t>
      </w:r>
      <w:r>
        <w:rPr>
          <w:rFonts w:eastAsia="Times New Roman"/>
        </w:rPr>
        <w:t>Surg, 2009. 250(3): p. 377-82.</w:t>
      </w:r>
    </w:p>
    <w:p w14:paraId="4B5D2C43" w14:textId="77777777" w:rsidR="00114146" w:rsidRDefault="00114146">
      <w:pPr>
        <w:spacing w:line="18" w:lineRule="exact"/>
        <w:rPr>
          <w:rFonts w:eastAsia="Times New Roman"/>
        </w:rPr>
      </w:pPr>
    </w:p>
    <w:p w14:paraId="5077DB9C" w14:textId="77777777" w:rsidR="00114146" w:rsidRDefault="009432C8">
      <w:pPr>
        <w:numPr>
          <w:ilvl w:val="0"/>
          <w:numId w:val="20"/>
        </w:numPr>
        <w:tabs>
          <w:tab w:val="left" w:pos="720"/>
        </w:tabs>
        <w:spacing w:line="242" w:lineRule="auto"/>
        <w:ind w:left="720" w:right="220" w:hanging="720"/>
        <w:rPr>
          <w:rFonts w:eastAsia="Times New Roman"/>
        </w:rPr>
      </w:pPr>
      <w:r>
        <w:rPr>
          <w:rFonts w:eastAsia="Times New Roman"/>
        </w:rPr>
        <w:t xml:space="preserve">Nogueira, J.M., A. </w:t>
      </w:r>
      <w:proofErr w:type="spellStart"/>
      <w:r>
        <w:rPr>
          <w:rFonts w:eastAsia="Times New Roman"/>
        </w:rPr>
        <w:t>Haririan</w:t>
      </w:r>
      <w:proofErr w:type="spellEnd"/>
      <w:r>
        <w:rPr>
          <w:rFonts w:eastAsia="Times New Roman"/>
        </w:rPr>
        <w:t>, S.C. Jacobs, M.R. Weir, H.A. Hurley, H.S. Al-</w:t>
      </w:r>
      <w:proofErr w:type="spellStart"/>
      <w:r>
        <w:rPr>
          <w:rFonts w:eastAsia="Times New Roman"/>
        </w:rPr>
        <w:t>Qudah</w:t>
      </w:r>
      <w:proofErr w:type="spellEnd"/>
      <w:r>
        <w:rPr>
          <w:rFonts w:eastAsia="Times New Roman"/>
        </w:rPr>
        <w:t xml:space="preserve">, M. Phelan, C.B. Drachenberg, S.T. Bartlett, and M. Cooper, </w:t>
      </w:r>
      <w:r>
        <w:rPr>
          <w:rFonts w:eastAsia="Times New Roman"/>
          <w:i/>
          <w:iCs/>
        </w:rPr>
        <w:t>The detrimental effect of poor early graft</w:t>
      </w:r>
      <w:r>
        <w:rPr>
          <w:rFonts w:eastAsia="Times New Roman"/>
        </w:rPr>
        <w:t xml:space="preserve"> </w:t>
      </w:r>
      <w:r>
        <w:rPr>
          <w:rFonts w:eastAsia="Times New Roman"/>
          <w:i/>
          <w:iCs/>
        </w:rPr>
        <w:t xml:space="preserve">function after laparoscopic live donor nephrectomy on graft outcomes. </w:t>
      </w:r>
      <w:r>
        <w:rPr>
          <w:rFonts w:eastAsia="Times New Roman"/>
        </w:rPr>
        <w:t>Am J Transplant, 2009.</w:t>
      </w:r>
      <w:r>
        <w:rPr>
          <w:rFonts w:eastAsia="Times New Roman"/>
          <w:i/>
          <w:iCs/>
        </w:rPr>
        <w:t xml:space="preserve"> </w:t>
      </w:r>
      <w:r>
        <w:rPr>
          <w:rFonts w:eastAsia="Times New Roman"/>
        </w:rPr>
        <w:t>9(2): p. 337-47.</w:t>
      </w:r>
    </w:p>
    <w:p w14:paraId="2130BE46" w14:textId="77777777" w:rsidR="00114146" w:rsidRDefault="00114146">
      <w:pPr>
        <w:spacing w:line="17" w:lineRule="exact"/>
        <w:rPr>
          <w:rFonts w:eastAsia="Times New Roman"/>
        </w:rPr>
      </w:pPr>
    </w:p>
    <w:p w14:paraId="66004BA9" w14:textId="77777777" w:rsidR="00114146" w:rsidRDefault="009432C8">
      <w:pPr>
        <w:numPr>
          <w:ilvl w:val="0"/>
          <w:numId w:val="20"/>
        </w:numPr>
        <w:tabs>
          <w:tab w:val="left" w:pos="720"/>
        </w:tabs>
        <w:ind w:left="720" w:right="340" w:hanging="720"/>
        <w:rPr>
          <w:rFonts w:eastAsia="Times New Roman"/>
        </w:rPr>
      </w:pPr>
      <w:r>
        <w:rPr>
          <w:rFonts w:eastAsia="Times New Roman"/>
        </w:rPr>
        <w:t xml:space="preserve">Nogueira, J.M., M.R. Weir, S. Jacobs, A. </w:t>
      </w:r>
      <w:proofErr w:type="spellStart"/>
      <w:r>
        <w:rPr>
          <w:rFonts w:eastAsia="Times New Roman"/>
        </w:rPr>
        <w:t>Haririan</w:t>
      </w:r>
      <w:proofErr w:type="spellEnd"/>
      <w:r>
        <w:rPr>
          <w:rFonts w:eastAsia="Times New Roman"/>
        </w:rPr>
        <w:t xml:space="preserve">, D. Breault, D. Klassen, D. Evans, S.T. Bartlett, and M. Cooper, </w:t>
      </w:r>
      <w:r>
        <w:rPr>
          <w:rFonts w:eastAsia="Times New Roman"/>
          <w:i/>
          <w:iCs/>
        </w:rPr>
        <w:t>A study of renal outcomes in African American living kidney donors.</w:t>
      </w:r>
      <w:r>
        <w:rPr>
          <w:rFonts w:eastAsia="Times New Roman"/>
        </w:rPr>
        <w:t xml:space="preserve"> Transplantation, 2009. 88(12): p. 1371-6.</w:t>
      </w:r>
    </w:p>
    <w:p w14:paraId="34637021" w14:textId="77777777" w:rsidR="00114146" w:rsidRDefault="00114146">
      <w:pPr>
        <w:spacing w:line="18" w:lineRule="exact"/>
        <w:rPr>
          <w:rFonts w:eastAsia="Times New Roman"/>
        </w:rPr>
      </w:pPr>
    </w:p>
    <w:p w14:paraId="65D184BE" w14:textId="77777777" w:rsidR="00114146" w:rsidRDefault="009432C8">
      <w:pPr>
        <w:numPr>
          <w:ilvl w:val="0"/>
          <w:numId w:val="20"/>
        </w:numPr>
        <w:tabs>
          <w:tab w:val="left" w:pos="720"/>
        </w:tabs>
        <w:ind w:left="720" w:hanging="720"/>
        <w:rPr>
          <w:rFonts w:eastAsia="Times New Roman"/>
        </w:rPr>
      </w:pPr>
      <w:proofErr w:type="spellStart"/>
      <w:r>
        <w:rPr>
          <w:rFonts w:eastAsia="Times New Roman"/>
        </w:rPr>
        <w:t>Pradel</w:t>
      </w:r>
      <w:proofErr w:type="spellEnd"/>
      <w:r>
        <w:rPr>
          <w:rFonts w:eastAsia="Times New Roman"/>
        </w:rPr>
        <w:t xml:space="preserve">, F.G., P. </w:t>
      </w:r>
      <w:proofErr w:type="spellStart"/>
      <w:r>
        <w:rPr>
          <w:rFonts w:eastAsia="Times New Roman"/>
        </w:rPr>
        <w:t>Suwannaprom</w:t>
      </w:r>
      <w:proofErr w:type="spellEnd"/>
      <w:r>
        <w:rPr>
          <w:rFonts w:eastAsia="Times New Roman"/>
        </w:rPr>
        <w:t xml:space="preserve">, C.D. Mullins, J. Sadler, and S.T. Bartlett, </w:t>
      </w:r>
      <w:proofErr w:type="spellStart"/>
      <w:r>
        <w:rPr>
          <w:rFonts w:eastAsia="Times New Roman"/>
          <w:i/>
          <w:iCs/>
        </w:rPr>
        <w:t>Haemodialysis</w:t>
      </w:r>
      <w:proofErr w:type="spellEnd"/>
      <w:r>
        <w:rPr>
          <w:rFonts w:eastAsia="Times New Roman"/>
          <w:i/>
          <w:iCs/>
        </w:rPr>
        <w:t xml:space="preserve"> patients'</w:t>
      </w:r>
      <w:r>
        <w:rPr>
          <w:rFonts w:eastAsia="Times New Roman"/>
        </w:rPr>
        <w:t xml:space="preserve"> </w:t>
      </w:r>
      <w:r>
        <w:rPr>
          <w:rFonts w:eastAsia="Times New Roman"/>
          <w:i/>
          <w:iCs/>
        </w:rPr>
        <w:t xml:space="preserve">readiness to pursue live donor kidney transplantation. </w:t>
      </w:r>
      <w:r>
        <w:rPr>
          <w:rFonts w:eastAsia="Times New Roman"/>
        </w:rPr>
        <w:t>Nephrol Dial Transplant, 2009. 24(4): p.</w:t>
      </w:r>
      <w:r>
        <w:rPr>
          <w:rFonts w:eastAsia="Times New Roman"/>
          <w:i/>
          <w:iCs/>
        </w:rPr>
        <w:t xml:space="preserve"> </w:t>
      </w:r>
      <w:r>
        <w:rPr>
          <w:rFonts w:eastAsia="Times New Roman"/>
        </w:rPr>
        <w:t>1298-305.</w:t>
      </w:r>
    </w:p>
    <w:p w14:paraId="31DE564D" w14:textId="77777777" w:rsidR="00114146" w:rsidRDefault="00114146">
      <w:pPr>
        <w:spacing w:line="18" w:lineRule="exact"/>
        <w:rPr>
          <w:rFonts w:eastAsia="Times New Roman"/>
        </w:rPr>
      </w:pPr>
    </w:p>
    <w:p w14:paraId="39A18351" w14:textId="77777777" w:rsidR="00114146" w:rsidRDefault="009432C8">
      <w:pPr>
        <w:numPr>
          <w:ilvl w:val="0"/>
          <w:numId w:val="20"/>
        </w:numPr>
        <w:tabs>
          <w:tab w:val="left" w:pos="720"/>
        </w:tabs>
        <w:spacing w:line="242" w:lineRule="auto"/>
        <w:ind w:left="720" w:right="200" w:hanging="720"/>
        <w:rPr>
          <w:rFonts w:eastAsia="Times New Roman"/>
        </w:rPr>
      </w:pPr>
      <w:proofErr w:type="spellStart"/>
      <w:r>
        <w:rPr>
          <w:rFonts w:eastAsia="Times New Roman"/>
        </w:rPr>
        <w:t>Sener</w:t>
      </w:r>
      <w:proofErr w:type="spellEnd"/>
      <w:r>
        <w:rPr>
          <w:rFonts w:eastAsia="Times New Roman"/>
        </w:rPr>
        <w:t xml:space="preserve">, A., E.J. Schweitzer, R. </w:t>
      </w:r>
      <w:proofErr w:type="spellStart"/>
      <w:r>
        <w:rPr>
          <w:rFonts w:eastAsia="Times New Roman"/>
        </w:rPr>
        <w:t>Munivenkatappa</w:t>
      </w:r>
      <w:proofErr w:type="spellEnd"/>
      <w:r>
        <w:rPr>
          <w:rFonts w:eastAsia="Times New Roman"/>
        </w:rPr>
        <w:t xml:space="preserve">, M. Cooper, S.T. Bartlett, B. Philosophe, and R.N. Barth, </w:t>
      </w:r>
      <w:r>
        <w:rPr>
          <w:rFonts w:eastAsia="Times New Roman"/>
          <w:i/>
          <w:iCs/>
        </w:rPr>
        <w:t>Deceased-donor renal transplantation in the geriatric population demonstrates</w:t>
      </w:r>
      <w:r>
        <w:rPr>
          <w:rFonts w:eastAsia="Times New Roman"/>
        </w:rPr>
        <w:t xml:space="preserve"> </w:t>
      </w:r>
      <w:r>
        <w:rPr>
          <w:rFonts w:eastAsia="Times New Roman"/>
          <w:i/>
          <w:iCs/>
        </w:rPr>
        <w:t xml:space="preserve">equal graft survival compared with younger recipients. </w:t>
      </w:r>
      <w:r>
        <w:rPr>
          <w:rFonts w:eastAsia="Times New Roman"/>
        </w:rPr>
        <w:t>Transplantation, 2009. 87(10): p. 1549-54.</w:t>
      </w:r>
    </w:p>
    <w:p w14:paraId="04378EE0" w14:textId="77777777" w:rsidR="00114146" w:rsidRDefault="00114146">
      <w:pPr>
        <w:spacing w:line="16" w:lineRule="exact"/>
        <w:rPr>
          <w:rFonts w:eastAsia="Times New Roman"/>
        </w:rPr>
      </w:pPr>
    </w:p>
    <w:p w14:paraId="6270CFAF" w14:textId="77777777" w:rsidR="00114146" w:rsidRDefault="009432C8">
      <w:pPr>
        <w:numPr>
          <w:ilvl w:val="0"/>
          <w:numId w:val="20"/>
        </w:numPr>
        <w:tabs>
          <w:tab w:val="left" w:pos="720"/>
        </w:tabs>
        <w:ind w:left="720" w:hanging="720"/>
        <w:rPr>
          <w:rFonts w:eastAsia="Times New Roman"/>
        </w:rPr>
      </w:pPr>
      <w:proofErr w:type="spellStart"/>
      <w:r>
        <w:rPr>
          <w:rFonts w:eastAsia="Times New Roman"/>
        </w:rPr>
        <w:t>Sener</w:t>
      </w:r>
      <w:proofErr w:type="spellEnd"/>
      <w:r>
        <w:rPr>
          <w:rFonts w:eastAsia="Times New Roman"/>
        </w:rPr>
        <w:t xml:space="preserve">, A., V. </w:t>
      </w:r>
      <w:proofErr w:type="spellStart"/>
      <w:r>
        <w:rPr>
          <w:rFonts w:eastAsia="Times New Roman"/>
        </w:rPr>
        <w:t>Uberoi</w:t>
      </w:r>
      <w:proofErr w:type="spellEnd"/>
      <w:r>
        <w:rPr>
          <w:rFonts w:eastAsia="Times New Roman"/>
        </w:rPr>
        <w:t xml:space="preserve">, S.T. Bartlett, A.C. Kramer, and M.W. Phelan, </w:t>
      </w:r>
      <w:r>
        <w:rPr>
          <w:rFonts w:eastAsia="Times New Roman"/>
          <w:i/>
          <w:iCs/>
        </w:rPr>
        <w:t>Living-donor renal</w:t>
      </w:r>
      <w:r>
        <w:rPr>
          <w:rFonts w:eastAsia="Times New Roman"/>
        </w:rPr>
        <w:t xml:space="preserve"> </w:t>
      </w:r>
      <w:r>
        <w:rPr>
          <w:rFonts w:eastAsia="Times New Roman"/>
          <w:i/>
          <w:iCs/>
        </w:rPr>
        <w:t xml:space="preserve">transplantation of grafts with incidental renal masses after ex-vivo partial nephrectomy. </w:t>
      </w:r>
      <w:r>
        <w:rPr>
          <w:rFonts w:eastAsia="Times New Roman"/>
        </w:rPr>
        <w:t>BJU Int,</w:t>
      </w:r>
      <w:r>
        <w:rPr>
          <w:rFonts w:eastAsia="Times New Roman"/>
          <w:i/>
          <w:iCs/>
        </w:rPr>
        <w:t xml:space="preserve"> </w:t>
      </w:r>
      <w:r>
        <w:rPr>
          <w:rFonts w:eastAsia="Times New Roman"/>
        </w:rPr>
        <w:t>2009. 104(11): p. 1655-60.</w:t>
      </w:r>
    </w:p>
    <w:p w14:paraId="1CDC6224" w14:textId="77777777" w:rsidR="00114146" w:rsidRDefault="00114146">
      <w:pPr>
        <w:spacing w:line="19" w:lineRule="exact"/>
        <w:rPr>
          <w:rFonts w:eastAsia="Times New Roman"/>
        </w:rPr>
      </w:pPr>
    </w:p>
    <w:p w14:paraId="4DADB254" w14:textId="77777777" w:rsidR="00114146" w:rsidRDefault="009432C8">
      <w:pPr>
        <w:numPr>
          <w:ilvl w:val="0"/>
          <w:numId w:val="20"/>
        </w:numPr>
        <w:tabs>
          <w:tab w:val="left" w:pos="720"/>
        </w:tabs>
        <w:spacing w:line="237" w:lineRule="auto"/>
        <w:ind w:left="720" w:right="260" w:hanging="720"/>
        <w:rPr>
          <w:rFonts w:eastAsia="Times New Roman"/>
        </w:rPr>
      </w:pPr>
      <w:r>
        <w:rPr>
          <w:rFonts w:eastAsia="Times New Roman"/>
        </w:rPr>
        <w:t xml:space="preserve">Bartlett, S.T., E.J. Schweitzer, and M. Cooper, </w:t>
      </w:r>
      <w:r>
        <w:rPr>
          <w:rFonts w:eastAsia="Times New Roman"/>
          <w:i/>
          <w:iCs/>
        </w:rPr>
        <w:t>Prediction model for delayed kidney transplant</w:t>
      </w:r>
      <w:r>
        <w:rPr>
          <w:rFonts w:eastAsia="Times New Roman"/>
        </w:rPr>
        <w:t xml:space="preserve"> </w:t>
      </w:r>
      <w:r>
        <w:rPr>
          <w:rFonts w:eastAsia="Times New Roman"/>
          <w:i/>
          <w:iCs/>
        </w:rPr>
        <w:t xml:space="preserve">function: no need for new regulation. </w:t>
      </w:r>
      <w:r>
        <w:rPr>
          <w:rFonts w:eastAsia="Times New Roman"/>
        </w:rPr>
        <w:t>Am J Transplant, 2010. 10(10): p. 2191-2.</w:t>
      </w:r>
    </w:p>
    <w:p w14:paraId="1B9F23A6" w14:textId="77777777" w:rsidR="00114146" w:rsidRDefault="00114146">
      <w:pPr>
        <w:spacing w:line="18" w:lineRule="exact"/>
        <w:rPr>
          <w:rFonts w:eastAsia="Times New Roman"/>
        </w:rPr>
      </w:pPr>
    </w:p>
    <w:p w14:paraId="432756B2" w14:textId="77777777" w:rsidR="00114146" w:rsidRDefault="009432C8">
      <w:pPr>
        <w:numPr>
          <w:ilvl w:val="0"/>
          <w:numId w:val="20"/>
        </w:numPr>
        <w:tabs>
          <w:tab w:val="left" w:pos="720"/>
        </w:tabs>
        <w:ind w:left="720" w:right="140" w:hanging="720"/>
        <w:rPr>
          <w:rFonts w:eastAsia="Times New Roman"/>
        </w:rPr>
      </w:pPr>
      <w:r>
        <w:rPr>
          <w:rFonts w:eastAsia="Times New Roman"/>
        </w:rPr>
        <w:t xml:space="preserve">Nogueira, J.M., M.R. Weir, S. Jacobs, D. Breault, D. Klassen, D.A. Evans, S.T. Bartlett, and M. Cooper, </w:t>
      </w:r>
      <w:r>
        <w:rPr>
          <w:rFonts w:eastAsia="Times New Roman"/>
          <w:i/>
          <w:iCs/>
        </w:rPr>
        <w:t>A study of renal outcomes in obese living kidney donors.</w:t>
      </w:r>
      <w:r>
        <w:rPr>
          <w:rFonts w:eastAsia="Times New Roman"/>
        </w:rPr>
        <w:t xml:space="preserve"> Transplantation, 2010. 90(9): p. 993-9.</w:t>
      </w:r>
    </w:p>
    <w:p w14:paraId="5735B7C4" w14:textId="77777777" w:rsidR="00114146" w:rsidRDefault="00114146">
      <w:pPr>
        <w:spacing w:line="18" w:lineRule="exact"/>
        <w:rPr>
          <w:rFonts w:eastAsia="Times New Roman"/>
        </w:rPr>
      </w:pPr>
    </w:p>
    <w:p w14:paraId="42D7B085" w14:textId="77777777" w:rsidR="00114146" w:rsidRDefault="009432C8">
      <w:pPr>
        <w:numPr>
          <w:ilvl w:val="0"/>
          <w:numId w:val="20"/>
        </w:numPr>
        <w:tabs>
          <w:tab w:val="left" w:pos="720"/>
        </w:tabs>
        <w:spacing w:line="237" w:lineRule="auto"/>
        <w:ind w:left="720" w:right="380" w:hanging="720"/>
        <w:rPr>
          <w:rFonts w:eastAsia="Times New Roman"/>
        </w:rPr>
      </w:pPr>
      <w:proofErr w:type="spellStart"/>
      <w:r>
        <w:rPr>
          <w:rFonts w:eastAsia="Times New Roman"/>
        </w:rPr>
        <w:t>Sener</w:t>
      </w:r>
      <w:proofErr w:type="spellEnd"/>
      <w:r>
        <w:rPr>
          <w:rFonts w:eastAsia="Times New Roman"/>
        </w:rPr>
        <w:t xml:space="preserve">, A., M. Cooper, and S.T. Bartlett, </w:t>
      </w:r>
      <w:r>
        <w:rPr>
          <w:rFonts w:eastAsia="Times New Roman"/>
          <w:i/>
          <w:iCs/>
        </w:rPr>
        <w:t>Is there a role for pancreas transplantation in type 2</w:t>
      </w:r>
      <w:r>
        <w:rPr>
          <w:rFonts w:eastAsia="Times New Roman"/>
        </w:rPr>
        <w:t xml:space="preserve"> </w:t>
      </w:r>
      <w:r>
        <w:rPr>
          <w:rFonts w:eastAsia="Times New Roman"/>
          <w:i/>
          <w:iCs/>
        </w:rPr>
        <w:t xml:space="preserve">diabetes mellitus? </w:t>
      </w:r>
      <w:r>
        <w:rPr>
          <w:rFonts w:eastAsia="Times New Roman"/>
        </w:rPr>
        <w:t>Transplantation, 2010. 90(2): p. 121-3.</w:t>
      </w:r>
    </w:p>
    <w:p w14:paraId="679BC1BF" w14:textId="77777777" w:rsidR="00114146" w:rsidRDefault="00114146">
      <w:pPr>
        <w:spacing w:line="18" w:lineRule="exact"/>
        <w:rPr>
          <w:rFonts w:eastAsia="Times New Roman"/>
        </w:rPr>
      </w:pPr>
    </w:p>
    <w:p w14:paraId="5D6497A6" w14:textId="77777777" w:rsidR="00114146" w:rsidRDefault="009432C8">
      <w:pPr>
        <w:numPr>
          <w:ilvl w:val="0"/>
          <w:numId w:val="20"/>
        </w:numPr>
        <w:tabs>
          <w:tab w:val="left" w:pos="720"/>
        </w:tabs>
        <w:spacing w:line="242" w:lineRule="auto"/>
        <w:ind w:left="720" w:right="300" w:hanging="720"/>
        <w:rPr>
          <w:rFonts w:eastAsia="Times New Roman"/>
        </w:rPr>
      </w:pPr>
      <w:r>
        <w:rPr>
          <w:rFonts w:eastAsia="Times New Roman"/>
        </w:rPr>
        <w:t xml:space="preserve">Barth, R.N., E.D. Rodriguez, G.S. </w:t>
      </w:r>
      <w:proofErr w:type="spellStart"/>
      <w:r>
        <w:rPr>
          <w:rFonts w:eastAsia="Times New Roman"/>
        </w:rPr>
        <w:t>Mundinger</w:t>
      </w:r>
      <w:proofErr w:type="spellEnd"/>
      <w:r>
        <w:rPr>
          <w:rFonts w:eastAsia="Times New Roman"/>
        </w:rPr>
        <w:t xml:space="preserve">, A.J. Nam, J.S. Ha, H. Hui-Chou, L.S. Jones, A. Panda, S.T. Shipley, C.B. Drachenberg, D. </w:t>
      </w:r>
      <w:proofErr w:type="spellStart"/>
      <w:r>
        <w:rPr>
          <w:rFonts w:eastAsia="Times New Roman"/>
        </w:rPr>
        <w:t>Kukuruga</w:t>
      </w:r>
      <w:proofErr w:type="spellEnd"/>
      <w:r>
        <w:rPr>
          <w:rFonts w:eastAsia="Times New Roman"/>
        </w:rPr>
        <w:t xml:space="preserve">, and S.T. Bartlett, </w:t>
      </w:r>
      <w:r>
        <w:rPr>
          <w:rFonts w:eastAsia="Times New Roman"/>
          <w:i/>
          <w:iCs/>
        </w:rPr>
        <w:t>Vascularized bone</w:t>
      </w:r>
      <w:r>
        <w:rPr>
          <w:rFonts w:eastAsia="Times New Roman"/>
        </w:rPr>
        <w:t xml:space="preserve"> </w:t>
      </w:r>
      <w:r>
        <w:rPr>
          <w:rFonts w:eastAsia="Times New Roman"/>
          <w:i/>
          <w:iCs/>
        </w:rPr>
        <w:t xml:space="preserve">marrow-based immunosuppression inhibits rejection of vascularized composite allografts in nonhuman primates. </w:t>
      </w:r>
      <w:r>
        <w:rPr>
          <w:rFonts w:eastAsia="Times New Roman"/>
        </w:rPr>
        <w:t>Am J Transplant, 2011. 11(7): p. 1407-16.</w:t>
      </w:r>
    </w:p>
    <w:p w14:paraId="771A9E48" w14:textId="77777777" w:rsidR="00114146" w:rsidRDefault="00114146">
      <w:pPr>
        <w:spacing w:line="17" w:lineRule="exact"/>
        <w:rPr>
          <w:rFonts w:eastAsia="Times New Roman"/>
        </w:rPr>
      </w:pPr>
    </w:p>
    <w:p w14:paraId="53372E56" w14:textId="77777777" w:rsidR="00114146" w:rsidRDefault="009432C8">
      <w:pPr>
        <w:numPr>
          <w:ilvl w:val="0"/>
          <w:numId w:val="20"/>
        </w:numPr>
        <w:tabs>
          <w:tab w:val="left" w:pos="720"/>
        </w:tabs>
        <w:spacing w:line="244" w:lineRule="auto"/>
        <w:ind w:left="720" w:right="40" w:hanging="720"/>
        <w:rPr>
          <w:rFonts w:eastAsia="Times New Roman"/>
        </w:rPr>
      </w:pPr>
      <w:r>
        <w:rPr>
          <w:rFonts w:eastAsia="Times New Roman"/>
        </w:rPr>
        <w:t xml:space="preserve">Drachenberg, C.B., J.R. Torrealba, B.J. </w:t>
      </w:r>
      <w:proofErr w:type="spellStart"/>
      <w:r>
        <w:rPr>
          <w:rFonts w:eastAsia="Times New Roman"/>
        </w:rPr>
        <w:t>Nankivell</w:t>
      </w:r>
      <w:proofErr w:type="spellEnd"/>
      <w:r>
        <w:rPr>
          <w:rFonts w:eastAsia="Times New Roman"/>
        </w:rPr>
        <w:t xml:space="preserve">, E.B. Rangel, I.M. </w:t>
      </w:r>
      <w:proofErr w:type="spellStart"/>
      <w:r>
        <w:rPr>
          <w:rFonts w:eastAsia="Times New Roman"/>
        </w:rPr>
        <w:t>Bajema</w:t>
      </w:r>
      <w:proofErr w:type="spellEnd"/>
      <w:r>
        <w:rPr>
          <w:rFonts w:eastAsia="Times New Roman"/>
        </w:rPr>
        <w:t xml:space="preserve">, D.U. Kim, L. Arend, E.R. </w:t>
      </w:r>
      <w:proofErr w:type="spellStart"/>
      <w:r>
        <w:rPr>
          <w:rFonts w:eastAsia="Times New Roman"/>
        </w:rPr>
        <w:t>Bracamonte</w:t>
      </w:r>
      <w:proofErr w:type="spellEnd"/>
      <w:r>
        <w:rPr>
          <w:rFonts w:eastAsia="Times New Roman"/>
        </w:rPr>
        <w:t xml:space="preserve">, J.S. Bromberg, J.A. Bruijn, D. </w:t>
      </w:r>
      <w:proofErr w:type="spellStart"/>
      <w:r>
        <w:rPr>
          <w:rFonts w:eastAsia="Times New Roman"/>
        </w:rPr>
        <w:t>Cantarovich</w:t>
      </w:r>
      <w:proofErr w:type="spellEnd"/>
      <w:r>
        <w:rPr>
          <w:rFonts w:eastAsia="Times New Roman"/>
        </w:rPr>
        <w:t xml:space="preserve">, J.R. Chapman, A.B. Farris, L. Gaber, J.C. Goldberg, A. </w:t>
      </w:r>
      <w:proofErr w:type="spellStart"/>
      <w:r>
        <w:rPr>
          <w:rFonts w:eastAsia="Times New Roman"/>
        </w:rPr>
        <w:t>Haririan</w:t>
      </w:r>
      <w:proofErr w:type="spellEnd"/>
      <w:r>
        <w:rPr>
          <w:rFonts w:eastAsia="Times New Roman"/>
        </w:rPr>
        <w:t xml:space="preserve">, E. </w:t>
      </w:r>
      <w:proofErr w:type="spellStart"/>
      <w:r>
        <w:rPr>
          <w:rFonts w:eastAsia="Times New Roman"/>
        </w:rPr>
        <w:t>Honsova</w:t>
      </w:r>
      <w:proofErr w:type="spellEnd"/>
      <w:r>
        <w:rPr>
          <w:rFonts w:eastAsia="Times New Roman"/>
        </w:rPr>
        <w:t xml:space="preserve">, S.S. Iskandar, D.K. Klassen, E. Kraus, F. Lower, J. </w:t>
      </w:r>
      <w:proofErr w:type="spellStart"/>
      <w:r>
        <w:rPr>
          <w:rFonts w:eastAsia="Times New Roman"/>
        </w:rPr>
        <w:t>Odorico</w:t>
      </w:r>
      <w:proofErr w:type="spellEnd"/>
      <w:r>
        <w:rPr>
          <w:rFonts w:eastAsia="Times New Roman"/>
        </w:rPr>
        <w:t xml:space="preserve">, J.L. Olson, A. </w:t>
      </w:r>
      <w:proofErr w:type="spellStart"/>
      <w:r>
        <w:rPr>
          <w:rFonts w:eastAsia="Times New Roman"/>
        </w:rPr>
        <w:t>Mittalhenkle</w:t>
      </w:r>
      <w:proofErr w:type="spellEnd"/>
      <w:r>
        <w:rPr>
          <w:rFonts w:eastAsia="Times New Roman"/>
        </w:rPr>
        <w:t xml:space="preserve">, R. </w:t>
      </w:r>
      <w:proofErr w:type="spellStart"/>
      <w:r>
        <w:rPr>
          <w:rFonts w:eastAsia="Times New Roman"/>
        </w:rPr>
        <w:t>Munivenkatappa</w:t>
      </w:r>
      <w:proofErr w:type="spellEnd"/>
      <w:r>
        <w:rPr>
          <w:rFonts w:eastAsia="Times New Roman"/>
        </w:rPr>
        <w:t xml:space="preserve">, S. </w:t>
      </w:r>
      <w:proofErr w:type="spellStart"/>
      <w:r>
        <w:rPr>
          <w:rFonts w:eastAsia="Times New Roman"/>
        </w:rPr>
        <w:t>Paraskevas</w:t>
      </w:r>
      <w:proofErr w:type="spellEnd"/>
      <w:r>
        <w:rPr>
          <w:rFonts w:eastAsia="Times New Roman"/>
        </w:rPr>
        <w:t xml:space="preserve">, J.C. Papadimitriou, P. Randhawa, F.P. </w:t>
      </w:r>
      <w:proofErr w:type="spellStart"/>
      <w:r>
        <w:rPr>
          <w:rFonts w:eastAsia="Times New Roman"/>
        </w:rPr>
        <w:t>Reinholt</w:t>
      </w:r>
      <w:proofErr w:type="spellEnd"/>
      <w:r>
        <w:rPr>
          <w:rFonts w:eastAsia="Times New Roman"/>
        </w:rPr>
        <w:t xml:space="preserve">, K. </w:t>
      </w:r>
      <w:proofErr w:type="spellStart"/>
      <w:r>
        <w:rPr>
          <w:rFonts w:eastAsia="Times New Roman"/>
        </w:rPr>
        <w:t>Renaudin</w:t>
      </w:r>
      <w:proofErr w:type="spellEnd"/>
      <w:r>
        <w:rPr>
          <w:rFonts w:eastAsia="Times New Roman"/>
        </w:rPr>
        <w:t xml:space="preserve">, P. </w:t>
      </w:r>
      <w:proofErr w:type="spellStart"/>
      <w:r>
        <w:rPr>
          <w:rFonts w:eastAsia="Times New Roman"/>
        </w:rPr>
        <w:t>Revelo</w:t>
      </w:r>
      <w:proofErr w:type="spellEnd"/>
      <w:r>
        <w:rPr>
          <w:rFonts w:eastAsia="Times New Roman"/>
        </w:rPr>
        <w:t xml:space="preserve">, P. Ruiz, M.D. Samaniego, R. Shapiro, R.J. </w:t>
      </w:r>
      <w:proofErr w:type="spellStart"/>
      <w:r>
        <w:rPr>
          <w:rFonts w:eastAsia="Times New Roman"/>
        </w:rPr>
        <w:t>Stratta</w:t>
      </w:r>
      <w:proofErr w:type="spellEnd"/>
      <w:r>
        <w:rPr>
          <w:rFonts w:eastAsia="Times New Roman"/>
        </w:rPr>
        <w:t xml:space="preserve">, D.E. Sutherland, M.L. Troxell, L. </w:t>
      </w:r>
      <w:proofErr w:type="spellStart"/>
      <w:r>
        <w:rPr>
          <w:rFonts w:eastAsia="Times New Roman"/>
        </w:rPr>
        <w:t>Voska</w:t>
      </w:r>
      <w:proofErr w:type="spellEnd"/>
      <w:r>
        <w:rPr>
          <w:rFonts w:eastAsia="Times New Roman"/>
        </w:rPr>
        <w:t xml:space="preserve">, S.V. </w:t>
      </w:r>
      <w:proofErr w:type="spellStart"/>
      <w:r>
        <w:rPr>
          <w:rFonts w:eastAsia="Times New Roman"/>
        </w:rPr>
        <w:t>Seshan</w:t>
      </w:r>
      <w:proofErr w:type="spellEnd"/>
      <w:r>
        <w:rPr>
          <w:rFonts w:eastAsia="Times New Roman"/>
        </w:rPr>
        <w:t xml:space="preserve">, L.C. </w:t>
      </w:r>
      <w:proofErr w:type="spellStart"/>
      <w:r>
        <w:rPr>
          <w:rFonts w:eastAsia="Times New Roman"/>
        </w:rPr>
        <w:t>Racusen</w:t>
      </w:r>
      <w:proofErr w:type="spellEnd"/>
      <w:r>
        <w:rPr>
          <w:rFonts w:eastAsia="Times New Roman"/>
        </w:rPr>
        <w:t xml:space="preserve">, and S.T. Bartlett, </w:t>
      </w:r>
      <w:r>
        <w:rPr>
          <w:rFonts w:eastAsia="Times New Roman"/>
          <w:i/>
          <w:iCs/>
        </w:rPr>
        <w:t>Guidelines for the diagnosis of antibody-mediated rejection in pancreas</w:t>
      </w:r>
      <w:r>
        <w:rPr>
          <w:rFonts w:eastAsia="Times New Roman"/>
        </w:rPr>
        <w:t xml:space="preserve"> </w:t>
      </w:r>
      <w:r>
        <w:rPr>
          <w:rFonts w:eastAsia="Times New Roman"/>
          <w:i/>
          <w:iCs/>
        </w:rPr>
        <w:t xml:space="preserve">allografts-updated Banff grading schema. </w:t>
      </w:r>
      <w:r>
        <w:rPr>
          <w:rFonts w:eastAsia="Times New Roman"/>
        </w:rPr>
        <w:t>Am J Transplant, 2011. 11(9): p. 1792-802.</w:t>
      </w:r>
    </w:p>
    <w:p w14:paraId="06F96E97" w14:textId="77777777" w:rsidR="00114146" w:rsidRDefault="00114146">
      <w:pPr>
        <w:spacing w:line="15" w:lineRule="exact"/>
        <w:rPr>
          <w:rFonts w:eastAsia="Times New Roman"/>
        </w:rPr>
      </w:pPr>
    </w:p>
    <w:p w14:paraId="2A144610" w14:textId="77777777" w:rsidR="00114146" w:rsidRDefault="009432C8">
      <w:pPr>
        <w:numPr>
          <w:ilvl w:val="0"/>
          <w:numId w:val="20"/>
        </w:numPr>
        <w:tabs>
          <w:tab w:val="left" w:pos="720"/>
        </w:tabs>
        <w:spacing w:line="237" w:lineRule="auto"/>
        <w:ind w:left="720" w:right="160" w:hanging="720"/>
        <w:rPr>
          <w:rFonts w:eastAsia="Times New Roman"/>
        </w:rPr>
      </w:pPr>
      <w:r>
        <w:rPr>
          <w:rFonts w:eastAsia="Times New Roman"/>
        </w:rPr>
        <w:t xml:space="preserve">Gallagher, K.A., R.A. Ravin, E. Schweitzer, T. Stern, and S.T. Bartlett, </w:t>
      </w:r>
      <w:r>
        <w:rPr>
          <w:rFonts w:eastAsia="Times New Roman"/>
          <w:i/>
          <w:iCs/>
        </w:rPr>
        <w:t>Outcomes and timing of</w:t>
      </w:r>
      <w:r>
        <w:rPr>
          <w:rFonts w:eastAsia="Times New Roman"/>
        </w:rPr>
        <w:t xml:space="preserve"> </w:t>
      </w:r>
      <w:r>
        <w:rPr>
          <w:rFonts w:eastAsia="Times New Roman"/>
          <w:i/>
          <w:iCs/>
        </w:rPr>
        <w:t xml:space="preserve">aortic surgery in renal transplant patients. </w:t>
      </w:r>
      <w:r>
        <w:rPr>
          <w:rFonts w:eastAsia="Times New Roman"/>
        </w:rPr>
        <w:t xml:space="preserve">Ann </w:t>
      </w:r>
      <w:proofErr w:type="spellStart"/>
      <w:r>
        <w:rPr>
          <w:rFonts w:eastAsia="Times New Roman"/>
        </w:rPr>
        <w:t>Vasc</w:t>
      </w:r>
      <w:proofErr w:type="spellEnd"/>
      <w:r>
        <w:rPr>
          <w:rFonts w:eastAsia="Times New Roman"/>
        </w:rPr>
        <w:t xml:space="preserve"> Surg, 2011. 25(4): p. 448-53.</w:t>
      </w:r>
    </w:p>
    <w:p w14:paraId="66D097EC" w14:textId="77777777" w:rsidR="00114146" w:rsidRDefault="00114146">
      <w:pPr>
        <w:sectPr w:rsidR="00114146">
          <w:type w:val="continuous"/>
          <w:pgSz w:w="12240" w:h="15840"/>
          <w:pgMar w:top="1439" w:right="1440" w:bottom="649" w:left="1440" w:header="0" w:footer="0" w:gutter="0"/>
          <w:cols w:space="720" w:equalWidth="0">
            <w:col w:w="9360"/>
          </w:cols>
        </w:sectPr>
      </w:pPr>
    </w:p>
    <w:p w14:paraId="6B6116D8" w14:textId="77777777" w:rsidR="00114146" w:rsidRDefault="009432C8">
      <w:pPr>
        <w:rPr>
          <w:sz w:val="20"/>
          <w:szCs w:val="20"/>
        </w:rPr>
      </w:pPr>
      <w:bookmarkStart w:id="26" w:name="page27"/>
      <w:bookmarkEnd w:id="26"/>
      <w:r>
        <w:rPr>
          <w:rFonts w:eastAsia="Times New Roman"/>
        </w:rPr>
        <w:t>Stephen Thomas Bartlett, M.D.</w:t>
      </w:r>
    </w:p>
    <w:p w14:paraId="06B63BB5" w14:textId="77777777" w:rsidR="00114146" w:rsidRDefault="00114146">
      <w:pPr>
        <w:spacing w:line="7" w:lineRule="exact"/>
        <w:rPr>
          <w:sz w:val="20"/>
          <w:szCs w:val="20"/>
        </w:rPr>
      </w:pPr>
    </w:p>
    <w:p w14:paraId="181D3D23" w14:textId="77777777" w:rsidR="00114146" w:rsidRDefault="00114146">
      <w:pPr>
        <w:rPr>
          <w:sz w:val="20"/>
          <w:szCs w:val="20"/>
        </w:rPr>
      </w:pPr>
    </w:p>
    <w:p w14:paraId="34BF2BE7" w14:textId="77777777" w:rsidR="00114146" w:rsidRDefault="009432C8">
      <w:pPr>
        <w:spacing w:line="20" w:lineRule="exact"/>
        <w:rPr>
          <w:sz w:val="20"/>
          <w:szCs w:val="20"/>
        </w:rPr>
      </w:pPr>
      <w:r>
        <w:rPr>
          <w:noProof/>
          <w:sz w:val="20"/>
          <w:szCs w:val="20"/>
        </w:rPr>
        <w:drawing>
          <wp:anchor distT="0" distB="0" distL="114300" distR="114300" simplePos="0" relativeHeight="251659776" behindDoc="1" locked="0" layoutInCell="0" allowOverlap="1" wp14:anchorId="1E8021E9" wp14:editId="34A1AD41">
            <wp:simplePos x="0" y="0"/>
            <wp:positionH relativeFrom="column">
              <wp:posOffset>-11430</wp:posOffset>
            </wp:positionH>
            <wp:positionV relativeFrom="paragraph">
              <wp:posOffset>69850</wp:posOffset>
            </wp:positionV>
            <wp:extent cx="622046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2503FBA3" w14:textId="77777777" w:rsidR="00114146" w:rsidRDefault="009432C8">
      <w:pPr>
        <w:spacing w:line="20" w:lineRule="exact"/>
        <w:rPr>
          <w:sz w:val="20"/>
          <w:szCs w:val="20"/>
        </w:rPr>
      </w:pPr>
      <w:r>
        <w:rPr>
          <w:sz w:val="20"/>
          <w:szCs w:val="20"/>
        </w:rPr>
        <w:br w:type="column"/>
      </w:r>
    </w:p>
    <w:p w14:paraId="24D950F7" w14:textId="77777777" w:rsidR="00114146" w:rsidRDefault="009432C8">
      <w:pPr>
        <w:rPr>
          <w:sz w:val="20"/>
          <w:szCs w:val="20"/>
        </w:rPr>
      </w:pPr>
      <w:r>
        <w:rPr>
          <w:rFonts w:eastAsia="Times New Roman"/>
          <w:sz w:val="21"/>
          <w:szCs w:val="21"/>
        </w:rPr>
        <w:t>Page 27</w:t>
      </w:r>
    </w:p>
    <w:p w14:paraId="4003E8C6" w14:textId="77777777" w:rsidR="00114146" w:rsidRDefault="00114146">
      <w:pPr>
        <w:spacing w:line="459" w:lineRule="exact"/>
        <w:rPr>
          <w:sz w:val="20"/>
          <w:szCs w:val="20"/>
        </w:rPr>
      </w:pPr>
    </w:p>
    <w:p w14:paraId="7105D3FC" w14:textId="77777777" w:rsidR="00114146" w:rsidRDefault="00114146">
      <w:pPr>
        <w:sectPr w:rsidR="00114146">
          <w:pgSz w:w="12240" w:h="15840"/>
          <w:pgMar w:top="1439" w:right="1440" w:bottom="637" w:left="1440" w:header="0" w:footer="0" w:gutter="0"/>
          <w:cols w:num="2" w:space="720" w:equalWidth="0">
            <w:col w:w="7220" w:space="720"/>
            <w:col w:w="1420"/>
          </w:cols>
        </w:sectPr>
      </w:pPr>
    </w:p>
    <w:p w14:paraId="07A26582" w14:textId="77777777" w:rsidR="00114146" w:rsidRDefault="00114146">
      <w:pPr>
        <w:spacing w:line="310" w:lineRule="exact"/>
        <w:rPr>
          <w:sz w:val="20"/>
          <w:szCs w:val="20"/>
        </w:rPr>
      </w:pPr>
    </w:p>
    <w:p w14:paraId="7C1CE28C" w14:textId="77777777" w:rsidR="00114146" w:rsidRDefault="009432C8">
      <w:pPr>
        <w:numPr>
          <w:ilvl w:val="0"/>
          <w:numId w:val="21"/>
        </w:numPr>
        <w:tabs>
          <w:tab w:val="left" w:pos="720"/>
        </w:tabs>
        <w:spacing w:line="242" w:lineRule="auto"/>
        <w:ind w:left="720" w:right="40" w:hanging="720"/>
        <w:rPr>
          <w:rFonts w:eastAsia="Times New Roman"/>
        </w:rPr>
      </w:pPr>
      <w:proofErr w:type="spellStart"/>
      <w:r>
        <w:rPr>
          <w:rFonts w:eastAsia="Times New Roman"/>
        </w:rPr>
        <w:t>Mundinger</w:t>
      </w:r>
      <w:proofErr w:type="spellEnd"/>
      <w:r>
        <w:rPr>
          <w:rFonts w:eastAsia="Times New Roman"/>
        </w:rPr>
        <w:t xml:space="preserve">, G.S., A.J. Nam, H.G. Hui-Chou, M.G. Stanwix, L.S. Jones, C.B. Drachenberg, D. </w:t>
      </w:r>
      <w:proofErr w:type="spellStart"/>
      <w:r>
        <w:rPr>
          <w:rFonts w:eastAsia="Times New Roman"/>
        </w:rPr>
        <w:t>Kukuruga</w:t>
      </w:r>
      <w:proofErr w:type="spellEnd"/>
      <w:r>
        <w:rPr>
          <w:rFonts w:eastAsia="Times New Roman"/>
        </w:rPr>
        <w:t xml:space="preserve">, S.T. Shipley, A.H. Dorafshar, A. Panda, S.T. Bartlett, R.N. Barth, and E.D. Rodriguez, </w:t>
      </w:r>
      <w:r>
        <w:rPr>
          <w:rFonts w:eastAsia="Times New Roman"/>
          <w:i/>
          <w:iCs/>
        </w:rPr>
        <w:t>Nonhuman primate model of fibula vascularized composite tissue allotransplantation</w:t>
      </w:r>
      <w:r>
        <w:rPr>
          <w:rFonts w:eastAsia="Times New Roman"/>
        </w:rPr>
        <w:t xml:space="preserve"> </w:t>
      </w:r>
      <w:r>
        <w:rPr>
          <w:rFonts w:eastAsia="Times New Roman"/>
          <w:i/>
          <w:iCs/>
        </w:rPr>
        <w:t xml:space="preserve">demonstrates donor-recipient bony union. </w:t>
      </w:r>
      <w:proofErr w:type="spellStart"/>
      <w:r>
        <w:rPr>
          <w:rFonts w:eastAsia="Times New Roman"/>
        </w:rPr>
        <w:t>Plast</w:t>
      </w:r>
      <w:proofErr w:type="spellEnd"/>
      <w:r>
        <w:rPr>
          <w:rFonts w:eastAsia="Times New Roman"/>
        </w:rPr>
        <w:t xml:space="preserve"> </w:t>
      </w:r>
      <w:proofErr w:type="spellStart"/>
      <w:r>
        <w:rPr>
          <w:rFonts w:eastAsia="Times New Roman"/>
        </w:rPr>
        <w:t>Reconstr</w:t>
      </w:r>
      <w:proofErr w:type="spellEnd"/>
      <w:r>
        <w:rPr>
          <w:rFonts w:eastAsia="Times New Roman"/>
        </w:rPr>
        <w:t xml:space="preserve"> Surg, 2011. 128(6): p. 1193-204.</w:t>
      </w:r>
    </w:p>
    <w:p w14:paraId="7B2C0925" w14:textId="77777777" w:rsidR="00114146" w:rsidRDefault="00114146">
      <w:pPr>
        <w:spacing w:line="16" w:lineRule="exact"/>
        <w:rPr>
          <w:rFonts w:eastAsia="Times New Roman"/>
        </w:rPr>
      </w:pPr>
    </w:p>
    <w:p w14:paraId="6367CD0C" w14:textId="77777777" w:rsidR="00114146" w:rsidRDefault="009432C8">
      <w:pPr>
        <w:numPr>
          <w:ilvl w:val="0"/>
          <w:numId w:val="21"/>
        </w:numPr>
        <w:tabs>
          <w:tab w:val="left" w:pos="720"/>
        </w:tabs>
        <w:spacing w:line="243" w:lineRule="auto"/>
        <w:ind w:left="720" w:right="280" w:hanging="720"/>
        <w:rPr>
          <w:rFonts w:eastAsia="Times New Roman"/>
        </w:rPr>
      </w:pPr>
      <w:proofErr w:type="spellStart"/>
      <w:r>
        <w:rPr>
          <w:rFonts w:eastAsia="Times New Roman"/>
        </w:rPr>
        <w:t>Bojovic</w:t>
      </w:r>
      <w:proofErr w:type="spellEnd"/>
      <w:r>
        <w:rPr>
          <w:rFonts w:eastAsia="Times New Roman"/>
        </w:rPr>
        <w:t xml:space="preserve">, B., A.H. Dorafshar, E.N. Brown, M.R. Christy, D.E. Borsuk, H.G. Hui-Chou, C.K. Shaffer, T.N. Kelley, P.J. </w:t>
      </w:r>
      <w:proofErr w:type="spellStart"/>
      <w:r>
        <w:rPr>
          <w:rFonts w:eastAsia="Times New Roman"/>
        </w:rPr>
        <w:t>Sauerborn</w:t>
      </w:r>
      <w:proofErr w:type="spellEnd"/>
      <w:r>
        <w:rPr>
          <w:rFonts w:eastAsia="Times New Roman"/>
        </w:rPr>
        <w:t xml:space="preserve">, K. Kennedy, M. Hyder, P.S. </w:t>
      </w:r>
      <w:proofErr w:type="spellStart"/>
      <w:r>
        <w:rPr>
          <w:rFonts w:eastAsia="Times New Roman"/>
        </w:rPr>
        <w:t>Brazio</w:t>
      </w:r>
      <w:proofErr w:type="spellEnd"/>
      <w:r>
        <w:rPr>
          <w:rFonts w:eastAsia="Times New Roman"/>
        </w:rPr>
        <w:t xml:space="preserve">, B. Philosophe, R.N. Barth, T.M. </w:t>
      </w:r>
      <w:proofErr w:type="spellStart"/>
      <w:r>
        <w:rPr>
          <w:rFonts w:eastAsia="Times New Roman"/>
        </w:rPr>
        <w:t>Scalea</w:t>
      </w:r>
      <w:proofErr w:type="spellEnd"/>
      <w:r>
        <w:rPr>
          <w:rFonts w:eastAsia="Times New Roman"/>
        </w:rPr>
        <w:t xml:space="preserve">, S.T. Bartlett, and E.D. Rodriguez, </w:t>
      </w:r>
      <w:r>
        <w:rPr>
          <w:rFonts w:eastAsia="Times New Roman"/>
          <w:i/>
          <w:iCs/>
        </w:rPr>
        <w:t>Total face, double jaw, and tongue</w:t>
      </w:r>
      <w:r>
        <w:rPr>
          <w:rFonts w:eastAsia="Times New Roman"/>
        </w:rPr>
        <w:t xml:space="preserve"> </w:t>
      </w:r>
      <w:r>
        <w:rPr>
          <w:rFonts w:eastAsia="Times New Roman"/>
          <w:i/>
          <w:iCs/>
        </w:rPr>
        <w:t xml:space="preserve">transplant research procurement: an educational model. </w:t>
      </w:r>
      <w:proofErr w:type="spellStart"/>
      <w:r>
        <w:rPr>
          <w:rFonts w:eastAsia="Times New Roman"/>
        </w:rPr>
        <w:t>Plast</w:t>
      </w:r>
      <w:proofErr w:type="spellEnd"/>
      <w:r>
        <w:rPr>
          <w:rFonts w:eastAsia="Times New Roman"/>
        </w:rPr>
        <w:t xml:space="preserve"> </w:t>
      </w:r>
      <w:proofErr w:type="spellStart"/>
      <w:r>
        <w:rPr>
          <w:rFonts w:eastAsia="Times New Roman"/>
        </w:rPr>
        <w:t>Reconstr</w:t>
      </w:r>
      <w:proofErr w:type="spellEnd"/>
      <w:r>
        <w:rPr>
          <w:rFonts w:eastAsia="Times New Roman"/>
        </w:rPr>
        <w:t xml:space="preserve"> Surg, 2012. 130(4): p.</w:t>
      </w:r>
      <w:r>
        <w:rPr>
          <w:rFonts w:eastAsia="Times New Roman"/>
          <w:i/>
          <w:iCs/>
        </w:rPr>
        <w:t xml:space="preserve"> </w:t>
      </w:r>
      <w:r>
        <w:rPr>
          <w:rFonts w:eastAsia="Times New Roman"/>
        </w:rPr>
        <w:t>824-34.</w:t>
      </w:r>
    </w:p>
    <w:p w14:paraId="203221E6" w14:textId="77777777" w:rsidR="00114146" w:rsidRDefault="00114146">
      <w:pPr>
        <w:spacing w:line="15" w:lineRule="exact"/>
        <w:rPr>
          <w:rFonts w:eastAsia="Times New Roman"/>
        </w:rPr>
      </w:pPr>
    </w:p>
    <w:p w14:paraId="3E4B348B" w14:textId="77777777" w:rsidR="00114146" w:rsidRDefault="009432C8">
      <w:pPr>
        <w:numPr>
          <w:ilvl w:val="0"/>
          <w:numId w:val="21"/>
        </w:numPr>
        <w:tabs>
          <w:tab w:val="left" w:pos="720"/>
        </w:tabs>
        <w:spacing w:line="242" w:lineRule="auto"/>
        <w:ind w:left="720" w:right="160" w:hanging="720"/>
        <w:rPr>
          <w:rFonts w:eastAsia="Times New Roman"/>
        </w:rPr>
      </w:pPr>
      <w:proofErr w:type="spellStart"/>
      <w:r>
        <w:rPr>
          <w:rFonts w:eastAsia="Times New Roman"/>
        </w:rPr>
        <w:t>Fayek</w:t>
      </w:r>
      <w:proofErr w:type="spellEnd"/>
      <w:r>
        <w:rPr>
          <w:rFonts w:eastAsia="Times New Roman"/>
        </w:rPr>
        <w:t xml:space="preserve">, S.A., J. Keenan, A. </w:t>
      </w:r>
      <w:proofErr w:type="spellStart"/>
      <w:r>
        <w:rPr>
          <w:rFonts w:eastAsia="Times New Roman"/>
        </w:rPr>
        <w:t>Haririan</w:t>
      </w:r>
      <w:proofErr w:type="spellEnd"/>
      <w:r>
        <w:rPr>
          <w:rFonts w:eastAsia="Times New Roman"/>
        </w:rPr>
        <w:t xml:space="preserve">, M. Cooper, R.N. Barth, E. Schweitzer, J.S. Bromberg, S.T. Bartlett, and B. Philosophe, </w:t>
      </w:r>
      <w:r>
        <w:rPr>
          <w:rFonts w:eastAsia="Times New Roman"/>
          <w:i/>
          <w:iCs/>
        </w:rPr>
        <w:t>Ureteral stents are associated with reduced risk of ureteral</w:t>
      </w:r>
      <w:r>
        <w:rPr>
          <w:rFonts w:eastAsia="Times New Roman"/>
        </w:rPr>
        <w:t xml:space="preserve"> </w:t>
      </w:r>
      <w:r>
        <w:rPr>
          <w:rFonts w:eastAsia="Times New Roman"/>
          <w:i/>
          <w:iCs/>
        </w:rPr>
        <w:t xml:space="preserve">complications after kidney transplantation: a large single center experience. </w:t>
      </w:r>
      <w:r>
        <w:rPr>
          <w:rFonts w:eastAsia="Times New Roman"/>
        </w:rPr>
        <w:t>Transplantation,</w:t>
      </w:r>
      <w:r>
        <w:rPr>
          <w:rFonts w:eastAsia="Times New Roman"/>
          <w:i/>
          <w:iCs/>
        </w:rPr>
        <w:t xml:space="preserve"> </w:t>
      </w:r>
      <w:r>
        <w:rPr>
          <w:rFonts w:eastAsia="Times New Roman"/>
        </w:rPr>
        <w:t>2012. 93(3): p. 304-8.</w:t>
      </w:r>
    </w:p>
    <w:p w14:paraId="662B96FB" w14:textId="77777777" w:rsidR="00114146" w:rsidRDefault="00114146">
      <w:pPr>
        <w:spacing w:line="17" w:lineRule="exact"/>
        <w:rPr>
          <w:rFonts w:eastAsia="Times New Roman"/>
        </w:rPr>
      </w:pPr>
    </w:p>
    <w:p w14:paraId="314BF6E6" w14:textId="77777777" w:rsidR="00114146" w:rsidRDefault="009432C8">
      <w:pPr>
        <w:numPr>
          <w:ilvl w:val="0"/>
          <w:numId w:val="21"/>
        </w:numPr>
        <w:tabs>
          <w:tab w:val="left" w:pos="720"/>
        </w:tabs>
        <w:spacing w:line="242" w:lineRule="auto"/>
        <w:ind w:left="720" w:right="200" w:hanging="720"/>
        <w:rPr>
          <w:rFonts w:eastAsia="Times New Roman"/>
        </w:rPr>
      </w:pPr>
      <w:proofErr w:type="spellStart"/>
      <w:r>
        <w:rPr>
          <w:rFonts w:eastAsia="Times New Roman"/>
        </w:rPr>
        <w:t>Harbell</w:t>
      </w:r>
      <w:proofErr w:type="spellEnd"/>
      <w:r>
        <w:rPr>
          <w:rFonts w:eastAsia="Times New Roman"/>
        </w:rPr>
        <w:t xml:space="preserve">, J., J. Fung, N. Nissen, K. </w:t>
      </w:r>
      <w:proofErr w:type="spellStart"/>
      <w:r>
        <w:rPr>
          <w:rFonts w:eastAsia="Times New Roman"/>
        </w:rPr>
        <w:t>Olthoff</w:t>
      </w:r>
      <w:proofErr w:type="spellEnd"/>
      <w:r>
        <w:rPr>
          <w:rFonts w:eastAsia="Times New Roman"/>
        </w:rPr>
        <w:t xml:space="preserve">, S.S. </w:t>
      </w:r>
      <w:proofErr w:type="spellStart"/>
      <w:r>
        <w:rPr>
          <w:rFonts w:eastAsia="Times New Roman"/>
        </w:rPr>
        <w:t>Florman</w:t>
      </w:r>
      <w:proofErr w:type="spellEnd"/>
      <w:r>
        <w:rPr>
          <w:rFonts w:eastAsia="Times New Roman"/>
        </w:rPr>
        <w:t xml:space="preserve">, D.W. </w:t>
      </w:r>
      <w:proofErr w:type="spellStart"/>
      <w:r>
        <w:rPr>
          <w:rFonts w:eastAsia="Times New Roman"/>
        </w:rPr>
        <w:t>Hanto</w:t>
      </w:r>
      <w:proofErr w:type="spellEnd"/>
      <w:r>
        <w:rPr>
          <w:rFonts w:eastAsia="Times New Roman"/>
        </w:rPr>
        <w:t xml:space="preserve">, J. Light, S.T. Bartlett, A.G. </w:t>
      </w:r>
      <w:proofErr w:type="spellStart"/>
      <w:r>
        <w:rPr>
          <w:rFonts w:eastAsia="Times New Roman"/>
        </w:rPr>
        <w:t>Tzakis</w:t>
      </w:r>
      <w:proofErr w:type="spellEnd"/>
      <w:r>
        <w:rPr>
          <w:rFonts w:eastAsia="Times New Roman"/>
        </w:rPr>
        <w:t xml:space="preserve">, T.C. Pearson, B. </w:t>
      </w:r>
      <w:proofErr w:type="spellStart"/>
      <w:r>
        <w:rPr>
          <w:rFonts w:eastAsia="Times New Roman"/>
        </w:rPr>
        <w:t>Barin</w:t>
      </w:r>
      <w:proofErr w:type="spellEnd"/>
      <w:r>
        <w:rPr>
          <w:rFonts w:eastAsia="Times New Roman"/>
        </w:rPr>
        <w:t xml:space="preserve">, M.E. Roland, and P.G. Stock, </w:t>
      </w:r>
      <w:r>
        <w:rPr>
          <w:rFonts w:eastAsia="Times New Roman"/>
          <w:i/>
          <w:iCs/>
        </w:rPr>
        <w:t>Surgical complications in</w:t>
      </w:r>
      <w:r>
        <w:rPr>
          <w:rFonts w:eastAsia="Times New Roman"/>
        </w:rPr>
        <w:t xml:space="preserve"> </w:t>
      </w:r>
      <w:r>
        <w:rPr>
          <w:rFonts w:eastAsia="Times New Roman"/>
          <w:i/>
          <w:iCs/>
        </w:rPr>
        <w:t xml:space="preserve">275 HIV-infected liver and/or kidney transplantation recipients. </w:t>
      </w:r>
      <w:r>
        <w:rPr>
          <w:rFonts w:eastAsia="Times New Roman"/>
        </w:rPr>
        <w:t>Surgery, 2012. 152(3): p. 376-81.</w:t>
      </w:r>
    </w:p>
    <w:p w14:paraId="4A4B959E" w14:textId="77777777" w:rsidR="00114146" w:rsidRDefault="00114146">
      <w:pPr>
        <w:spacing w:line="16" w:lineRule="exact"/>
        <w:rPr>
          <w:rFonts w:eastAsia="Times New Roman"/>
        </w:rPr>
      </w:pPr>
    </w:p>
    <w:p w14:paraId="50B7B3DA" w14:textId="77777777" w:rsidR="00114146" w:rsidRDefault="009432C8">
      <w:pPr>
        <w:numPr>
          <w:ilvl w:val="0"/>
          <w:numId w:val="21"/>
        </w:numPr>
        <w:tabs>
          <w:tab w:val="left" w:pos="720"/>
        </w:tabs>
        <w:spacing w:line="242" w:lineRule="auto"/>
        <w:ind w:left="720" w:right="740" w:hanging="720"/>
        <w:rPr>
          <w:rFonts w:eastAsia="Times New Roman"/>
        </w:rPr>
      </w:pPr>
      <w:proofErr w:type="spellStart"/>
      <w:r>
        <w:rPr>
          <w:rFonts w:eastAsia="Times New Roman"/>
        </w:rPr>
        <w:t>Mundinger</w:t>
      </w:r>
      <w:proofErr w:type="spellEnd"/>
      <w:r>
        <w:rPr>
          <w:rFonts w:eastAsia="Times New Roman"/>
        </w:rPr>
        <w:t xml:space="preserve">, G.S., M. </w:t>
      </w:r>
      <w:proofErr w:type="spellStart"/>
      <w:r>
        <w:rPr>
          <w:rFonts w:eastAsia="Times New Roman"/>
        </w:rPr>
        <w:t>Narushima</w:t>
      </w:r>
      <w:proofErr w:type="spellEnd"/>
      <w:r>
        <w:rPr>
          <w:rFonts w:eastAsia="Times New Roman"/>
        </w:rPr>
        <w:t xml:space="preserve">, H.G. Hui-Chou, L.S. Jones, J.S. Ha, S.T. Shipley, C.B. Drachenberg, A.H. Dorafshar, I. </w:t>
      </w:r>
      <w:proofErr w:type="spellStart"/>
      <w:r>
        <w:rPr>
          <w:rFonts w:eastAsia="Times New Roman"/>
        </w:rPr>
        <w:t>Koshima</w:t>
      </w:r>
      <w:proofErr w:type="spellEnd"/>
      <w:r>
        <w:rPr>
          <w:rFonts w:eastAsia="Times New Roman"/>
        </w:rPr>
        <w:t xml:space="preserve">, S.T. Bartlett, R.N. Barth, and E.D. Rodriguez, </w:t>
      </w:r>
      <w:r>
        <w:rPr>
          <w:rFonts w:eastAsia="Times New Roman"/>
          <w:i/>
          <w:iCs/>
        </w:rPr>
        <w:t xml:space="preserve">Infrared fluorescence imaging of lymphatic regeneration in nonhuman primate facial vascularized composite allografts. </w:t>
      </w:r>
      <w:r>
        <w:rPr>
          <w:rFonts w:eastAsia="Times New Roman"/>
        </w:rPr>
        <w:t xml:space="preserve">Ann </w:t>
      </w:r>
      <w:proofErr w:type="spellStart"/>
      <w:r>
        <w:rPr>
          <w:rFonts w:eastAsia="Times New Roman"/>
        </w:rPr>
        <w:t>Plast</w:t>
      </w:r>
      <w:proofErr w:type="spellEnd"/>
      <w:r>
        <w:rPr>
          <w:rFonts w:eastAsia="Times New Roman"/>
        </w:rPr>
        <w:t xml:space="preserve"> Surg, 2012. 68(3): p. 314-9.</w:t>
      </w:r>
    </w:p>
    <w:p w14:paraId="327B89CA" w14:textId="77777777" w:rsidR="00114146" w:rsidRDefault="00114146">
      <w:pPr>
        <w:spacing w:line="16" w:lineRule="exact"/>
        <w:rPr>
          <w:rFonts w:eastAsia="Times New Roman"/>
        </w:rPr>
      </w:pPr>
    </w:p>
    <w:p w14:paraId="4861CAD2" w14:textId="77777777" w:rsidR="00114146" w:rsidRDefault="009432C8">
      <w:pPr>
        <w:numPr>
          <w:ilvl w:val="0"/>
          <w:numId w:val="21"/>
        </w:numPr>
        <w:tabs>
          <w:tab w:val="left" w:pos="720"/>
        </w:tabs>
        <w:ind w:left="720" w:right="120" w:hanging="720"/>
        <w:rPr>
          <w:rFonts w:eastAsia="Times New Roman"/>
        </w:rPr>
      </w:pPr>
      <w:r>
        <w:rPr>
          <w:rFonts w:eastAsia="Times New Roman"/>
        </w:rPr>
        <w:t xml:space="preserve">Seshadri, A., C. Byrne, A. Kramer, S.T. Bartlett, and R. Sarkar, </w:t>
      </w:r>
      <w:r>
        <w:rPr>
          <w:rFonts w:eastAsia="Times New Roman"/>
          <w:i/>
          <w:iCs/>
        </w:rPr>
        <w:t>Revascularization and rescue of</w:t>
      </w:r>
      <w:r>
        <w:rPr>
          <w:rFonts w:eastAsia="Times New Roman"/>
        </w:rPr>
        <w:t xml:space="preserve"> </w:t>
      </w:r>
      <w:r>
        <w:rPr>
          <w:rFonts w:eastAsia="Times New Roman"/>
          <w:i/>
          <w:iCs/>
        </w:rPr>
        <w:t xml:space="preserve">a failed kidney transplant in a case of autosomal dominant polycystic kidney disease. </w:t>
      </w:r>
      <w:r>
        <w:rPr>
          <w:rFonts w:eastAsia="Times New Roman"/>
        </w:rPr>
        <w:t xml:space="preserve">J </w:t>
      </w:r>
      <w:proofErr w:type="spellStart"/>
      <w:r>
        <w:rPr>
          <w:rFonts w:eastAsia="Times New Roman"/>
        </w:rPr>
        <w:t>Vasc</w:t>
      </w:r>
      <w:proofErr w:type="spellEnd"/>
      <w:r>
        <w:rPr>
          <w:rFonts w:eastAsia="Times New Roman"/>
          <w:i/>
          <w:iCs/>
        </w:rPr>
        <w:t xml:space="preserve"> </w:t>
      </w:r>
      <w:r>
        <w:rPr>
          <w:rFonts w:eastAsia="Times New Roman"/>
        </w:rPr>
        <w:t>Surg, 2012. 55(6): p. 1766-8.</w:t>
      </w:r>
    </w:p>
    <w:p w14:paraId="6AAEBC38" w14:textId="77777777" w:rsidR="00114146" w:rsidRDefault="00114146">
      <w:pPr>
        <w:spacing w:line="19" w:lineRule="exact"/>
        <w:rPr>
          <w:rFonts w:eastAsia="Times New Roman"/>
        </w:rPr>
      </w:pPr>
    </w:p>
    <w:p w14:paraId="4C7799B1" w14:textId="77777777" w:rsidR="00114146" w:rsidRDefault="009432C8">
      <w:pPr>
        <w:numPr>
          <w:ilvl w:val="0"/>
          <w:numId w:val="21"/>
        </w:numPr>
        <w:tabs>
          <w:tab w:val="left" w:pos="720"/>
        </w:tabs>
        <w:ind w:left="720" w:right="60" w:hanging="720"/>
        <w:rPr>
          <w:rFonts w:eastAsia="Times New Roman"/>
        </w:rPr>
      </w:pPr>
      <w:r>
        <w:rPr>
          <w:rFonts w:eastAsia="Times New Roman"/>
        </w:rPr>
        <w:t xml:space="preserve">Shi, Q., J.R. Lees, D.W. Scott, D.L. Farber, and S.T. Bartlett, </w:t>
      </w:r>
      <w:r>
        <w:rPr>
          <w:rFonts w:eastAsia="Times New Roman"/>
          <w:i/>
          <w:iCs/>
        </w:rPr>
        <w:t>Endogenous expansion of</w:t>
      </w:r>
      <w:r>
        <w:rPr>
          <w:rFonts w:eastAsia="Times New Roman"/>
        </w:rPr>
        <w:t xml:space="preserve"> </w:t>
      </w:r>
      <w:r>
        <w:rPr>
          <w:rFonts w:eastAsia="Times New Roman"/>
          <w:i/>
          <w:iCs/>
        </w:rPr>
        <w:t xml:space="preserve">regulatory T cells leads to long-term islet graft survival in diabetic NOD mice. </w:t>
      </w:r>
      <w:r>
        <w:rPr>
          <w:rFonts w:eastAsia="Times New Roman"/>
        </w:rPr>
        <w:t>Am J Transplant,</w:t>
      </w:r>
      <w:r>
        <w:rPr>
          <w:rFonts w:eastAsia="Times New Roman"/>
          <w:i/>
          <w:iCs/>
        </w:rPr>
        <w:t xml:space="preserve"> </w:t>
      </w:r>
      <w:r>
        <w:rPr>
          <w:rFonts w:eastAsia="Times New Roman"/>
        </w:rPr>
        <w:t>2012. 12(5): p. 1124-32.</w:t>
      </w:r>
    </w:p>
    <w:p w14:paraId="235003FA" w14:textId="77777777" w:rsidR="00114146" w:rsidRDefault="00114146">
      <w:pPr>
        <w:spacing w:line="18" w:lineRule="exact"/>
        <w:rPr>
          <w:rFonts w:eastAsia="Times New Roman"/>
        </w:rPr>
      </w:pPr>
    </w:p>
    <w:p w14:paraId="4FB55E25" w14:textId="77777777" w:rsidR="00114146" w:rsidRDefault="009432C8">
      <w:pPr>
        <w:numPr>
          <w:ilvl w:val="0"/>
          <w:numId w:val="21"/>
        </w:numPr>
        <w:tabs>
          <w:tab w:val="left" w:pos="720"/>
        </w:tabs>
        <w:spacing w:line="237" w:lineRule="auto"/>
        <w:ind w:left="720" w:right="960" w:hanging="720"/>
        <w:rPr>
          <w:rFonts w:eastAsia="Times New Roman"/>
        </w:rPr>
      </w:pPr>
      <w:r>
        <w:rPr>
          <w:rFonts w:eastAsia="Times New Roman"/>
        </w:rPr>
        <w:t xml:space="preserve">Weir, M.R., S.T. Bartlett, and C.B. Drachenberg, </w:t>
      </w:r>
      <w:r>
        <w:rPr>
          <w:rFonts w:eastAsia="Times New Roman"/>
          <w:i/>
          <w:iCs/>
        </w:rPr>
        <w:t>Eosinophilia as an early indicator of</w:t>
      </w:r>
      <w:r>
        <w:rPr>
          <w:rFonts w:eastAsia="Times New Roman"/>
        </w:rPr>
        <w:t xml:space="preserve"> </w:t>
      </w:r>
      <w:r>
        <w:rPr>
          <w:rFonts w:eastAsia="Times New Roman"/>
          <w:i/>
          <w:iCs/>
        </w:rPr>
        <w:t xml:space="preserve">pancreatic allograft rejection. </w:t>
      </w:r>
      <w:r>
        <w:rPr>
          <w:rFonts w:eastAsia="Times New Roman"/>
        </w:rPr>
        <w:t>Clin Transplant, 2012. 26(2): p. 238-41.</w:t>
      </w:r>
    </w:p>
    <w:p w14:paraId="7BE9807D" w14:textId="77777777" w:rsidR="00114146" w:rsidRDefault="00114146">
      <w:pPr>
        <w:spacing w:line="18" w:lineRule="exact"/>
        <w:rPr>
          <w:rFonts w:eastAsia="Times New Roman"/>
        </w:rPr>
      </w:pPr>
    </w:p>
    <w:p w14:paraId="47F32D73" w14:textId="77777777" w:rsidR="00114146" w:rsidRDefault="009432C8">
      <w:pPr>
        <w:numPr>
          <w:ilvl w:val="0"/>
          <w:numId w:val="21"/>
        </w:numPr>
        <w:tabs>
          <w:tab w:val="left" w:pos="720"/>
        </w:tabs>
        <w:ind w:left="720" w:right="220" w:hanging="720"/>
        <w:rPr>
          <w:rFonts w:eastAsia="Times New Roman"/>
        </w:rPr>
      </w:pPr>
      <w:r>
        <w:rPr>
          <w:rFonts w:eastAsia="Times New Roman"/>
        </w:rPr>
        <w:t xml:space="preserve">Barth, R.N., M.W. Phelan, L. </w:t>
      </w:r>
      <w:proofErr w:type="spellStart"/>
      <w:r>
        <w:rPr>
          <w:rFonts w:eastAsia="Times New Roman"/>
        </w:rPr>
        <w:t>Goldschen</w:t>
      </w:r>
      <w:proofErr w:type="spellEnd"/>
      <w:r>
        <w:rPr>
          <w:rFonts w:eastAsia="Times New Roman"/>
        </w:rPr>
        <w:t xml:space="preserve">, R.B. </w:t>
      </w:r>
      <w:proofErr w:type="spellStart"/>
      <w:r>
        <w:rPr>
          <w:rFonts w:eastAsia="Times New Roman"/>
        </w:rPr>
        <w:t>Munivenkatappa</w:t>
      </w:r>
      <w:proofErr w:type="spellEnd"/>
      <w:r>
        <w:rPr>
          <w:rFonts w:eastAsia="Times New Roman"/>
        </w:rPr>
        <w:t xml:space="preserve">, S.C. Jacobs, S.T. Bartlett, and B. Philosophe, </w:t>
      </w:r>
      <w:r>
        <w:rPr>
          <w:rFonts w:eastAsia="Times New Roman"/>
          <w:i/>
          <w:iCs/>
        </w:rPr>
        <w:t>Single-port donor nephrectomy provides improved patient satisfaction and</w:t>
      </w:r>
      <w:r>
        <w:rPr>
          <w:rFonts w:eastAsia="Times New Roman"/>
        </w:rPr>
        <w:t xml:space="preserve"> </w:t>
      </w:r>
      <w:r>
        <w:rPr>
          <w:rFonts w:eastAsia="Times New Roman"/>
          <w:i/>
          <w:iCs/>
        </w:rPr>
        <w:t xml:space="preserve">equivalent outcomes. </w:t>
      </w:r>
      <w:r>
        <w:rPr>
          <w:rFonts w:eastAsia="Times New Roman"/>
        </w:rPr>
        <w:t>Ann Surg, 2013. 257(3): p. 527-33.</w:t>
      </w:r>
    </w:p>
    <w:p w14:paraId="5723804C" w14:textId="77777777" w:rsidR="00114146" w:rsidRDefault="00114146">
      <w:pPr>
        <w:spacing w:line="18" w:lineRule="exact"/>
        <w:rPr>
          <w:rFonts w:eastAsia="Times New Roman"/>
        </w:rPr>
      </w:pPr>
    </w:p>
    <w:p w14:paraId="07FDD68E" w14:textId="77777777" w:rsidR="00114146" w:rsidRDefault="009432C8">
      <w:pPr>
        <w:numPr>
          <w:ilvl w:val="0"/>
          <w:numId w:val="21"/>
        </w:numPr>
        <w:tabs>
          <w:tab w:val="left" w:pos="720"/>
        </w:tabs>
        <w:ind w:left="720" w:right="100" w:hanging="720"/>
        <w:jc w:val="both"/>
        <w:rPr>
          <w:rFonts w:eastAsia="Times New Roman"/>
        </w:rPr>
      </w:pPr>
      <w:proofErr w:type="spellStart"/>
      <w:r>
        <w:rPr>
          <w:rFonts w:eastAsia="Times New Roman"/>
        </w:rPr>
        <w:t>Brazio</w:t>
      </w:r>
      <w:proofErr w:type="spellEnd"/>
      <w:r>
        <w:rPr>
          <w:rFonts w:eastAsia="Times New Roman"/>
        </w:rPr>
        <w:t xml:space="preserve">, P.S., R.N. Barth, B. </w:t>
      </w:r>
      <w:proofErr w:type="spellStart"/>
      <w:r>
        <w:rPr>
          <w:rFonts w:eastAsia="Times New Roman"/>
        </w:rPr>
        <w:t>Bojovic</w:t>
      </w:r>
      <w:proofErr w:type="spellEnd"/>
      <w:r>
        <w:rPr>
          <w:rFonts w:eastAsia="Times New Roman"/>
        </w:rPr>
        <w:t xml:space="preserve">, A.H. Dorafshar, J.P. Garcia, E.N. Brown, S.T. Bartlett, and E.D. Rodriguez, </w:t>
      </w:r>
      <w:r>
        <w:rPr>
          <w:rFonts w:eastAsia="Times New Roman"/>
          <w:i/>
          <w:iCs/>
        </w:rPr>
        <w:t>Algorithm for total face and multiorgan procurement from a brain-dead donor.</w:t>
      </w:r>
      <w:r>
        <w:rPr>
          <w:rFonts w:eastAsia="Times New Roman"/>
        </w:rPr>
        <w:t xml:space="preserve"> Am J Transplant, 2013. 13(10): p. 2743-9.</w:t>
      </w:r>
    </w:p>
    <w:p w14:paraId="301CAB20" w14:textId="77777777" w:rsidR="00114146" w:rsidRDefault="00114146">
      <w:pPr>
        <w:spacing w:line="18" w:lineRule="exact"/>
        <w:rPr>
          <w:rFonts w:eastAsia="Times New Roman"/>
        </w:rPr>
      </w:pPr>
    </w:p>
    <w:p w14:paraId="56DDC48A" w14:textId="77777777" w:rsidR="00114146" w:rsidRDefault="009432C8">
      <w:pPr>
        <w:numPr>
          <w:ilvl w:val="0"/>
          <w:numId w:val="21"/>
        </w:numPr>
        <w:tabs>
          <w:tab w:val="left" w:pos="720"/>
        </w:tabs>
        <w:spacing w:line="242" w:lineRule="auto"/>
        <w:ind w:left="720" w:right="140" w:hanging="720"/>
        <w:rPr>
          <w:rFonts w:eastAsia="Times New Roman"/>
        </w:rPr>
      </w:pPr>
      <w:proofErr w:type="spellStart"/>
      <w:r>
        <w:rPr>
          <w:rFonts w:eastAsia="Times New Roman"/>
        </w:rPr>
        <w:t>Brazio</w:t>
      </w:r>
      <w:proofErr w:type="spellEnd"/>
      <w:r>
        <w:rPr>
          <w:rFonts w:eastAsia="Times New Roman"/>
        </w:rPr>
        <w:t xml:space="preserve">, P.S., R.B. </w:t>
      </w:r>
      <w:proofErr w:type="spellStart"/>
      <w:r>
        <w:rPr>
          <w:rFonts w:eastAsia="Times New Roman"/>
        </w:rPr>
        <w:t>Munivenkatappa</w:t>
      </w:r>
      <w:proofErr w:type="spellEnd"/>
      <w:r>
        <w:rPr>
          <w:rFonts w:eastAsia="Times New Roman"/>
        </w:rPr>
        <w:t xml:space="preserve">, B. </w:t>
      </w:r>
      <w:proofErr w:type="spellStart"/>
      <w:r>
        <w:rPr>
          <w:rFonts w:eastAsia="Times New Roman"/>
        </w:rPr>
        <w:t>Bojovic</w:t>
      </w:r>
      <w:proofErr w:type="spellEnd"/>
      <w:r>
        <w:rPr>
          <w:rFonts w:eastAsia="Times New Roman"/>
        </w:rPr>
        <w:t xml:space="preserve">, J.S. Ha, E.N. Brown, A.S. Hess, S.T. Bartlett, E.D. Rodriguez, and R.N. Barth, </w:t>
      </w:r>
      <w:r>
        <w:rPr>
          <w:rFonts w:eastAsia="Times New Roman"/>
          <w:i/>
          <w:iCs/>
        </w:rPr>
        <w:t>Regulatory T cells are not predictive of outcomes in a</w:t>
      </w:r>
      <w:r>
        <w:rPr>
          <w:rFonts w:eastAsia="Times New Roman"/>
        </w:rPr>
        <w:t xml:space="preserve"> </w:t>
      </w:r>
      <w:r>
        <w:rPr>
          <w:rFonts w:eastAsia="Times New Roman"/>
          <w:i/>
          <w:iCs/>
        </w:rPr>
        <w:t xml:space="preserve">nonhuman primate model of vascularized composite allotransplantation. </w:t>
      </w:r>
      <w:r>
        <w:rPr>
          <w:rFonts w:eastAsia="Times New Roman"/>
        </w:rPr>
        <w:t>Transplantation, 2013.</w:t>
      </w:r>
      <w:r>
        <w:rPr>
          <w:rFonts w:eastAsia="Times New Roman"/>
          <w:i/>
          <w:iCs/>
        </w:rPr>
        <w:t xml:space="preserve"> </w:t>
      </w:r>
      <w:r>
        <w:rPr>
          <w:rFonts w:eastAsia="Times New Roman"/>
        </w:rPr>
        <w:t>96(3): p. 267-73.</w:t>
      </w:r>
    </w:p>
    <w:p w14:paraId="14C9BAC7" w14:textId="77777777" w:rsidR="00114146" w:rsidRDefault="00114146">
      <w:pPr>
        <w:spacing w:line="17" w:lineRule="exact"/>
        <w:rPr>
          <w:rFonts w:eastAsia="Times New Roman"/>
        </w:rPr>
      </w:pPr>
    </w:p>
    <w:p w14:paraId="1A0F1333" w14:textId="77777777" w:rsidR="00114146" w:rsidRDefault="009432C8">
      <w:pPr>
        <w:numPr>
          <w:ilvl w:val="0"/>
          <w:numId w:val="21"/>
        </w:numPr>
        <w:tabs>
          <w:tab w:val="left" w:pos="720"/>
        </w:tabs>
        <w:spacing w:line="243" w:lineRule="auto"/>
        <w:ind w:left="720" w:right="140" w:hanging="720"/>
        <w:rPr>
          <w:rFonts w:eastAsia="Times New Roman"/>
        </w:rPr>
      </w:pPr>
      <w:r>
        <w:rPr>
          <w:rFonts w:eastAsia="Times New Roman"/>
        </w:rPr>
        <w:t xml:space="preserve">Dorafshar, A.H., B. </w:t>
      </w:r>
      <w:proofErr w:type="spellStart"/>
      <w:r>
        <w:rPr>
          <w:rFonts w:eastAsia="Times New Roman"/>
        </w:rPr>
        <w:t>Bojovic</w:t>
      </w:r>
      <w:proofErr w:type="spellEnd"/>
      <w:r>
        <w:rPr>
          <w:rFonts w:eastAsia="Times New Roman"/>
        </w:rPr>
        <w:t xml:space="preserve">, M.R. Christy, D.E. Borsuk, N.T. </w:t>
      </w:r>
      <w:proofErr w:type="spellStart"/>
      <w:r>
        <w:rPr>
          <w:rFonts w:eastAsia="Times New Roman"/>
        </w:rPr>
        <w:t>Iliff</w:t>
      </w:r>
      <w:proofErr w:type="spellEnd"/>
      <w:r>
        <w:rPr>
          <w:rFonts w:eastAsia="Times New Roman"/>
        </w:rPr>
        <w:t xml:space="preserve">, E.N. Brown, C.K. Shaffer, T.N. Kelley, D.L. </w:t>
      </w:r>
      <w:proofErr w:type="spellStart"/>
      <w:r>
        <w:rPr>
          <w:rFonts w:eastAsia="Times New Roman"/>
        </w:rPr>
        <w:t>Kukuruga</w:t>
      </w:r>
      <w:proofErr w:type="spellEnd"/>
      <w:r>
        <w:rPr>
          <w:rFonts w:eastAsia="Times New Roman"/>
        </w:rPr>
        <w:t xml:space="preserve">, R.N. Barth, S.T. Bartlett, and E.D. Rodriguez, </w:t>
      </w:r>
      <w:r>
        <w:rPr>
          <w:rFonts w:eastAsia="Times New Roman"/>
          <w:i/>
          <w:iCs/>
        </w:rPr>
        <w:t>Total face, double</w:t>
      </w:r>
      <w:r>
        <w:rPr>
          <w:rFonts w:eastAsia="Times New Roman"/>
        </w:rPr>
        <w:t xml:space="preserve"> </w:t>
      </w:r>
      <w:r>
        <w:rPr>
          <w:rFonts w:eastAsia="Times New Roman"/>
          <w:i/>
          <w:iCs/>
        </w:rPr>
        <w:t xml:space="preserve">jaw, and tongue transplantation: an evolutionary concept. </w:t>
      </w:r>
      <w:proofErr w:type="spellStart"/>
      <w:r>
        <w:rPr>
          <w:rFonts w:eastAsia="Times New Roman"/>
        </w:rPr>
        <w:t>Plast</w:t>
      </w:r>
      <w:proofErr w:type="spellEnd"/>
      <w:r>
        <w:rPr>
          <w:rFonts w:eastAsia="Times New Roman"/>
        </w:rPr>
        <w:t xml:space="preserve"> </w:t>
      </w:r>
      <w:proofErr w:type="spellStart"/>
      <w:r>
        <w:rPr>
          <w:rFonts w:eastAsia="Times New Roman"/>
        </w:rPr>
        <w:t>Reconstr</w:t>
      </w:r>
      <w:proofErr w:type="spellEnd"/>
      <w:r>
        <w:rPr>
          <w:rFonts w:eastAsia="Times New Roman"/>
        </w:rPr>
        <w:t xml:space="preserve"> Surg, 2013.</w:t>
      </w:r>
      <w:r>
        <w:rPr>
          <w:rFonts w:eastAsia="Times New Roman"/>
          <w:i/>
          <w:iCs/>
        </w:rPr>
        <w:t xml:space="preserve"> </w:t>
      </w:r>
      <w:r>
        <w:rPr>
          <w:rFonts w:eastAsia="Times New Roman"/>
          <w:b/>
          <w:bCs/>
        </w:rPr>
        <w:t>131</w:t>
      </w:r>
      <w:r>
        <w:rPr>
          <w:rFonts w:eastAsia="Times New Roman"/>
        </w:rPr>
        <w:t>(2): p.</w:t>
      </w:r>
      <w:r>
        <w:rPr>
          <w:rFonts w:eastAsia="Times New Roman"/>
          <w:i/>
          <w:iCs/>
        </w:rPr>
        <w:t xml:space="preserve"> </w:t>
      </w:r>
      <w:r>
        <w:rPr>
          <w:rFonts w:eastAsia="Times New Roman"/>
        </w:rPr>
        <w:t>241-51.</w:t>
      </w:r>
    </w:p>
    <w:p w14:paraId="4F605A20" w14:textId="77777777" w:rsidR="00114146" w:rsidRDefault="00114146">
      <w:pPr>
        <w:spacing w:line="17" w:lineRule="exact"/>
        <w:rPr>
          <w:rFonts w:eastAsia="Times New Roman"/>
        </w:rPr>
      </w:pPr>
    </w:p>
    <w:p w14:paraId="3E6E6C38" w14:textId="77777777" w:rsidR="00114146" w:rsidRDefault="009432C8">
      <w:pPr>
        <w:numPr>
          <w:ilvl w:val="0"/>
          <w:numId w:val="21"/>
        </w:numPr>
        <w:tabs>
          <w:tab w:val="left" w:pos="720"/>
        </w:tabs>
        <w:spacing w:line="243" w:lineRule="auto"/>
        <w:ind w:left="720" w:right="140" w:hanging="720"/>
        <w:rPr>
          <w:rFonts w:eastAsia="Times New Roman"/>
        </w:rPr>
      </w:pPr>
      <w:r>
        <w:rPr>
          <w:rFonts w:eastAsia="Times New Roman"/>
        </w:rPr>
        <w:t xml:space="preserve">Mullins, C.D., R. Jain, M.R. Weir, C.S. </w:t>
      </w:r>
      <w:proofErr w:type="spellStart"/>
      <w:r>
        <w:rPr>
          <w:rFonts w:eastAsia="Times New Roman"/>
        </w:rPr>
        <w:t>Franey</w:t>
      </w:r>
      <w:proofErr w:type="spellEnd"/>
      <w:r>
        <w:rPr>
          <w:rFonts w:eastAsia="Times New Roman"/>
        </w:rPr>
        <w:t xml:space="preserve">, Y.C. Shih, F.G. </w:t>
      </w:r>
      <w:proofErr w:type="spellStart"/>
      <w:r>
        <w:rPr>
          <w:rFonts w:eastAsia="Times New Roman"/>
        </w:rPr>
        <w:t>Pradel</w:t>
      </w:r>
      <w:proofErr w:type="spellEnd"/>
      <w:r>
        <w:rPr>
          <w:rFonts w:eastAsia="Times New Roman"/>
        </w:rPr>
        <w:t xml:space="preserve">, K. </w:t>
      </w:r>
      <w:proofErr w:type="spellStart"/>
      <w:r>
        <w:rPr>
          <w:rFonts w:eastAsia="Times New Roman"/>
        </w:rPr>
        <w:t>Bikov</w:t>
      </w:r>
      <w:proofErr w:type="spellEnd"/>
      <w:r>
        <w:rPr>
          <w:rFonts w:eastAsia="Times New Roman"/>
        </w:rPr>
        <w:t xml:space="preserve">, and S.T. Bartlett, </w:t>
      </w:r>
      <w:r>
        <w:rPr>
          <w:rFonts w:eastAsia="Times New Roman"/>
          <w:i/>
          <w:iCs/>
        </w:rPr>
        <w:t>Benefits Improvement and Protection Act's impact on transplantation rates among</w:t>
      </w:r>
      <w:r>
        <w:rPr>
          <w:rFonts w:eastAsia="Times New Roman"/>
        </w:rPr>
        <w:t xml:space="preserve"> </w:t>
      </w:r>
      <w:r>
        <w:rPr>
          <w:rFonts w:eastAsia="Times New Roman"/>
          <w:i/>
          <w:iCs/>
        </w:rPr>
        <w:t xml:space="preserve">elderly MEDICARE beneficiaries with end-stage renal disease. </w:t>
      </w:r>
      <w:r>
        <w:rPr>
          <w:rFonts w:eastAsia="Times New Roman"/>
        </w:rPr>
        <w:t>Transplantation, 2013.</w:t>
      </w:r>
      <w:r>
        <w:rPr>
          <w:rFonts w:eastAsia="Times New Roman"/>
          <w:i/>
          <w:iCs/>
        </w:rPr>
        <w:t xml:space="preserve"> </w:t>
      </w:r>
      <w:r>
        <w:rPr>
          <w:rFonts w:eastAsia="Times New Roman"/>
          <w:b/>
          <w:bCs/>
        </w:rPr>
        <w:t>95</w:t>
      </w:r>
      <w:r>
        <w:rPr>
          <w:rFonts w:eastAsia="Times New Roman"/>
        </w:rPr>
        <w:t>(3): p.</w:t>
      </w:r>
      <w:r>
        <w:rPr>
          <w:rFonts w:eastAsia="Times New Roman"/>
          <w:i/>
          <w:iCs/>
        </w:rPr>
        <w:t xml:space="preserve"> </w:t>
      </w:r>
      <w:r>
        <w:rPr>
          <w:rFonts w:eastAsia="Times New Roman"/>
        </w:rPr>
        <w:t>463-9.</w:t>
      </w:r>
    </w:p>
    <w:p w14:paraId="2D3A7E15" w14:textId="77777777" w:rsidR="00114146" w:rsidRDefault="00114146">
      <w:pPr>
        <w:sectPr w:rsidR="00114146">
          <w:type w:val="continuous"/>
          <w:pgSz w:w="12240" w:h="15840"/>
          <w:pgMar w:top="1439" w:right="1440" w:bottom="637" w:left="1440" w:header="0" w:footer="0" w:gutter="0"/>
          <w:cols w:space="720" w:equalWidth="0">
            <w:col w:w="9360"/>
          </w:cols>
        </w:sectPr>
      </w:pPr>
    </w:p>
    <w:p w14:paraId="3803A806" w14:textId="77777777" w:rsidR="00114146" w:rsidRDefault="009432C8">
      <w:pPr>
        <w:rPr>
          <w:sz w:val="20"/>
          <w:szCs w:val="20"/>
        </w:rPr>
      </w:pPr>
      <w:bookmarkStart w:id="27" w:name="page28"/>
      <w:bookmarkEnd w:id="27"/>
      <w:r>
        <w:rPr>
          <w:rFonts w:eastAsia="Times New Roman"/>
        </w:rPr>
        <w:t>Stephen Thomas Bartlett, M.D.</w:t>
      </w:r>
    </w:p>
    <w:p w14:paraId="7F51B116" w14:textId="77777777" w:rsidR="00114146" w:rsidRDefault="00114146">
      <w:pPr>
        <w:spacing w:line="7" w:lineRule="exact"/>
        <w:rPr>
          <w:sz w:val="20"/>
          <w:szCs w:val="20"/>
        </w:rPr>
      </w:pPr>
    </w:p>
    <w:p w14:paraId="7C03A10F" w14:textId="77777777" w:rsidR="00114146" w:rsidRDefault="00114146">
      <w:pPr>
        <w:rPr>
          <w:sz w:val="20"/>
          <w:szCs w:val="20"/>
        </w:rPr>
      </w:pPr>
    </w:p>
    <w:p w14:paraId="3246B742" w14:textId="77777777" w:rsidR="00114146" w:rsidRDefault="009432C8">
      <w:pPr>
        <w:spacing w:line="20" w:lineRule="exact"/>
        <w:rPr>
          <w:sz w:val="20"/>
          <w:szCs w:val="20"/>
        </w:rPr>
      </w:pPr>
      <w:r>
        <w:rPr>
          <w:noProof/>
          <w:sz w:val="20"/>
          <w:szCs w:val="20"/>
        </w:rPr>
        <w:drawing>
          <wp:anchor distT="0" distB="0" distL="114300" distR="114300" simplePos="0" relativeHeight="251660800" behindDoc="1" locked="0" layoutInCell="0" allowOverlap="1" wp14:anchorId="398066A3" wp14:editId="0DEE54C2">
            <wp:simplePos x="0" y="0"/>
            <wp:positionH relativeFrom="column">
              <wp:posOffset>-11430</wp:posOffset>
            </wp:positionH>
            <wp:positionV relativeFrom="paragraph">
              <wp:posOffset>69850</wp:posOffset>
            </wp:positionV>
            <wp:extent cx="6220460"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5DF12DBA" w14:textId="77777777" w:rsidR="00114146" w:rsidRDefault="009432C8">
      <w:pPr>
        <w:spacing w:line="20" w:lineRule="exact"/>
        <w:rPr>
          <w:sz w:val="20"/>
          <w:szCs w:val="20"/>
        </w:rPr>
      </w:pPr>
      <w:r>
        <w:rPr>
          <w:sz w:val="20"/>
          <w:szCs w:val="20"/>
        </w:rPr>
        <w:br w:type="column"/>
      </w:r>
    </w:p>
    <w:p w14:paraId="08740EBE" w14:textId="77777777" w:rsidR="00114146" w:rsidRDefault="009432C8">
      <w:pPr>
        <w:rPr>
          <w:sz w:val="20"/>
          <w:szCs w:val="20"/>
        </w:rPr>
      </w:pPr>
      <w:r>
        <w:rPr>
          <w:rFonts w:eastAsia="Times New Roman"/>
          <w:sz w:val="21"/>
          <w:szCs w:val="21"/>
        </w:rPr>
        <w:t>Page 28</w:t>
      </w:r>
    </w:p>
    <w:p w14:paraId="67663E27" w14:textId="77777777" w:rsidR="00114146" w:rsidRDefault="00114146">
      <w:pPr>
        <w:spacing w:line="459" w:lineRule="exact"/>
        <w:rPr>
          <w:sz w:val="20"/>
          <w:szCs w:val="20"/>
        </w:rPr>
      </w:pPr>
    </w:p>
    <w:p w14:paraId="586B41AC" w14:textId="77777777" w:rsidR="00114146" w:rsidRDefault="00114146">
      <w:pPr>
        <w:sectPr w:rsidR="00114146">
          <w:pgSz w:w="12240" w:h="15840"/>
          <w:pgMar w:top="1439" w:right="1440" w:bottom="639" w:left="1440" w:header="0" w:footer="0" w:gutter="0"/>
          <w:cols w:num="2" w:space="720" w:equalWidth="0">
            <w:col w:w="7220" w:space="720"/>
            <w:col w:w="1420"/>
          </w:cols>
        </w:sectPr>
      </w:pPr>
    </w:p>
    <w:p w14:paraId="25C345B8" w14:textId="77777777" w:rsidR="00114146" w:rsidRDefault="00114146">
      <w:pPr>
        <w:spacing w:line="310" w:lineRule="exact"/>
        <w:rPr>
          <w:sz w:val="20"/>
          <w:szCs w:val="20"/>
        </w:rPr>
      </w:pPr>
    </w:p>
    <w:p w14:paraId="4F565C57" w14:textId="77777777" w:rsidR="00114146" w:rsidRDefault="009432C8">
      <w:pPr>
        <w:numPr>
          <w:ilvl w:val="0"/>
          <w:numId w:val="22"/>
        </w:numPr>
        <w:tabs>
          <w:tab w:val="left" w:pos="720"/>
        </w:tabs>
        <w:spacing w:line="243" w:lineRule="auto"/>
        <w:ind w:left="720" w:right="180" w:hanging="720"/>
        <w:rPr>
          <w:rFonts w:eastAsia="Times New Roman"/>
        </w:rPr>
      </w:pPr>
      <w:proofErr w:type="spellStart"/>
      <w:r>
        <w:rPr>
          <w:rFonts w:eastAsia="Times New Roman"/>
        </w:rPr>
        <w:t>Mundinger</w:t>
      </w:r>
      <w:proofErr w:type="spellEnd"/>
      <w:r>
        <w:rPr>
          <w:rFonts w:eastAsia="Times New Roman"/>
        </w:rPr>
        <w:t xml:space="preserve">, G.S., R. </w:t>
      </w:r>
      <w:proofErr w:type="spellStart"/>
      <w:r>
        <w:rPr>
          <w:rFonts w:eastAsia="Times New Roman"/>
        </w:rPr>
        <w:t>Munivenkatappa</w:t>
      </w:r>
      <w:proofErr w:type="spellEnd"/>
      <w:r>
        <w:rPr>
          <w:rFonts w:eastAsia="Times New Roman"/>
        </w:rPr>
        <w:t xml:space="preserve">, C.B. Drachenberg, J.S. Ha, E.E. </w:t>
      </w:r>
      <w:proofErr w:type="spellStart"/>
      <w:r>
        <w:rPr>
          <w:rFonts w:eastAsia="Times New Roman"/>
        </w:rPr>
        <w:t>Vaca</w:t>
      </w:r>
      <w:proofErr w:type="spellEnd"/>
      <w:r>
        <w:rPr>
          <w:rFonts w:eastAsia="Times New Roman"/>
        </w:rPr>
        <w:t xml:space="preserve">, S.T. Shipley, J.C. Papadimitriou, S.T. Bartlett, E.D. Rodriguez, and R.N. Barth, </w:t>
      </w:r>
      <w:r>
        <w:rPr>
          <w:rFonts w:eastAsia="Times New Roman"/>
          <w:i/>
          <w:iCs/>
        </w:rPr>
        <w:t>Histopathology of chronic</w:t>
      </w:r>
      <w:r>
        <w:rPr>
          <w:rFonts w:eastAsia="Times New Roman"/>
        </w:rPr>
        <w:t xml:space="preserve"> </w:t>
      </w:r>
      <w:r>
        <w:rPr>
          <w:rFonts w:eastAsia="Times New Roman"/>
          <w:i/>
          <w:iCs/>
        </w:rPr>
        <w:t xml:space="preserve">rejection in a nonhuman primate model of vascularized composite allotransplantation. </w:t>
      </w:r>
      <w:r>
        <w:rPr>
          <w:rFonts w:eastAsia="Times New Roman"/>
        </w:rPr>
        <w:t xml:space="preserve">Transplantation, 2013. </w:t>
      </w:r>
      <w:r>
        <w:rPr>
          <w:rFonts w:eastAsia="Times New Roman"/>
          <w:b/>
          <w:bCs/>
        </w:rPr>
        <w:t>95</w:t>
      </w:r>
      <w:r>
        <w:rPr>
          <w:rFonts w:eastAsia="Times New Roman"/>
        </w:rPr>
        <w:t>(10): p. 1204-10.</w:t>
      </w:r>
    </w:p>
    <w:p w14:paraId="3F214DCC" w14:textId="77777777" w:rsidR="00114146" w:rsidRDefault="00114146">
      <w:pPr>
        <w:spacing w:line="17" w:lineRule="exact"/>
        <w:rPr>
          <w:rFonts w:eastAsia="Times New Roman"/>
        </w:rPr>
      </w:pPr>
    </w:p>
    <w:p w14:paraId="7BB25CEE" w14:textId="77777777" w:rsidR="00114146" w:rsidRDefault="009432C8">
      <w:pPr>
        <w:numPr>
          <w:ilvl w:val="0"/>
          <w:numId w:val="22"/>
        </w:numPr>
        <w:tabs>
          <w:tab w:val="left" w:pos="720"/>
        </w:tabs>
        <w:spacing w:line="243" w:lineRule="auto"/>
        <w:ind w:left="720" w:right="80" w:hanging="720"/>
        <w:rPr>
          <w:rFonts w:eastAsia="Times New Roman"/>
        </w:rPr>
      </w:pPr>
      <w:proofErr w:type="spellStart"/>
      <w:r>
        <w:rPr>
          <w:rFonts w:eastAsia="Times New Roman"/>
        </w:rPr>
        <w:t>Scalea</w:t>
      </w:r>
      <w:proofErr w:type="spellEnd"/>
      <w:r>
        <w:rPr>
          <w:rFonts w:eastAsia="Times New Roman"/>
        </w:rPr>
        <w:t xml:space="preserve">, J.R., J. </w:t>
      </w:r>
      <w:proofErr w:type="spellStart"/>
      <w:r>
        <w:rPr>
          <w:rFonts w:eastAsia="Times New Roman"/>
        </w:rPr>
        <w:t>Menaker</w:t>
      </w:r>
      <w:proofErr w:type="spellEnd"/>
      <w:r>
        <w:rPr>
          <w:rFonts w:eastAsia="Times New Roman"/>
        </w:rPr>
        <w:t xml:space="preserve">, A.K. Meeks, M.E. Kramer, J.A. </w:t>
      </w:r>
      <w:proofErr w:type="spellStart"/>
      <w:r>
        <w:rPr>
          <w:rFonts w:eastAsia="Times New Roman"/>
        </w:rPr>
        <w:t>Kufera</w:t>
      </w:r>
      <w:proofErr w:type="spellEnd"/>
      <w:r>
        <w:rPr>
          <w:rFonts w:eastAsia="Times New Roman"/>
        </w:rPr>
        <w:t xml:space="preserve">, K.M. </w:t>
      </w:r>
      <w:proofErr w:type="spellStart"/>
      <w:r>
        <w:rPr>
          <w:rFonts w:eastAsia="Times New Roman"/>
        </w:rPr>
        <w:t>Auman</w:t>
      </w:r>
      <w:proofErr w:type="spellEnd"/>
      <w:r>
        <w:rPr>
          <w:rFonts w:eastAsia="Times New Roman"/>
        </w:rPr>
        <w:t xml:space="preserve">, M. Cooper, S.T. Bartlett, and T.M. </w:t>
      </w:r>
      <w:proofErr w:type="spellStart"/>
      <w:r>
        <w:rPr>
          <w:rFonts w:eastAsia="Times New Roman"/>
        </w:rPr>
        <w:t>Scalea</w:t>
      </w:r>
      <w:proofErr w:type="spellEnd"/>
      <w:r>
        <w:rPr>
          <w:rFonts w:eastAsia="Times New Roman"/>
        </w:rPr>
        <w:t xml:space="preserve">, </w:t>
      </w:r>
      <w:r>
        <w:rPr>
          <w:rFonts w:eastAsia="Times New Roman"/>
          <w:i/>
          <w:iCs/>
        </w:rPr>
        <w:t>Trauma patients with a previous organ transplant: outcomes are</w:t>
      </w:r>
      <w:r>
        <w:rPr>
          <w:rFonts w:eastAsia="Times New Roman"/>
        </w:rPr>
        <w:t xml:space="preserve"> </w:t>
      </w:r>
      <w:r>
        <w:rPr>
          <w:rFonts w:eastAsia="Times New Roman"/>
          <w:i/>
          <w:iCs/>
        </w:rPr>
        <w:t xml:space="preserve">better than expected-a retrospective analysis. </w:t>
      </w:r>
      <w:r>
        <w:rPr>
          <w:rFonts w:eastAsia="Times New Roman"/>
        </w:rPr>
        <w:t>J Trauma Acute Care Surg, 2013.</w:t>
      </w:r>
      <w:r>
        <w:rPr>
          <w:rFonts w:eastAsia="Times New Roman"/>
          <w:i/>
          <w:iCs/>
        </w:rPr>
        <w:t xml:space="preserve"> </w:t>
      </w:r>
      <w:r>
        <w:rPr>
          <w:rFonts w:eastAsia="Times New Roman"/>
          <w:b/>
          <w:bCs/>
        </w:rPr>
        <w:t>74</w:t>
      </w:r>
      <w:r>
        <w:rPr>
          <w:rFonts w:eastAsia="Times New Roman"/>
        </w:rPr>
        <w:t>(6): p. 1498-503.</w:t>
      </w:r>
    </w:p>
    <w:p w14:paraId="04A3FDCA" w14:textId="77777777" w:rsidR="00114146" w:rsidRDefault="00114146">
      <w:pPr>
        <w:spacing w:line="17" w:lineRule="exact"/>
        <w:rPr>
          <w:rFonts w:eastAsia="Times New Roman"/>
        </w:rPr>
      </w:pPr>
    </w:p>
    <w:p w14:paraId="224BF471" w14:textId="77777777" w:rsidR="00114146" w:rsidRDefault="009432C8">
      <w:pPr>
        <w:numPr>
          <w:ilvl w:val="0"/>
          <w:numId w:val="22"/>
        </w:numPr>
        <w:tabs>
          <w:tab w:val="left" w:pos="720"/>
        </w:tabs>
        <w:spacing w:line="237" w:lineRule="auto"/>
        <w:ind w:left="720" w:right="700" w:hanging="720"/>
        <w:jc w:val="both"/>
        <w:rPr>
          <w:rFonts w:eastAsia="Times New Roman"/>
        </w:rPr>
      </w:pPr>
      <w:r>
        <w:rPr>
          <w:rFonts w:eastAsia="Times New Roman"/>
        </w:rPr>
        <w:t xml:space="preserve">Schultz BD, Woodall J, </w:t>
      </w:r>
      <w:proofErr w:type="spellStart"/>
      <w:r>
        <w:rPr>
          <w:rFonts w:eastAsia="Times New Roman"/>
        </w:rPr>
        <w:t>Brazio</w:t>
      </w:r>
      <w:proofErr w:type="spellEnd"/>
      <w:r>
        <w:rPr>
          <w:rFonts w:eastAsia="Times New Roman"/>
        </w:rPr>
        <w:t xml:space="preserve"> PS, </w:t>
      </w:r>
      <w:proofErr w:type="spellStart"/>
      <w:r>
        <w:rPr>
          <w:rFonts w:eastAsia="Times New Roman"/>
        </w:rPr>
        <w:t>Uluer</w:t>
      </w:r>
      <w:proofErr w:type="spellEnd"/>
      <w:r>
        <w:rPr>
          <w:rFonts w:eastAsia="Times New Roman"/>
        </w:rPr>
        <w:t xml:space="preserve"> MC, </w:t>
      </w:r>
      <w:proofErr w:type="spellStart"/>
      <w:r>
        <w:rPr>
          <w:rFonts w:eastAsia="Times New Roman"/>
        </w:rPr>
        <w:t>Kukuruga</w:t>
      </w:r>
      <w:proofErr w:type="spellEnd"/>
      <w:r>
        <w:rPr>
          <w:rFonts w:eastAsia="Times New Roman"/>
        </w:rPr>
        <w:t xml:space="preserve"> DL, </w:t>
      </w:r>
      <w:proofErr w:type="spellStart"/>
      <w:r>
        <w:rPr>
          <w:rFonts w:eastAsia="Times New Roman"/>
        </w:rPr>
        <w:t>Azimzadeh</w:t>
      </w:r>
      <w:proofErr w:type="spellEnd"/>
      <w:r>
        <w:rPr>
          <w:rFonts w:eastAsia="Times New Roman"/>
        </w:rPr>
        <w:t xml:space="preserve"> AA, </w:t>
      </w:r>
      <w:proofErr w:type="spellStart"/>
      <w:r>
        <w:rPr>
          <w:rFonts w:eastAsia="Times New Roman"/>
        </w:rPr>
        <w:t>Bojovic</w:t>
      </w:r>
      <w:proofErr w:type="spellEnd"/>
      <w:r>
        <w:rPr>
          <w:rFonts w:eastAsia="Times New Roman"/>
        </w:rPr>
        <w:t xml:space="preserve"> B, Rodriguez ED, Bartlett ST, Barth RN. </w:t>
      </w:r>
      <w:r>
        <w:rPr>
          <w:rFonts w:eastAsia="Times New Roman"/>
          <w:i/>
          <w:iCs/>
        </w:rPr>
        <w:t xml:space="preserve">Early </w:t>
      </w:r>
      <w:proofErr w:type="spellStart"/>
      <w:r>
        <w:rPr>
          <w:rFonts w:eastAsia="Times New Roman"/>
          <w:i/>
          <w:iCs/>
        </w:rPr>
        <w:t>Microchimerism</w:t>
      </w:r>
      <w:proofErr w:type="spellEnd"/>
      <w:r>
        <w:rPr>
          <w:rFonts w:eastAsia="Times New Roman"/>
          <w:i/>
          <w:iCs/>
        </w:rPr>
        <w:t xml:space="preserve"> after Face Transplantation</w:t>
      </w:r>
    </w:p>
    <w:p w14:paraId="56ED6685" w14:textId="77777777" w:rsidR="00114146" w:rsidRDefault="00114146">
      <w:pPr>
        <w:spacing w:line="19" w:lineRule="exact"/>
        <w:rPr>
          <w:sz w:val="20"/>
          <w:szCs w:val="20"/>
        </w:rPr>
      </w:pPr>
    </w:p>
    <w:p w14:paraId="6C82E37E" w14:textId="77777777" w:rsidR="00114146" w:rsidRDefault="009432C8">
      <w:pPr>
        <w:spacing w:line="243" w:lineRule="auto"/>
        <w:ind w:left="720" w:right="140"/>
        <w:rPr>
          <w:sz w:val="20"/>
          <w:szCs w:val="20"/>
        </w:rPr>
      </w:pPr>
      <w:r>
        <w:rPr>
          <w:rFonts w:eastAsia="Times New Roman"/>
          <w:i/>
          <w:iCs/>
        </w:rPr>
        <w:t xml:space="preserve">Detected by Quantitative Real-Time Polymerase Chain Reaction of Insertion/Deletion Polymorphisms. </w:t>
      </w:r>
      <w:r>
        <w:rPr>
          <w:rFonts w:eastAsia="Times New Roman"/>
        </w:rPr>
        <w:t>Transplantation 2015 Jul;99(7</w:t>
      </w:r>
      <w:proofErr w:type="gramStart"/>
      <w:r>
        <w:rPr>
          <w:rFonts w:eastAsia="Times New Roman"/>
        </w:rPr>
        <w:t>):e</w:t>
      </w:r>
      <w:proofErr w:type="gramEnd"/>
      <w:r>
        <w:rPr>
          <w:rFonts w:eastAsia="Times New Roman"/>
        </w:rPr>
        <w:t>44-5.Brazio PS, Woodall J, Panda A, Brown</w:t>
      </w:r>
      <w:r>
        <w:rPr>
          <w:rFonts w:eastAsia="Times New Roman"/>
          <w:i/>
          <w:iCs/>
        </w:rPr>
        <w:t xml:space="preserve"> </w:t>
      </w:r>
      <w:r>
        <w:rPr>
          <w:rFonts w:eastAsia="Times New Roman"/>
        </w:rPr>
        <w:t xml:space="preserve">EN, Ha JS, </w:t>
      </w:r>
      <w:proofErr w:type="spellStart"/>
      <w:r>
        <w:rPr>
          <w:rFonts w:eastAsia="Times New Roman"/>
        </w:rPr>
        <w:t>Azimzadeh</w:t>
      </w:r>
      <w:proofErr w:type="spellEnd"/>
      <w:r>
        <w:rPr>
          <w:rFonts w:eastAsia="Times New Roman"/>
        </w:rPr>
        <w:t xml:space="preserve"> AM, Rodriguez ED, Bartlett ST, </w:t>
      </w:r>
      <w:proofErr w:type="spellStart"/>
      <w:r>
        <w:rPr>
          <w:rFonts w:eastAsia="Times New Roman"/>
        </w:rPr>
        <w:t>Bojovic</w:t>
      </w:r>
      <w:proofErr w:type="spellEnd"/>
      <w:r>
        <w:rPr>
          <w:rFonts w:eastAsia="Times New Roman"/>
        </w:rPr>
        <w:t xml:space="preserve"> B, Barth RN. </w:t>
      </w:r>
      <w:r>
        <w:rPr>
          <w:rFonts w:eastAsia="Times New Roman"/>
          <w:i/>
          <w:iCs/>
        </w:rPr>
        <w:t>Infused bone</w:t>
      </w:r>
      <w:r>
        <w:rPr>
          <w:rFonts w:eastAsia="Times New Roman"/>
        </w:rPr>
        <w:t xml:space="preserve"> </w:t>
      </w:r>
      <w:r>
        <w:rPr>
          <w:rFonts w:eastAsia="Times New Roman"/>
          <w:i/>
          <w:iCs/>
        </w:rPr>
        <w:t xml:space="preserve">marrow fails to prevent vascularized composite allograft rejection in nonhuman primates. </w:t>
      </w:r>
      <w:r>
        <w:rPr>
          <w:rFonts w:eastAsia="Times New Roman"/>
        </w:rPr>
        <w:t>American Journal of Transplantation 2015 Jul;15(7):2011-2.</w:t>
      </w:r>
    </w:p>
    <w:p w14:paraId="745E372E" w14:textId="77777777" w:rsidR="00114146" w:rsidRDefault="00114146">
      <w:pPr>
        <w:spacing w:line="15" w:lineRule="exact"/>
        <w:rPr>
          <w:sz w:val="20"/>
          <w:szCs w:val="20"/>
        </w:rPr>
      </w:pPr>
    </w:p>
    <w:p w14:paraId="5D77DAD1" w14:textId="77777777" w:rsidR="00114146" w:rsidRDefault="009432C8">
      <w:pPr>
        <w:numPr>
          <w:ilvl w:val="0"/>
          <w:numId w:val="23"/>
        </w:numPr>
        <w:tabs>
          <w:tab w:val="left" w:pos="720"/>
        </w:tabs>
        <w:ind w:left="720" w:right="200" w:hanging="720"/>
        <w:rPr>
          <w:rFonts w:eastAsia="Times New Roman"/>
        </w:rPr>
      </w:pPr>
      <w:proofErr w:type="spellStart"/>
      <w:r>
        <w:rPr>
          <w:rFonts w:eastAsia="Times New Roman"/>
        </w:rPr>
        <w:t>Scalea</w:t>
      </w:r>
      <w:proofErr w:type="spellEnd"/>
      <w:r>
        <w:rPr>
          <w:rFonts w:eastAsia="Times New Roman"/>
        </w:rPr>
        <w:t xml:space="preserve"> JR, Bromberg J, Bartlett ST, </w:t>
      </w:r>
      <w:proofErr w:type="spellStart"/>
      <w:r>
        <w:rPr>
          <w:rFonts w:eastAsia="Times New Roman"/>
        </w:rPr>
        <w:t>Scalea</w:t>
      </w:r>
      <w:proofErr w:type="spellEnd"/>
      <w:r>
        <w:rPr>
          <w:rFonts w:eastAsia="Times New Roman"/>
        </w:rPr>
        <w:t xml:space="preserve"> TM. </w:t>
      </w:r>
      <w:r>
        <w:rPr>
          <w:rFonts w:eastAsia="Times New Roman"/>
          <w:i/>
          <w:iCs/>
        </w:rPr>
        <w:t>Mechanistic similarities between trauma,</w:t>
      </w:r>
      <w:r>
        <w:rPr>
          <w:rFonts w:eastAsia="Times New Roman"/>
        </w:rPr>
        <w:t xml:space="preserve"> </w:t>
      </w:r>
      <w:r>
        <w:rPr>
          <w:rFonts w:eastAsia="Times New Roman"/>
          <w:i/>
          <w:iCs/>
        </w:rPr>
        <w:t>atherosclerosis, and other inflammatory processes</w:t>
      </w:r>
      <w:r>
        <w:rPr>
          <w:rFonts w:eastAsia="Times New Roman"/>
        </w:rPr>
        <w:t xml:space="preserve">. J Crit Care. 2015 Dec;30(6):1344-8. </w:t>
      </w:r>
      <w:proofErr w:type="spellStart"/>
      <w:r>
        <w:rPr>
          <w:rFonts w:eastAsia="Times New Roman"/>
        </w:rPr>
        <w:t>Epub</w:t>
      </w:r>
      <w:proofErr w:type="spellEnd"/>
      <w:r>
        <w:rPr>
          <w:rFonts w:eastAsia="Times New Roman"/>
          <w:i/>
          <w:iCs/>
        </w:rPr>
        <w:t xml:space="preserve"> </w:t>
      </w:r>
      <w:r>
        <w:rPr>
          <w:rFonts w:eastAsia="Times New Roman"/>
        </w:rPr>
        <w:t>2015 Jul 29. Review. PubMed PMID: 26304513.</w:t>
      </w:r>
    </w:p>
    <w:p w14:paraId="5A126E8C" w14:textId="77777777" w:rsidR="00114146" w:rsidRDefault="00114146">
      <w:pPr>
        <w:spacing w:line="18" w:lineRule="exact"/>
        <w:rPr>
          <w:rFonts w:eastAsia="Times New Roman"/>
        </w:rPr>
      </w:pPr>
    </w:p>
    <w:p w14:paraId="1027DCE9" w14:textId="77777777" w:rsidR="00114146" w:rsidRDefault="009432C8">
      <w:pPr>
        <w:numPr>
          <w:ilvl w:val="0"/>
          <w:numId w:val="23"/>
        </w:numPr>
        <w:tabs>
          <w:tab w:val="left" w:pos="720"/>
        </w:tabs>
        <w:ind w:left="720" w:right="320" w:hanging="720"/>
        <w:rPr>
          <w:rFonts w:eastAsia="Times New Roman"/>
        </w:rPr>
      </w:pPr>
      <w:r>
        <w:rPr>
          <w:rFonts w:eastAsia="Times New Roman"/>
        </w:rPr>
        <w:t xml:space="preserve">Woodall JD, </w:t>
      </w:r>
      <w:proofErr w:type="spellStart"/>
      <w:r>
        <w:rPr>
          <w:rFonts w:eastAsia="Times New Roman"/>
        </w:rPr>
        <w:t>Uluer</w:t>
      </w:r>
      <w:proofErr w:type="spellEnd"/>
      <w:r>
        <w:rPr>
          <w:rFonts w:eastAsia="Times New Roman"/>
        </w:rPr>
        <w:t xml:space="preserve"> MC, </w:t>
      </w:r>
      <w:proofErr w:type="spellStart"/>
      <w:r>
        <w:rPr>
          <w:rFonts w:eastAsia="Times New Roman"/>
        </w:rPr>
        <w:t>Chrencik</w:t>
      </w:r>
      <w:proofErr w:type="spellEnd"/>
      <w:r>
        <w:rPr>
          <w:rFonts w:eastAsia="Times New Roman"/>
        </w:rPr>
        <w:t xml:space="preserve"> MT, Nam AJ, Bartlett ST, Barth RN. </w:t>
      </w:r>
      <w:r>
        <w:rPr>
          <w:rFonts w:eastAsia="Times New Roman"/>
          <w:i/>
          <w:iCs/>
        </w:rPr>
        <w:t>Lost in translation?</w:t>
      </w:r>
      <w:r>
        <w:rPr>
          <w:rFonts w:eastAsia="Times New Roman"/>
        </w:rPr>
        <w:t xml:space="preserve"> </w:t>
      </w:r>
      <w:proofErr w:type="spellStart"/>
      <w:r>
        <w:rPr>
          <w:rFonts w:eastAsia="Times New Roman"/>
          <w:i/>
          <w:iCs/>
        </w:rPr>
        <w:t>Microchimersim</w:t>
      </w:r>
      <w:proofErr w:type="spellEnd"/>
      <w:r>
        <w:rPr>
          <w:rFonts w:eastAsia="Times New Roman"/>
          <w:i/>
          <w:iCs/>
        </w:rPr>
        <w:t xml:space="preserve"> detection in experimental and clinical transplantation</w:t>
      </w:r>
      <w:r>
        <w:rPr>
          <w:rFonts w:eastAsia="Times New Roman"/>
        </w:rPr>
        <w:t>. Chimerism. 2015 Oct</w:t>
      </w:r>
      <w:r>
        <w:rPr>
          <w:rFonts w:eastAsia="Times New Roman"/>
          <w:i/>
          <w:iCs/>
        </w:rPr>
        <w:t xml:space="preserve"> </w:t>
      </w:r>
      <w:r>
        <w:rPr>
          <w:rFonts w:eastAsia="Times New Roman"/>
        </w:rPr>
        <w:t>2;6(4):51-53. Review. PubMed PMID: 27996370; PubMed Central PMCID: PMC5293316.</w:t>
      </w:r>
    </w:p>
    <w:p w14:paraId="64528745" w14:textId="77777777" w:rsidR="00114146" w:rsidRDefault="00114146">
      <w:pPr>
        <w:spacing w:line="18" w:lineRule="exact"/>
        <w:rPr>
          <w:rFonts w:eastAsia="Times New Roman"/>
        </w:rPr>
      </w:pPr>
    </w:p>
    <w:p w14:paraId="4D1C5DD9" w14:textId="77777777" w:rsidR="00114146" w:rsidRDefault="009432C8">
      <w:pPr>
        <w:numPr>
          <w:ilvl w:val="0"/>
          <w:numId w:val="23"/>
        </w:numPr>
        <w:tabs>
          <w:tab w:val="left" w:pos="720"/>
        </w:tabs>
        <w:spacing w:line="237" w:lineRule="auto"/>
        <w:ind w:left="720" w:right="500" w:hanging="720"/>
        <w:rPr>
          <w:rFonts w:eastAsia="Times New Roman"/>
        </w:rPr>
      </w:pPr>
      <w:r>
        <w:rPr>
          <w:rFonts w:eastAsia="Times New Roman"/>
        </w:rPr>
        <w:t xml:space="preserve">Bartlett ST, </w:t>
      </w:r>
      <w:proofErr w:type="spellStart"/>
      <w:r>
        <w:rPr>
          <w:rFonts w:eastAsia="Times New Roman"/>
        </w:rPr>
        <w:t>Markmann</w:t>
      </w:r>
      <w:proofErr w:type="spellEnd"/>
      <w:r>
        <w:rPr>
          <w:rFonts w:eastAsia="Times New Roman"/>
        </w:rPr>
        <w:t xml:space="preserve"> JF, Johnson P, </w:t>
      </w:r>
      <w:proofErr w:type="spellStart"/>
      <w:r>
        <w:rPr>
          <w:rFonts w:eastAsia="Times New Roman"/>
        </w:rPr>
        <w:t>Korsgren</w:t>
      </w:r>
      <w:proofErr w:type="spellEnd"/>
      <w:r>
        <w:rPr>
          <w:rFonts w:eastAsia="Times New Roman"/>
        </w:rPr>
        <w:t xml:space="preserve"> O, </w:t>
      </w:r>
      <w:proofErr w:type="spellStart"/>
      <w:r>
        <w:rPr>
          <w:rFonts w:eastAsia="Times New Roman"/>
        </w:rPr>
        <w:t>Hering</w:t>
      </w:r>
      <w:proofErr w:type="spellEnd"/>
      <w:r>
        <w:rPr>
          <w:rFonts w:eastAsia="Times New Roman"/>
        </w:rPr>
        <w:t xml:space="preserve"> BJ, </w:t>
      </w:r>
      <w:proofErr w:type="spellStart"/>
      <w:r>
        <w:rPr>
          <w:rFonts w:eastAsia="Times New Roman"/>
        </w:rPr>
        <w:t>Scharp</w:t>
      </w:r>
      <w:proofErr w:type="spellEnd"/>
      <w:r>
        <w:rPr>
          <w:rFonts w:eastAsia="Times New Roman"/>
        </w:rPr>
        <w:t xml:space="preserve"> D, Kay TW, Bromberg J, </w:t>
      </w:r>
      <w:proofErr w:type="spellStart"/>
      <w:r>
        <w:rPr>
          <w:rFonts w:eastAsia="Times New Roman"/>
        </w:rPr>
        <w:t>Odorico</w:t>
      </w:r>
      <w:proofErr w:type="spellEnd"/>
      <w:r>
        <w:rPr>
          <w:rFonts w:eastAsia="Times New Roman"/>
        </w:rPr>
        <w:t xml:space="preserve"> JS, Weir GC, Bridges N, </w:t>
      </w:r>
      <w:proofErr w:type="spellStart"/>
      <w:r>
        <w:rPr>
          <w:rFonts w:eastAsia="Times New Roman"/>
        </w:rPr>
        <w:t>Kandaswamy</w:t>
      </w:r>
      <w:proofErr w:type="spellEnd"/>
      <w:r>
        <w:rPr>
          <w:rFonts w:eastAsia="Times New Roman"/>
        </w:rPr>
        <w:t xml:space="preserve"> R, Stock P, Friend </w:t>
      </w:r>
      <w:proofErr w:type="spellStart"/>
      <w:proofErr w:type="gramStart"/>
      <w:r>
        <w:rPr>
          <w:rFonts w:eastAsia="Times New Roman"/>
        </w:rPr>
        <w:t>P,Gotoh</w:t>
      </w:r>
      <w:proofErr w:type="spellEnd"/>
      <w:proofErr w:type="gramEnd"/>
      <w:r>
        <w:rPr>
          <w:rFonts w:eastAsia="Times New Roman"/>
        </w:rPr>
        <w:t xml:space="preserve"> M,</w:t>
      </w:r>
    </w:p>
    <w:p w14:paraId="54492A5E" w14:textId="77777777" w:rsidR="00114146" w:rsidRDefault="00114146">
      <w:pPr>
        <w:spacing w:line="18" w:lineRule="exact"/>
        <w:rPr>
          <w:rFonts w:eastAsia="Times New Roman"/>
        </w:rPr>
      </w:pPr>
    </w:p>
    <w:p w14:paraId="15EB3E81" w14:textId="77777777" w:rsidR="00114146" w:rsidRDefault="009432C8">
      <w:pPr>
        <w:spacing w:line="243" w:lineRule="auto"/>
        <w:ind w:left="720" w:right="400"/>
        <w:rPr>
          <w:rFonts w:eastAsia="Times New Roman"/>
        </w:rPr>
      </w:pPr>
      <w:r>
        <w:rPr>
          <w:rFonts w:eastAsia="Times New Roman"/>
        </w:rPr>
        <w:t xml:space="preserve">Cooper DK, Park CG, </w:t>
      </w:r>
      <w:proofErr w:type="spellStart"/>
      <w:r>
        <w:rPr>
          <w:rFonts w:eastAsia="Times New Roman"/>
        </w:rPr>
        <w:t>OʼConnell</w:t>
      </w:r>
      <w:proofErr w:type="spellEnd"/>
      <w:r>
        <w:rPr>
          <w:rFonts w:eastAsia="Times New Roman"/>
        </w:rPr>
        <w:t xml:space="preserve"> P, Stabler C, Matsumoto S, Ludwig B, Choudhary P, Kovatchev B, </w:t>
      </w:r>
      <w:proofErr w:type="spellStart"/>
      <w:r>
        <w:rPr>
          <w:rFonts w:eastAsia="Times New Roman"/>
        </w:rPr>
        <w:t>Rickels</w:t>
      </w:r>
      <w:proofErr w:type="spellEnd"/>
      <w:r>
        <w:rPr>
          <w:rFonts w:eastAsia="Times New Roman"/>
        </w:rPr>
        <w:t xml:space="preserve"> MR, Sykes M, Wood K, Kraemer K, Hwa A, Stanley E, </w:t>
      </w:r>
      <w:proofErr w:type="spellStart"/>
      <w:r>
        <w:rPr>
          <w:rFonts w:eastAsia="Times New Roman"/>
        </w:rPr>
        <w:t>Ricordi</w:t>
      </w:r>
      <w:proofErr w:type="spellEnd"/>
      <w:r>
        <w:rPr>
          <w:rFonts w:eastAsia="Times New Roman"/>
        </w:rPr>
        <w:t xml:space="preserve"> C, Zimmerman M, Greenstein J, </w:t>
      </w:r>
      <w:proofErr w:type="spellStart"/>
      <w:r>
        <w:rPr>
          <w:rFonts w:eastAsia="Times New Roman"/>
        </w:rPr>
        <w:t>Montanya</w:t>
      </w:r>
      <w:proofErr w:type="spellEnd"/>
      <w:r>
        <w:rPr>
          <w:rFonts w:eastAsia="Times New Roman"/>
        </w:rPr>
        <w:t xml:space="preserve"> E, </w:t>
      </w:r>
      <w:proofErr w:type="spellStart"/>
      <w:r>
        <w:rPr>
          <w:rFonts w:eastAsia="Times New Roman"/>
        </w:rPr>
        <w:t>Otonkoski</w:t>
      </w:r>
      <w:proofErr w:type="spellEnd"/>
      <w:r>
        <w:rPr>
          <w:rFonts w:eastAsia="Times New Roman"/>
        </w:rPr>
        <w:t xml:space="preserve"> T. </w:t>
      </w:r>
      <w:r>
        <w:rPr>
          <w:rFonts w:eastAsia="Times New Roman"/>
          <w:i/>
          <w:iCs/>
        </w:rPr>
        <w:t>Report from IPITA-TTS Opinion</w:t>
      </w:r>
      <w:r>
        <w:rPr>
          <w:rFonts w:eastAsia="Times New Roman"/>
        </w:rPr>
        <w:t xml:space="preserve"> </w:t>
      </w:r>
      <w:r>
        <w:rPr>
          <w:rFonts w:eastAsia="Times New Roman"/>
          <w:i/>
          <w:iCs/>
        </w:rPr>
        <w:t>Leaders Meeting on the Future of β-Cell Replacement. Transplantation</w:t>
      </w:r>
      <w:r>
        <w:rPr>
          <w:rFonts w:eastAsia="Times New Roman"/>
        </w:rPr>
        <w:t>. 2016 Feb;100 Suppl</w:t>
      </w:r>
      <w:r>
        <w:rPr>
          <w:rFonts w:eastAsia="Times New Roman"/>
          <w:i/>
          <w:iCs/>
        </w:rPr>
        <w:t xml:space="preserve"> </w:t>
      </w:r>
      <w:proofErr w:type="gramStart"/>
      <w:r>
        <w:rPr>
          <w:rFonts w:eastAsia="Times New Roman"/>
        </w:rPr>
        <w:t>2:S</w:t>
      </w:r>
      <w:proofErr w:type="gramEnd"/>
      <w:r>
        <w:rPr>
          <w:rFonts w:eastAsia="Times New Roman"/>
        </w:rPr>
        <w:t>1-44. PubMed PMID: 26840096; PubMed Central PMCID: PMC4741413.</w:t>
      </w:r>
    </w:p>
    <w:p w14:paraId="7CC992FB" w14:textId="77777777" w:rsidR="00114146" w:rsidRDefault="00114146">
      <w:pPr>
        <w:spacing w:line="15" w:lineRule="exact"/>
        <w:rPr>
          <w:rFonts w:eastAsia="Times New Roman"/>
        </w:rPr>
      </w:pPr>
    </w:p>
    <w:p w14:paraId="5C18A942" w14:textId="77777777" w:rsidR="00114146" w:rsidRDefault="009432C8">
      <w:pPr>
        <w:numPr>
          <w:ilvl w:val="0"/>
          <w:numId w:val="23"/>
        </w:numPr>
        <w:tabs>
          <w:tab w:val="left" w:pos="714"/>
        </w:tabs>
        <w:spacing w:line="243" w:lineRule="auto"/>
        <w:ind w:left="680" w:hanging="680"/>
        <w:rPr>
          <w:rFonts w:eastAsia="Times New Roman"/>
        </w:rPr>
      </w:pPr>
      <w:r>
        <w:rPr>
          <w:rFonts w:eastAsia="Times New Roman"/>
        </w:rPr>
        <w:t xml:space="preserve">Ahmad SB, Inouye B, Phelan MS, Kramer AC, </w:t>
      </w:r>
      <w:proofErr w:type="spellStart"/>
      <w:r>
        <w:rPr>
          <w:rFonts w:eastAsia="Times New Roman"/>
        </w:rPr>
        <w:t>Sulek</w:t>
      </w:r>
      <w:proofErr w:type="spellEnd"/>
      <w:r>
        <w:rPr>
          <w:rFonts w:eastAsia="Times New Roman"/>
        </w:rPr>
        <w:t xml:space="preserve"> J, Weir MR, Barth RN, </w:t>
      </w:r>
      <w:proofErr w:type="spellStart"/>
      <w:r>
        <w:rPr>
          <w:rFonts w:eastAsia="Times New Roman"/>
        </w:rPr>
        <w:t>LaMattina</w:t>
      </w:r>
      <w:proofErr w:type="spellEnd"/>
      <w:r>
        <w:rPr>
          <w:rFonts w:eastAsia="Times New Roman"/>
        </w:rPr>
        <w:t xml:space="preserve"> </w:t>
      </w:r>
      <w:proofErr w:type="spellStart"/>
      <w:proofErr w:type="gramStart"/>
      <w:r>
        <w:rPr>
          <w:rFonts w:eastAsia="Times New Roman"/>
        </w:rPr>
        <w:t>JC,chweitzer</w:t>
      </w:r>
      <w:proofErr w:type="spellEnd"/>
      <w:proofErr w:type="gramEnd"/>
      <w:r>
        <w:rPr>
          <w:rFonts w:eastAsia="Times New Roman"/>
        </w:rPr>
        <w:t xml:space="preserve"> EJ, Leeser DB, </w:t>
      </w:r>
      <w:proofErr w:type="spellStart"/>
      <w:r>
        <w:rPr>
          <w:rFonts w:eastAsia="Times New Roman"/>
        </w:rPr>
        <w:t>Niederhaus</w:t>
      </w:r>
      <w:proofErr w:type="spellEnd"/>
      <w:r>
        <w:rPr>
          <w:rFonts w:eastAsia="Times New Roman"/>
        </w:rPr>
        <w:t xml:space="preserve"> SV, Bartlett ST, Bromberg JS. </w:t>
      </w:r>
      <w:r>
        <w:rPr>
          <w:rFonts w:eastAsia="Times New Roman"/>
          <w:i/>
          <w:iCs/>
        </w:rPr>
        <w:t>Live Donor Renal</w:t>
      </w:r>
      <w:r>
        <w:rPr>
          <w:rFonts w:eastAsia="Times New Roman"/>
        </w:rPr>
        <w:t xml:space="preserve"> </w:t>
      </w:r>
      <w:r>
        <w:rPr>
          <w:rFonts w:eastAsia="Times New Roman"/>
          <w:i/>
          <w:iCs/>
        </w:rPr>
        <w:t xml:space="preserve">Transplant </w:t>
      </w:r>
      <w:proofErr w:type="gramStart"/>
      <w:r>
        <w:rPr>
          <w:rFonts w:eastAsia="Times New Roman"/>
          <w:i/>
          <w:iCs/>
        </w:rPr>
        <w:t>With</w:t>
      </w:r>
      <w:proofErr w:type="gramEnd"/>
      <w:r>
        <w:rPr>
          <w:rFonts w:eastAsia="Times New Roman"/>
          <w:i/>
          <w:iCs/>
        </w:rPr>
        <w:t xml:space="preserve"> Simultaneous Bilateral Nephrectomy for Autosomal Dominant Polycystic Kidney Disease Is Feasible and Satisfactory at Long-term Follow-up. Transplantation</w:t>
      </w:r>
      <w:r>
        <w:rPr>
          <w:rFonts w:eastAsia="Times New Roman"/>
        </w:rPr>
        <w:t>. 2016</w:t>
      </w:r>
      <w:r>
        <w:rPr>
          <w:rFonts w:eastAsia="Times New Roman"/>
          <w:i/>
          <w:iCs/>
        </w:rPr>
        <w:t xml:space="preserve"> </w:t>
      </w:r>
      <w:r>
        <w:rPr>
          <w:rFonts w:eastAsia="Times New Roman"/>
        </w:rPr>
        <w:t xml:space="preserve">Feb;100(2):407-15. PubMed PMID: 26262506; PubMed Central </w:t>
      </w:r>
      <w:proofErr w:type="gramStart"/>
      <w:r>
        <w:rPr>
          <w:rFonts w:eastAsia="Times New Roman"/>
        </w:rPr>
        <w:t>PMCID:PMC</w:t>
      </w:r>
      <w:proofErr w:type="gramEnd"/>
      <w:r>
        <w:rPr>
          <w:rFonts w:eastAsia="Times New Roman"/>
        </w:rPr>
        <w:t>4896313.</w:t>
      </w:r>
    </w:p>
    <w:p w14:paraId="39222F67" w14:textId="77777777" w:rsidR="00114146" w:rsidRDefault="00114146">
      <w:pPr>
        <w:spacing w:line="15" w:lineRule="exact"/>
        <w:rPr>
          <w:rFonts w:eastAsia="Times New Roman"/>
        </w:rPr>
      </w:pPr>
    </w:p>
    <w:p w14:paraId="6F8167DE" w14:textId="77777777" w:rsidR="00114146" w:rsidRDefault="009432C8">
      <w:pPr>
        <w:numPr>
          <w:ilvl w:val="0"/>
          <w:numId w:val="23"/>
        </w:numPr>
        <w:tabs>
          <w:tab w:val="left" w:pos="720"/>
        </w:tabs>
        <w:spacing w:line="242" w:lineRule="auto"/>
        <w:ind w:left="720" w:right="260" w:hanging="720"/>
        <w:rPr>
          <w:rFonts w:eastAsia="Times New Roman"/>
        </w:rPr>
      </w:pPr>
      <w:proofErr w:type="spellStart"/>
      <w:r>
        <w:rPr>
          <w:rFonts w:eastAsia="Times New Roman"/>
        </w:rPr>
        <w:t>Scalea</w:t>
      </w:r>
      <w:proofErr w:type="spellEnd"/>
      <w:r>
        <w:rPr>
          <w:rFonts w:eastAsia="Times New Roman"/>
        </w:rPr>
        <w:t xml:space="preserve"> TM, </w:t>
      </w:r>
      <w:proofErr w:type="spellStart"/>
      <w:r>
        <w:rPr>
          <w:rFonts w:eastAsia="Times New Roman"/>
        </w:rPr>
        <w:t>Rubinson</w:t>
      </w:r>
      <w:proofErr w:type="spellEnd"/>
      <w:r>
        <w:rPr>
          <w:rFonts w:eastAsia="Times New Roman"/>
        </w:rPr>
        <w:t xml:space="preserve"> L, Tran Q, Jones KM, Rea JH, Stein DM, Bartlett ST, O'Connor JV. </w:t>
      </w:r>
      <w:r>
        <w:rPr>
          <w:rFonts w:eastAsia="Times New Roman"/>
          <w:i/>
          <w:iCs/>
        </w:rPr>
        <w:t>Critical Care Resuscitation Unit: An Innovative Solution to Expedite Transfer of Patients with Time-Sensitive Critical Illness</w:t>
      </w:r>
      <w:r>
        <w:rPr>
          <w:rFonts w:eastAsia="Times New Roman"/>
        </w:rPr>
        <w:t>. J Am Coll Surg. 2016 Apr;222(4):614-</w:t>
      </w:r>
      <w:proofErr w:type="gramStart"/>
      <w:r>
        <w:rPr>
          <w:rFonts w:eastAsia="Times New Roman"/>
        </w:rPr>
        <w:t>21.Epub</w:t>
      </w:r>
      <w:proofErr w:type="gramEnd"/>
      <w:r>
        <w:rPr>
          <w:rFonts w:eastAsia="Times New Roman"/>
        </w:rPr>
        <w:t xml:space="preserve"> 2016 Feb 23.</w:t>
      </w:r>
      <w:r>
        <w:rPr>
          <w:rFonts w:eastAsia="Times New Roman"/>
          <w:i/>
          <w:iCs/>
        </w:rPr>
        <w:t xml:space="preserve"> </w:t>
      </w:r>
      <w:r>
        <w:rPr>
          <w:rFonts w:eastAsia="Times New Roman"/>
        </w:rPr>
        <w:t>PubMed PMID: 26920992.</w:t>
      </w:r>
    </w:p>
    <w:p w14:paraId="527AAD9A" w14:textId="77777777" w:rsidR="00114146" w:rsidRDefault="00114146">
      <w:pPr>
        <w:spacing w:line="17" w:lineRule="exact"/>
        <w:rPr>
          <w:rFonts w:eastAsia="Times New Roman"/>
        </w:rPr>
      </w:pPr>
    </w:p>
    <w:p w14:paraId="4762D3D2" w14:textId="77777777" w:rsidR="00114146" w:rsidRDefault="009432C8">
      <w:pPr>
        <w:numPr>
          <w:ilvl w:val="0"/>
          <w:numId w:val="23"/>
        </w:numPr>
        <w:tabs>
          <w:tab w:val="left" w:pos="720"/>
        </w:tabs>
        <w:ind w:left="720" w:right="40" w:hanging="720"/>
        <w:rPr>
          <w:rFonts w:eastAsia="Times New Roman"/>
        </w:rPr>
      </w:pPr>
      <w:proofErr w:type="spellStart"/>
      <w:r>
        <w:rPr>
          <w:rFonts w:eastAsia="Times New Roman"/>
        </w:rPr>
        <w:t>Parimi</w:t>
      </w:r>
      <w:proofErr w:type="spellEnd"/>
      <w:r>
        <w:rPr>
          <w:rFonts w:eastAsia="Times New Roman"/>
        </w:rPr>
        <w:t xml:space="preserve"> N, Hu PF, Mackenzie CF, Yang S, Bartlett ST, </w:t>
      </w:r>
      <w:proofErr w:type="spellStart"/>
      <w:r>
        <w:rPr>
          <w:rFonts w:eastAsia="Times New Roman"/>
        </w:rPr>
        <w:t>Scalea</w:t>
      </w:r>
      <w:proofErr w:type="spellEnd"/>
      <w:r>
        <w:rPr>
          <w:rFonts w:eastAsia="Times New Roman"/>
        </w:rPr>
        <w:t xml:space="preserve"> TM, Stein DM. </w:t>
      </w:r>
      <w:r>
        <w:rPr>
          <w:rFonts w:eastAsia="Times New Roman"/>
          <w:i/>
          <w:iCs/>
        </w:rPr>
        <w:t>Automated</w:t>
      </w:r>
      <w:r>
        <w:rPr>
          <w:rFonts w:eastAsia="Times New Roman"/>
        </w:rPr>
        <w:t xml:space="preserve"> </w:t>
      </w:r>
      <w:r>
        <w:rPr>
          <w:rFonts w:eastAsia="Times New Roman"/>
          <w:i/>
          <w:iCs/>
        </w:rPr>
        <w:t xml:space="preserve">continuous vital signs predict use of uncrossed matched blood and massive transfusion following trauma. J Trauma Acute Care Surg. </w:t>
      </w:r>
      <w:r>
        <w:rPr>
          <w:rFonts w:eastAsia="Times New Roman"/>
        </w:rPr>
        <w:t>2016 Jun; 80(6):897-906. PubMed PMID: 27027555.</w:t>
      </w:r>
    </w:p>
    <w:p w14:paraId="35650831" w14:textId="77777777" w:rsidR="00114146" w:rsidRDefault="00114146">
      <w:pPr>
        <w:spacing w:line="18" w:lineRule="exact"/>
        <w:rPr>
          <w:rFonts w:eastAsia="Times New Roman"/>
        </w:rPr>
      </w:pPr>
    </w:p>
    <w:p w14:paraId="7FF7FEA9" w14:textId="77777777" w:rsidR="00114146" w:rsidRDefault="009432C8">
      <w:pPr>
        <w:numPr>
          <w:ilvl w:val="0"/>
          <w:numId w:val="23"/>
        </w:numPr>
        <w:tabs>
          <w:tab w:val="left" w:pos="720"/>
        </w:tabs>
        <w:spacing w:line="237" w:lineRule="auto"/>
        <w:ind w:left="720" w:right="120" w:hanging="720"/>
        <w:rPr>
          <w:rFonts w:eastAsia="Times New Roman"/>
        </w:rPr>
      </w:pPr>
      <w:proofErr w:type="spellStart"/>
      <w:r>
        <w:rPr>
          <w:rFonts w:eastAsia="Times New Roman"/>
        </w:rPr>
        <w:t>Markmann</w:t>
      </w:r>
      <w:proofErr w:type="spellEnd"/>
      <w:r>
        <w:rPr>
          <w:rFonts w:eastAsia="Times New Roman"/>
        </w:rPr>
        <w:t xml:space="preserve"> JF, Bartlett ST, Johnson P, </w:t>
      </w:r>
      <w:proofErr w:type="spellStart"/>
      <w:r>
        <w:rPr>
          <w:rFonts w:eastAsia="Times New Roman"/>
        </w:rPr>
        <w:t>Korsgren</w:t>
      </w:r>
      <w:proofErr w:type="spellEnd"/>
      <w:r>
        <w:rPr>
          <w:rFonts w:eastAsia="Times New Roman"/>
        </w:rPr>
        <w:t xml:space="preserve"> O, </w:t>
      </w:r>
      <w:proofErr w:type="spellStart"/>
      <w:r>
        <w:rPr>
          <w:rFonts w:eastAsia="Times New Roman"/>
        </w:rPr>
        <w:t>Hering</w:t>
      </w:r>
      <w:proofErr w:type="spellEnd"/>
      <w:r>
        <w:rPr>
          <w:rFonts w:eastAsia="Times New Roman"/>
        </w:rPr>
        <w:t xml:space="preserve"> BJ, </w:t>
      </w:r>
      <w:proofErr w:type="spellStart"/>
      <w:r>
        <w:rPr>
          <w:rFonts w:eastAsia="Times New Roman"/>
        </w:rPr>
        <w:t>Scharp</w:t>
      </w:r>
      <w:proofErr w:type="spellEnd"/>
      <w:r>
        <w:rPr>
          <w:rFonts w:eastAsia="Times New Roman"/>
        </w:rPr>
        <w:t xml:space="preserve"> D, Kay TW, Bromberg J, </w:t>
      </w:r>
      <w:proofErr w:type="spellStart"/>
      <w:r>
        <w:rPr>
          <w:rFonts w:eastAsia="Times New Roman"/>
        </w:rPr>
        <w:t>Odorico</w:t>
      </w:r>
      <w:proofErr w:type="spellEnd"/>
      <w:r>
        <w:rPr>
          <w:rFonts w:eastAsia="Times New Roman"/>
        </w:rPr>
        <w:t xml:space="preserve"> JS, Weir GC, Bridges N, </w:t>
      </w:r>
      <w:proofErr w:type="spellStart"/>
      <w:r>
        <w:rPr>
          <w:rFonts w:eastAsia="Times New Roman"/>
        </w:rPr>
        <w:t>Kandaswamy</w:t>
      </w:r>
      <w:proofErr w:type="spellEnd"/>
      <w:r>
        <w:rPr>
          <w:rFonts w:eastAsia="Times New Roman"/>
        </w:rPr>
        <w:t xml:space="preserve"> R, Stock P, Friend P, </w:t>
      </w:r>
      <w:proofErr w:type="spellStart"/>
      <w:r>
        <w:rPr>
          <w:rFonts w:eastAsia="Times New Roman"/>
        </w:rPr>
        <w:t>Gotoh</w:t>
      </w:r>
      <w:proofErr w:type="spellEnd"/>
      <w:r>
        <w:rPr>
          <w:rFonts w:eastAsia="Times New Roman"/>
        </w:rPr>
        <w:t xml:space="preserve"> M, Cooper DK,</w:t>
      </w:r>
    </w:p>
    <w:p w14:paraId="67F1A8CE" w14:textId="77777777" w:rsidR="00114146" w:rsidRDefault="00114146">
      <w:pPr>
        <w:spacing w:line="18" w:lineRule="exact"/>
        <w:rPr>
          <w:rFonts w:eastAsia="Times New Roman"/>
        </w:rPr>
      </w:pPr>
    </w:p>
    <w:p w14:paraId="3CE5DA27" w14:textId="77777777" w:rsidR="00114146" w:rsidRDefault="009432C8">
      <w:pPr>
        <w:ind w:left="720" w:right="460"/>
        <w:rPr>
          <w:rFonts w:eastAsia="Times New Roman"/>
        </w:rPr>
      </w:pPr>
      <w:r>
        <w:rPr>
          <w:rFonts w:eastAsia="Times New Roman"/>
        </w:rPr>
        <w:t xml:space="preserve">Park CG, </w:t>
      </w:r>
      <w:proofErr w:type="spellStart"/>
      <w:r>
        <w:rPr>
          <w:rFonts w:eastAsia="Times New Roman"/>
        </w:rPr>
        <w:t>OʼConnell</w:t>
      </w:r>
      <w:proofErr w:type="spellEnd"/>
      <w:r>
        <w:rPr>
          <w:rFonts w:eastAsia="Times New Roman"/>
        </w:rPr>
        <w:t xml:space="preserve"> PJ, Stabler C, Matsumoto S, Ludwig B, Choudhary P, </w:t>
      </w:r>
      <w:proofErr w:type="spellStart"/>
      <w:r>
        <w:rPr>
          <w:rFonts w:eastAsia="Times New Roman"/>
        </w:rPr>
        <w:t>Khovatchev</w:t>
      </w:r>
      <w:proofErr w:type="spellEnd"/>
      <w:r>
        <w:rPr>
          <w:rFonts w:eastAsia="Times New Roman"/>
        </w:rPr>
        <w:t xml:space="preserve"> B, </w:t>
      </w:r>
      <w:proofErr w:type="spellStart"/>
      <w:r>
        <w:rPr>
          <w:rFonts w:eastAsia="Times New Roman"/>
        </w:rPr>
        <w:t>Rickels</w:t>
      </w:r>
      <w:proofErr w:type="spellEnd"/>
      <w:r>
        <w:rPr>
          <w:rFonts w:eastAsia="Times New Roman"/>
        </w:rPr>
        <w:t xml:space="preserve"> MR, Sykes M, Wood K, Kraemer K, Hwa A, Stanley E, </w:t>
      </w:r>
      <w:proofErr w:type="spellStart"/>
      <w:r>
        <w:rPr>
          <w:rFonts w:eastAsia="Times New Roman"/>
        </w:rPr>
        <w:t>Ricordi</w:t>
      </w:r>
      <w:proofErr w:type="spellEnd"/>
      <w:r>
        <w:rPr>
          <w:rFonts w:eastAsia="Times New Roman"/>
        </w:rPr>
        <w:t xml:space="preserve"> C, Zimmerman M, Greenstein J, </w:t>
      </w:r>
      <w:proofErr w:type="spellStart"/>
      <w:r>
        <w:rPr>
          <w:rFonts w:eastAsia="Times New Roman"/>
        </w:rPr>
        <w:t>Montanya</w:t>
      </w:r>
      <w:proofErr w:type="spellEnd"/>
      <w:r>
        <w:rPr>
          <w:rFonts w:eastAsia="Times New Roman"/>
        </w:rPr>
        <w:t xml:space="preserve"> E, </w:t>
      </w:r>
      <w:proofErr w:type="spellStart"/>
      <w:r>
        <w:rPr>
          <w:rFonts w:eastAsia="Times New Roman"/>
        </w:rPr>
        <w:t>Otonkoski</w:t>
      </w:r>
      <w:proofErr w:type="spellEnd"/>
      <w:r>
        <w:rPr>
          <w:rFonts w:eastAsia="Times New Roman"/>
        </w:rPr>
        <w:t xml:space="preserve"> T. </w:t>
      </w:r>
      <w:r>
        <w:rPr>
          <w:rFonts w:eastAsia="Times New Roman"/>
          <w:i/>
          <w:iCs/>
        </w:rPr>
        <w:t>Executive Summary of IPITA-TTS Opinion Leaders</w:t>
      </w:r>
    </w:p>
    <w:p w14:paraId="58EED28C" w14:textId="77777777" w:rsidR="00114146" w:rsidRDefault="00114146">
      <w:pPr>
        <w:spacing w:line="18" w:lineRule="exact"/>
        <w:rPr>
          <w:rFonts w:eastAsia="Times New Roman"/>
        </w:rPr>
      </w:pPr>
    </w:p>
    <w:p w14:paraId="5D103088" w14:textId="77777777" w:rsidR="00114146" w:rsidRDefault="009432C8">
      <w:pPr>
        <w:spacing w:line="237" w:lineRule="auto"/>
        <w:ind w:left="720" w:right="140"/>
        <w:rPr>
          <w:rFonts w:eastAsia="Times New Roman"/>
        </w:rPr>
      </w:pPr>
      <w:r>
        <w:rPr>
          <w:rFonts w:eastAsia="Times New Roman"/>
          <w:i/>
          <w:iCs/>
        </w:rPr>
        <w:t xml:space="preserve">Report on the Future of β-Cell Replacement. </w:t>
      </w:r>
      <w:r>
        <w:rPr>
          <w:rFonts w:eastAsia="Times New Roman"/>
        </w:rPr>
        <w:t>Transplantation. 2016 Jul;100(7</w:t>
      </w:r>
      <w:proofErr w:type="gramStart"/>
      <w:r>
        <w:rPr>
          <w:rFonts w:eastAsia="Times New Roman"/>
        </w:rPr>
        <w:t>):e</w:t>
      </w:r>
      <w:proofErr w:type="gramEnd"/>
      <w:r>
        <w:rPr>
          <w:rFonts w:eastAsia="Times New Roman"/>
        </w:rPr>
        <w:t>25-31. Review.</w:t>
      </w:r>
      <w:r>
        <w:rPr>
          <w:rFonts w:eastAsia="Times New Roman"/>
          <w:i/>
          <w:iCs/>
        </w:rPr>
        <w:t xml:space="preserve"> </w:t>
      </w:r>
      <w:r>
        <w:rPr>
          <w:rFonts w:eastAsia="Times New Roman"/>
        </w:rPr>
        <w:t>PubMed PMID: 27082827.</w:t>
      </w:r>
    </w:p>
    <w:p w14:paraId="5122ABEB" w14:textId="77777777" w:rsidR="00114146" w:rsidRDefault="00114146">
      <w:pPr>
        <w:sectPr w:rsidR="00114146">
          <w:type w:val="continuous"/>
          <w:pgSz w:w="12240" w:h="15840"/>
          <w:pgMar w:top="1439" w:right="1440" w:bottom="639" w:left="1440" w:header="0" w:footer="0" w:gutter="0"/>
          <w:cols w:space="720" w:equalWidth="0">
            <w:col w:w="9360"/>
          </w:cols>
        </w:sectPr>
      </w:pPr>
    </w:p>
    <w:p w14:paraId="3A2A4065" w14:textId="77777777" w:rsidR="00114146" w:rsidRDefault="009432C8">
      <w:pPr>
        <w:rPr>
          <w:sz w:val="20"/>
          <w:szCs w:val="20"/>
        </w:rPr>
      </w:pPr>
      <w:bookmarkStart w:id="28" w:name="page29"/>
      <w:bookmarkEnd w:id="28"/>
      <w:r>
        <w:rPr>
          <w:rFonts w:eastAsia="Times New Roman"/>
        </w:rPr>
        <w:t>Stephen Thomas Bartlett, M.D.</w:t>
      </w:r>
    </w:p>
    <w:p w14:paraId="01F53D5C" w14:textId="77777777" w:rsidR="00114146" w:rsidRDefault="00114146">
      <w:pPr>
        <w:spacing w:line="7" w:lineRule="exact"/>
        <w:rPr>
          <w:sz w:val="20"/>
          <w:szCs w:val="20"/>
        </w:rPr>
      </w:pPr>
    </w:p>
    <w:p w14:paraId="383F9DA8" w14:textId="77777777" w:rsidR="00114146" w:rsidRDefault="00114146">
      <w:pPr>
        <w:rPr>
          <w:sz w:val="20"/>
          <w:szCs w:val="20"/>
        </w:rPr>
      </w:pPr>
    </w:p>
    <w:p w14:paraId="7B900874" w14:textId="77777777" w:rsidR="00114146" w:rsidRDefault="009432C8">
      <w:pPr>
        <w:spacing w:line="20" w:lineRule="exact"/>
        <w:rPr>
          <w:sz w:val="20"/>
          <w:szCs w:val="20"/>
        </w:rPr>
      </w:pPr>
      <w:r>
        <w:rPr>
          <w:noProof/>
          <w:sz w:val="20"/>
          <w:szCs w:val="20"/>
        </w:rPr>
        <w:drawing>
          <wp:anchor distT="0" distB="0" distL="114300" distR="114300" simplePos="0" relativeHeight="251661824" behindDoc="1" locked="0" layoutInCell="0" allowOverlap="1" wp14:anchorId="0B364C47" wp14:editId="3D19034E">
            <wp:simplePos x="0" y="0"/>
            <wp:positionH relativeFrom="column">
              <wp:posOffset>-11430</wp:posOffset>
            </wp:positionH>
            <wp:positionV relativeFrom="paragraph">
              <wp:posOffset>69850</wp:posOffset>
            </wp:positionV>
            <wp:extent cx="6220460"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5FA1337D" w14:textId="77777777" w:rsidR="00114146" w:rsidRDefault="009432C8">
      <w:pPr>
        <w:spacing w:line="20" w:lineRule="exact"/>
        <w:rPr>
          <w:sz w:val="20"/>
          <w:szCs w:val="20"/>
        </w:rPr>
      </w:pPr>
      <w:r>
        <w:rPr>
          <w:sz w:val="20"/>
          <w:szCs w:val="20"/>
        </w:rPr>
        <w:br w:type="column"/>
      </w:r>
    </w:p>
    <w:p w14:paraId="46412B3C" w14:textId="77777777" w:rsidR="00114146" w:rsidRDefault="009432C8">
      <w:pPr>
        <w:rPr>
          <w:sz w:val="20"/>
          <w:szCs w:val="20"/>
        </w:rPr>
      </w:pPr>
      <w:r>
        <w:rPr>
          <w:rFonts w:eastAsia="Times New Roman"/>
          <w:sz w:val="21"/>
          <w:szCs w:val="21"/>
        </w:rPr>
        <w:t>Page 29</w:t>
      </w:r>
    </w:p>
    <w:p w14:paraId="4D247B0E" w14:textId="77777777" w:rsidR="00114146" w:rsidRDefault="00114146">
      <w:pPr>
        <w:spacing w:line="459" w:lineRule="exact"/>
        <w:rPr>
          <w:sz w:val="20"/>
          <w:szCs w:val="20"/>
        </w:rPr>
      </w:pPr>
    </w:p>
    <w:p w14:paraId="0B91B543" w14:textId="77777777" w:rsidR="00114146" w:rsidRDefault="00114146">
      <w:pPr>
        <w:sectPr w:rsidR="00114146">
          <w:pgSz w:w="12240" w:h="15840"/>
          <w:pgMar w:top="1439" w:right="1440" w:bottom="768" w:left="1440" w:header="0" w:footer="0" w:gutter="0"/>
          <w:cols w:num="2" w:space="720" w:equalWidth="0">
            <w:col w:w="7220" w:space="720"/>
            <w:col w:w="1420"/>
          </w:cols>
        </w:sectPr>
      </w:pPr>
    </w:p>
    <w:p w14:paraId="6FE37167" w14:textId="77777777" w:rsidR="00114146" w:rsidRDefault="00114146">
      <w:pPr>
        <w:spacing w:line="310" w:lineRule="exact"/>
        <w:rPr>
          <w:sz w:val="20"/>
          <w:szCs w:val="20"/>
        </w:rPr>
      </w:pPr>
    </w:p>
    <w:p w14:paraId="038260C0" w14:textId="77777777" w:rsidR="00114146" w:rsidRDefault="009432C8">
      <w:pPr>
        <w:numPr>
          <w:ilvl w:val="0"/>
          <w:numId w:val="24"/>
        </w:numPr>
        <w:tabs>
          <w:tab w:val="left" w:pos="720"/>
        </w:tabs>
        <w:spacing w:line="242" w:lineRule="auto"/>
        <w:ind w:left="720" w:right="140" w:hanging="720"/>
        <w:rPr>
          <w:rFonts w:eastAsia="Times New Roman"/>
        </w:rPr>
      </w:pPr>
      <w:r>
        <w:rPr>
          <w:rFonts w:eastAsia="Times New Roman"/>
        </w:rPr>
        <w:t xml:space="preserve">Ahmad SB, Miller M, </w:t>
      </w:r>
      <w:proofErr w:type="spellStart"/>
      <w:r>
        <w:rPr>
          <w:rFonts w:eastAsia="Times New Roman"/>
        </w:rPr>
        <w:t>Hanish</w:t>
      </w:r>
      <w:proofErr w:type="spellEnd"/>
      <w:r>
        <w:rPr>
          <w:rFonts w:eastAsia="Times New Roman"/>
        </w:rPr>
        <w:t xml:space="preserve"> S, Bartlett ST, Hutson W, Barth RN, </w:t>
      </w:r>
      <w:proofErr w:type="spellStart"/>
      <w:r>
        <w:rPr>
          <w:rFonts w:eastAsia="Times New Roman"/>
        </w:rPr>
        <w:t>LaMattina</w:t>
      </w:r>
      <w:proofErr w:type="spellEnd"/>
      <w:r>
        <w:rPr>
          <w:rFonts w:eastAsia="Times New Roman"/>
        </w:rPr>
        <w:t xml:space="preserve"> JC. </w:t>
      </w:r>
      <w:r>
        <w:rPr>
          <w:rFonts w:eastAsia="Times New Roman"/>
          <w:i/>
          <w:iCs/>
        </w:rPr>
        <w:t>Sequential</w:t>
      </w:r>
      <w:r>
        <w:rPr>
          <w:rFonts w:eastAsia="Times New Roman"/>
        </w:rPr>
        <w:t xml:space="preserve"> </w:t>
      </w:r>
      <w:r>
        <w:rPr>
          <w:rFonts w:eastAsia="Times New Roman"/>
          <w:i/>
          <w:iCs/>
        </w:rPr>
        <w:t xml:space="preserve">kidney-liver transplantation from the same living donor for lecithin cholesterol acyl transferase deficiency. </w:t>
      </w:r>
      <w:r>
        <w:rPr>
          <w:rFonts w:eastAsia="Times New Roman"/>
        </w:rPr>
        <w:t xml:space="preserve">Clin Transplant. 2016 Oct;30(10):1370-1374. </w:t>
      </w:r>
      <w:proofErr w:type="spellStart"/>
      <w:r>
        <w:rPr>
          <w:rFonts w:eastAsia="Times New Roman"/>
        </w:rPr>
        <w:t>Epub</w:t>
      </w:r>
      <w:proofErr w:type="spellEnd"/>
      <w:r>
        <w:rPr>
          <w:rFonts w:eastAsia="Times New Roman"/>
        </w:rPr>
        <w:t xml:space="preserve"> 2016 Sep 24. PubMed PMID:</w:t>
      </w:r>
      <w:r>
        <w:rPr>
          <w:rFonts w:eastAsia="Times New Roman"/>
          <w:i/>
          <w:iCs/>
        </w:rPr>
        <w:t xml:space="preserve"> </w:t>
      </w:r>
      <w:r>
        <w:rPr>
          <w:rFonts w:eastAsia="Times New Roman"/>
        </w:rPr>
        <w:t>27490864.</w:t>
      </w:r>
    </w:p>
    <w:p w14:paraId="3BC6619E" w14:textId="77777777" w:rsidR="00114146" w:rsidRDefault="00114146">
      <w:pPr>
        <w:spacing w:line="16" w:lineRule="exact"/>
        <w:rPr>
          <w:rFonts w:eastAsia="Times New Roman"/>
        </w:rPr>
      </w:pPr>
    </w:p>
    <w:p w14:paraId="449BC942" w14:textId="77777777" w:rsidR="00114146" w:rsidRDefault="009432C8">
      <w:pPr>
        <w:numPr>
          <w:ilvl w:val="0"/>
          <w:numId w:val="24"/>
        </w:numPr>
        <w:tabs>
          <w:tab w:val="left" w:pos="720"/>
        </w:tabs>
        <w:ind w:left="720" w:right="60" w:hanging="720"/>
        <w:rPr>
          <w:rFonts w:eastAsia="Times New Roman"/>
        </w:rPr>
      </w:pPr>
      <w:proofErr w:type="spellStart"/>
      <w:r>
        <w:rPr>
          <w:rFonts w:eastAsia="Times New Roman"/>
        </w:rPr>
        <w:t>Hanish</w:t>
      </w:r>
      <w:proofErr w:type="spellEnd"/>
      <w:r>
        <w:rPr>
          <w:rFonts w:eastAsia="Times New Roman"/>
        </w:rPr>
        <w:t xml:space="preserve"> SI, Stein DM, </w:t>
      </w:r>
      <w:proofErr w:type="spellStart"/>
      <w:r>
        <w:rPr>
          <w:rFonts w:eastAsia="Times New Roman"/>
        </w:rPr>
        <w:t>Scalea</w:t>
      </w:r>
      <w:proofErr w:type="spellEnd"/>
      <w:r>
        <w:rPr>
          <w:rFonts w:eastAsia="Times New Roman"/>
        </w:rPr>
        <w:t xml:space="preserve"> JR, Essien EO, Thurman P, Hutson WR, Bartlett ST, Barth RN, </w:t>
      </w:r>
      <w:proofErr w:type="spellStart"/>
      <w:r>
        <w:rPr>
          <w:rFonts w:eastAsia="Times New Roman"/>
        </w:rPr>
        <w:t>Scalea</w:t>
      </w:r>
      <w:proofErr w:type="spellEnd"/>
      <w:r>
        <w:rPr>
          <w:rFonts w:eastAsia="Times New Roman"/>
        </w:rPr>
        <w:t xml:space="preserve"> TM. </w:t>
      </w:r>
      <w:r>
        <w:rPr>
          <w:rFonts w:eastAsia="Times New Roman"/>
          <w:i/>
          <w:iCs/>
        </w:rPr>
        <w:t>Molecular Adsorbent Recirculating System Effectively Replaces Hepatic Function in</w:t>
      </w:r>
      <w:r>
        <w:rPr>
          <w:rFonts w:eastAsia="Times New Roman"/>
        </w:rPr>
        <w:t xml:space="preserve"> </w:t>
      </w:r>
      <w:r>
        <w:rPr>
          <w:rFonts w:eastAsia="Times New Roman"/>
          <w:i/>
          <w:iCs/>
        </w:rPr>
        <w:t xml:space="preserve">Severe Acute Liver Failure. </w:t>
      </w:r>
      <w:r>
        <w:rPr>
          <w:rFonts w:eastAsia="Times New Roman"/>
        </w:rPr>
        <w:t>Ann Surg. 2017 Oct; 266(4):677-684. PubMed PMID: 28692474.</w:t>
      </w:r>
    </w:p>
    <w:p w14:paraId="2784C12B" w14:textId="77777777" w:rsidR="00114146" w:rsidRDefault="00114146">
      <w:pPr>
        <w:spacing w:line="18" w:lineRule="exact"/>
        <w:rPr>
          <w:rFonts w:eastAsia="Times New Roman"/>
        </w:rPr>
      </w:pPr>
    </w:p>
    <w:p w14:paraId="2AF36072" w14:textId="77777777" w:rsidR="00114146" w:rsidRDefault="009432C8">
      <w:pPr>
        <w:numPr>
          <w:ilvl w:val="0"/>
          <w:numId w:val="24"/>
        </w:numPr>
        <w:tabs>
          <w:tab w:val="left" w:pos="720"/>
        </w:tabs>
        <w:ind w:left="720" w:right="100" w:hanging="720"/>
        <w:rPr>
          <w:rFonts w:eastAsia="Times New Roman"/>
        </w:rPr>
      </w:pPr>
      <w:proofErr w:type="spellStart"/>
      <w:r>
        <w:rPr>
          <w:rFonts w:eastAsia="Times New Roman"/>
        </w:rPr>
        <w:t>Scalea</w:t>
      </w:r>
      <w:proofErr w:type="spellEnd"/>
      <w:r>
        <w:rPr>
          <w:rFonts w:eastAsia="Times New Roman"/>
        </w:rPr>
        <w:t xml:space="preserve"> JR, Sultan S, </w:t>
      </w:r>
      <w:proofErr w:type="spellStart"/>
      <w:r>
        <w:rPr>
          <w:rFonts w:eastAsia="Times New Roman"/>
        </w:rPr>
        <w:t>Lamos</w:t>
      </w:r>
      <w:proofErr w:type="spellEnd"/>
      <w:r>
        <w:rPr>
          <w:rFonts w:eastAsia="Times New Roman"/>
        </w:rPr>
        <w:t xml:space="preserve"> EM, Bartlett ST, Barth RN. </w:t>
      </w:r>
      <w:r>
        <w:rPr>
          <w:rFonts w:eastAsia="Times New Roman"/>
          <w:i/>
          <w:iCs/>
        </w:rPr>
        <w:t>Improvement in pancreas transplant</w:t>
      </w:r>
      <w:r>
        <w:rPr>
          <w:rFonts w:eastAsia="Times New Roman"/>
        </w:rPr>
        <w:t xml:space="preserve"> </w:t>
      </w:r>
      <w:r>
        <w:rPr>
          <w:rFonts w:eastAsia="Times New Roman"/>
          <w:i/>
          <w:iCs/>
        </w:rPr>
        <w:t xml:space="preserve">evaluation and surgical volume using a multidisciplinary approach. </w:t>
      </w:r>
      <w:r>
        <w:rPr>
          <w:rFonts w:eastAsia="Times New Roman"/>
        </w:rPr>
        <w:t>Am J Transplant. 2017 Nov</w:t>
      </w:r>
      <w:r>
        <w:rPr>
          <w:rFonts w:eastAsia="Times New Roman"/>
          <w:i/>
          <w:iCs/>
        </w:rPr>
        <w:t xml:space="preserve"> </w:t>
      </w:r>
      <w:r>
        <w:rPr>
          <w:rFonts w:eastAsia="Times New Roman"/>
        </w:rPr>
        <w:t>22 PubMed PMID: 29166550.</w:t>
      </w:r>
    </w:p>
    <w:p w14:paraId="55C7B660" w14:textId="77777777" w:rsidR="00114146" w:rsidRDefault="00114146">
      <w:pPr>
        <w:spacing w:line="19" w:lineRule="exact"/>
        <w:rPr>
          <w:rFonts w:eastAsia="Times New Roman"/>
        </w:rPr>
      </w:pPr>
    </w:p>
    <w:p w14:paraId="69AC6D38" w14:textId="77777777" w:rsidR="00114146" w:rsidRDefault="009432C8">
      <w:pPr>
        <w:numPr>
          <w:ilvl w:val="0"/>
          <w:numId w:val="24"/>
        </w:numPr>
        <w:tabs>
          <w:tab w:val="left" w:pos="720"/>
        </w:tabs>
        <w:spacing w:line="242" w:lineRule="auto"/>
        <w:ind w:left="720" w:right="20" w:hanging="720"/>
        <w:rPr>
          <w:rFonts w:eastAsia="Times New Roman"/>
        </w:rPr>
      </w:pPr>
      <w:proofErr w:type="spellStart"/>
      <w:r>
        <w:rPr>
          <w:rFonts w:eastAsia="Times New Roman"/>
        </w:rPr>
        <w:t>Scalea</w:t>
      </w:r>
      <w:proofErr w:type="spellEnd"/>
      <w:r>
        <w:rPr>
          <w:rFonts w:eastAsia="Times New Roman"/>
        </w:rPr>
        <w:t xml:space="preserve"> JR, </w:t>
      </w:r>
      <w:proofErr w:type="spellStart"/>
      <w:r>
        <w:rPr>
          <w:rFonts w:eastAsia="Times New Roman"/>
        </w:rPr>
        <w:t>Pettinato</w:t>
      </w:r>
      <w:proofErr w:type="spellEnd"/>
      <w:r>
        <w:rPr>
          <w:rFonts w:eastAsia="Times New Roman"/>
        </w:rPr>
        <w:t xml:space="preserve"> L, </w:t>
      </w:r>
      <w:proofErr w:type="spellStart"/>
      <w:r>
        <w:rPr>
          <w:rFonts w:eastAsia="Times New Roman"/>
        </w:rPr>
        <w:t>Fiscella</w:t>
      </w:r>
      <w:proofErr w:type="spellEnd"/>
      <w:r>
        <w:rPr>
          <w:rFonts w:eastAsia="Times New Roman"/>
        </w:rPr>
        <w:t xml:space="preserve"> B, </w:t>
      </w:r>
      <w:proofErr w:type="spellStart"/>
      <w:r>
        <w:rPr>
          <w:rFonts w:eastAsia="Times New Roman"/>
        </w:rPr>
        <w:t>Bartosic</w:t>
      </w:r>
      <w:proofErr w:type="spellEnd"/>
      <w:r>
        <w:rPr>
          <w:rFonts w:eastAsia="Times New Roman"/>
        </w:rPr>
        <w:t xml:space="preserve"> A, </w:t>
      </w:r>
      <w:proofErr w:type="spellStart"/>
      <w:r>
        <w:rPr>
          <w:rFonts w:eastAsia="Times New Roman"/>
        </w:rPr>
        <w:t>Piedmonte</w:t>
      </w:r>
      <w:proofErr w:type="spellEnd"/>
      <w:r>
        <w:rPr>
          <w:rFonts w:eastAsia="Times New Roman"/>
        </w:rPr>
        <w:t xml:space="preserve"> A, </w:t>
      </w:r>
      <w:proofErr w:type="spellStart"/>
      <w:r>
        <w:rPr>
          <w:rFonts w:eastAsia="Times New Roman"/>
        </w:rPr>
        <w:t>Paran</w:t>
      </w:r>
      <w:proofErr w:type="spellEnd"/>
      <w:r>
        <w:rPr>
          <w:rFonts w:eastAsia="Times New Roman"/>
        </w:rPr>
        <w:t xml:space="preserve"> J, </w:t>
      </w:r>
      <w:proofErr w:type="spellStart"/>
      <w:r>
        <w:rPr>
          <w:rFonts w:eastAsia="Times New Roman"/>
        </w:rPr>
        <w:t>Todi</w:t>
      </w:r>
      <w:proofErr w:type="spellEnd"/>
      <w:r>
        <w:rPr>
          <w:rFonts w:eastAsia="Times New Roman"/>
        </w:rPr>
        <w:t xml:space="preserve"> N, </w:t>
      </w:r>
      <w:proofErr w:type="spellStart"/>
      <w:r>
        <w:rPr>
          <w:rFonts w:eastAsia="Times New Roman"/>
        </w:rPr>
        <w:t>Siskind</w:t>
      </w:r>
      <w:proofErr w:type="spellEnd"/>
      <w:r>
        <w:rPr>
          <w:rFonts w:eastAsia="Times New Roman"/>
        </w:rPr>
        <w:t xml:space="preserve"> EJ, Bartlett ST. </w:t>
      </w:r>
      <w:r>
        <w:rPr>
          <w:rFonts w:eastAsia="Times New Roman"/>
          <w:i/>
          <w:iCs/>
        </w:rPr>
        <w:t>Successful pancreas transplantation alone is associated with excellent self-identified health</w:t>
      </w:r>
      <w:r>
        <w:rPr>
          <w:rFonts w:eastAsia="Times New Roman"/>
        </w:rPr>
        <w:t xml:space="preserve"> </w:t>
      </w:r>
      <w:r>
        <w:rPr>
          <w:rFonts w:eastAsia="Times New Roman"/>
          <w:i/>
          <w:iCs/>
        </w:rPr>
        <w:t xml:space="preserve">score and glucose control: A retrospective study from a high-volume center in the United States. </w:t>
      </w:r>
      <w:r>
        <w:rPr>
          <w:rFonts w:eastAsia="Times New Roman"/>
        </w:rPr>
        <w:t>Clin Transplant. 2018 Feb;32(2</w:t>
      </w:r>
      <w:proofErr w:type="gramStart"/>
      <w:r>
        <w:rPr>
          <w:rFonts w:eastAsia="Times New Roman"/>
        </w:rPr>
        <w:t>).PubMed</w:t>
      </w:r>
      <w:proofErr w:type="gramEnd"/>
      <w:r>
        <w:rPr>
          <w:rFonts w:eastAsia="Times New Roman"/>
        </w:rPr>
        <w:t xml:space="preserve"> PMID: 29226480.</w:t>
      </w:r>
    </w:p>
    <w:p w14:paraId="16E6F036" w14:textId="77777777" w:rsidR="00114146" w:rsidRDefault="00114146">
      <w:pPr>
        <w:spacing w:line="16" w:lineRule="exact"/>
        <w:rPr>
          <w:rFonts w:eastAsia="Times New Roman"/>
        </w:rPr>
      </w:pPr>
    </w:p>
    <w:p w14:paraId="349A0C8D" w14:textId="77777777" w:rsidR="00114146" w:rsidRDefault="009432C8">
      <w:pPr>
        <w:numPr>
          <w:ilvl w:val="0"/>
          <w:numId w:val="24"/>
        </w:numPr>
        <w:tabs>
          <w:tab w:val="left" w:pos="720"/>
        </w:tabs>
        <w:ind w:left="720" w:hanging="720"/>
        <w:rPr>
          <w:rFonts w:eastAsia="Times New Roman"/>
        </w:rPr>
      </w:pPr>
      <w:r>
        <w:rPr>
          <w:rFonts w:eastAsia="Times New Roman"/>
        </w:rPr>
        <w:t xml:space="preserve">Ravichandran BR, Gillespie MW, Sparkes TM, Williams C, Bartlett ST, </w:t>
      </w:r>
      <w:proofErr w:type="spellStart"/>
      <w:r>
        <w:rPr>
          <w:rFonts w:eastAsia="Times New Roman"/>
        </w:rPr>
        <w:t>HaririanA</w:t>
      </w:r>
      <w:proofErr w:type="spellEnd"/>
      <w:r>
        <w:rPr>
          <w:rFonts w:eastAsia="Times New Roman"/>
        </w:rPr>
        <w:t xml:space="preserve">, </w:t>
      </w:r>
      <w:proofErr w:type="gramStart"/>
      <w:r>
        <w:rPr>
          <w:rFonts w:eastAsia="Times New Roman"/>
        </w:rPr>
        <w:t>Masters</w:t>
      </w:r>
      <w:proofErr w:type="gramEnd"/>
      <w:r>
        <w:rPr>
          <w:rFonts w:eastAsia="Times New Roman"/>
        </w:rPr>
        <w:t xml:space="preserve"> BM. </w:t>
      </w:r>
      <w:r>
        <w:rPr>
          <w:rFonts w:eastAsia="Times New Roman"/>
          <w:i/>
          <w:iCs/>
        </w:rPr>
        <w:t>Collaborative practice agreement in solid organ transplantation</w:t>
      </w:r>
      <w:r>
        <w:rPr>
          <w:rFonts w:eastAsia="Times New Roman"/>
        </w:rPr>
        <w:t>. Int J Clin Pharm. 2018 Feb</w:t>
      </w:r>
      <w:r>
        <w:rPr>
          <w:rFonts w:eastAsia="Times New Roman"/>
          <w:i/>
          <w:iCs/>
        </w:rPr>
        <w:t xml:space="preserve"> </w:t>
      </w:r>
      <w:proofErr w:type="gramStart"/>
      <w:r>
        <w:rPr>
          <w:rFonts w:eastAsia="Times New Roman"/>
        </w:rPr>
        <w:t>21.PubMed</w:t>
      </w:r>
      <w:proofErr w:type="gramEnd"/>
      <w:r>
        <w:rPr>
          <w:rFonts w:eastAsia="Times New Roman"/>
        </w:rPr>
        <w:t xml:space="preserve"> PMID: 29468527.</w:t>
      </w:r>
    </w:p>
    <w:p w14:paraId="14E05B43" w14:textId="77777777" w:rsidR="00114146" w:rsidRDefault="00114146">
      <w:pPr>
        <w:spacing w:line="18" w:lineRule="exact"/>
        <w:rPr>
          <w:rFonts w:eastAsia="Times New Roman"/>
        </w:rPr>
      </w:pPr>
    </w:p>
    <w:p w14:paraId="7E19CB3D" w14:textId="77777777" w:rsidR="00114146" w:rsidRDefault="009432C8">
      <w:pPr>
        <w:numPr>
          <w:ilvl w:val="0"/>
          <w:numId w:val="24"/>
        </w:numPr>
        <w:tabs>
          <w:tab w:val="left" w:pos="720"/>
        </w:tabs>
        <w:ind w:left="720" w:right="1400" w:hanging="720"/>
        <w:rPr>
          <w:rFonts w:eastAsia="Times New Roman"/>
        </w:rPr>
      </w:pPr>
      <w:r>
        <w:rPr>
          <w:rFonts w:eastAsia="Times New Roman"/>
        </w:rPr>
        <w:t xml:space="preserve">Sparkes T, </w:t>
      </w:r>
      <w:proofErr w:type="spellStart"/>
      <w:r>
        <w:rPr>
          <w:rFonts w:eastAsia="Times New Roman"/>
        </w:rPr>
        <w:t>Manitpisitkul</w:t>
      </w:r>
      <w:proofErr w:type="spellEnd"/>
      <w:r>
        <w:rPr>
          <w:rFonts w:eastAsia="Times New Roman"/>
        </w:rPr>
        <w:t xml:space="preserve"> W, </w:t>
      </w:r>
      <w:proofErr w:type="gramStart"/>
      <w:r>
        <w:rPr>
          <w:rFonts w:eastAsia="Times New Roman"/>
        </w:rPr>
        <w:t>Masters</w:t>
      </w:r>
      <w:proofErr w:type="gramEnd"/>
      <w:r>
        <w:rPr>
          <w:rFonts w:eastAsia="Times New Roman"/>
        </w:rPr>
        <w:t xml:space="preserve"> B, Bartlett ST, Davis C, </w:t>
      </w:r>
      <w:proofErr w:type="spellStart"/>
      <w:r>
        <w:rPr>
          <w:rFonts w:eastAsia="Times New Roman"/>
        </w:rPr>
        <w:t>Husson</w:t>
      </w:r>
      <w:proofErr w:type="spellEnd"/>
      <w:r>
        <w:rPr>
          <w:rFonts w:eastAsia="Times New Roman"/>
        </w:rPr>
        <w:t xml:space="preserve"> J, Amoroso A, </w:t>
      </w:r>
      <w:proofErr w:type="spellStart"/>
      <w:r>
        <w:rPr>
          <w:rFonts w:eastAsia="Times New Roman"/>
        </w:rPr>
        <w:t>Haririan</w:t>
      </w:r>
      <w:proofErr w:type="spellEnd"/>
      <w:r>
        <w:rPr>
          <w:rFonts w:eastAsia="Times New Roman"/>
        </w:rPr>
        <w:t xml:space="preserve"> A. Impact of antiretroviral regimen on renal transplant outcomes in HIV-infected recipients. </w:t>
      </w:r>
      <w:proofErr w:type="spellStart"/>
      <w:r>
        <w:rPr>
          <w:rFonts w:eastAsia="Times New Roman"/>
        </w:rPr>
        <w:t>Transpl</w:t>
      </w:r>
      <w:proofErr w:type="spellEnd"/>
      <w:r>
        <w:rPr>
          <w:rFonts w:eastAsia="Times New Roman"/>
        </w:rPr>
        <w:t xml:space="preserve"> Infect Dis. 2018 Sep </w:t>
      </w:r>
      <w:proofErr w:type="gramStart"/>
      <w:r>
        <w:rPr>
          <w:rFonts w:eastAsia="Times New Roman"/>
        </w:rPr>
        <w:t>5:e</w:t>
      </w:r>
      <w:proofErr w:type="gramEnd"/>
      <w:r>
        <w:rPr>
          <w:rFonts w:eastAsia="Times New Roman"/>
        </w:rPr>
        <w:t xml:space="preserve">12992. </w:t>
      </w:r>
      <w:proofErr w:type="spellStart"/>
      <w:r>
        <w:rPr>
          <w:rFonts w:eastAsia="Times New Roman"/>
        </w:rPr>
        <w:t>doi</w:t>
      </w:r>
      <w:proofErr w:type="spellEnd"/>
      <w:r>
        <w:rPr>
          <w:rFonts w:eastAsia="Times New Roman"/>
        </w:rPr>
        <w:t>:</w:t>
      </w:r>
    </w:p>
    <w:p w14:paraId="3E96E250" w14:textId="77777777" w:rsidR="00114146" w:rsidRDefault="00114146">
      <w:pPr>
        <w:spacing w:line="7" w:lineRule="exact"/>
        <w:rPr>
          <w:rFonts w:eastAsia="Times New Roman"/>
        </w:rPr>
      </w:pPr>
    </w:p>
    <w:p w14:paraId="3D74FA58" w14:textId="77777777" w:rsidR="00114146" w:rsidRDefault="009432C8">
      <w:pPr>
        <w:ind w:left="720"/>
        <w:rPr>
          <w:rFonts w:eastAsia="Times New Roman"/>
        </w:rPr>
      </w:pPr>
      <w:r>
        <w:rPr>
          <w:rFonts w:eastAsia="Times New Roman"/>
        </w:rPr>
        <w:t>10.1111/tid.12992. [</w:t>
      </w:r>
      <w:proofErr w:type="spellStart"/>
      <w:r>
        <w:rPr>
          <w:rFonts w:eastAsia="Times New Roman"/>
        </w:rPr>
        <w:t>Epub</w:t>
      </w:r>
      <w:proofErr w:type="spellEnd"/>
      <w:r>
        <w:rPr>
          <w:rFonts w:eastAsia="Times New Roman"/>
        </w:rPr>
        <w:t xml:space="preserve"> ahead of print] PubMed PMID: 30184310.</w:t>
      </w:r>
    </w:p>
    <w:p w14:paraId="4BB4CF4B" w14:textId="77777777" w:rsidR="00114146" w:rsidRDefault="00114146">
      <w:pPr>
        <w:spacing w:line="17" w:lineRule="exact"/>
        <w:rPr>
          <w:rFonts w:eastAsia="Times New Roman"/>
        </w:rPr>
      </w:pPr>
    </w:p>
    <w:p w14:paraId="72815B77" w14:textId="77777777" w:rsidR="004E1867" w:rsidRDefault="009432C8" w:rsidP="004E1867">
      <w:pPr>
        <w:numPr>
          <w:ilvl w:val="0"/>
          <w:numId w:val="24"/>
        </w:numPr>
        <w:tabs>
          <w:tab w:val="left" w:pos="720"/>
        </w:tabs>
        <w:ind w:left="720" w:right="1660" w:hanging="720"/>
        <w:rPr>
          <w:rFonts w:eastAsia="Times New Roman"/>
        </w:rPr>
      </w:pPr>
      <w:proofErr w:type="spellStart"/>
      <w:r>
        <w:rPr>
          <w:rFonts w:eastAsia="Times New Roman"/>
        </w:rPr>
        <w:t>Scalea</w:t>
      </w:r>
      <w:proofErr w:type="spellEnd"/>
      <w:r>
        <w:rPr>
          <w:rFonts w:eastAsia="Times New Roman"/>
        </w:rPr>
        <w:t xml:space="preserve"> JR, </w:t>
      </w:r>
      <w:proofErr w:type="spellStart"/>
      <w:r>
        <w:rPr>
          <w:rFonts w:eastAsia="Times New Roman"/>
        </w:rPr>
        <w:t>Restaino</w:t>
      </w:r>
      <w:proofErr w:type="spellEnd"/>
      <w:r>
        <w:rPr>
          <w:rFonts w:eastAsia="Times New Roman"/>
        </w:rPr>
        <w:t xml:space="preserve"> S, </w:t>
      </w:r>
      <w:proofErr w:type="spellStart"/>
      <w:r>
        <w:rPr>
          <w:rFonts w:eastAsia="Times New Roman"/>
        </w:rPr>
        <w:t>Scassero</w:t>
      </w:r>
      <w:proofErr w:type="spellEnd"/>
      <w:r>
        <w:rPr>
          <w:rFonts w:eastAsia="Times New Roman"/>
        </w:rPr>
        <w:t xml:space="preserve"> M, Bartlett ST, </w:t>
      </w:r>
      <w:proofErr w:type="spellStart"/>
      <w:r>
        <w:rPr>
          <w:rFonts w:eastAsia="Times New Roman"/>
        </w:rPr>
        <w:t>Wereley</w:t>
      </w:r>
      <w:proofErr w:type="spellEnd"/>
      <w:r>
        <w:rPr>
          <w:rFonts w:eastAsia="Times New Roman"/>
        </w:rPr>
        <w:t xml:space="preserve"> N. The final frontier? Exploring organ transportation by drone. Am J Transplant. 2018 Sep 11. </w:t>
      </w:r>
      <w:proofErr w:type="spellStart"/>
      <w:r>
        <w:rPr>
          <w:rFonts w:eastAsia="Times New Roman"/>
        </w:rPr>
        <w:t>doi</w:t>
      </w:r>
      <w:proofErr w:type="spellEnd"/>
      <w:r>
        <w:rPr>
          <w:rFonts w:eastAsia="Times New Roman"/>
        </w:rPr>
        <w:t>: 10.1111/ajt.15113. [</w:t>
      </w:r>
      <w:proofErr w:type="spellStart"/>
      <w:r>
        <w:rPr>
          <w:rFonts w:eastAsia="Times New Roman"/>
        </w:rPr>
        <w:t>Epub</w:t>
      </w:r>
      <w:proofErr w:type="spellEnd"/>
      <w:r>
        <w:rPr>
          <w:rFonts w:eastAsia="Times New Roman"/>
        </w:rPr>
        <w:t xml:space="preserve"> ahead of print] PubMed PMID: 30203436.</w:t>
      </w:r>
    </w:p>
    <w:p w14:paraId="679EE1A9" w14:textId="77777777" w:rsidR="004E1867" w:rsidRDefault="004E1867" w:rsidP="004E1867">
      <w:pPr>
        <w:numPr>
          <w:ilvl w:val="0"/>
          <w:numId w:val="24"/>
        </w:numPr>
        <w:tabs>
          <w:tab w:val="left" w:pos="720"/>
        </w:tabs>
        <w:ind w:left="720" w:right="1660" w:hanging="720"/>
        <w:rPr>
          <w:rFonts w:eastAsia="Times New Roman"/>
        </w:rPr>
      </w:pPr>
      <w:proofErr w:type="spellStart"/>
      <w:r w:rsidRPr="004E1867">
        <w:rPr>
          <w:rFonts w:eastAsia="Times New Roman"/>
        </w:rPr>
        <w:t>Ngaage</w:t>
      </w:r>
      <w:proofErr w:type="spellEnd"/>
      <w:r w:rsidRPr="004E1867">
        <w:rPr>
          <w:rFonts w:eastAsia="Times New Roman"/>
        </w:rPr>
        <w:t xml:space="preserve"> LM, </w:t>
      </w:r>
      <w:proofErr w:type="spellStart"/>
      <w:r w:rsidRPr="004E1867">
        <w:rPr>
          <w:rFonts w:eastAsia="Times New Roman"/>
        </w:rPr>
        <w:t>Elegbede</w:t>
      </w:r>
      <w:proofErr w:type="spellEnd"/>
      <w:r w:rsidRPr="004E1867">
        <w:rPr>
          <w:rFonts w:eastAsia="Times New Roman"/>
        </w:rPr>
        <w:t xml:space="preserve"> A, </w:t>
      </w:r>
      <w:proofErr w:type="spellStart"/>
      <w:r w:rsidRPr="004E1867">
        <w:rPr>
          <w:rFonts w:eastAsia="Times New Roman"/>
        </w:rPr>
        <w:t>Tadisina</w:t>
      </w:r>
      <w:proofErr w:type="spellEnd"/>
      <w:r w:rsidRPr="004E1867">
        <w:rPr>
          <w:rFonts w:eastAsia="Times New Roman"/>
        </w:rPr>
        <w:t xml:space="preserve"> KK, </w:t>
      </w:r>
      <w:proofErr w:type="spellStart"/>
      <w:r w:rsidRPr="004E1867">
        <w:rPr>
          <w:rFonts w:eastAsia="Times New Roman"/>
        </w:rPr>
        <w:t>Gebran</w:t>
      </w:r>
      <w:proofErr w:type="spellEnd"/>
      <w:r w:rsidRPr="004E1867">
        <w:rPr>
          <w:rFonts w:eastAsia="Times New Roman"/>
        </w:rPr>
        <w:t xml:space="preserve"> SG, </w:t>
      </w:r>
      <w:proofErr w:type="gramStart"/>
      <w:r w:rsidRPr="004E1867">
        <w:rPr>
          <w:rFonts w:eastAsia="Times New Roman"/>
        </w:rPr>
        <w:t>Masters</w:t>
      </w:r>
      <w:proofErr w:type="gramEnd"/>
      <w:r w:rsidRPr="004E1867">
        <w:rPr>
          <w:rFonts w:eastAsia="Times New Roman"/>
        </w:rPr>
        <w:t xml:space="preserve"> BM, Rada EM, Nam AJ, </w:t>
      </w:r>
      <w:proofErr w:type="spellStart"/>
      <w:r w:rsidRPr="004E1867">
        <w:rPr>
          <w:rFonts w:eastAsia="Times New Roman"/>
        </w:rPr>
        <w:t>Scalea</w:t>
      </w:r>
      <w:proofErr w:type="spellEnd"/>
      <w:r w:rsidRPr="004E1867">
        <w:rPr>
          <w:rFonts w:eastAsia="Times New Roman"/>
        </w:rPr>
        <w:t xml:space="preserve"> JR, </w:t>
      </w:r>
      <w:proofErr w:type="spellStart"/>
      <w:r w:rsidRPr="004E1867">
        <w:rPr>
          <w:rFonts w:eastAsia="Times New Roman"/>
        </w:rPr>
        <w:t>Niederhaus</w:t>
      </w:r>
      <w:proofErr w:type="spellEnd"/>
      <w:r w:rsidRPr="004E1867">
        <w:rPr>
          <w:rFonts w:eastAsia="Times New Roman"/>
        </w:rPr>
        <w:t xml:space="preserve"> SV, Singh D, Bromberg JS, Bartlett ST, </w:t>
      </w:r>
      <w:proofErr w:type="spellStart"/>
      <w:r w:rsidRPr="004E1867">
        <w:rPr>
          <w:rFonts w:eastAsia="Times New Roman"/>
        </w:rPr>
        <w:t>Rasko</w:t>
      </w:r>
      <w:proofErr w:type="spellEnd"/>
      <w:r w:rsidRPr="004E1867">
        <w:rPr>
          <w:rFonts w:eastAsia="Times New Roman"/>
        </w:rPr>
        <w:t xml:space="preserve"> YM.</w:t>
      </w:r>
      <w:r>
        <w:rPr>
          <w:rFonts w:eastAsia="Times New Roman"/>
        </w:rPr>
        <w:t xml:space="preserve"> </w:t>
      </w:r>
      <w:r w:rsidRPr="004E1867">
        <w:rPr>
          <w:rFonts w:eastAsia="Times New Roman"/>
        </w:rPr>
        <w:t>Panniculectomy at the time of living donor renal transplantation: An 8-year</w:t>
      </w:r>
      <w:r>
        <w:rPr>
          <w:rFonts w:eastAsia="Times New Roman"/>
        </w:rPr>
        <w:t xml:space="preserve"> </w:t>
      </w:r>
      <w:r w:rsidRPr="004E1867">
        <w:rPr>
          <w:rFonts w:eastAsia="Times New Roman"/>
        </w:rPr>
        <w:t xml:space="preserve">experience. Am J Transplant. 2019 Aug;19(8):2284-2293. </w:t>
      </w:r>
      <w:proofErr w:type="spellStart"/>
      <w:r w:rsidRPr="004E1867">
        <w:rPr>
          <w:rFonts w:eastAsia="Times New Roman"/>
        </w:rPr>
        <w:t>doi</w:t>
      </w:r>
      <w:proofErr w:type="spellEnd"/>
      <w:r w:rsidRPr="004E1867">
        <w:rPr>
          <w:rFonts w:eastAsia="Times New Roman"/>
        </w:rPr>
        <w:t>: 10.1111/ajt.15285.Epub 2019 Mar 2. PubMed PMID: 30720924.</w:t>
      </w:r>
    </w:p>
    <w:p w14:paraId="5543ECEE" w14:textId="77777777" w:rsidR="006C216A" w:rsidRPr="006C216A" w:rsidRDefault="006C216A" w:rsidP="004E1867">
      <w:pPr>
        <w:numPr>
          <w:ilvl w:val="0"/>
          <w:numId w:val="24"/>
        </w:numPr>
        <w:tabs>
          <w:tab w:val="left" w:pos="720"/>
        </w:tabs>
        <w:ind w:left="720" w:right="1660" w:hanging="720"/>
        <w:rPr>
          <w:rFonts w:eastAsia="Times New Roman"/>
        </w:rPr>
      </w:pPr>
      <w:proofErr w:type="spellStart"/>
      <w:r w:rsidRPr="006C216A">
        <w:rPr>
          <w:color w:val="212121"/>
          <w:shd w:val="clear" w:color="auto" w:fill="FFFFFF"/>
        </w:rPr>
        <w:t>Boggi</w:t>
      </w:r>
      <w:proofErr w:type="spellEnd"/>
      <w:r w:rsidRPr="006C216A">
        <w:rPr>
          <w:color w:val="212121"/>
          <w:shd w:val="clear" w:color="auto" w:fill="FFFFFF"/>
        </w:rPr>
        <w:t xml:space="preserve"> U, </w:t>
      </w:r>
      <w:proofErr w:type="spellStart"/>
      <w:r w:rsidRPr="006C216A">
        <w:rPr>
          <w:color w:val="212121"/>
          <w:shd w:val="clear" w:color="auto" w:fill="FFFFFF"/>
        </w:rPr>
        <w:t>Vistoli</w:t>
      </w:r>
      <w:proofErr w:type="spellEnd"/>
      <w:r w:rsidRPr="006C216A">
        <w:rPr>
          <w:color w:val="212121"/>
          <w:shd w:val="clear" w:color="auto" w:fill="FFFFFF"/>
        </w:rPr>
        <w:t xml:space="preserve"> F, Andres A, Arbogast HP, Badet L, </w:t>
      </w:r>
      <w:proofErr w:type="spellStart"/>
      <w:r w:rsidRPr="006C216A">
        <w:rPr>
          <w:color w:val="212121"/>
          <w:shd w:val="clear" w:color="auto" w:fill="FFFFFF"/>
        </w:rPr>
        <w:t>Baronti</w:t>
      </w:r>
      <w:proofErr w:type="spellEnd"/>
      <w:r w:rsidRPr="006C216A">
        <w:rPr>
          <w:color w:val="212121"/>
          <w:shd w:val="clear" w:color="auto" w:fill="FFFFFF"/>
        </w:rPr>
        <w:t xml:space="preserve"> W, Bartlett ST, Benedetti E, </w:t>
      </w:r>
      <w:proofErr w:type="spellStart"/>
      <w:r w:rsidRPr="006C216A">
        <w:rPr>
          <w:color w:val="212121"/>
          <w:shd w:val="clear" w:color="auto" w:fill="FFFFFF"/>
        </w:rPr>
        <w:t>Branchereau</w:t>
      </w:r>
      <w:proofErr w:type="spellEnd"/>
      <w:r w:rsidRPr="006C216A">
        <w:rPr>
          <w:color w:val="212121"/>
          <w:shd w:val="clear" w:color="auto" w:fill="FFFFFF"/>
        </w:rPr>
        <w:t xml:space="preserve"> J, Burke GW 3rd, </w:t>
      </w:r>
      <w:proofErr w:type="spellStart"/>
      <w:r w:rsidRPr="006C216A">
        <w:rPr>
          <w:color w:val="212121"/>
          <w:shd w:val="clear" w:color="auto" w:fill="FFFFFF"/>
        </w:rPr>
        <w:t>Buron</w:t>
      </w:r>
      <w:proofErr w:type="spellEnd"/>
      <w:r w:rsidRPr="006C216A">
        <w:rPr>
          <w:color w:val="212121"/>
          <w:shd w:val="clear" w:color="auto" w:fill="FFFFFF"/>
        </w:rPr>
        <w:t xml:space="preserve"> F, Caldara R, Cardillo M, Casanova D, Cipriani F, Cooper M, </w:t>
      </w:r>
      <w:proofErr w:type="spellStart"/>
      <w:r w:rsidRPr="006C216A">
        <w:rPr>
          <w:color w:val="212121"/>
          <w:shd w:val="clear" w:color="auto" w:fill="FFFFFF"/>
        </w:rPr>
        <w:t>Cupisti</w:t>
      </w:r>
      <w:proofErr w:type="spellEnd"/>
      <w:r w:rsidRPr="006C216A">
        <w:rPr>
          <w:color w:val="212121"/>
          <w:shd w:val="clear" w:color="auto" w:fill="FFFFFF"/>
        </w:rPr>
        <w:t xml:space="preserve"> A, Davide J, Drachenberg C, de Koning EJP, </w:t>
      </w:r>
      <w:proofErr w:type="spellStart"/>
      <w:r w:rsidRPr="006C216A">
        <w:rPr>
          <w:color w:val="212121"/>
          <w:shd w:val="clear" w:color="auto" w:fill="FFFFFF"/>
        </w:rPr>
        <w:t>Ettorre</w:t>
      </w:r>
      <w:proofErr w:type="spellEnd"/>
      <w:r w:rsidRPr="006C216A">
        <w:rPr>
          <w:color w:val="212121"/>
          <w:shd w:val="clear" w:color="auto" w:fill="FFFFFF"/>
        </w:rPr>
        <w:t xml:space="preserve"> GM, Fernandez Cruz L, </w:t>
      </w:r>
      <w:proofErr w:type="spellStart"/>
      <w:r w:rsidRPr="006C216A">
        <w:rPr>
          <w:color w:val="212121"/>
          <w:shd w:val="clear" w:color="auto" w:fill="FFFFFF"/>
        </w:rPr>
        <w:t>Fridell</w:t>
      </w:r>
      <w:proofErr w:type="spellEnd"/>
      <w:r w:rsidRPr="006C216A">
        <w:rPr>
          <w:color w:val="212121"/>
          <w:shd w:val="clear" w:color="auto" w:fill="FFFFFF"/>
        </w:rPr>
        <w:t xml:space="preserve"> JA, Friend PJ, </w:t>
      </w:r>
      <w:proofErr w:type="spellStart"/>
      <w:r w:rsidRPr="006C216A">
        <w:rPr>
          <w:color w:val="212121"/>
          <w:shd w:val="clear" w:color="auto" w:fill="FFFFFF"/>
        </w:rPr>
        <w:t>Furian</w:t>
      </w:r>
      <w:proofErr w:type="spellEnd"/>
      <w:r w:rsidRPr="006C216A">
        <w:rPr>
          <w:color w:val="212121"/>
          <w:shd w:val="clear" w:color="auto" w:fill="FFFFFF"/>
        </w:rPr>
        <w:t xml:space="preserve"> L, Gaber OA, Gruessner AC, Gruessner RWG, </w:t>
      </w:r>
      <w:proofErr w:type="spellStart"/>
      <w:r w:rsidRPr="006C216A">
        <w:rPr>
          <w:color w:val="212121"/>
          <w:shd w:val="clear" w:color="auto" w:fill="FFFFFF"/>
        </w:rPr>
        <w:t>Gunton</w:t>
      </w:r>
      <w:proofErr w:type="spellEnd"/>
      <w:r w:rsidRPr="006C216A">
        <w:rPr>
          <w:color w:val="212121"/>
          <w:shd w:val="clear" w:color="auto" w:fill="FFFFFF"/>
        </w:rPr>
        <w:t xml:space="preserve"> JE, Han DJ, </w:t>
      </w:r>
      <w:proofErr w:type="spellStart"/>
      <w:r w:rsidRPr="006C216A">
        <w:rPr>
          <w:color w:val="212121"/>
          <w:shd w:val="clear" w:color="auto" w:fill="FFFFFF"/>
        </w:rPr>
        <w:t>Iacopi</w:t>
      </w:r>
      <w:proofErr w:type="spellEnd"/>
      <w:r w:rsidRPr="006C216A">
        <w:rPr>
          <w:color w:val="212121"/>
          <w:shd w:val="clear" w:color="auto" w:fill="FFFFFF"/>
        </w:rPr>
        <w:t xml:space="preserve"> S, Kauffmann EF, Kaufman D, </w:t>
      </w:r>
      <w:proofErr w:type="spellStart"/>
      <w:r w:rsidRPr="006C216A">
        <w:rPr>
          <w:color w:val="212121"/>
          <w:shd w:val="clear" w:color="auto" w:fill="FFFFFF"/>
        </w:rPr>
        <w:t>Kenmochi</w:t>
      </w:r>
      <w:proofErr w:type="spellEnd"/>
      <w:r w:rsidRPr="006C216A">
        <w:rPr>
          <w:color w:val="212121"/>
          <w:shd w:val="clear" w:color="auto" w:fill="FFFFFF"/>
        </w:rPr>
        <w:t xml:space="preserve"> T, </w:t>
      </w:r>
      <w:proofErr w:type="spellStart"/>
      <w:r w:rsidRPr="006C216A">
        <w:rPr>
          <w:color w:val="212121"/>
          <w:shd w:val="clear" w:color="auto" w:fill="FFFFFF"/>
        </w:rPr>
        <w:t>Khambalia</w:t>
      </w:r>
      <w:proofErr w:type="spellEnd"/>
      <w:r w:rsidRPr="006C216A">
        <w:rPr>
          <w:color w:val="212121"/>
          <w:shd w:val="clear" w:color="auto" w:fill="FFFFFF"/>
        </w:rPr>
        <w:t xml:space="preserve"> HA, Lai Q, Langer RM, </w:t>
      </w:r>
      <w:proofErr w:type="spellStart"/>
      <w:r w:rsidRPr="006C216A">
        <w:rPr>
          <w:color w:val="212121"/>
          <w:shd w:val="clear" w:color="auto" w:fill="FFFFFF"/>
        </w:rPr>
        <w:t>Maffi</w:t>
      </w:r>
      <w:proofErr w:type="spellEnd"/>
      <w:r w:rsidRPr="006C216A">
        <w:rPr>
          <w:color w:val="212121"/>
          <w:shd w:val="clear" w:color="auto" w:fill="FFFFFF"/>
        </w:rPr>
        <w:t xml:space="preserve"> P, </w:t>
      </w:r>
      <w:proofErr w:type="spellStart"/>
      <w:r w:rsidRPr="006C216A">
        <w:rPr>
          <w:color w:val="212121"/>
          <w:shd w:val="clear" w:color="auto" w:fill="FFFFFF"/>
        </w:rPr>
        <w:t>Marselli</w:t>
      </w:r>
      <w:proofErr w:type="spellEnd"/>
      <w:r w:rsidRPr="006C216A">
        <w:rPr>
          <w:color w:val="212121"/>
          <w:shd w:val="clear" w:color="auto" w:fill="FFFFFF"/>
        </w:rPr>
        <w:t xml:space="preserve"> L, </w:t>
      </w:r>
      <w:proofErr w:type="spellStart"/>
      <w:r w:rsidRPr="006C216A">
        <w:rPr>
          <w:color w:val="212121"/>
          <w:shd w:val="clear" w:color="auto" w:fill="FFFFFF"/>
        </w:rPr>
        <w:t>Menichetti</w:t>
      </w:r>
      <w:proofErr w:type="spellEnd"/>
      <w:r w:rsidRPr="006C216A">
        <w:rPr>
          <w:color w:val="212121"/>
          <w:shd w:val="clear" w:color="auto" w:fill="FFFFFF"/>
        </w:rPr>
        <w:t xml:space="preserve"> F, </w:t>
      </w:r>
      <w:proofErr w:type="spellStart"/>
      <w:r w:rsidRPr="006C216A">
        <w:rPr>
          <w:color w:val="212121"/>
          <w:shd w:val="clear" w:color="auto" w:fill="FFFFFF"/>
        </w:rPr>
        <w:t>Miccoli</w:t>
      </w:r>
      <w:proofErr w:type="spellEnd"/>
      <w:r w:rsidRPr="006C216A">
        <w:rPr>
          <w:color w:val="212121"/>
          <w:shd w:val="clear" w:color="auto" w:fill="FFFFFF"/>
        </w:rPr>
        <w:t xml:space="preserve"> M, Mittal S, </w:t>
      </w:r>
      <w:proofErr w:type="spellStart"/>
      <w:r w:rsidRPr="006C216A">
        <w:rPr>
          <w:color w:val="212121"/>
          <w:shd w:val="clear" w:color="auto" w:fill="FFFFFF"/>
        </w:rPr>
        <w:t>Morelon</w:t>
      </w:r>
      <w:proofErr w:type="spellEnd"/>
      <w:r w:rsidRPr="006C216A">
        <w:rPr>
          <w:color w:val="212121"/>
          <w:shd w:val="clear" w:color="auto" w:fill="FFFFFF"/>
        </w:rPr>
        <w:t xml:space="preserve"> E, Napoli N, </w:t>
      </w:r>
      <w:proofErr w:type="spellStart"/>
      <w:r w:rsidRPr="006C216A">
        <w:rPr>
          <w:color w:val="212121"/>
          <w:shd w:val="clear" w:color="auto" w:fill="FFFFFF"/>
        </w:rPr>
        <w:t>Neri</w:t>
      </w:r>
      <w:proofErr w:type="spellEnd"/>
      <w:r w:rsidRPr="006C216A">
        <w:rPr>
          <w:color w:val="212121"/>
          <w:shd w:val="clear" w:color="auto" w:fill="FFFFFF"/>
        </w:rPr>
        <w:t xml:space="preserve"> F, Oberholzer J, </w:t>
      </w:r>
      <w:proofErr w:type="spellStart"/>
      <w:r w:rsidRPr="006C216A">
        <w:rPr>
          <w:color w:val="212121"/>
          <w:shd w:val="clear" w:color="auto" w:fill="FFFFFF"/>
        </w:rPr>
        <w:t>Odorico</w:t>
      </w:r>
      <w:proofErr w:type="spellEnd"/>
      <w:r w:rsidRPr="006C216A">
        <w:rPr>
          <w:color w:val="212121"/>
          <w:shd w:val="clear" w:color="auto" w:fill="FFFFFF"/>
        </w:rPr>
        <w:t xml:space="preserve"> JS, </w:t>
      </w:r>
      <w:proofErr w:type="spellStart"/>
      <w:r w:rsidRPr="006C216A">
        <w:rPr>
          <w:color w:val="212121"/>
          <w:shd w:val="clear" w:color="auto" w:fill="FFFFFF"/>
        </w:rPr>
        <w:t>Öllinger</w:t>
      </w:r>
      <w:proofErr w:type="spellEnd"/>
      <w:r w:rsidRPr="006C216A">
        <w:rPr>
          <w:color w:val="212121"/>
          <w:shd w:val="clear" w:color="auto" w:fill="FFFFFF"/>
        </w:rPr>
        <w:t xml:space="preserve"> R, </w:t>
      </w:r>
      <w:proofErr w:type="spellStart"/>
      <w:r w:rsidRPr="006C216A">
        <w:rPr>
          <w:color w:val="212121"/>
          <w:shd w:val="clear" w:color="auto" w:fill="FFFFFF"/>
        </w:rPr>
        <w:t>Oniscu</w:t>
      </w:r>
      <w:proofErr w:type="spellEnd"/>
      <w:r w:rsidRPr="006C216A">
        <w:rPr>
          <w:color w:val="212121"/>
          <w:shd w:val="clear" w:color="auto" w:fill="FFFFFF"/>
        </w:rPr>
        <w:t xml:space="preserve"> G, Orlando G, Ortenzi M, </w:t>
      </w:r>
      <w:proofErr w:type="spellStart"/>
      <w:r w:rsidRPr="006C216A">
        <w:rPr>
          <w:color w:val="212121"/>
          <w:shd w:val="clear" w:color="auto" w:fill="FFFFFF"/>
        </w:rPr>
        <w:t>Perosa</w:t>
      </w:r>
      <w:proofErr w:type="spellEnd"/>
      <w:r w:rsidRPr="006C216A">
        <w:rPr>
          <w:color w:val="212121"/>
          <w:shd w:val="clear" w:color="auto" w:fill="FFFFFF"/>
        </w:rPr>
        <w:t xml:space="preserve"> M, Perrone VG, </w:t>
      </w:r>
      <w:proofErr w:type="spellStart"/>
      <w:r w:rsidRPr="006C216A">
        <w:rPr>
          <w:color w:val="212121"/>
          <w:shd w:val="clear" w:color="auto" w:fill="FFFFFF"/>
        </w:rPr>
        <w:t>Pleass</w:t>
      </w:r>
      <w:proofErr w:type="spellEnd"/>
      <w:r w:rsidRPr="006C216A">
        <w:rPr>
          <w:color w:val="212121"/>
          <w:shd w:val="clear" w:color="auto" w:fill="FFFFFF"/>
        </w:rPr>
        <w:t xml:space="preserve"> H, Redfield RR, Ricci C, </w:t>
      </w:r>
      <w:proofErr w:type="spellStart"/>
      <w:r w:rsidRPr="006C216A">
        <w:rPr>
          <w:color w:val="212121"/>
          <w:shd w:val="clear" w:color="auto" w:fill="FFFFFF"/>
        </w:rPr>
        <w:t>Rigotti</w:t>
      </w:r>
      <w:proofErr w:type="spellEnd"/>
      <w:r w:rsidRPr="006C216A">
        <w:rPr>
          <w:color w:val="212121"/>
          <w:shd w:val="clear" w:color="auto" w:fill="FFFFFF"/>
        </w:rPr>
        <w:t xml:space="preserve"> P, Paul Robertson R, Ross LF, Rossi M, </w:t>
      </w:r>
      <w:proofErr w:type="spellStart"/>
      <w:r w:rsidRPr="006C216A">
        <w:rPr>
          <w:color w:val="212121"/>
          <w:shd w:val="clear" w:color="auto" w:fill="FFFFFF"/>
        </w:rPr>
        <w:t>Saudek</w:t>
      </w:r>
      <w:proofErr w:type="spellEnd"/>
      <w:r w:rsidRPr="006C216A">
        <w:rPr>
          <w:color w:val="212121"/>
          <w:shd w:val="clear" w:color="auto" w:fill="FFFFFF"/>
        </w:rPr>
        <w:t xml:space="preserve"> F, </w:t>
      </w:r>
      <w:proofErr w:type="spellStart"/>
      <w:r w:rsidRPr="006C216A">
        <w:rPr>
          <w:color w:val="212121"/>
          <w:shd w:val="clear" w:color="auto" w:fill="FFFFFF"/>
        </w:rPr>
        <w:t>Scalea</w:t>
      </w:r>
      <w:proofErr w:type="spellEnd"/>
      <w:r w:rsidRPr="006C216A">
        <w:rPr>
          <w:color w:val="212121"/>
          <w:shd w:val="clear" w:color="auto" w:fill="FFFFFF"/>
        </w:rPr>
        <w:t xml:space="preserve"> JR, Schenker P, Secchi A, </w:t>
      </w:r>
      <w:proofErr w:type="spellStart"/>
      <w:r w:rsidRPr="006C216A">
        <w:rPr>
          <w:color w:val="212121"/>
          <w:shd w:val="clear" w:color="auto" w:fill="FFFFFF"/>
        </w:rPr>
        <w:t>Socci</w:t>
      </w:r>
      <w:proofErr w:type="spellEnd"/>
      <w:r w:rsidRPr="006C216A">
        <w:rPr>
          <w:color w:val="212121"/>
          <w:shd w:val="clear" w:color="auto" w:fill="FFFFFF"/>
        </w:rPr>
        <w:t xml:space="preserve"> C, Sousa Silva D, </w:t>
      </w:r>
      <w:proofErr w:type="spellStart"/>
      <w:r w:rsidRPr="006C216A">
        <w:rPr>
          <w:color w:val="212121"/>
          <w:shd w:val="clear" w:color="auto" w:fill="FFFFFF"/>
        </w:rPr>
        <w:t>Squifflet</w:t>
      </w:r>
      <w:proofErr w:type="spellEnd"/>
      <w:r w:rsidRPr="006C216A">
        <w:rPr>
          <w:color w:val="212121"/>
          <w:shd w:val="clear" w:color="auto" w:fill="FFFFFF"/>
        </w:rPr>
        <w:t xml:space="preserve"> JP, Stock PG, </w:t>
      </w:r>
      <w:proofErr w:type="spellStart"/>
      <w:r w:rsidRPr="006C216A">
        <w:rPr>
          <w:color w:val="212121"/>
          <w:shd w:val="clear" w:color="auto" w:fill="FFFFFF"/>
        </w:rPr>
        <w:t>Stratta</w:t>
      </w:r>
      <w:proofErr w:type="spellEnd"/>
      <w:r w:rsidRPr="006C216A">
        <w:rPr>
          <w:color w:val="212121"/>
          <w:shd w:val="clear" w:color="auto" w:fill="FFFFFF"/>
        </w:rPr>
        <w:t xml:space="preserve"> RJ, </w:t>
      </w:r>
      <w:proofErr w:type="spellStart"/>
      <w:r w:rsidRPr="006C216A">
        <w:rPr>
          <w:color w:val="212121"/>
          <w:shd w:val="clear" w:color="auto" w:fill="FFFFFF"/>
        </w:rPr>
        <w:t>Terrenzio</w:t>
      </w:r>
      <w:proofErr w:type="spellEnd"/>
      <w:r w:rsidRPr="006C216A">
        <w:rPr>
          <w:color w:val="212121"/>
          <w:shd w:val="clear" w:color="auto" w:fill="FFFFFF"/>
        </w:rPr>
        <w:t xml:space="preserve"> C, Uva P, Watson CJE, White SA, Marchetti P, </w:t>
      </w:r>
      <w:proofErr w:type="spellStart"/>
      <w:r w:rsidRPr="006C216A">
        <w:rPr>
          <w:color w:val="212121"/>
          <w:shd w:val="clear" w:color="auto" w:fill="FFFFFF"/>
        </w:rPr>
        <w:t>Kandaswamy</w:t>
      </w:r>
      <w:proofErr w:type="spellEnd"/>
      <w:r w:rsidRPr="006C216A">
        <w:rPr>
          <w:color w:val="212121"/>
          <w:shd w:val="clear" w:color="auto" w:fill="FFFFFF"/>
        </w:rPr>
        <w:t xml:space="preserve"> R, </w:t>
      </w:r>
      <w:proofErr w:type="spellStart"/>
      <w:r w:rsidRPr="006C216A">
        <w:rPr>
          <w:color w:val="212121"/>
          <w:shd w:val="clear" w:color="auto" w:fill="FFFFFF"/>
        </w:rPr>
        <w:t>Berney</w:t>
      </w:r>
      <w:proofErr w:type="spellEnd"/>
      <w:r w:rsidRPr="006C216A">
        <w:rPr>
          <w:color w:val="212121"/>
          <w:shd w:val="clear" w:color="auto" w:fill="FFFFFF"/>
        </w:rPr>
        <w:t xml:space="preserve"> T. First World Consensus Conference on pancreas transplantation: Part II - recommendations. Am J Transplant. 2021 Sep;21 Suppl 3(Suppl 3):17-59. </w:t>
      </w:r>
      <w:proofErr w:type="spellStart"/>
      <w:r w:rsidRPr="006C216A">
        <w:rPr>
          <w:color w:val="212121"/>
          <w:shd w:val="clear" w:color="auto" w:fill="FFFFFF"/>
        </w:rPr>
        <w:t>doi</w:t>
      </w:r>
      <w:proofErr w:type="spellEnd"/>
      <w:r w:rsidRPr="006C216A">
        <w:rPr>
          <w:color w:val="212121"/>
          <w:shd w:val="clear" w:color="auto" w:fill="FFFFFF"/>
        </w:rPr>
        <w:t xml:space="preserve">: 10.1111/ajt.16750. </w:t>
      </w:r>
      <w:proofErr w:type="spellStart"/>
      <w:r w:rsidRPr="006C216A">
        <w:rPr>
          <w:color w:val="212121"/>
          <w:shd w:val="clear" w:color="auto" w:fill="FFFFFF"/>
        </w:rPr>
        <w:t>Epub</w:t>
      </w:r>
      <w:proofErr w:type="spellEnd"/>
      <w:r w:rsidRPr="006C216A">
        <w:rPr>
          <w:color w:val="212121"/>
          <w:shd w:val="clear" w:color="auto" w:fill="FFFFFF"/>
        </w:rPr>
        <w:t xml:space="preserve"> 2021 Jul 29. PMID: 34245223; PMCID: PMC8518376.</w:t>
      </w:r>
    </w:p>
    <w:p w14:paraId="29E54CD1" w14:textId="77777777" w:rsidR="00114146" w:rsidRPr="006C216A" w:rsidRDefault="00114146">
      <w:pPr>
        <w:spacing w:line="200" w:lineRule="exact"/>
        <w:rPr>
          <w:sz w:val="20"/>
          <w:szCs w:val="20"/>
        </w:rPr>
      </w:pPr>
    </w:p>
    <w:p w14:paraId="5CC0A60C" w14:textId="77777777" w:rsidR="00114146" w:rsidRDefault="00114146">
      <w:pPr>
        <w:spacing w:line="200" w:lineRule="exact"/>
        <w:rPr>
          <w:sz w:val="20"/>
          <w:szCs w:val="20"/>
        </w:rPr>
      </w:pPr>
    </w:p>
    <w:p w14:paraId="65AEF612" w14:textId="77777777" w:rsidR="00114146" w:rsidRDefault="00114146">
      <w:pPr>
        <w:spacing w:line="200" w:lineRule="exact"/>
        <w:rPr>
          <w:sz w:val="20"/>
          <w:szCs w:val="20"/>
        </w:rPr>
      </w:pPr>
    </w:p>
    <w:p w14:paraId="0422F6F8" w14:textId="77777777" w:rsidR="00114146" w:rsidRDefault="00114146">
      <w:pPr>
        <w:spacing w:line="200" w:lineRule="exact"/>
        <w:rPr>
          <w:sz w:val="20"/>
          <w:szCs w:val="20"/>
        </w:rPr>
      </w:pPr>
    </w:p>
    <w:p w14:paraId="4C69472F" w14:textId="77777777" w:rsidR="00114146" w:rsidRDefault="00114146">
      <w:pPr>
        <w:spacing w:line="200" w:lineRule="exact"/>
        <w:rPr>
          <w:sz w:val="20"/>
          <w:szCs w:val="20"/>
        </w:rPr>
      </w:pPr>
    </w:p>
    <w:p w14:paraId="7DDCADA9" w14:textId="77777777" w:rsidR="00114146" w:rsidRDefault="00114146">
      <w:pPr>
        <w:spacing w:line="270" w:lineRule="exact"/>
        <w:rPr>
          <w:sz w:val="20"/>
          <w:szCs w:val="20"/>
        </w:rPr>
      </w:pPr>
    </w:p>
    <w:p w14:paraId="15FF3990" w14:textId="77777777" w:rsidR="00114146" w:rsidRDefault="009432C8">
      <w:pPr>
        <w:rPr>
          <w:sz w:val="20"/>
          <w:szCs w:val="20"/>
        </w:rPr>
      </w:pPr>
      <w:r>
        <w:rPr>
          <w:rFonts w:eastAsia="Times New Roman"/>
          <w:b/>
          <w:bCs/>
          <w:u w:val="single"/>
        </w:rPr>
        <w:t>NON-PEER REVIEWED ARTICLES</w:t>
      </w:r>
    </w:p>
    <w:p w14:paraId="7B5004E1" w14:textId="77777777" w:rsidR="00114146" w:rsidRDefault="00114146">
      <w:pPr>
        <w:spacing w:line="239" w:lineRule="exact"/>
        <w:rPr>
          <w:sz w:val="20"/>
          <w:szCs w:val="20"/>
        </w:rPr>
      </w:pPr>
    </w:p>
    <w:p w14:paraId="47D81516" w14:textId="77777777" w:rsidR="00114146" w:rsidRDefault="009432C8">
      <w:pPr>
        <w:numPr>
          <w:ilvl w:val="0"/>
          <w:numId w:val="25"/>
        </w:numPr>
        <w:tabs>
          <w:tab w:val="left" w:pos="720"/>
        </w:tabs>
        <w:spacing w:line="228" w:lineRule="auto"/>
        <w:ind w:left="720" w:hanging="720"/>
        <w:rPr>
          <w:rFonts w:eastAsia="Times New Roman"/>
        </w:rPr>
      </w:pPr>
      <w:r>
        <w:rPr>
          <w:rFonts w:eastAsia="Times New Roman"/>
          <w:b/>
          <w:bCs/>
        </w:rPr>
        <w:t>Bartlett ST</w:t>
      </w:r>
      <w:r>
        <w:rPr>
          <w:rFonts w:eastAsia="Times New Roman"/>
        </w:rPr>
        <w:t xml:space="preserve">, </w:t>
      </w:r>
      <w:proofErr w:type="spellStart"/>
      <w:r>
        <w:rPr>
          <w:rFonts w:eastAsia="Times New Roman"/>
        </w:rPr>
        <w:t>Naji</w:t>
      </w:r>
      <w:proofErr w:type="spellEnd"/>
      <w:r>
        <w:rPr>
          <w:rFonts w:eastAsia="Times New Roman"/>
        </w:rPr>
        <w:t xml:space="preserve"> A, Silvers WK, Barker CF. Major histocompatibility complex restriction in</w:t>
      </w:r>
      <w:r>
        <w:rPr>
          <w:rFonts w:eastAsia="Times New Roman"/>
          <w:b/>
          <w:bCs/>
        </w:rPr>
        <w:t xml:space="preserve"> </w:t>
      </w:r>
      <w:r>
        <w:rPr>
          <w:rFonts w:eastAsia="Times New Roman"/>
        </w:rPr>
        <w:t xml:space="preserve">endocrine allograft immunity. </w:t>
      </w:r>
      <w:r>
        <w:rPr>
          <w:rFonts w:eastAsia="Times New Roman"/>
          <w:u w:val="single"/>
        </w:rPr>
        <w:t>Surgical Forum</w:t>
      </w:r>
      <w:r>
        <w:rPr>
          <w:rFonts w:eastAsia="Times New Roman"/>
        </w:rPr>
        <w:t xml:space="preserve"> 24:406-408, 1984.</w:t>
      </w:r>
    </w:p>
    <w:p w14:paraId="47ADD5D1" w14:textId="77777777" w:rsidR="00114146" w:rsidRDefault="00114146">
      <w:pPr>
        <w:spacing w:line="239" w:lineRule="exact"/>
        <w:rPr>
          <w:rFonts w:eastAsia="Times New Roman"/>
        </w:rPr>
      </w:pPr>
    </w:p>
    <w:p w14:paraId="72F0912F" w14:textId="77777777" w:rsidR="00114146" w:rsidRDefault="009432C8">
      <w:pPr>
        <w:numPr>
          <w:ilvl w:val="0"/>
          <w:numId w:val="25"/>
        </w:numPr>
        <w:tabs>
          <w:tab w:val="left" w:pos="720"/>
        </w:tabs>
        <w:spacing w:line="228" w:lineRule="auto"/>
        <w:ind w:left="720" w:hanging="720"/>
        <w:rPr>
          <w:rFonts w:eastAsia="Times New Roman"/>
        </w:rPr>
      </w:pPr>
      <w:r>
        <w:rPr>
          <w:rFonts w:eastAsia="Times New Roman"/>
        </w:rPr>
        <w:t xml:space="preserve">Chin T, Hadley GA, </w:t>
      </w:r>
      <w:r>
        <w:rPr>
          <w:rFonts w:eastAsia="Times New Roman"/>
          <w:b/>
          <w:bCs/>
        </w:rPr>
        <w:t>Bartlett ST</w:t>
      </w:r>
      <w:r>
        <w:rPr>
          <w:rFonts w:eastAsia="Times New Roman"/>
        </w:rPr>
        <w:t xml:space="preserve">. Adhesion molecule expression on CD8 positive T cells infiltrating renal allografts. </w:t>
      </w:r>
      <w:r>
        <w:rPr>
          <w:rFonts w:eastAsia="Times New Roman"/>
          <w:u w:val="single"/>
        </w:rPr>
        <w:t>Surgical Forum</w:t>
      </w:r>
      <w:r>
        <w:rPr>
          <w:rFonts w:eastAsia="Times New Roman"/>
        </w:rPr>
        <w:t xml:space="preserve"> 45:198-202, 1995.</w:t>
      </w:r>
    </w:p>
    <w:p w14:paraId="11FEA53F" w14:textId="77777777" w:rsidR="00114146" w:rsidRDefault="00114146">
      <w:pPr>
        <w:spacing w:line="239" w:lineRule="exact"/>
        <w:rPr>
          <w:rFonts w:eastAsia="Times New Roman"/>
        </w:rPr>
      </w:pPr>
    </w:p>
    <w:p w14:paraId="71162E63" w14:textId="77777777" w:rsidR="00114146" w:rsidRDefault="009432C8">
      <w:pPr>
        <w:numPr>
          <w:ilvl w:val="0"/>
          <w:numId w:val="25"/>
        </w:numPr>
        <w:tabs>
          <w:tab w:val="left" w:pos="720"/>
        </w:tabs>
        <w:spacing w:line="228" w:lineRule="auto"/>
        <w:ind w:left="720" w:hanging="720"/>
        <w:rPr>
          <w:rFonts w:eastAsia="Times New Roman"/>
        </w:rPr>
      </w:pPr>
      <w:r>
        <w:rPr>
          <w:rFonts w:eastAsia="Times New Roman"/>
        </w:rPr>
        <w:t xml:space="preserve">Sutherland DER, </w:t>
      </w:r>
      <w:r>
        <w:rPr>
          <w:rFonts w:eastAsia="Times New Roman"/>
          <w:b/>
          <w:bCs/>
        </w:rPr>
        <w:t>Bartlett ST</w:t>
      </w:r>
      <w:r>
        <w:rPr>
          <w:rFonts w:eastAsia="Times New Roman"/>
        </w:rPr>
        <w:t xml:space="preserve">, Gaber AO, Stock P. Symposium: Pancreas Transplantation. </w:t>
      </w:r>
      <w:r>
        <w:rPr>
          <w:rFonts w:eastAsia="Times New Roman"/>
          <w:u w:val="single"/>
        </w:rPr>
        <w:t>Contemporary Surgery</w:t>
      </w:r>
      <w:r>
        <w:rPr>
          <w:rFonts w:eastAsia="Times New Roman"/>
        </w:rPr>
        <w:t xml:space="preserve"> 51(4):253-272, 1997.</w:t>
      </w:r>
    </w:p>
    <w:p w14:paraId="7AFE7742" w14:textId="77777777" w:rsidR="00114146" w:rsidRDefault="00114146">
      <w:pPr>
        <w:spacing w:line="239" w:lineRule="exact"/>
        <w:rPr>
          <w:rFonts w:eastAsia="Times New Roman"/>
        </w:rPr>
      </w:pPr>
    </w:p>
    <w:p w14:paraId="0F322361" w14:textId="77777777" w:rsidR="00114146" w:rsidRDefault="009432C8">
      <w:pPr>
        <w:numPr>
          <w:ilvl w:val="0"/>
          <w:numId w:val="25"/>
        </w:numPr>
        <w:tabs>
          <w:tab w:val="left" w:pos="720"/>
        </w:tabs>
        <w:spacing w:line="228" w:lineRule="auto"/>
        <w:ind w:left="720" w:hanging="720"/>
        <w:rPr>
          <w:rFonts w:eastAsia="Times New Roman"/>
        </w:rPr>
      </w:pPr>
      <w:r>
        <w:rPr>
          <w:rFonts w:eastAsia="Times New Roman"/>
        </w:rPr>
        <w:t xml:space="preserve">Johnson LB, </w:t>
      </w:r>
      <w:proofErr w:type="spellStart"/>
      <w:r>
        <w:rPr>
          <w:rFonts w:eastAsia="Times New Roman"/>
        </w:rPr>
        <w:t>Kuo</w:t>
      </w:r>
      <w:proofErr w:type="spellEnd"/>
      <w:r>
        <w:rPr>
          <w:rFonts w:eastAsia="Times New Roman"/>
        </w:rPr>
        <w:t xml:space="preserve"> PC, Schweitzer, </w:t>
      </w:r>
      <w:r>
        <w:rPr>
          <w:rFonts w:eastAsia="Times New Roman"/>
          <w:b/>
          <w:bCs/>
        </w:rPr>
        <w:t>Bartlett ST</w:t>
      </w:r>
      <w:r>
        <w:rPr>
          <w:rFonts w:eastAsia="Times New Roman"/>
        </w:rPr>
        <w:t xml:space="preserve">, et al. Double adult renal allografts. </w:t>
      </w:r>
      <w:r>
        <w:rPr>
          <w:rFonts w:eastAsia="Times New Roman"/>
          <w:u w:val="single"/>
        </w:rPr>
        <w:t>Trans Rev</w:t>
      </w:r>
      <w:r>
        <w:rPr>
          <w:rFonts w:eastAsia="Times New Roman"/>
        </w:rPr>
        <w:t xml:space="preserve"> 12:59-63, 1998.</w:t>
      </w:r>
    </w:p>
    <w:p w14:paraId="1183F238" w14:textId="77777777" w:rsidR="00114146" w:rsidRDefault="00114146">
      <w:pPr>
        <w:spacing w:line="239" w:lineRule="exact"/>
        <w:rPr>
          <w:rFonts w:eastAsia="Times New Roman"/>
        </w:rPr>
      </w:pPr>
    </w:p>
    <w:p w14:paraId="0DF007BE" w14:textId="77777777" w:rsidR="00114146" w:rsidRDefault="009432C8">
      <w:pPr>
        <w:numPr>
          <w:ilvl w:val="0"/>
          <w:numId w:val="25"/>
        </w:numPr>
        <w:tabs>
          <w:tab w:val="left" w:pos="720"/>
        </w:tabs>
        <w:spacing w:line="228" w:lineRule="auto"/>
        <w:ind w:left="720" w:hanging="720"/>
        <w:rPr>
          <w:rFonts w:eastAsia="Times New Roman"/>
        </w:rPr>
      </w:pPr>
      <w:r>
        <w:rPr>
          <w:rFonts w:eastAsia="Times New Roman"/>
          <w:b/>
          <w:bCs/>
        </w:rPr>
        <w:t>Bartlett ST</w:t>
      </w:r>
      <w:r>
        <w:rPr>
          <w:rFonts w:eastAsia="Times New Roman"/>
        </w:rPr>
        <w:t>. Techniques of pancreatic duct implantation.</w:t>
      </w:r>
      <w:r>
        <w:rPr>
          <w:rFonts w:eastAsia="Times New Roman"/>
          <w:b/>
          <w:bCs/>
        </w:rPr>
        <w:t xml:space="preserve"> </w:t>
      </w:r>
      <w:r>
        <w:rPr>
          <w:rFonts w:eastAsia="Times New Roman"/>
          <w:u w:val="single"/>
        </w:rPr>
        <w:t>Current Opinion in Organ</w:t>
      </w:r>
      <w:r>
        <w:rPr>
          <w:rFonts w:eastAsia="Times New Roman"/>
          <w:b/>
          <w:bCs/>
        </w:rPr>
        <w:t xml:space="preserve"> </w:t>
      </w:r>
      <w:r>
        <w:rPr>
          <w:rFonts w:eastAsia="Times New Roman"/>
          <w:u w:val="single"/>
        </w:rPr>
        <w:t>Transplantation</w:t>
      </w:r>
      <w:r>
        <w:rPr>
          <w:rFonts w:eastAsia="Times New Roman"/>
        </w:rPr>
        <w:t xml:space="preserve"> 3:248-252, 1998.</w:t>
      </w:r>
    </w:p>
    <w:p w14:paraId="4C65BCBE" w14:textId="77777777" w:rsidR="00114146" w:rsidRDefault="00114146">
      <w:pPr>
        <w:spacing w:line="239" w:lineRule="exact"/>
        <w:rPr>
          <w:rFonts w:eastAsia="Times New Roman"/>
        </w:rPr>
      </w:pPr>
    </w:p>
    <w:p w14:paraId="7606B21E" w14:textId="77777777" w:rsidR="00114146" w:rsidRDefault="009432C8">
      <w:pPr>
        <w:numPr>
          <w:ilvl w:val="0"/>
          <w:numId w:val="25"/>
        </w:numPr>
        <w:tabs>
          <w:tab w:val="left" w:pos="720"/>
        </w:tabs>
        <w:spacing w:line="228" w:lineRule="auto"/>
        <w:ind w:left="720" w:hanging="720"/>
        <w:rPr>
          <w:rFonts w:eastAsia="Times New Roman"/>
        </w:rPr>
      </w:pPr>
      <w:r>
        <w:rPr>
          <w:rFonts w:eastAsia="Times New Roman"/>
          <w:b/>
          <w:bCs/>
        </w:rPr>
        <w:t>Bartlett ST</w:t>
      </w:r>
      <w:r>
        <w:rPr>
          <w:rFonts w:eastAsia="Times New Roman"/>
        </w:rPr>
        <w:t>, Schweitzer EJ. Laparoscopic living donor nephrectomy for kidney transplantation:</w:t>
      </w:r>
      <w:r>
        <w:rPr>
          <w:rFonts w:eastAsia="Times New Roman"/>
          <w:b/>
          <w:bCs/>
        </w:rPr>
        <w:t xml:space="preserve"> </w:t>
      </w:r>
      <w:r>
        <w:rPr>
          <w:rFonts w:eastAsia="Times New Roman"/>
        </w:rPr>
        <w:t xml:space="preserve">The University of Maryland Experience. </w:t>
      </w:r>
      <w:r>
        <w:rPr>
          <w:rFonts w:eastAsia="Times New Roman"/>
          <w:u w:val="single"/>
        </w:rPr>
        <w:t>Dialysis &amp; Transplantation</w:t>
      </w:r>
      <w:r>
        <w:rPr>
          <w:rFonts w:eastAsia="Times New Roman"/>
        </w:rPr>
        <w:t xml:space="preserve"> 28(6) 318-331, 1999.</w:t>
      </w:r>
    </w:p>
    <w:p w14:paraId="79EC14B8" w14:textId="77777777" w:rsidR="00114146" w:rsidRDefault="00114146">
      <w:pPr>
        <w:sectPr w:rsidR="00114146">
          <w:type w:val="continuous"/>
          <w:pgSz w:w="12240" w:h="15840"/>
          <w:pgMar w:top="1439" w:right="1440" w:bottom="768" w:left="1440" w:header="0" w:footer="0" w:gutter="0"/>
          <w:cols w:space="720" w:equalWidth="0">
            <w:col w:w="9360"/>
          </w:cols>
        </w:sectPr>
      </w:pPr>
    </w:p>
    <w:p w14:paraId="70E3BF5E" w14:textId="77777777" w:rsidR="00114146" w:rsidRDefault="00114146">
      <w:pPr>
        <w:spacing w:line="11" w:lineRule="exact"/>
        <w:rPr>
          <w:sz w:val="20"/>
          <w:szCs w:val="20"/>
        </w:rPr>
      </w:pPr>
      <w:bookmarkStart w:id="29" w:name="page30"/>
      <w:bookmarkEnd w:id="29"/>
    </w:p>
    <w:p w14:paraId="6C3161F9"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30</w:t>
      </w:r>
    </w:p>
    <w:p w14:paraId="3D886BCB" w14:textId="77777777" w:rsidR="00114146" w:rsidRDefault="009432C8">
      <w:pPr>
        <w:spacing w:line="20" w:lineRule="exact"/>
        <w:rPr>
          <w:sz w:val="20"/>
          <w:szCs w:val="20"/>
        </w:rPr>
      </w:pPr>
      <w:r>
        <w:rPr>
          <w:noProof/>
          <w:sz w:val="20"/>
          <w:szCs w:val="20"/>
        </w:rPr>
        <w:drawing>
          <wp:anchor distT="0" distB="0" distL="114300" distR="114300" simplePos="0" relativeHeight="251662848" behindDoc="1" locked="0" layoutInCell="0" allowOverlap="1" wp14:anchorId="03A09411" wp14:editId="425D03A7">
            <wp:simplePos x="0" y="0"/>
            <wp:positionH relativeFrom="column">
              <wp:posOffset>-11430</wp:posOffset>
            </wp:positionH>
            <wp:positionV relativeFrom="paragraph">
              <wp:posOffset>227330</wp:posOffset>
            </wp:positionV>
            <wp:extent cx="622046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359C1899" w14:textId="77777777" w:rsidR="00114146" w:rsidRDefault="00114146">
      <w:pPr>
        <w:spacing w:line="200" w:lineRule="exact"/>
        <w:rPr>
          <w:sz w:val="20"/>
          <w:szCs w:val="20"/>
        </w:rPr>
      </w:pPr>
    </w:p>
    <w:p w14:paraId="406874DB" w14:textId="77777777" w:rsidR="00114146" w:rsidRDefault="00114146">
      <w:pPr>
        <w:spacing w:line="200" w:lineRule="exact"/>
        <w:rPr>
          <w:sz w:val="20"/>
          <w:szCs w:val="20"/>
        </w:rPr>
      </w:pPr>
    </w:p>
    <w:p w14:paraId="0257D625" w14:textId="77777777" w:rsidR="00114146" w:rsidRDefault="00114146">
      <w:pPr>
        <w:spacing w:line="323" w:lineRule="exact"/>
        <w:rPr>
          <w:sz w:val="20"/>
          <w:szCs w:val="20"/>
        </w:rPr>
      </w:pPr>
    </w:p>
    <w:p w14:paraId="7EBF0215" w14:textId="77777777" w:rsidR="00114146" w:rsidRDefault="009432C8">
      <w:pPr>
        <w:numPr>
          <w:ilvl w:val="0"/>
          <w:numId w:val="26"/>
        </w:numPr>
        <w:tabs>
          <w:tab w:val="left" w:pos="720"/>
        </w:tabs>
        <w:spacing w:line="228" w:lineRule="auto"/>
        <w:ind w:left="720" w:hanging="720"/>
        <w:rPr>
          <w:rFonts w:eastAsia="Times New Roman"/>
        </w:rPr>
      </w:pPr>
      <w:proofErr w:type="spellStart"/>
      <w:r>
        <w:rPr>
          <w:rFonts w:eastAsia="Times New Roman"/>
        </w:rPr>
        <w:t>Connerney</w:t>
      </w:r>
      <w:proofErr w:type="spellEnd"/>
      <w:r>
        <w:rPr>
          <w:rFonts w:eastAsia="Times New Roman"/>
        </w:rPr>
        <w:t xml:space="preserve"> I, Evans DE, Ange M, Compton O, </w:t>
      </w:r>
      <w:r>
        <w:rPr>
          <w:rFonts w:eastAsia="Times New Roman"/>
          <w:b/>
          <w:bCs/>
        </w:rPr>
        <w:t>Bartlett ST</w:t>
      </w:r>
      <w:r>
        <w:rPr>
          <w:rFonts w:eastAsia="Times New Roman"/>
        </w:rPr>
        <w:t xml:space="preserve">. Laparoscopic nephrectomy program boosts successful outcomes at </w:t>
      </w:r>
      <w:proofErr w:type="gramStart"/>
      <w:r>
        <w:rPr>
          <w:rFonts w:eastAsia="Times New Roman"/>
        </w:rPr>
        <w:t>University</w:t>
      </w:r>
      <w:proofErr w:type="gramEnd"/>
      <w:r>
        <w:rPr>
          <w:rFonts w:eastAsia="Times New Roman"/>
        </w:rPr>
        <w:t xml:space="preserve">. </w:t>
      </w:r>
      <w:r>
        <w:rPr>
          <w:rFonts w:eastAsia="Times New Roman"/>
          <w:u w:val="single"/>
        </w:rPr>
        <w:t>Inside Case Management</w:t>
      </w:r>
      <w:r>
        <w:rPr>
          <w:rFonts w:eastAsia="Times New Roman"/>
        </w:rPr>
        <w:t xml:space="preserve"> 6(2);1-7, 1999.</w:t>
      </w:r>
    </w:p>
    <w:p w14:paraId="00BFEC20" w14:textId="77777777" w:rsidR="00114146" w:rsidRDefault="00114146">
      <w:pPr>
        <w:spacing w:line="239" w:lineRule="exact"/>
        <w:rPr>
          <w:rFonts w:eastAsia="Times New Roman"/>
        </w:rPr>
      </w:pPr>
    </w:p>
    <w:p w14:paraId="5DD241D8" w14:textId="77777777" w:rsidR="00114146" w:rsidRDefault="009432C8">
      <w:pPr>
        <w:numPr>
          <w:ilvl w:val="0"/>
          <w:numId w:val="26"/>
        </w:numPr>
        <w:tabs>
          <w:tab w:val="left" w:pos="720"/>
        </w:tabs>
        <w:spacing w:line="228" w:lineRule="auto"/>
        <w:ind w:left="720" w:hanging="720"/>
        <w:rPr>
          <w:rFonts w:eastAsia="Times New Roman"/>
        </w:rPr>
      </w:pPr>
      <w:r>
        <w:rPr>
          <w:rFonts w:eastAsia="Times New Roman"/>
          <w:b/>
          <w:bCs/>
        </w:rPr>
        <w:t>Bartlett ST</w:t>
      </w:r>
      <w:r>
        <w:rPr>
          <w:rFonts w:eastAsia="Times New Roman"/>
        </w:rPr>
        <w:t>. The laparoscopic donor nephrectomy provides good quality kidneys.</w:t>
      </w:r>
      <w:r>
        <w:rPr>
          <w:rFonts w:eastAsia="Times New Roman"/>
          <w:b/>
          <w:bCs/>
        </w:rPr>
        <w:t xml:space="preserve"> </w:t>
      </w:r>
      <w:r>
        <w:rPr>
          <w:rFonts w:eastAsia="Times New Roman"/>
          <w:u w:val="single"/>
        </w:rPr>
        <w:t>Transplantation</w:t>
      </w:r>
      <w:r>
        <w:rPr>
          <w:rFonts w:eastAsia="Times New Roman"/>
          <w:b/>
          <w:bCs/>
        </w:rPr>
        <w:t xml:space="preserve"> </w:t>
      </w:r>
      <w:r>
        <w:rPr>
          <w:rFonts w:eastAsia="Times New Roman"/>
          <w:u w:val="single"/>
        </w:rPr>
        <w:t>&amp;Immunology Letter</w:t>
      </w:r>
      <w:r>
        <w:rPr>
          <w:rFonts w:eastAsia="Times New Roman"/>
        </w:rPr>
        <w:t xml:space="preserve"> Volume XV, No. 3, 1999.</w:t>
      </w:r>
    </w:p>
    <w:p w14:paraId="6634DA7A" w14:textId="77777777" w:rsidR="00114146" w:rsidRDefault="00114146">
      <w:pPr>
        <w:spacing w:line="258" w:lineRule="exact"/>
        <w:rPr>
          <w:rFonts w:eastAsia="Times New Roman"/>
        </w:rPr>
      </w:pPr>
    </w:p>
    <w:p w14:paraId="14AE6BEA" w14:textId="77777777" w:rsidR="00114146" w:rsidRDefault="009432C8">
      <w:pPr>
        <w:numPr>
          <w:ilvl w:val="0"/>
          <w:numId w:val="26"/>
        </w:numPr>
        <w:tabs>
          <w:tab w:val="left" w:pos="720"/>
        </w:tabs>
        <w:spacing w:line="237" w:lineRule="auto"/>
        <w:ind w:left="720" w:right="120" w:hanging="720"/>
        <w:rPr>
          <w:rFonts w:eastAsia="Times New Roman"/>
        </w:rPr>
      </w:pPr>
      <w:proofErr w:type="spellStart"/>
      <w:r>
        <w:rPr>
          <w:rFonts w:eastAsia="Times New Roman"/>
        </w:rPr>
        <w:t>Keay</w:t>
      </w:r>
      <w:proofErr w:type="spellEnd"/>
      <w:r>
        <w:rPr>
          <w:rFonts w:eastAsia="Times New Roman"/>
        </w:rPr>
        <w:t xml:space="preserve"> Susan, </w:t>
      </w:r>
      <w:proofErr w:type="spellStart"/>
      <w:r>
        <w:rPr>
          <w:rFonts w:eastAsia="Times New Roman"/>
        </w:rPr>
        <w:t>Oldach</w:t>
      </w:r>
      <w:proofErr w:type="spellEnd"/>
      <w:r>
        <w:rPr>
          <w:rFonts w:eastAsia="Times New Roman"/>
        </w:rPr>
        <w:t xml:space="preserve"> David, Redfield R, </w:t>
      </w:r>
      <w:r>
        <w:rPr>
          <w:rFonts w:eastAsia="Times New Roman"/>
          <w:b/>
          <w:bCs/>
        </w:rPr>
        <w:t>Bartlett ST</w:t>
      </w:r>
      <w:r>
        <w:rPr>
          <w:rFonts w:eastAsia="Times New Roman"/>
        </w:rPr>
        <w:t xml:space="preserve">. Organ transplantation in the HIV-infected </w:t>
      </w:r>
      <w:proofErr w:type="spellStart"/>
      <w:proofErr w:type="gramStart"/>
      <w:r>
        <w:rPr>
          <w:rFonts w:eastAsia="Times New Roman"/>
        </w:rPr>
        <w:t>patient.</w:t>
      </w:r>
      <w:r>
        <w:rPr>
          <w:rFonts w:eastAsia="Times New Roman"/>
          <w:u w:val="single"/>
        </w:rPr>
        <w:t>Current</w:t>
      </w:r>
      <w:proofErr w:type="spellEnd"/>
      <w:proofErr w:type="gramEnd"/>
      <w:r>
        <w:rPr>
          <w:rFonts w:eastAsia="Times New Roman"/>
          <w:u w:val="single"/>
        </w:rPr>
        <w:t xml:space="preserve"> Opinion in Transplantation</w:t>
      </w:r>
      <w:r>
        <w:rPr>
          <w:rFonts w:eastAsia="Times New Roman"/>
        </w:rPr>
        <w:t xml:space="preserve"> Volume X, No. 3, 2000.</w:t>
      </w:r>
    </w:p>
    <w:p w14:paraId="026EB193" w14:textId="77777777" w:rsidR="00114146" w:rsidRDefault="00114146">
      <w:pPr>
        <w:spacing w:line="282" w:lineRule="exact"/>
        <w:rPr>
          <w:rFonts w:eastAsia="Times New Roman"/>
        </w:rPr>
      </w:pPr>
    </w:p>
    <w:p w14:paraId="6B9F0567" w14:textId="77777777" w:rsidR="00114146" w:rsidRDefault="009432C8">
      <w:pPr>
        <w:numPr>
          <w:ilvl w:val="0"/>
          <w:numId w:val="26"/>
        </w:numPr>
        <w:tabs>
          <w:tab w:val="left" w:pos="720"/>
        </w:tabs>
        <w:spacing w:line="237" w:lineRule="auto"/>
        <w:ind w:left="720" w:right="1040" w:hanging="720"/>
        <w:rPr>
          <w:rFonts w:eastAsia="Times New Roman"/>
        </w:rPr>
      </w:pPr>
      <w:r>
        <w:rPr>
          <w:rFonts w:eastAsia="Times New Roman"/>
          <w:b/>
          <w:bCs/>
        </w:rPr>
        <w:t>Bartlett ST</w:t>
      </w:r>
      <w:r>
        <w:rPr>
          <w:rFonts w:eastAsia="Times New Roman"/>
        </w:rPr>
        <w:t>. Pancreas and Islet Transplantation.</w:t>
      </w:r>
      <w:r>
        <w:rPr>
          <w:rFonts w:eastAsia="Times New Roman"/>
          <w:b/>
          <w:bCs/>
        </w:rPr>
        <w:t xml:space="preserve"> </w:t>
      </w:r>
      <w:r>
        <w:rPr>
          <w:rFonts w:eastAsia="Times New Roman"/>
          <w:u w:val="single"/>
        </w:rPr>
        <w:t>Transplantation 2000 - Progress at the</w:t>
      </w:r>
      <w:r>
        <w:rPr>
          <w:rFonts w:eastAsia="Times New Roman"/>
          <w:b/>
          <w:bCs/>
        </w:rPr>
        <w:t xml:space="preserve"> </w:t>
      </w:r>
      <w:r>
        <w:rPr>
          <w:rFonts w:eastAsia="Times New Roman"/>
          <w:u w:val="single"/>
        </w:rPr>
        <w:t>Millennium</w:t>
      </w:r>
      <w:r>
        <w:rPr>
          <w:rFonts w:eastAsia="Times New Roman"/>
        </w:rPr>
        <w:t>. p. 8-9, 2000.</w:t>
      </w:r>
    </w:p>
    <w:p w14:paraId="4E9F38AE" w14:textId="77777777" w:rsidR="00114146" w:rsidRDefault="00114146">
      <w:pPr>
        <w:spacing w:line="283" w:lineRule="exact"/>
        <w:rPr>
          <w:rFonts w:eastAsia="Times New Roman"/>
        </w:rPr>
      </w:pPr>
    </w:p>
    <w:p w14:paraId="4D4E4A25" w14:textId="77777777" w:rsidR="00114146" w:rsidRDefault="009432C8">
      <w:pPr>
        <w:numPr>
          <w:ilvl w:val="0"/>
          <w:numId w:val="26"/>
        </w:numPr>
        <w:tabs>
          <w:tab w:val="left" w:pos="720"/>
        </w:tabs>
        <w:spacing w:line="237" w:lineRule="auto"/>
        <w:ind w:left="720" w:right="540" w:hanging="720"/>
        <w:rPr>
          <w:rFonts w:eastAsia="Times New Roman"/>
        </w:rPr>
      </w:pPr>
      <w:proofErr w:type="spellStart"/>
      <w:r>
        <w:rPr>
          <w:rFonts w:eastAsia="Times New Roman"/>
        </w:rPr>
        <w:t>Farney</w:t>
      </w:r>
      <w:proofErr w:type="spellEnd"/>
      <w:r>
        <w:rPr>
          <w:rFonts w:eastAsia="Times New Roman"/>
        </w:rPr>
        <w:t xml:space="preserve"> AC, </w:t>
      </w:r>
      <w:r>
        <w:rPr>
          <w:rFonts w:eastAsia="Times New Roman"/>
          <w:b/>
          <w:bCs/>
        </w:rPr>
        <w:t>Bartlett ST</w:t>
      </w:r>
      <w:r>
        <w:rPr>
          <w:rFonts w:eastAsia="Times New Roman"/>
        </w:rPr>
        <w:t xml:space="preserve">. Pancreas transplantation: Still the number one transplant option for people with type I diabetes. </w:t>
      </w:r>
      <w:r>
        <w:rPr>
          <w:rFonts w:eastAsia="Times New Roman"/>
          <w:u w:val="single"/>
        </w:rPr>
        <w:t>Insulin Free Times</w:t>
      </w:r>
      <w:r>
        <w:rPr>
          <w:rFonts w:eastAsia="Times New Roman"/>
        </w:rPr>
        <w:t>. 2001.</w:t>
      </w:r>
    </w:p>
    <w:p w14:paraId="4F7F4C9A" w14:textId="77777777" w:rsidR="00114146" w:rsidRDefault="00114146">
      <w:pPr>
        <w:spacing w:line="282" w:lineRule="exact"/>
        <w:rPr>
          <w:rFonts w:eastAsia="Times New Roman"/>
        </w:rPr>
      </w:pPr>
    </w:p>
    <w:p w14:paraId="61AA7DA5" w14:textId="77777777" w:rsidR="00114146" w:rsidRDefault="009432C8">
      <w:pPr>
        <w:numPr>
          <w:ilvl w:val="0"/>
          <w:numId w:val="26"/>
        </w:numPr>
        <w:tabs>
          <w:tab w:val="left" w:pos="720"/>
        </w:tabs>
        <w:spacing w:line="237" w:lineRule="auto"/>
        <w:ind w:left="720" w:right="160" w:hanging="720"/>
        <w:rPr>
          <w:rFonts w:eastAsia="Times New Roman"/>
          <w:b/>
          <w:bCs/>
        </w:rPr>
      </w:pPr>
      <w:r>
        <w:rPr>
          <w:rFonts w:eastAsia="Times New Roman"/>
        </w:rPr>
        <w:t xml:space="preserve">Leeser DL, </w:t>
      </w:r>
      <w:r>
        <w:rPr>
          <w:rFonts w:eastAsia="Times New Roman"/>
          <w:b/>
          <w:bCs/>
        </w:rPr>
        <w:t>Bartlett ST</w:t>
      </w:r>
      <w:r>
        <w:rPr>
          <w:rFonts w:eastAsia="Times New Roman"/>
        </w:rPr>
        <w:t xml:space="preserve">. Surgical issues in the transplant patient. </w:t>
      </w:r>
      <w:r>
        <w:rPr>
          <w:rFonts w:eastAsia="Times New Roman"/>
          <w:u w:val="single"/>
        </w:rPr>
        <w:t>Medical management of kidney</w:t>
      </w:r>
      <w:r>
        <w:rPr>
          <w:rFonts w:eastAsia="Times New Roman"/>
        </w:rPr>
        <w:t xml:space="preserve"> </w:t>
      </w:r>
      <w:r>
        <w:rPr>
          <w:rFonts w:eastAsia="Times New Roman"/>
          <w:u w:val="single"/>
        </w:rPr>
        <w:t>transplantation</w:t>
      </w:r>
      <w:r>
        <w:rPr>
          <w:rFonts w:eastAsia="Times New Roman"/>
        </w:rPr>
        <w:t>. 2004</w:t>
      </w:r>
      <w:r>
        <w:rPr>
          <w:rFonts w:eastAsia="Times New Roman"/>
          <w:i/>
          <w:iCs/>
        </w:rPr>
        <w:t>.</w:t>
      </w:r>
    </w:p>
    <w:p w14:paraId="64A30AA4" w14:textId="77777777" w:rsidR="00114146" w:rsidRDefault="00114146">
      <w:pPr>
        <w:spacing w:line="200" w:lineRule="exact"/>
        <w:rPr>
          <w:sz w:val="20"/>
          <w:szCs w:val="20"/>
        </w:rPr>
      </w:pPr>
    </w:p>
    <w:p w14:paraId="5DDC1E67" w14:textId="77777777" w:rsidR="00114146" w:rsidRDefault="00114146">
      <w:pPr>
        <w:spacing w:line="292" w:lineRule="exact"/>
        <w:rPr>
          <w:sz w:val="20"/>
          <w:szCs w:val="20"/>
        </w:rPr>
      </w:pPr>
    </w:p>
    <w:p w14:paraId="608733AD" w14:textId="77777777" w:rsidR="00114146" w:rsidRDefault="009432C8">
      <w:pPr>
        <w:rPr>
          <w:sz w:val="20"/>
          <w:szCs w:val="20"/>
        </w:rPr>
      </w:pPr>
      <w:r>
        <w:rPr>
          <w:rFonts w:eastAsia="Times New Roman"/>
          <w:b/>
          <w:bCs/>
          <w:u w:val="single"/>
        </w:rPr>
        <w:t>BOOK CHAPTERS</w:t>
      </w:r>
    </w:p>
    <w:p w14:paraId="3DD66105" w14:textId="77777777" w:rsidR="00114146" w:rsidRDefault="00114146">
      <w:pPr>
        <w:spacing w:line="227" w:lineRule="exact"/>
        <w:rPr>
          <w:sz w:val="20"/>
          <w:szCs w:val="20"/>
        </w:rPr>
      </w:pPr>
    </w:p>
    <w:p w14:paraId="6454C93E" w14:textId="77777777" w:rsidR="00114146" w:rsidRDefault="009432C8">
      <w:pPr>
        <w:numPr>
          <w:ilvl w:val="0"/>
          <w:numId w:val="27"/>
        </w:numPr>
        <w:tabs>
          <w:tab w:val="left" w:pos="720"/>
        </w:tabs>
        <w:ind w:left="720" w:hanging="720"/>
        <w:rPr>
          <w:rFonts w:eastAsia="Times New Roman"/>
        </w:rPr>
      </w:pPr>
      <w:r>
        <w:rPr>
          <w:rFonts w:eastAsia="Times New Roman"/>
          <w:b/>
          <w:bCs/>
        </w:rPr>
        <w:t xml:space="preserve">Bartlett ST </w:t>
      </w:r>
      <w:r>
        <w:rPr>
          <w:rFonts w:eastAsia="Times New Roman"/>
        </w:rPr>
        <w:t xml:space="preserve">and Blaisdell FW.  Is there a case for early amputation for critical </w:t>
      </w:r>
      <w:proofErr w:type="gramStart"/>
      <w:r>
        <w:rPr>
          <w:rFonts w:eastAsia="Times New Roman"/>
        </w:rPr>
        <w:t>ischemia:,</w:t>
      </w:r>
      <w:proofErr w:type="gramEnd"/>
      <w:r>
        <w:rPr>
          <w:rFonts w:eastAsia="Times New Roman"/>
        </w:rPr>
        <w:t xml:space="preserve"> p. 389-</w:t>
      </w:r>
    </w:p>
    <w:p w14:paraId="23B933DB" w14:textId="77777777" w:rsidR="00114146" w:rsidRDefault="009432C8">
      <w:pPr>
        <w:numPr>
          <w:ilvl w:val="1"/>
          <w:numId w:val="27"/>
        </w:numPr>
        <w:tabs>
          <w:tab w:val="left" w:pos="1351"/>
        </w:tabs>
        <w:spacing w:line="227" w:lineRule="auto"/>
        <w:ind w:left="720"/>
        <w:rPr>
          <w:rFonts w:eastAsia="Times New Roman"/>
        </w:rPr>
      </w:pPr>
      <w:r>
        <w:rPr>
          <w:rFonts w:eastAsia="Times New Roman"/>
          <w:u w:val="single"/>
        </w:rPr>
        <w:t>In</w:t>
      </w:r>
      <w:r>
        <w:rPr>
          <w:rFonts w:eastAsia="Times New Roman"/>
        </w:rPr>
        <w:t xml:space="preserve"> R.M. Greenhalgh, C.W. Jamieson and A.N. Nicolaides (Eds.), </w:t>
      </w:r>
      <w:r>
        <w:rPr>
          <w:rFonts w:eastAsia="Times New Roman"/>
          <w:u w:val="single"/>
        </w:rPr>
        <w:t>Limb Salvage and</w:t>
      </w:r>
      <w:r>
        <w:rPr>
          <w:rFonts w:eastAsia="Times New Roman"/>
        </w:rPr>
        <w:t xml:space="preserve"> </w:t>
      </w:r>
      <w:r>
        <w:rPr>
          <w:rFonts w:eastAsia="Times New Roman"/>
          <w:u w:val="single"/>
        </w:rPr>
        <w:t>Amputation for Vascular Disease.</w:t>
      </w:r>
      <w:r>
        <w:rPr>
          <w:rFonts w:eastAsia="Times New Roman"/>
        </w:rPr>
        <w:t xml:space="preserve"> W.B. Saunders, Philadelphia, PA. 1988</w:t>
      </w:r>
    </w:p>
    <w:p w14:paraId="1307145B" w14:textId="77777777" w:rsidR="00114146" w:rsidRDefault="00114146">
      <w:pPr>
        <w:spacing w:line="240" w:lineRule="exact"/>
        <w:rPr>
          <w:rFonts w:eastAsia="Times New Roman"/>
        </w:rPr>
      </w:pPr>
    </w:p>
    <w:p w14:paraId="11A49897" w14:textId="77777777" w:rsidR="00114146" w:rsidRDefault="009432C8">
      <w:pPr>
        <w:numPr>
          <w:ilvl w:val="0"/>
          <w:numId w:val="27"/>
        </w:numPr>
        <w:tabs>
          <w:tab w:val="left" w:pos="720"/>
        </w:tabs>
        <w:spacing w:line="228" w:lineRule="auto"/>
        <w:ind w:left="720" w:hanging="720"/>
        <w:rPr>
          <w:rFonts w:eastAsia="Times New Roman"/>
        </w:rPr>
      </w:pPr>
      <w:r>
        <w:rPr>
          <w:rFonts w:eastAsia="Times New Roman"/>
          <w:b/>
          <w:bCs/>
        </w:rPr>
        <w:t xml:space="preserve">Bartlett ST </w:t>
      </w:r>
      <w:r>
        <w:rPr>
          <w:rFonts w:eastAsia="Times New Roman"/>
        </w:rPr>
        <w:t xml:space="preserve">and Blaisdell FW. Abdominal vascular </w:t>
      </w:r>
      <w:proofErr w:type="spellStart"/>
      <w:proofErr w:type="gramStart"/>
      <w:r>
        <w:rPr>
          <w:rFonts w:eastAsia="Times New Roman"/>
        </w:rPr>
        <w:t>injuries:,</w:t>
      </w:r>
      <w:proofErr w:type="gramEnd"/>
      <w:r>
        <w:rPr>
          <w:rFonts w:eastAsia="Times New Roman"/>
        </w:rPr>
        <w:t>p</w:t>
      </w:r>
      <w:proofErr w:type="spellEnd"/>
      <w:r>
        <w:rPr>
          <w:rFonts w:eastAsia="Times New Roman"/>
        </w:rPr>
        <w:t>. 236-240.</w:t>
      </w:r>
      <w:r>
        <w:rPr>
          <w:rFonts w:eastAsia="Times New Roman"/>
          <w:b/>
          <w:bCs/>
        </w:rPr>
        <w:t xml:space="preserve"> </w:t>
      </w:r>
      <w:r>
        <w:rPr>
          <w:rFonts w:eastAsia="Times New Roman"/>
          <w:u w:val="single"/>
        </w:rPr>
        <w:t>In Current Therapy of</w:t>
      </w:r>
      <w:r>
        <w:rPr>
          <w:rFonts w:eastAsia="Times New Roman"/>
          <w:b/>
          <w:bCs/>
        </w:rPr>
        <w:t xml:space="preserve"> </w:t>
      </w:r>
      <w:r>
        <w:rPr>
          <w:rFonts w:eastAsia="Times New Roman"/>
          <w:u w:val="single"/>
        </w:rPr>
        <w:t>Trauma</w:t>
      </w:r>
      <w:r>
        <w:rPr>
          <w:rFonts w:eastAsia="Times New Roman"/>
        </w:rPr>
        <w:t>. D.D. Trunkey, F.R. Lewis (Eds.), B.C. Decker, Philadelphia, PA. 1991.</w:t>
      </w:r>
    </w:p>
    <w:p w14:paraId="727E8ECD" w14:textId="77777777" w:rsidR="00114146" w:rsidRDefault="00114146">
      <w:pPr>
        <w:spacing w:line="227" w:lineRule="exact"/>
        <w:rPr>
          <w:rFonts w:eastAsia="Times New Roman"/>
        </w:rPr>
      </w:pPr>
    </w:p>
    <w:p w14:paraId="7C394648" w14:textId="77777777" w:rsidR="00114146" w:rsidRDefault="009432C8">
      <w:pPr>
        <w:numPr>
          <w:ilvl w:val="0"/>
          <w:numId w:val="27"/>
        </w:numPr>
        <w:tabs>
          <w:tab w:val="left" w:pos="720"/>
        </w:tabs>
        <w:ind w:left="720" w:hanging="720"/>
        <w:rPr>
          <w:rFonts w:eastAsia="Times New Roman"/>
        </w:rPr>
      </w:pPr>
      <w:r>
        <w:rPr>
          <w:rFonts w:eastAsia="Times New Roman"/>
          <w:b/>
          <w:bCs/>
        </w:rPr>
        <w:t xml:space="preserve">Bartlett ST </w:t>
      </w:r>
      <w:r>
        <w:rPr>
          <w:rFonts w:eastAsia="Times New Roman"/>
        </w:rPr>
        <w:t xml:space="preserve">and Hadley GA.  Cellular interactions in pancreas and islet </w:t>
      </w:r>
      <w:proofErr w:type="gramStart"/>
      <w:r>
        <w:rPr>
          <w:rFonts w:eastAsia="Times New Roman"/>
        </w:rPr>
        <w:t>Transplantation:,</w:t>
      </w:r>
      <w:proofErr w:type="gramEnd"/>
      <w:r>
        <w:rPr>
          <w:rFonts w:eastAsia="Times New Roman"/>
        </w:rPr>
        <w:t xml:space="preserve"> p. 161-</w:t>
      </w:r>
    </w:p>
    <w:p w14:paraId="3C4A2314" w14:textId="77777777" w:rsidR="00114146" w:rsidRDefault="009432C8">
      <w:pPr>
        <w:numPr>
          <w:ilvl w:val="1"/>
          <w:numId w:val="28"/>
        </w:numPr>
        <w:tabs>
          <w:tab w:val="left" w:pos="1160"/>
        </w:tabs>
        <w:spacing w:line="227" w:lineRule="auto"/>
        <w:ind w:left="1160" w:hanging="440"/>
        <w:rPr>
          <w:rFonts w:eastAsia="Times New Roman"/>
        </w:rPr>
      </w:pPr>
      <w:r>
        <w:rPr>
          <w:rFonts w:eastAsia="Times New Roman"/>
          <w:u w:val="single"/>
        </w:rPr>
        <w:t>Cellular Inter-Relationships</w:t>
      </w:r>
      <w:r>
        <w:rPr>
          <w:rFonts w:eastAsia="Times New Roman"/>
        </w:rPr>
        <w:t xml:space="preserve">.  L. Rosenberg and W.P. Duguid (Eds.)  R.G. </w:t>
      </w:r>
      <w:proofErr w:type="spellStart"/>
      <w:r>
        <w:rPr>
          <w:rFonts w:eastAsia="Times New Roman"/>
        </w:rPr>
        <w:t>Landes</w:t>
      </w:r>
      <w:proofErr w:type="spellEnd"/>
      <w:r>
        <w:rPr>
          <w:rFonts w:eastAsia="Times New Roman"/>
        </w:rPr>
        <w:t xml:space="preserve"> Company,</w:t>
      </w:r>
    </w:p>
    <w:p w14:paraId="033097E7" w14:textId="77777777" w:rsidR="00114146" w:rsidRDefault="009432C8">
      <w:pPr>
        <w:spacing w:line="227" w:lineRule="auto"/>
        <w:ind w:left="720"/>
        <w:rPr>
          <w:rFonts w:eastAsia="Times New Roman"/>
        </w:rPr>
      </w:pPr>
      <w:r>
        <w:rPr>
          <w:rFonts w:eastAsia="Times New Roman"/>
        </w:rPr>
        <w:t>1996</w:t>
      </w:r>
    </w:p>
    <w:p w14:paraId="7A402007" w14:textId="77777777" w:rsidR="00114146" w:rsidRDefault="00114146">
      <w:pPr>
        <w:spacing w:line="239" w:lineRule="exact"/>
        <w:rPr>
          <w:rFonts w:eastAsia="Times New Roman"/>
        </w:rPr>
      </w:pPr>
    </w:p>
    <w:p w14:paraId="0919A5B5" w14:textId="77777777" w:rsidR="00114146" w:rsidRDefault="009432C8">
      <w:pPr>
        <w:numPr>
          <w:ilvl w:val="0"/>
          <w:numId w:val="29"/>
        </w:numPr>
        <w:tabs>
          <w:tab w:val="left" w:pos="720"/>
        </w:tabs>
        <w:spacing w:line="228" w:lineRule="auto"/>
        <w:ind w:left="720" w:hanging="720"/>
        <w:rPr>
          <w:rFonts w:eastAsia="Times New Roman"/>
        </w:rPr>
      </w:pPr>
      <w:r>
        <w:rPr>
          <w:rFonts w:eastAsia="Times New Roman"/>
          <w:b/>
          <w:bCs/>
        </w:rPr>
        <w:t>Bartlett ST</w:t>
      </w:r>
      <w:r>
        <w:rPr>
          <w:rFonts w:eastAsia="Times New Roman"/>
        </w:rPr>
        <w:t>. The Older Donor; p. 490</w:t>
      </w:r>
      <w:r>
        <w:rPr>
          <w:rFonts w:eastAsia="Times New Roman"/>
          <w:b/>
          <w:bCs/>
        </w:rPr>
        <w:t xml:space="preserve"> </w:t>
      </w:r>
      <w:r>
        <w:rPr>
          <w:rFonts w:eastAsia="Times New Roman"/>
        </w:rPr>
        <w:t>–</w:t>
      </w:r>
      <w:r>
        <w:rPr>
          <w:rFonts w:eastAsia="Times New Roman"/>
          <w:b/>
          <w:bCs/>
        </w:rPr>
        <w:t xml:space="preserve"> </w:t>
      </w:r>
      <w:r>
        <w:rPr>
          <w:rFonts w:eastAsia="Times New Roman"/>
        </w:rPr>
        <w:t>502.</w:t>
      </w:r>
      <w:r>
        <w:rPr>
          <w:rFonts w:eastAsia="Times New Roman"/>
          <w:b/>
          <w:bCs/>
        </w:rPr>
        <w:t xml:space="preserve"> </w:t>
      </w:r>
      <w:r>
        <w:rPr>
          <w:rFonts w:eastAsia="Times New Roman"/>
          <w:u w:val="single"/>
        </w:rPr>
        <w:t>Organ Transplantation</w:t>
      </w:r>
      <w:r>
        <w:rPr>
          <w:rFonts w:eastAsia="Times New Roman"/>
        </w:rPr>
        <w:t>. F.P. Stuart, M. M.</w:t>
      </w:r>
      <w:r>
        <w:rPr>
          <w:rFonts w:eastAsia="Times New Roman"/>
          <w:b/>
          <w:bCs/>
        </w:rPr>
        <w:t xml:space="preserve"> </w:t>
      </w:r>
      <w:proofErr w:type="spellStart"/>
      <w:r>
        <w:rPr>
          <w:rFonts w:eastAsia="Times New Roman"/>
        </w:rPr>
        <w:t>Abecassis</w:t>
      </w:r>
      <w:proofErr w:type="spellEnd"/>
      <w:r>
        <w:rPr>
          <w:rFonts w:eastAsia="Times New Roman"/>
        </w:rPr>
        <w:t xml:space="preserve">, D. B. Kaufman (Eds.), R.G. </w:t>
      </w:r>
      <w:proofErr w:type="spellStart"/>
      <w:r>
        <w:rPr>
          <w:rFonts w:eastAsia="Times New Roman"/>
        </w:rPr>
        <w:t>Landes</w:t>
      </w:r>
      <w:proofErr w:type="spellEnd"/>
      <w:r>
        <w:rPr>
          <w:rFonts w:eastAsia="Times New Roman"/>
        </w:rPr>
        <w:t xml:space="preserve"> Company, Georgetown, Texas, 2000.</w:t>
      </w:r>
    </w:p>
    <w:p w14:paraId="37F6D038" w14:textId="77777777" w:rsidR="00114146" w:rsidRDefault="00114146">
      <w:pPr>
        <w:spacing w:line="239" w:lineRule="exact"/>
        <w:rPr>
          <w:sz w:val="20"/>
          <w:szCs w:val="20"/>
        </w:rPr>
      </w:pPr>
    </w:p>
    <w:p w14:paraId="129EC86B" w14:textId="77777777" w:rsidR="00114146" w:rsidRDefault="009432C8">
      <w:pPr>
        <w:numPr>
          <w:ilvl w:val="0"/>
          <w:numId w:val="30"/>
        </w:numPr>
        <w:tabs>
          <w:tab w:val="left" w:pos="720"/>
        </w:tabs>
        <w:spacing w:line="212" w:lineRule="auto"/>
        <w:ind w:left="720" w:hanging="720"/>
        <w:jc w:val="both"/>
        <w:rPr>
          <w:rFonts w:eastAsia="Times New Roman"/>
        </w:rPr>
      </w:pPr>
      <w:r>
        <w:rPr>
          <w:rFonts w:eastAsia="Times New Roman"/>
          <w:b/>
          <w:bCs/>
        </w:rPr>
        <w:t>Bartlett ST</w:t>
      </w:r>
      <w:r>
        <w:rPr>
          <w:rFonts w:eastAsia="Times New Roman"/>
        </w:rPr>
        <w:t>. Pancreas and Islet Transplantation; 617-632.</w:t>
      </w:r>
      <w:r>
        <w:rPr>
          <w:rFonts w:eastAsia="Times New Roman"/>
          <w:b/>
          <w:bCs/>
        </w:rPr>
        <w:t xml:space="preserve"> </w:t>
      </w:r>
      <w:r>
        <w:rPr>
          <w:rFonts w:eastAsia="Times New Roman"/>
          <w:u w:val="single"/>
        </w:rPr>
        <w:t>Surgery: Scientific Principals and</w:t>
      </w:r>
      <w:r>
        <w:rPr>
          <w:rFonts w:eastAsia="Times New Roman"/>
          <w:b/>
          <w:bCs/>
        </w:rPr>
        <w:t xml:space="preserve"> </w:t>
      </w:r>
      <w:r>
        <w:rPr>
          <w:rFonts w:eastAsia="Times New Roman"/>
          <w:u w:val="single"/>
        </w:rPr>
        <w:t>Practice, 3</w:t>
      </w:r>
      <w:r>
        <w:rPr>
          <w:rFonts w:eastAsia="Times New Roman"/>
          <w:sz w:val="27"/>
          <w:szCs w:val="27"/>
          <w:u w:val="single"/>
          <w:vertAlign w:val="superscript"/>
        </w:rPr>
        <w:t>rd</w:t>
      </w:r>
      <w:r>
        <w:rPr>
          <w:rFonts w:eastAsia="Times New Roman"/>
        </w:rPr>
        <w:t xml:space="preserve"> </w:t>
      </w:r>
      <w:r>
        <w:rPr>
          <w:rFonts w:eastAsia="Times New Roman"/>
          <w:u w:val="single"/>
        </w:rPr>
        <w:t>edition</w:t>
      </w:r>
      <w:r>
        <w:rPr>
          <w:rFonts w:eastAsia="Times New Roman"/>
        </w:rPr>
        <w:t xml:space="preserve">. Greenfield, </w:t>
      </w:r>
      <w:proofErr w:type="spellStart"/>
      <w:r>
        <w:rPr>
          <w:rFonts w:eastAsia="Times New Roman"/>
        </w:rPr>
        <w:t>Lillemoe</w:t>
      </w:r>
      <w:proofErr w:type="spellEnd"/>
      <w:r>
        <w:rPr>
          <w:rFonts w:eastAsia="Times New Roman"/>
        </w:rPr>
        <w:t xml:space="preserve">, Mulholland, Oldham and </w:t>
      </w:r>
      <w:proofErr w:type="spellStart"/>
      <w:r>
        <w:rPr>
          <w:rFonts w:eastAsia="Times New Roman"/>
        </w:rPr>
        <w:t>Zelenock</w:t>
      </w:r>
      <w:proofErr w:type="spellEnd"/>
      <w:r>
        <w:rPr>
          <w:rFonts w:eastAsia="Times New Roman"/>
        </w:rPr>
        <w:t xml:space="preserve"> (Eds.), Lippincott Williams &amp; Wilkins, Philadelphia, Pennsylvania, 2001.</w:t>
      </w:r>
    </w:p>
    <w:p w14:paraId="707B5CB4" w14:textId="77777777" w:rsidR="00114146" w:rsidRDefault="00114146">
      <w:pPr>
        <w:spacing w:line="239" w:lineRule="exact"/>
        <w:rPr>
          <w:rFonts w:eastAsia="Times New Roman"/>
        </w:rPr>
      </w:pPr>
    </w:p>
    <w:p w14:paraId="47A04932" w14:textId="77777777" w:rsidR="00114146" w:rsidRDefault="009432C8">
      <w:pPr>
        <w:numPr>
          <w:ilvl w:val="0"/>
          <w:numId w:val="30"/>
        </w:numPr>
        <w:tabs>
          <w:tab w:val="left" w:pos="720"/>
        </w:tabs>
        <w:spacing w:line="228" w:lineRule="auto"/>
        <w:ind w:left="720" w:hanging="720"/>
        <w:jc w:val="both"/>
        <w:rPr>
          <w:rFonts w:eastAsia="Times New Roman"/>
        </w:rPr>
      </w:pPr>
      <w:r>
        <w:rPr>
          <w:rFonts w:eastAsia="Times New Roman"/>
        </w:rPr>
        <w:t xml:space="preserve">Philosophe B, </w:t>
      </w:r>
      <w:proofErr w:type="spellStart"/>
      <w:r>
        <w:rPr>
          <w:rFonts w:eastAsia="Times New Roman"/>
        </w:rPr>
        <w:t>Farney</w:t>
      </w:r>
      <w:proofErr w:type="spellEnd"/>
      <w:r>
        <w:rPr>
          <w:rFonts w:eastAsia="Times New Roman"/>
        </w:rPr>
        <w:t xml:space="preserve"> AC, Schweitzer EJ, Colonna JO, Jarrell BE, Foster CE, </w:t>
      </w:r>
      <w:proofErr w:type="spellStart"/>
      <w:r>
        <w:rPr>
          <w:rFonts w:eastAsia="Times New Roman"/>
        </w:rPr>
        <w:t>Wiland</w:t>
      </w:r>
      <w:proofErr w:type="spellEnd"/>
      <w:r>
        <w:rPr>
          <w:rFonts w:eastAsia="Times New Roman"/>
        </w:rPr>
        <w:t xml:space="preserve"> AM, </w:t>
      </w:r>
      <w:r>
        <w:rPr>
          <w:rFonts w:eastAsia="Times New Roman"/>
          <w:b/>
          <w:bCs/>
        </w:rPr>
        <w:t>Bartlett</w:t>
      </w:r>
      <w:r>
        <w:rPr>
          <w:rFonts w:eastAsia="Times New Roman"/>
        </w:rPr>
        <w:t xml:space="preserve"> </w:t>
      </w:r>
      <w:r>
        <w:rPr>
          <w:rFonts w:eastAsia="Times New Roman"/>
          <w:b/>
          <w:bCs/>
        </w:rPr>
        <w:t>ST</w:t>
      </w:r>
      <w:r>
        <w:rPr>
          <w:rFonts w:eastAsia="Times New Roman"/>
        </w:rPr>
        <w:t>. Simultaneous Pancreas-Kidney and pancreas-living donor kidney (SPLK) transplantation at</w:t>
      </w:r>
      <w:r>
        <w:rPr>
          <w:rFonts w:eastAsia="Times New Roman"/>
          <w:b/>
          <w:bCs/>
        </w:rPr>
        <w:t xml:space="preserve"> </w:t>
      </w:r>
      <w:r>
        <w:rPr>
          <w:rFonts w:eastAsia="Times New Roman"/>
        </w:rPr>
        <w:t xml:space="preserve">the University of Maryland. </w:t>
      </w:r>
      <w:r>
        <w:rPr>
          <w:rFonts w:eastAsia="Times New Roman"/>
          <w:u w:val="single"/>
        </w:rPr>
        <w:t>Clinical Transplant 2000</w:t>
      </w:r>
      <w:r>
        <w:rPr>
          <w:rFonts w:eastAsia="Times New Roman"/>
        </w:rPr>
        <w:t xml:space="preserve">. </w:t>
      </w:r>
      <w:proofErr w:type="spellStart"/>
      <w:r>
        <w:rPr>
          <w:rFonts w:eastAsia="Times New Roman"/>
        </w:rPr>
        <w:t>Cecka</w:t>
      </w:r>
      <w:proofErr w:type="spellEnd"/>
      <w:r>
        <w:rPr>
          <w:rFonts w:eastAsia="Times New Roman"/>
        </w:rPr>
        <w:t xml:space="preserve"> and </w:t>
      </w:r>
      <w:proofErr w:type="spellStart"/>
      <w:r>
        <w:rPr>
          <w:rFonts w:eastAsia="Times New Roman"/>
        </w:rPr>
        <w:t>Terasaki</w:t>
      </w:r>
      <w:proofErr w:type="spellEnd"/>
      <w:r>
        <w:rPr>
          <w:rFonts w:eastAsia="Times New Roman"/>
        </w:rPr>
        <w:t xml:space="preserve"> (Eds.), UCLA Tissue Typing Laboratory, Los Angeles, CA, 2001.</w:t>
      </w:r>
    </w:p>
    <w:p w14:paraId="6B24DAE7" w14:textId="77777777" w:rsidR="00114146" w:rsidRDefault="00114146">
      <w:pPr>
        <w:spacing w:line="257" w:lineRule="exact"/>
        <w:rPr>
          <w:rFonts w:eastAsia="Times New Roman"/>
        </w:rPr>
      </w:pPr>
    </w:p>
    <w:p w14:paraId="7FEEC4A7" w14:textId="77777777" w:rsidR="00114146" w:rsidRDefault="009432C8">
      <w:pPr>
        <w:numPr>
          <w:ilvl w:val="0"/>
          <w:numId w:val="30"/>
        </w:numPr>
        <w:tabs>
          <w:tab w:val="left" w:pos="720"/>
        </w:tabs>
        <w:spacing w:line="237" w:lineRule="auto"/>
        <w:ind w:left="720" w:right="240" w:hanging="720"/>
        <w:rPr>
          <w:rFonts w:eastAsia="Times New Roman"/>
        </w:rPr>
      </w:pPr>
      <w:proofErr w:type="spellStart"/>
      <w:r>
        <w:rPr>
          <w:rFonts w:eastAsia="Times New Roman"/>
        </w:rPr>
        <w:t>Krishnamurthi</w:t>
      </w:r>
      <w:proofErr w:type="spellEnd"/>
      <w:r>
        <w:rPr>
          <w:rFonts w:eastAsia="Times New Roman"/>
        </w:rPr>
        <w:t xml:space="preserve"> V, Philosophe B, </w:t>
      </w:r>
      <w:r>
        <w:rPr>
          <w:rFonts w:eastAsia="Times New Roman"/>
          <w:b/>
          <w:bCs/>
        </w:rPr>
        <w:t>Bartlett ST</w:t>
      </w:r>
      <w:r>
        <w:rPr>
          <w:rFonts w:eastAsia="Times New Roman"/>
        </w:rPr>
        <w:t xml:space="preserve">. Pancreas transplantation: contemporary surgical techniques. </w:t>
      </w:r>
      <w:proofErr w:type="spellStart"/>
      <w:r>
        <w:rPr>
          <w:rFonts w:eastAsia="Times New Roman"/>
        </w:rPr>
        <w:t>Urol</w:t>
      </w:r>
      <w:proofErr w:type="spellEnd"/>
      <w:r>
        <w:rPr>
          <w:rFonts w:eastAsia="Times New Roman"/>
        </w:rPr>
        <w:t xml:space="preserve"> Clin North Am 2001; 28(4):833-838.</w:t>
      </w:r>
    </w:p>
    <w:p w14:paraId="05FB3AE0" w14:textId="77777777" w:rsidR="00114146" w:rsidRDefault="00114146">
      <w:pPr>
        <w:spacing w:line="210" w:lineRule="exact"/>
        <w:rPr>
          <w:rFonts w:eastAsia="Times New Roman"/>
        </w:rPr>
      </w:pPr>
    </w:p>
    <w:p w14:paraId="120E4EC3" w14:textId="77777777" w:rsidR="00114146" w:rsidRDefault="009432C8">
      <w:pPr>
        <w:numPr>
          <w:ilvl w:val="0"/>
          <w:numId w:val="30"/>
        </w:numPr>
        <w:tabs>
          <w:tab w:val="left" w:pos="720"/>
        </w:tabs>
        <w:ind w:left="720" w:hanging="720"/>
        <w:rPr>
          <w:rFonts w:eastAsia="Times New Roman"/>
        </w:rPr>
      </w:pPr>
      <w:proofErr w:type="spellStart"/>
      <w:r>
        <w:rPr>
          <w:rFonts w:eastAsia="Times New Roman"/>
        </w:rPr>
        <w:t>Krishnamurthi</w:t>
      </w:r>
      <w:proofErr w:type="spellEnd"/>
      <w:r>
        <w:rPr>
          <w:rFonts w:eastAsia="Times New Roman"/>
        </w:rPr>
        <w:t xml:space="preserve"> V and </w:t>
      </w:r>
      <w:r>
        <w:rPr>
          <w:rFonts w:eastAsia="Times New Roman"/>
          <w:b/>
          <w:bCs/>
        </w:rPr>
        <w:t>Bartlett ST</w:t>
      </w:r>
      <w:r>
        <w:rPr>
          <w:rFonts w:eastAsia="Times New Roman"/>
        </w:rPr>
        <w:t>.  Surgical techniques of pancreas transplantation.  Pancreas and</w:t>
      </w:r>
    </w:p>
    <w:p w14:paraId="49F048D6" w14:textId="77777777" w:rsidR="00114146" w:rsidRDefault="00114146">
      <w:pPr>
        <w:spacing w:line="20"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820"/>
        <w:gridCol w:w="300"/>
        <w:gridCol w:w="5380"/>
        <w:gridCol w:w="1140"/>
      </w:tblGrid>
      <w:tr w:rsidR="00114146" w14:paraId="004B92DC" w14:textId="77777777">
        <w:trPr>
          <w:trHeight w:val="20"/>
        </w:trPr>
        <w:tc>
          <w:tcPr>
            <w:tcW w:w="1820" w:type="dxa"/>
            <w:vAlign w:val="bottom"/>
          </w:tcPr>
          <w:p w14:paraId="222703D9" w14:textId="77777777" w:rsidR="00114146" w:rsidRDefault="00114146">
            <w:pPr>
              <w:spacing w:line="20" w:lineRule="exact"/>
              <w:rPr>
                <w:sz w:val="1"/>
                <w:szCs w:val="1"/>
              </w:rPr>
            </w:pPr>
          </w:p>
        </w:tc>
        <w:tc>
          <w:tcPr>
            <w:tcW w:w="300" w:type="dxa"/>
            <w:vAlign w:val="bottom"/>
          </w:tcPr>
          <w:p w14:paraId="4DCB67F5" w14:textId="77777777" w:rsidR="00114146" w:rsidRDefault="00114146">
            <w:pPr>
              <w:spacing w:line="20" w:lineRule="exact"/>
              <w:rPr>
                <w:sz w:val="1"/>
                <w:szCs w:val="1"/>
              </w:rPr>
            </w:pPr>
          </w:p>
        </w:tc>
        <w:tc>
          <w:tcPr>
            <w:tcW w:w="5380" w:type="dxa"/>
            <w:vAlign w:val="bottom"/>
          </w:tcPr>
          <w:p w14:paraId="0F6010D3" w14:textId="77777777" w:rsidR="00114146" w:rsidRDefault="00114146">
            <w:pPr>
              <w:spacing w:line="20" w:lineRule="exact"/>
              <w:rPr>
                <w:sz w:val="1"/>
                <w:szCs w:val="1"/>
              </w:rPr>
            </w:pPr>
          </w:p>
        </w:tc>
        <w:tc>
          <w:tcPr>
            <w:tcW w:w="1140" w:type="dxa"/>
            <w:shd w:val="clear" w:color="auto" w:fill="000000"/>
            <w:vAlign w:val="bottom"/>
          </w:tcPr>
          <w:p w14:paraId="73723AED" w14:textId="77777777" w:rsidR="00114146" w:rsidRDefault="00114146">
            <w:pPr>
              <w:spacing w:line="20" w:lineRule="exact"/>
              <w:rPr>
                <w:sz w:val="1"/>
                <w:szCs w:val="1"/>
              </w:rPr>
            </w:pPr>
          </w:p>
        </w:tc>
      </w:tr>
      <w:tr w:rsidR="00114146" w14:paraId="391A620E" w14:textId="77777777">
        <w:trPr>
          <w:trHeight w:val="200"/>
        </w:trPr>
        <w:tc>
          <w:tcPr>
            <w:tcW w:w="2120" w:type="dxa"/>
            <w:gridSpan w:val="2"/>
            <w:vAlign w:val="bottom"/>
          </w:tcPr>
          <w:p w14:paraId="6E4D9FAA" w14:textId="77777777" w:rsidR="00114146" w:rsidRDefault="009432C8">
            <w:pPr>
              <w:spacing w:line="200" w:lineRule="exact"/>
              <w:rPr>
                <w:sz w:val="20"/>
                <w:szCs w:val="20"/>
              </w:rPr>
            </w:pPr>
            <w:r>
              <w:rPr>
                <w:rFonts w:eastAsia="Times New Roman"/>
              </w:rPr>
              <w:t>Islet Transplantation.</w:t>
            </w:r>
          </w:p>
        </w:tc>
        <w:tc>
          <w:tcPr>
            <w:tcW w:w="6520" w:type="dxa"/>
            <w:gridSpan w:val="2"/>
            <w:vAlign w:val="bottom"/>
          </w:tcPr>
          <w:p w14:paraId="32F3413C" w14:textId="77777777" w:rsidR="00114146" w:rsidRDefault="009432C8">
            <w:pPr>
              <w:spacing w:line="200" w:lineRule="exact"/>
              <w:ind w:left="260"/>
              <w:rPr>
                <w:sz w:val="20"/>
                <w:szCs w:val="20"/>
              </w:rPr>
            </w:pPr>
            <w:r>
              <w:rPr>
                <w:rFonts w:eastAsia="Times New Roman"/>
              </w:rPr>
              <w:t xml:space="preserve">Hakim, </w:t>
            </w:r>
            <w:proofErr w:type="spellStart"/>
            <w:r>
              <w:rPr>
                <w:rFonts w:eastAsia="Times New Roman"/>
              </w:rPr>
              <w:t>Stratta</w:t>
            </w:r>
            <w:proofErr w:type="spellEnd"/>
            <w:r>
              <w:rPr>
                <w:rFonts w:eastAsia="Times New Roman"/>
              </w:rPr>
              <w:t xml:space="preserve"> and Gray (Eds.), Oxford Medical Publications, United</w:t>
            </w:r>
          </w:p>
        </w:tc>
      </w:tr>
      <w:tr w:rsidR="00114146" w14:paraId="2F3AD31C" w14:textId="77777777">
        <w:trPr>
          <w:trHeight w:val="242"/>
        </w:trPr>
        <w:tc>
          <w:tcPr>
            <w:tcW w:w="1820" w:type="dxa"/>
            <w:tcBorders>
              <w:top w:val="single" w:sz="8" w:space="0" w:color="auto"/>
            </w:tcBorders>
            <w:vAlign w:val="bottom"/>
          </w:tcPr>
          <w:p w14:paraId="443082F6" w14:textId="77777777" w:rsidR="00114146" w:rsidRDefault="009432C8">
            <w:pPr>
              <w:spacing w:line="242" w:lineRule="exact"/>
              <w:rPr>
                <w:sz w:val="20"/>
                <w:szCs w:val="20"/>
              </w:rPr>
            </w:pPr>
            <w:r>
              <w:rPr>
                <w:rFonts w:eastAsia="Times New Roman"/>
              </w:rPr>
              <w:t>Kingdom, 2002.</w:t>
            </w:r>
          </w:p>
        </w:tc>
        <w:tc>
          <w:tcPr>
            <w:tcW w:w="300" w:type="dxa"/>
            <w:vAlign w:val="bottom"/>
          </w:tcPr>
          <w:p w14:paraId="141CE2F9" w14:textId="77777777" w:rsidR="00114146" w:rsidRDefault="00114146">
            <w:pPr>
              <w:rPr>
                <w:sz w:val="21"/>
                <w:szCs w:val="21"/>
              </w:rPr>
            </w:pPr>
          </w:p>
        </w:tc>
        <w:tc>
          <w:tcPr>
            <w:tcW w:w="5380" w:type="dxa"/>
            <w:vAlign w:val="bottom"/>
          </w:tcPr>
          <w:p w14:paraId="333C2880" w14:textId="77777777" w:rsidR="00114146" w:rsidRDefault="00114146">
            <w:pPr>
              <w:rPr>
                <w:sz w:val="21"/>
                <w:szCs w:val="21"/>
              </w:rPr>
            </w:pPr>
          </w:p>
        </w:tc>
        <w:tc>
          <w:tcPr>
            <w:tcW w:w="1140" w:type="dxa"/>
            <w:vAlign w:val="bottom"/>
          </w:tcPr>
          <w:p w14:paraId="25EA7943" w14:textId="77777777" w:rsidR="00114146" w:rsidRDefault="00114146">
            <w:pPr>
              <w:rPr>
                <w:sz w:val="21"/>
                <w:szCs w:val="21"/>
              </w:rPr>
            </w:pPr>
          </w:p>
        </w:tc>
      </w:tr>
    </w:tbl>
    <w:p w14:paraId="7EC1B5DB" w14:textId="77777777" w:rsidR="00114146" w:rsidRDefault="00114146">
      <w:pPr>
        <w:sectPr w:rsidR="00114146">
          <w:pgSz w:w="12240" w:h="15840"/>
          <w:pgMar w:top="1440" w:right="1440" w:bottom="532" w:left="1440" w:header="0" w:footer="0" w:gutter="0"/>
          <w:cols w:space="720" w:equalWidth="0">
            <w:col w:w="9360"/>
          </w:cols>
        </w:sectPr>
      </w:pPr>
    </w:p>
    <w:p w14:paraId="686A86D8" w14:textId="77777777" w:rsidR="00114146" w:rsidRDefault="00114146">
      <w:pPr>
        <w:spacing w:line="11" w:lineRule="exact"/>
        <w:rPr>
          <w:sz w:val="20"/>
          <w:szCs w:val="20"/>
        </w:rPr>
      </w:pPr>
      <w:bookmarkStart w:id="30" w:name="page31"/>
      <w:bookmarkEnd w:id="30"/>
    </w:p>
    <w:p w14:paraId="59C40913"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31</w:t>
      </w:r>
    </w:p>
    <w:p w14:paraId="509CFA5D" w14:textId="77777777" w:rsidR="00114146" w:rsidRDefault="009432C8">
      <w:pPr>
        <w:spacing w:line="20" w:lineRule="exact"/>
        <w:rPr>
          <w:sz w:val="20"/>
          <w:szCs w:val="20"/>
        </w:rPr>
      </w:pPr>
      <w:r>
        <w:rPr>
          <w:noProof/>
          <w:sz w:val="20"/>
          <w:szCs w:val="20"/>
        </w:rPr>
        <w:drawing>
          <wp:anchor distT="0" distB="0" distL="114300" distR="114300" simplePos="0" relativeHeight="251663872" behindDoc="1" locked="0" layoutInCell="0" allowOverlap="1" wp14:anchorId="0561EF58" wp14:editId="1927B5FF">
            <wp:simplePos x="0" y="0"/>
            <wp:positionH relativeFrom="column">
              <wp:posOffset>-11430</wp:posOffset>
            </wp:positionH>
            <wp:positionV relativeFrom="paragraph">
              <wp:posOffset>227330</wp:posOffset>
            </wp:positionV>
            <wp:extent cx="622046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313DA12C" w14:textId="77777777" w:rsidR="00114146" w:rsidRDefault="00114146">
      <w:pPr>
        <w:spacing w:line="200" w:lineRule="exact"/>
        <w:rPr>
          <w:sz w:val="20"/>
          <w:szCs w:val="20"/>
        </w:rPr>
      </w:pPr>
    </w:p>
    <w:p w14:paraId="245CD13B" w14:textId="77777777" w:rsidR="00114146" w:rsidRDefault="00114146">
      <w:pPr>
        <w:spacing w:line="200" w:lineRule="exact"/>
        <w:rPr>
          <w:sz w:val="20"/>
          <w:szCs w:val="20"/>
        </w:rPr>
      </w:pPr>
    </w:p>
    <w:p w14:paraId="17D37969" w14:textId="77777777" w:rsidR="00114146" w:rsidRDefault="00114146">
      <w:pPr>
        <w:spacing w:line="200" w:lineRule="exact"/>
        <w:rPr>
          <w:sz w:val="20"/>
          <w:szCs w:val="20"/>
        </w:rPr>
      </w:pPr>
    </w:p>
    <w:p w14:paraId="26E574BB" w14:textId="77777777" w:rsidR="00114146" w:rsidRDefault="00114146">
      <w:pPr>
        <w:spacing w:line="363" w:lineRule="exact"/>
        <w:rPr>
          <w:sz w:val="20"/>
          <w:szCs w:val="20"/>
        </w:rPr>
      </w:pPr>
    </w:p>
    <w:p w14:paraId="4BBBFDA1" w14:textId="77777777" w:rsidR="00114146" w:rsidRDefault="009432C8">
      <w:pPr>
        <w:numPr>
          <w:ilvl w:val="0"/>
          <w:numId w:val="31"/>
        </w:numPr>
        <w:tabs>
          <w:tab w:val="left" w:pos="720"/>
        </w:tabs>
        <w:spacing w:line="228" w:lineRule="auto"/>
        <w:ind w:left="720" w:hanging="720"/>
        <w:jc w:val="both"/>
        <w:rPr>
          <w:rFonts w:eastAsia="Times New Roman"/>
        </w:rPr>
      </w:pPr>
      <w:r>
        <w:rPr>
          <w:rFonts w:eastAsia="Times New Roman"/>
        </w:rPr>
        <w:t xml:space="preserve">Jacobs SC and </w:t>
      </w:r>
      <w:r>
        <w:rPr>
          <w:rFonts w:eastAsia="Times New Roman"/>
          <w:b/>
          <w:bCs/>
        </w:rPr>
        <w:t>Bartlett ST</w:t>
      </w:r>
      <w:r>
        <w:rPr>
          <w:rFonts w:eastAsia="Times New Roman"/>
        </w:rPr>
        <w:t xml:space="preserve">. Laparoscopic donor nephrectomy; 984-994. </w:t>
      </w:r>
      <w:r>
        <w:rPr>
          <w:rFonts w:eastAsia="Times New Roman"/>
          <w:u w:val="single"/>
        </w:rPr>
        <w:t>ACS Surgery Principles</w:t>
      </w:r>
      <w:r>
        <w:rPr>
          <w:rFonts w:eastAsia="Times New Roman"/>
        </w:rPr>
        <w:t xml:space="preserve"> </w:t>
      </w:r>
      <w:r>
        <w:rPr>
          <w:rFonts w:eastAsia="Times New Roman"/>
          <w:u w:val="single"/>
        </w:rPr>
        <w:t>&amp; Practice 2003</w:t>
      </w:r>
      <w:r>
        <w:rPr>
          <w:rFonts w:eastAsia="Times New Roman"/>
        </w:rPr>
        <w:t xml:space="preserve">. </w:t>
      </w:r>
      <w:proofErr w:type="spellStart"/>
      <w:r>
        <w:rPr>
          <w:rFonts w:eastAsia="Times New Roman"/>
        </w:rPr>
        <w:t>Wimore</w:t>
      </w:r>
      <w:proofErr w:type="spellEnd"/>
      <w:r>
        <w:rPr>
          <w:rFonts w:eastAsia="Times New Roman"/>
        </w:rPr>
        <w:t xml:space="preserve">, Cheung, Harken, </w:t>
      </w:r>
      <w:proofErr w:type="spellStart"/>
      <w:r>
        <w:rPr>
          <w:rFonts w:eastAsia="Times New Roman"/>
        </w:rPr>
        <w:t>Holcroft</w:t>
      </w:r>
      <w:proofErr w:type="spellEnd"/>
      <w:r>
        <w:rPr>
          <w:rFonts w:eastAsia="Times New Roman"/>
        </w:rPr>
        <w:t xml:space="preserve">, </w:t>
      </w:r>
      <w:proofErr w:type="spellStart"/>
      <w:r>
        <w:rPr>
          <w:rFonts w:eastAsia="Times New Roman"/>
        </w:rPr>
        <w:t>Meakins</w:t>
      </w:r>
      <w:proofErr w:type="spellEnd"/>
      <w:r>
        <w:rPr>
          <w:rFonts w:eastAsia="Times New Roman"/>
        </w:rPr>
        <w:t xml:space="preserve"> and Soper (eds.), WebMD Professional Publishing, New York, NY, 2003.</w:t>
      </w:r>
    </w:p>
    <w:p w14:paraId="05FDDF36" w14:textId="77777777" w:rsidR="00114146" w:rsidRDefault="00114146">
      <w:pPr>
        <w:spacing w:line="200" w:lineRule="exact"/>
        <w:rPr>
          <w:sz w:val="20"/>
          <w:szCs w:val="20"/>
        </w:rPr>
      </w:pPr>
    </w:p>
    <w:p w14:paraId="7768C64C" w14:textId="77777777" w:rsidR="00114146" w:rsidRDefault="00114146">
      <w:pPr>
        <w:spacing w:line="200" w:lineRule="exact"/>
        <w:rPr>
          <w:sz w:val="20"/>
          <w:szCs w:val="20"/>
        </w:rPr>
      </w:pPr>
    </w:p>
    <w:p w14:paraId="098C4DD8" w14:textId="77777777" w:rsidR="00114146" w:rsidRDefault="00114146">
      <w:pPr>
        <w:spacing w:line="200" w:lineRule="exact"/>
        <w:rPr>
          <w:sz w:val="20"/>
          <w:szCs w:val="20"/>
        </w:rPr>
      </w:pPr>
    </w:p>
    <w:p w14:paraId="6693113D" w14:textId="77777777" w:rsidR="00114146" w:rsidRDefault="00114146">
      <w:pPr>
        <w:spacing w:line="200" w:lineRule="exact"/>
        <w:rPr>
          <w:sz w:val="20"/>
          <w:szCs w:val="20"/>
        </w:rPr>
      </w:pPr>
    </w:p>
    <w:p w14:paraId="33092CB9" w14:textId="77777777" w:rsidR="00114146" w:rsidRDefault="00114146">
      <w:pPr>
        <w:spacing w:line="387" w:lineRule="exact"/>
        <w:rPr>
          <w:sz w:val="20"/>
          <w:szCs w:val="20"/>
        </w:rPr>
      </w:pPr>
    </w:p>
    <w:p w14:paraId="02058DB4" w14:textId="77777777" w:rsidR="00114146" w:rsidRDefault="009432C8">
      <w:pPr>
        <w:rPr>
          <w:sz w:val="20"/>
          <w:szCs w:val="20"/>
        </w:rPr>
      </w:pPr>
      <w:r>
        <w:rPr>
          <w:rFonts w:eastAsia="Times New Roman"/>
          <w:b/>
          <w:bCs/>
          <w:u w:val="single"/>
        </w:rPr>
        <w:t>ABSTRACTS</w:t>
      </w:r>
    </w:p>
    <w:p w14:paraId="2A19D35C" w14:textId="77777777" w:rsidR="00114146" w:rsidRDefault="00114146">
      <w:pPr>
        <w:spacing w:line="239" w:lineRule="exact"/>
        <w:rPr>
          <w:sz w:val="20"/>
          <w:szCs w:val="20"/>
        </w:rPr>
      </w:pPr>
    </w:p>
    <w:p w14:paraId="3BCE4744" w14:textId="77777777" w:rsidR="00114146" w:rsidRDefault="009432C8">
      <w:pPr>
        <w:numPr>
          <w:ilvl w:val="0"/>
          <w:numId w:val="32"/>
        </w:numPr>
        <w:tabs>
          <w:tab w:val="left" w:pos="720"/>
        </w:tabs>
        <w:spacing w:line="228" w:lineRule="auto"/>
        <w:ind w:left="720" w:hanging="720"/>
        <w:rPr>
          <w:rFonts w:eastAsia="Times New Roman"/>
        </w:rPr>
      </w:pPr>
      <w:r>
        <w:rPr>
          <w:rFonts w:eastAsia="Times New Roman"/>
          <w:b/>
          <w:bCs/>
        </w:rPr>
        <w:t xml:space="preserve">Bartlett ST, </w:t>
      </w:r>
      <w:r>
        <w:rPr>
          <w:rFonts w:eastAsia="Times New Roman"/>
        </w:rPr>
        <w:t>Kaplan EL. Serum calcium changes after parathyroidectomy for primary</w:t>
      </w:r>
      <w:r>
        <w:rPr>
          <w:rFonts w:eastAsia="Times New Roman"/>
          <w:b/>
          <w:bCs/>
        </w:rPr>
        <w:t xml:space="preserve"> </w:t>
      </w:r>
      <w:r>
        <w:rPr>
          <w:rFonts w:eastAsia="Times New Roman"/>
        </w:rPr>
        <w:t>hyperthyroidism. International Association of Endocrine Surgeons, 1979.</w:t>
      </w:r>
    </w:p>
    <w:p w14:paraId="7390DA2F" w14:textId="77777777" w:rsidR="00114146" w:rsidRDefault="00114146">
      <w:pPr>
        <w:spacing w:line="239" w:lineRule="exact"/>
        <w:rPr>
          <w:rFonts w:eastAsia="Times New Roman"/>
        </w:rPr>
      </w:pPr>
    </w:p>
    <w:p w14:paraId="170F3F27" w14:textId="77777777" w:rsidR="00114146" w:rsidRDefault="009432C8">
      <w:pPr>
        <w:numPr>
          <w:ilvl w:val="0"/>
          <w:numId w:val="32"/>
        </w:numPr>
        <w:tabs>
          <w:tab w:val="left" w:pos="720"/>
        </w:tabs>
        <w:spacing w:line="228" w:lineRule="auto"/>
        <w:ind w:left="720" w:hanging="720"/>
        <w:rPr>
          <w:rFonts w:eastAsia="Times New Roman"/>
        </w:rPr>
      </w:pPr>
      <w:r>
        <w:rPr>
          <w:rFonts w:eastAsia="Times New Roman"/>
          <w:b/>
          <w:bCs/>
        </w:rPr>
        <w:t>Bartlett ST</w:t>
      </w:r>
      <w:r>
        <w:rPr>
          <w:rFonts w:eastAsia="Times New Roman"/>
        </w:rPr>
        <w:t>, Kaplan EL. Serum calcium changes after thyroid surgery. American Association of</w:t>
      </w:r>
      <w:r>
        <w:rPr>
          <w:rFonts w:eastAsia="Times New Roman"/>
          <w:b/>
          <w:bCs/>
        </w:rPr>
        <w:t xml:space="preserve"> </w:t>
      </w:r>
      <w:r>
        <w:rPr>
          <w:rFonts w:eastAsia="Times New Roman"/>
        </w:rPr>
        <w:t>Endocrine Surgeons, May 5, 1980.</w:t>
      </w:r>
    </w:p>
    <w:p w14:paraId="3EF67B3B" w14:textId="77777777" w:rsidR="00114146" w:rsidRDefault="00114146">
      <w:pPr>
        <w:spacing w:line="239" w:lineRule="exact"/>
        <w:rPr>
          <w:rFonts w:eastAsia="Times New Roman"/>
        </w:rPr>
      </w:pPr>
    </w:p>
    <w:p w14:paraId="10E26BE4" w14:textId="77777777" w:rsidR="00114146" w:rsidRDefault="009432C8">
      <w:pPr>
        <w:numPr>
          <w:ilvl w:val="0"/>
          <w:numId w:val="32"/>
        </w:numPr>
        <w:tabs>
          <w:tab w:val="left" w:pos="720"/>
        </w:tabs>
        <w:spacing w:line="228" w:lineRule="auto"/>
        <w:ind w:left="720" w:hanging="720"/>
        <w:rPr>
          <w:rFonts w:eastAsia="Times New Roman"/>
        </w:rPr>
      </w:pPr>
      <w:proofErr w:type="spellStart"/>
      <w:r>
        <w:rPr>
          <w:rFonts w:eastAsia="Times New Roman"/>
        </w:rPr>
        <w:t>Gatti</w:t>
      </w:r>
      <w:proofErr w:type="spellEnd"/>
      <w:r>
        <w:rPr>
          <w:rFonts w:eastAsia="Times New Roman"/>
        </w:rPr>
        <w:t xml:space="preserve"> JO and </w:t>
      </w:r>
      <w:r>
        <w:rPr>
          <w:rFonts w:eastAsia="Times New Roman"/>
          <w:b/>
          <w:bCs/>
        </w:rPr>
        <w:t>Bartlett ST</w:t>
      </w:r>
      <w:r>
        <w:rPr>
          <w:rFonts w:eastAsia="Times New Roman"/>
        </w:rPr>
        <w:t xml:space="preserve">. Comparison of wound debridement enzyme vs. wet to dry dressing. Robert H. Ivy Society, </w:t>
      </w:r>
      <w:proofErr w:type="gramStart"/>
      <w:r>
        <w:rPr>
          <w:rFonts w:eastAsia="Times New Roman"/>
        </w:rPr>
        <w:t>February,</w:t>
      </w:r>
      <w:proofErr w:type="gramEnd"/>
      <w:r>
        <w:rPr>
          <w:rFonts w:eastAsia="Times New Roman"/>
        </w:rPr>
        <w:t xml:space="preserve"> 1981.</w:t>
      </w:r>
    </w:p>
    <w:p w14:paraId="5951BB0E" w14:textId="77777777" w:rsidR="00114146" w:rsidRDefault="00114146">
      <w:pPr>
        <w:spacing w:line="239" w:lineRule="exact"/>
        <w:rPr>
          <w:rFonts w:eastAsia="Times New Roman"/>
        </w:rPr>
      </w:pPr>
    </w:p>
    <w:p w14:paraId="2F81EEE4" w14:textId="77777777" w:rsidR="00114146" w:rsidRDefault="009432C8">
      <w:pPr>
        <w:numPr>
          <w:ilvl w:val="0"/>
          <w:numId w:val="32"/>
        </w:numPr>
        <w:tabs>
          <w:tab w:val="left" w:pos="720"/>
        </w:tabs>
        <w:spacing w:line="228" w:lineRule="auto"/>
        <w:ind w:left="720" w:hanging="720"/>
        <w:rPr>
          <w:rFonts w:eastAsia="Times New Roman"/>
        </w:rPr>
      </w:pPr>
      <w:r>
        <w:rPr>
          <w:rFonts w:eastAsia="Times New Roman"/>
          <w:b/>
          <w:bCs/>
        </w:rPr>
        <w:t xml:space="preserve">Bartlett ST </w:t>
      </w:r>
      <w:r>
        <w:rPr>
          <w:rFonts w:eastAsia="Times New Roman"/>
        </w:rPr>
        <w:t>and Kaplan EL. Post-operative serum calcium values following different parathyroid</w:t>
      </w:r>
      <w:r>
        <w:rPr>
          <w:rFonts w:eastAsia="Times New Roman"/>
          <w:b/>
          <w:bCs/>
        </w:rPr>
        <w:t xml:space="preserve"> </w:t>
      </w:r>
      <w:r>
        <w:rPr>
          <w:rFonts w:eastAsia="Times New Roman"/>
        </w:rPr>
        <w:t>operations. American Association of Endocrine Surgeons, April 6, 1982.</w:t>
      </w:r>
    </w:p>
    <w:p w14:paraId="26B65C66" w14:textId="77777777" w:rsidR="00114146" w:rsidRDefault="00114146">
      <w:pPr>
        <w:spacing w:line="239" w:lineRule="exact"/>
        <w:rPr>
          <w:rFonts w:eastAsia="Times New Roman"/>
        </w:rPr>
      </w:pPr>
    </w:p>
    <w:p w14:paraId="3D03780B" w14:textId="77777777" w:rsidR="00114146" w:rsidRDefault="009432C8">
      <w:pPr>
        <w:numPr>
          <w:ilvl w:val="0"/>
          <w:numId w:val="32"/>
        </w:numPr>
        <w:tabs>
          <w:tab w:val="left" w:pos="720"/>
        </w:tabs>
        <w:spacing w:line="228" w:lineRule="auto"/>
        <w:ind w:left="720" w:hanging="720"/>
        <w:rPr>
          <w:rFonts w:eastAsia="Times New Roman"/>
        </w:rPr>
      </w:pPr>
      <w:r>
        <w:rPr>
          <w:rFonts w:eastAsia="Times New Roman"/>
          <w:b/>
          <w:bCs/>
        </w:rPr>
        <w:t>Bartlett ST</w:t>
      </w:r>
      <w:r>
        <w:rPr>
          <w:rFonts w:eastAsia="Times New Roman"/>
        </w:rPr>
        <w:t xml:space="preserve">, </w:t>
      </w:r>
      <w:proofErr w:type="spellStart"/>
      <w:r>
        <w:rPr>
          <w:rFonts w:eastAsia="Times New Roman"/>
        </w:rPr>
        <w:t>Naji</w:t>
      </w:r>
      <w:proofErr w:type="spellEnd"/>
      <w:r>
        <w:rPr>
          <w:rFonts w:eastAsia="Times New Roman"/>
        </w:rPr>
        <w:t xml:space="preserve"> A, Silvers WK, Barker CF. The role of histocompatibility in cultured islet</w:t>
      </w:r>
      <w:r>
        <w:rPr>
          <w:rFonts w:eastAsia="Times New Roman"/>
          <w:b/>
          <w:bCs/>
        </w:rPr>
        <w:t xml:space="preserve"> </w:t>
      </w:r>
      <w:r>
        <w:rPr>
          <w:rFonts w:eastAsia="Times New Roman"/>
        </w:rPr>
        <w:t xml:space="preserve">allograft survival. </w:t>
      </w:r>
      <w:r>
        <w:rPr>
          <w:rFonts w:eastAsia="Times New Roman"/>
          <w:u w:val="single"/>
        </w:rPr>
        <w:t>Diabetes</w:t>
      </w:r>
      <w:r>
        <w:rPr>
          <w:rFonts w:eastAsia="Times New Roman"/>
        </w:rPr>
        <w:t>, 32:572 1983.</w:t>
      </w:r>
    </w:p>
    <w:p w14:paraId="4921004F" w14:textId="77777777" w:rsidR="00114146" w:rsidRDefault="00114146">
      <w:pPr>
        <w:spacing w:line="239" w:lineRule="exact"/>
        <w:rPr>
          <w:rFonts w:eastAsia="Times New Roman"/>
        </w:rPr>
      </w:pPr>
    </w:p>
    <w:p w14:paraId="1215A707" w14:textId="77777777" w:rsidR="00114146" w:rsidRDefault="009432C8">
      <w:pPr>
        <w:numPr>
          <w:ilvl w:val="0"/>
          <w:numId w:val="32"/>
        </w:numPr>
        <w:tabs>
          <w:tab w:val="left" w:pos="720"/>
        </w:tabs>
        <w:spacing w:line="228" w:lineRule="auto"/>
        <w:ind w:left="720" w:hanging="720"/>
        <w:rPr>
          <w:rFonts w:eastAsia="Times New Roman"/>
        </w:rPr>
      </w:pPr>
      <w:r>
        <w:rPr>
          <w:rFonts w:eastAsia="Times New Roman"/>
          <w:b/>
          <w:bCs/>
        </w:rPr>
        <w:t>Bartlett ST</w:t>
      </w:r>
      <w:r>
        <w:rPr>
          <w:rFonts w:eastAsia="Times New Roman"/>
        </w:rPr>
        <w:t xml:space="preserve">, </w:t>
      </w:r>
      <w:proofErr w:type="spellStart"/>
      <w:r>
        <w:rPr>
          <w:rFonts w:eastAsia="Times New Roman"/>
        </w:rPr>
        <w:t>Naji</w:t>
      </w:r>
      <w:proofErr w:type="spellEnd"/>
      <w:r>
        <w:rPr>
          <w:rFonts w:eastAsia="Times New Roman"/>
        </w:rPr>
        <w:t xml:space="preserve"> A, Silvers WK, Barker CF. Major histocompatibility complex restriction in islet</w:t>
      </w:r>
      <w:r>
        <w:rPr>
          <w:rFonts w:eastAsia="Times New Roman"/>
          <w:b/>
          <w:bCs/>
        </w:rPr>
        <w:t xml:space="preserve"> </w:t>
      </w:r>
      <w:r>
        <w:rPr>
          <w:rFonts w:eastAsia="Times New Roman"/>
        </w:rPr>
        <w:t>allograft immunity. American Society of Transplant Surgeons, June 2, 1983.</w:t>
      </w:r>
    </w:p>
    <w:p w14:paraId="63B5603A" w14:textId="77777777" w:rsidR="00114146" w:rsidRDefault="00114146">
      <w:pPr>
        <w:spacing w:line="22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8920"/>
      </w:tblGrid>
      <w:tr w:rsidR="00114146" w14:paraId="1A861D81" w14:textId="77777777">
        <w:trPr>
          <w:trHeight w:val="253"/>
        </w:trPr>
        <w:tc>
          <w:tcPr>
            <w:tcW w:w="440" w:type="dxa"/>
            <w:vAlign w:val="bottom"/>
          </w:tcPr>
          <w:p w14:paraId="4039831D" w14:textId="77777777" w:rsidR="00114146" w:rsidRDefault="009432C8">
            <w:pPr>
              <w:ind w:right="170"/>
              <w:jc w:val="right"/>
              <w:rPr>
                <w:sz w:val="20"/>
                <w:szCs w:val="20"/>
              </w:rPr>
            </w:pPr>
            <w:r>
              <w:rPr>
                <w:rFonts w:eastAsia="Times New Roman"/>
                <w:w w:val="84"/>
              </w:rPr>
              <w:t>7.</w:t>
            </w:r>
          </w:p>
        </w:tc>
        <w:tc>
          <w:tcPr>
            <w:tcW w:w="8920" w:type="dxa"/>
            <w:vAlign w:val="bottom"/>
          </w:tcPr>
          <w:p w14:paraId="7967B48A" w14:textId="77777777" w:rsidR="00114146" w:rsidRDefault="009432C8">
            <w:pPr>
              <w:ind w:left="280"/>
              <w:rPr>
                <w:sz w:val="20"/>
                <w:szCs w:val="20"/>
              </w:rPr>
            </w:pPr>
            <w:r>
              <w:rPr>
                <w:rFonts w:eastAsia="Times New Roman"/>
                <w:b/>
                <w:bCs/>
              </w:rPr>
              <w:t>Bartlett ST</w:t>
            </w:r>
            <w:r>
              <w:rPr>
                <w:rFonts w:eastAsia="Times New Roman"/>
              </w:rPr>
              <w:t xml:space="preserve">, </w:t>
            </w:r>
            <w:proofErr w:type="spellStart"/>
            <w:r>
              <w:rPr>
                <w:rFonts w:eastAsia="Times New Roman"/>
              </w:rPr>
              <w:t>Naji</w:t>
            </w:r>
            <w:proofErr w:type="spellEnd"/>
            <w:r>
              <w:rPr>
                <w:rFonts w:eastAsia="Times New Roman"/>
              </w:rPr>
              <w:t xml:space="preserve"> A, Silvers WK, Barker CF.   The role of major histocompatibility    complex</w:t>
            </w:r>
          </w:p>
        </w:tc>
      </w:tr>
      <w:tr w:rsidR="00114146" w14:paraId="296B757E" w14:textId="77777777">
        <w:trPr>
          <w:trHeight w:val="240"/>
        </w:trPr>
        <w:tc>
          <w:tcPr>
            <w:tcW w:w="440" w:type="dxa"/>
            <w:vAlign w:val="bottom"/>
          </w:tcPr>
          <w:p w14:paraId="26268BA5" w14:textId="77777777" w:rsidR="00114146" w:rsidRDefault="00114146">
            <w:pPr>
              <w:rPr>
                <w:sz w:val="20"/>
                <w:szCs w:val="20"/>
              </w:rPr>
            </w:pPr>
          </w:p>
        </w:tc>
        <w:tc>
          <w:tcPr>
            <w:tcW w:w="8920" w:type="dxa"/>
            <w:vAlign w:val="bottom"/>
          </w:tcPr>
          <w:p w14:paraId="2FC8121B" w14:textId="77777777" w:rsidR="00114146" w:rsidRDefault="009432C8">
            <w:pPr>
              <w:spacing w:line="240" w:lineRule="exact"/>
              <w:ind w:left="280"/>
              <w:rPr>
                <w:sz w:val="20"/>
                <w:szCs w:val="20"/>
              </w:rPr>
            </w:pPr>
            <w:proofErr w:type="gramStart"/>
            <w:r>
              <w:rPr>
                <w:rFonts w:eastAsia="Times New Roman"/>
              </w:rPr>
              <w:t>restriction  in</w:t>
            </w:r>
            <w:proofErr w:type="gramEnd"/>
            <w:r>
              <w:rPr>
                <w:rFonts w:eastAsia="Times New Roman"/>
              </w:rPr>
              <w:t xml:space="preserve">  cultured  islet  transplants. </w:t>
            </w:r>
            <w:proofErr w:type="gramStart"/>
            <w:r>
              <w:rPr>
                <w:rFonts w:eastAsia="Times New Roman"/>
              </w:rPr>
              <w:t>International  Symposium</w:t>
            </w:r>
            <w:proofErr w:type="gramEnd"/>
            <w:r>
              <w:rPr>
                <w:rFonts w:eastAsia="Times New Roman"/>
              </w:rPr>
              <w:t xml:space="preserve"> on Organ Transplantation in</w:t>
            </w:r>
          </w:p>
        </w:tc>
      </w:tr>
      <w:tr w:rsidR="00114146" w14:paraId="639289A8" w14:textId="77777777">
        <w:trPr>
          <w:trHeight w:val="241"/>
        </w:trPr>
        <w:tc>
          <w:tcPr>
            <w:tcW w:w="440" w:type="dxa"/>
            <w:vAlign w:val="bottom"/>
          </w:tcPr>
          <w:p w14:paraId="1A873AE4" w14:textId="77777777" w:rsidR="00114146" w:rsidRDefault="00114146">
            <w:pPr>
              <w:rPr>
                <w:sz w:val="20"/>
                <w:szCs w:val="20"/>
              </w:rPr>
            </w:pPr>
          </w:p>
        </w:tc>
        <w:tc>
          <w:tcPr>
            <w:tcW w:w="8920" w:type="dxa"/>
            <w:vAlign w:val="bottom"/>
          </w:tcPr>
          <w:p w14:paraId="50EB07AE" w14:textId="77777777" w:rsidR="00114146" w:rsidRDefault="009432C8">
            <w:pPr>
              <w:spacing w:line="242" w:lineRule="exact"/>
              <w:ind w:left="280"/>
              <w:rPr>
                <w:sz w:val="20"/>
                <w:szCs w:val="20"/>
              </w:rPr>
            </w:pPr>
            <w:r>
              <w:rPr>
                <w:rFonts w:eastAsia="Times New Roman"/>
              </w:rPr>
              <w:t>Diabetes, September 2, 1983.</w:t>
            </w:r>
          </w:p>
        </w:tc>
      </w:tr>
    </w:tbl>
    <w:p w14:paraId="07B7DE02" w14:textId="77777777" w:rsidR="00114146" w:rsidRDefault="00114146">
      <w:pPr>
        <w:spacing w:line="239" w:lineRule="exact"/>
        <w:rPr>
          <w:sz w:val="20"/>
          <w:szCs w:val="20"/>
        </w:rPr>
      </w:pPr>
    </w:p>
    <w:p w14:paraId="33CC9C63" w14:textId="77777777" w:rsidR="00114146" w:rsidRDefault="009432C8">
      <w:pPr>
        <w:numPr>
          <w:ilvl w:val="0"/>
          <w:numId w:val="33"/>
        </w:numPr>
        <w:tabs>
          <w:tab w:val="left" w:pos="720"/>
        </w:tabs>
        <w:spacing w:line="228" w:lineRule="auto"/>
        <w:ind w:left="720" w:hanging="720"/>
        <w:rPr>
          <w:rFonts w:eastAsia="Times New Roman"/>
        </w:rPr>
      </w:pPr>
      <w:r>
        <w:rPr>
          <w:rFonts w:eastAsia="Times New Roman"/>
          <w:b/>
          <w:bCs/>
        </w:rPr>
        <w:t>Bartlett ST</w:t>
      </w:r>
      <w:r>
        <w:rPr>
          <w:rFonts w:eastAsia="Times New Roman"/>
        </w:rPr>
        <w:t>, Barker CF. Major histocompatibility complex restriction islet allograft immunity.</w:t>
      </w:r>
      <w:r>
        <w:rPr>
          <w:rFonts w:eastAsia="Times New Roman"/>
          <w:b/>
          <w:bCs/>
        </w:rPr>
        <w:t xml:space="preserve"> </w:t>
      </w:r>
      <w:r>
        <w:rPr>
          <w:rFonts w:eastAsia="Times New Roman"/>
        </w:rPr>
        <w:t>Society of Clinical Surgery, October 13, 1983.</w:t>
      </w:r>
    </w:p>
    <w:p w14:paraId="4B985B81" w14:textId="77777777" w:rsidR="00114146" w:rsidRDefault="00114146">
      <w:pPr>
        <w:spacing w:line="239" w:lineRule="exact"/>
        <w:rPr>
          <w:rFonts w:eastAsia="Times New Roman"/>
        </w:rPr>
      </w:pPr>
    </w:p>
    <w:p w14:paraId="2EFB4007" w14:textId="77777777" w:rsidR="00114146" w:rsidRDefault="009432C8">
      <w:pPr>
        <w:numPr>
          <w:ilvl w:val="0"/>
          <w:numId w:val="33"/>
        </w:numPr>
        <w:tabs>
          <w:tab w:val="left" w:pos="720"/>
        </w:tabs>
        <w:spacing w:line="228" w:lineRule="auto"/>
        <w:ind w:left="720" w:hanging="720"/>
        <w:rPr>
          <w:rFonts w:eastAsia="Times New Roman"/>
        </w:rPr>
      </w:pPr>
      <w:r>
        <w:rPr>
          <w:rFonts w:eastAsia="Times New Roman"/>
          <w:b/>
          <w:bCs/>
        </w:rPr>
        <w:t>Bartlett ST</w:t>
      </w:r>
      <w:r>
        <w:rPr>
          <w:rFonts w:eastAsia="Times New Roman"/>
        </w:rPr>
        <w:t>, Barker CF. Established islet allografts induce partial unresponsiveness to donor</w:t>
      </w:r>
      <w:r>
        <w:rPr>
          <w:rFonts w:eastAsia="Times New Roman"/>
          <w:b/>
          <w:bCs/>
        </w:rPr>
        <w:t xml:space="preserve"> </w:t>
      </w:r>
      <w:r>
        <w:rPr>
          <w:rFonts w:eastAsia="Times New Roman"/>
        </w:rPr>
        <w:t>antigens. Society of University Surgeons, Resident's Conference, February 6, 1984.</w:t>
      </w:r>
    </w:p>
    <w:p w14:paraId="77D4100D" w14:textId="77777777" w:rsidR="00114146" w:rsidRDefault="00114146">
      <w:pPr>
        <w:spacing w:line="239" w:lineRule="exact"/>
        <w:rPr>
          <w:rFonts w:eastAsia="Times New Roman"/>
        </w:rPr>
      </w:pPr>
    </w:p>
    <w:p w14:paraId="1D78B5D1" w14:textId="77777777" w:rsidR="00114146" w:rsidRDefault="009432C8">
      <w:pPr>
        <w:numPr>
          <w:ilvl w:val="0"/>
          <w:numId w:val="33"/>
        </w:numPr>
        <w:tabs>
          <w:tab w:val="left" w:pos="720"/>
        </w:tabs>
        <w:spacing w:line="228" w:lineRule="auto"/>
        <w:ind w:left="720" w:hanging="720"/>
        <w:rPr>
          <w:rFonts w:eastAsia="Times New Roman"/>
        </w:rPr>
      </w:pPr>
      <w:r>
        <w:rPr>
          <w:rFonts w:eastAsia="Times New Roman"/>
          <w:b/>
          <w:bCs/>
        </w:rPr>
        <w:t>Bartlett ST</w:t>
      </w:r>
      <w:r>
        <w:rPr>
          <w:rFonts w:eastAsia="Times New Roman"/>
        </w:rPr>
        <w:t>, McCarthy WJ. Laser induced arterial aneurysms. Chicago Vascular Surgery</w:t>
      </w:r>
      <w:r>
        <w:rPr>
          <w:rFonts w:eastAsia="Times New Roman"/>
          <w:b/>
          <w:bCs/>
        </w:rPr>
        <w:t xml:space="preserve"> </w:t>
      </w:r>
      <w:r>
        <w:rPr>
          <w:rFonts w:eastAsia="Times New Roman"/>
        </w:rPr>
        <w:t>Research Symposium, June 7, 1986.</w:t>
      </w:r>
    </w:p>
    <w:p w14:paraId="3AE3C667" w14:textId="77777777" w:rsidR="00114146" w:rsidRDefault="00114146">
      <w:pPr>
        <w:spacing w:line="239" w:lineRule="exact"/>
        <w:rPr>
          <w:rFonts w:eastAsia="Times New Roman"/>
        </w:rPr>
      </w:pPr>
    </w:p>
    <w:p w14:paraId="4F3F2F17" w14:textId="77777777" w:rsidR="00114146" w:rsidRDefault="009432C8">
      <w:pPr>
        <w:numPr>
          <w:ilvl w:val="0"/>
          <w:numId w:val="33"/>
        </w:numPr>
        <w:tabs>
          <w:tab w:val="left" w:pos="720"/>
        </w:tabs>
        <w:spacing w:line="228"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Olinde</w:t>
      </w:r>
      <w:proofErr w:type="spellEnd"/>
      <w:r>
        <w:rPr>
          <w:rFonts w:eastAsia="Times New Roman"/>
        </w:rPr>
        <w:t xml:space="preserve"> AJ, Flinn WR, McCarthy WJ, Fahey VA, Bergan JJ, Yao JST. The re-operative potential of </w:t>
      </w:r>
      <w:proofErr w:type="spellStart"/>
      <w:r>
        <w:rPr>
          <w:rFonts w:eastAsia="Times New Roman"/>
        </w:rPr>
        <w:t>infrainguinal</w:t>
      </w:r>
      <w:proofErr w:type="spellEnd"/>
      <w:r>
        <w:rPr>
          <w:rFonts w:eastAsia="Times New Roman"/>
        </w:rPr>
        <w:t xml:space="preserve"> bypass; Long term limb and patient survival. Society for Vascular Surgery, June 9, 1986.</w:t>
      </w:r>
    </w:p>
    <w:p w14:paraId="45FE5EBF" w14:textId="77777777" w:rsidR="00114146" w:rsidRDefault="00114146">
      <w:pPr>
        <w:spacing w:line="239" w:lineRule="exact"/>
        <w:rPr>
          <w:rFonts w:eastAsia="Times New Roman"/>
        </w:rPr>
      </w:pPr>
    </w:p>
    <w:p w14:paraId="4A85939D" w14:textId="77777777" w:rsidR="00114146" w:rsidRDefault="009432C8">
      <w:pPr>
        <w:numPr>
          <w:ilvl w:val="0"/>
          <w:numId w:val="33"/>
        </w:numPr>
        <w:tabs>
          <w:tab w:val="left" w:pos="720"/>
        </w:tabs>
        <w:spacing w:line="228" w:lineRule="auto"/>
        <w:ind w:left="720" w:hanging="720"/>
        <w:jc w:val="both"/>
        <w:rPr>
          <w:rFonts w:eastAsia="Times New Roman"/>
        </w:rPr>
      </w:pPr>
      <w:proofErr w:type="spellStart"/>
      <w:r>
        <w:rPr>
          <w:rFonts w:eastAsia="Times New Roman"/>
        </w:rPr>
        <w:t>Stept</w:t>
      </w:r>
      <w:proofErr w:type="spellEnd"/>
      <w:r>
        <w:rPr>
          <w:rFonts w:eastAsia="Times New Roman"/>
        </w:rPr>
        <w:t xml:space="preserve"> LL, Flinn WR, McCarthy III WJ, </w:t>
      </w:r>
      <w:r>
        <w:rPr>
          <w:rFonts w:eastAsia="Times New Roman"/>
          <w:b/>
          <w:bCs/>
        </w:rPr>
        <w:t>Bartlett ST</w:t>
      </w:r>
      <w:r>
        <w:rPr>
          <w:rFonts w:eastAsia="Times New Roman"/>
        </w:rPr>
        <w:t xml:space="preserve">, Bergan JJ, and Yao JST. Technical defects as a cause of early graft failure after </w:t>
      </w:r>
      <w:proofErr w:type="spellStart"/>
      <w:r>
        <w:rPr>
          <w:rFonts w:eastAsia="Times New Roman"/>
        </w:rPr>
        <w:t>femorodistal</w:t>
      </w:r>
      <w:proofErr w:type="spellEnd"/>
      <w:r>
        <w:rPr>
          <w:rFonts w:eastAsia="Times New Roman"/>
        </w:rPr>
        <w:t xml:space="preserve"> bypass. Western Surgical Association 94th Annual Meeting, 1986.</w:t>
      </w:r>
    </w:p>
    <w:p w14:paraId="017CB9CB" w14:textId="77777777" w:rsidR="00114146" w:rsidRDefault="00114146">
      <w:pPr>
        <w:sectPr w:rsidR="00114146">
          <w:pgSz w:w="12240" w:h="15840"/>
          <w:pgMar w:top="1440" w:right="1440" w:bottom="1066" w:left="1440" w:header="0" w:footer="0" w:gutter="0"/>
          <w:cols w:space="720" w:equalWidth="0">
            <w:col w:w="9360"/>
          </w:cols>
        </w:sectPr>
      </w:pPr>
    </w:p>
    <w:p w14:paraId="28F0465D" w14:textId="77777777" w:rsidR="00114146" w:rsidRDefault="00114146">
      <w:pPr>
        <w:spacing w:line="11" w:lineRule="exact"/>
        <w:rPr>
          <w:sz w:val="20"/>
          <w:szCs w:val="20"/>
        </w:rPr>
      </w:pPr>
      <w:bookmarkStart w:id="31" w:name="page32"/>
      <w:bookmarkEnd w:id="31"/>
    </w:p>
    <w:p w14:paraId="24C8184F"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t>Page 32</w:t>
      </w:r>
    </w:p>
    <w:p w14:paraId="2B59485C" w14:textId="77777777" w:rsidR="00114146" w:rsidRDefault="009432C8">
      <w:pPr>
        <w:spacing w:line="20" w:lineRule="exact"/>
        <w:rPr>
          <w:sz w:val="20"/>
          <w:szCs w:val="20"/>
        </w:rPr>
      </w:pPr>
      <w:r>
        <w:rPr>
          <w:noProof/>
          <w:sz w:val="20"/>
          <w:szCs w:val="20"/>
        </w:rPr>
        <w:drawing>
          <wp:anchor distT="0" distB="0" distL="114300" distR="114300" simplePos="0" relativeHeight="251664896" behindDoc="1" locked="0" layoutInCell="0" allowOverlap="1" wp14:anchorId="237DC5DD" wp14:editId="2B1C7B0A">
            <wp:simplePos x="0" y="0"/>
            <wp:positionH relativeFrom="column">
              <wp:posOffset>-11430</wp:posOffset>
            </wp:positionH>
            <wp:positionV relativeFrom="paragraph">
              <wp:posOffset>227330</wp:posOffset>
            </wp:positionV>
            <wp:extent cx="6220460"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B39AF5A" w14:textId="77777777" w:rsidR="00114146" w:rsidRDefault="00114146">
      <w:pPr>
        <w:spacing w:line="200" w:lineRule="exact"/>
        <w:rPr>
          <w:sz w:val="20"/>
          <w:szCs w:val="20"/>
        </w:rPr>
      </w:pPr>
    </w:p>
    <w:p w14:paraId="0F08DB30" w14:textId="77777777" w:rsidR="00114146" w:rsidRDefault="00114146">
      <w:pPr>
        <w:spacing w:line="200" w:lineRule="exact"/>
        <w:rPr>
          <w:sz w:val="20"/>
          <w:szCs w:val="20"/>
        </w:rPr>
      </w:pPr>
    </w:p>
    <w:p w14:paraId="61CD8735" w14:textId="77777777" w:rsidR="00114146" w:rsidRDefault="00114146">
      <w:pPr>
        <w:spacing w:line="323" w:lineRule="exact"/>
        <w:rPr>
          <w:sz w:val="20"/>
          <w:szCs w:val="20"/>
        </w:rPr>
      </w:pPr>
    </w:p>
    <w:p w14:paraId="24C8D861" w14:textId="77777777" w:rsidR="00114146" w:rsidRDefault="009432C8">
      <w:pPr>
        <w:numPr>
          <w:ilvl w:val="0"/>
          <w:numId w:val="34"/>
        </w:numPr>
        <w:tabs>
          <w:tab w:val="left" w:pos="720"/>
        </w:tabs>
        <w:spacing w:line="228"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Killewich</w:t>
      </w:r>
      <w:proofErr w:type="spellEnd"/>
      <w:r>
        <w:rPr>
          <w:rFonts w:eastAsia="Times New Roman"/>
        </w:rPr>
        <w:t xml:space="preserve"> LA, Fisher C. Tibial artery and distal anastomotic duplex imaging after in</w:t>
      </w:r>
      <w:r>
        <w:rPr>
          <w:rFonts w:eastAsia="Times New Roman"/>
          <w:b/>
          <w:bCs/>
        </w:rPr>
        <w:t xml:space="preserve"> </w:t>
      </w:r>
      <w:r>
        <w:rPr>
          <w:rFonts w:eastAsia="Times New Roman"/>
        </w:rPr>
        <w:t>situ saphenous vein bypass. San Diego Symposium on Non-Invasive Diagnostic Techniques in Vascular Disease, February 22-26, 1988.</w:t>
      </w:r>
    </w:p>
    <w:p w14:paraId="4821D469" w14:textId="77777777" w:rsidR="00114146" w:rsidRDefault="00114146">
      <w:pPr>
        <w:spacing w:line="239" w:lineRule="exact"/>
        <w:rPr>
          <w:rFonts w:eastAsia="Times New Roman"/>
        </w:rPr>
      </w:pPr>
    </w:p>
    <w:p w14:paraId="54DE8B72" w14:textId="77777777" w:rsidR="00114146" w:rsidRDefault="009432C8">
      <w:pPr>
        <w:numPr>
          <w:ilvl w:val="0"/>
          <w:numId w:val="34"/>
        </w:numPr>
        <w:tabs>
          <w:tab w:val="left" w:pos="720"/>
        </w:tabs>
        <w:spacing w:line="228" w:lineRule="auto"/>
        <w:ind w:left="720" w:hanging="720"/>
        <w:jc w:val="both"/>
        <w:rPr>
          <w:rFonts w:eastAsia="Times New Roman"/>
        </w:rPr>
      </w:pPr>
      <w:r>
        <w:rPr>
          <w:rFonts w:eastAsia="Times New Roman"/>
          <w:b/>
          <w:bCs/>
        </w:rPr>
        <w:t>Bartlett ST</w:t>
      </w:r>
      <w:r>
        <w:rPr>
          <w:rFonts w:eastAsia="Times New Roman"/>
        </w:rPr>
        <w:t>, Ward RE. Long term survival of MHC-compatible and incompatible pancreatic</w:t>
      </w:r>
      <w:r>
        <w:rPr>
          <w:rFonts w:eastAsia="Times New Roman"/>
          <w:b/>
          <w:bCs/>
        </w:rPr>
        <w:t xml:space="preserve"> </w:t>
      </w:r>
      <w:r>
        <w:rPr>
          <w:rFonts w:eastAsia="Times New Roman"/>
        </w:rPr>
        <w:t>allografts in BB rats with cyclosporine. 12th Annual Meeting Western Association of Transplant Surgeons, March 4, 1988.</w:t>
      </w:r>
    </w:p>
    <w:p w14:paraId="7898834E" w14:textId="77777777" w:rsidR="00114146" w:rsidRDefault="00114146">
      <w:pPr>
        <w:spacing w:line="239" w:lineRule="exact"/>
        <w:rPr>
          <w:rFonts w:eastAsia="Times New Roman"/>
        </w:rPr>
      </w:pPr>
    </w:p>
    <w:p w14:paraId="0DF240F3" w14:textId="77777777" w:rsidR="00114146" w:rsidRDefault="009432C8">
      <w:pPr>
        <w:numPr>
          <w:ilvl w:val="0"/>
          <w:numId w:val="34"/>
        </w:numPr>
        <w:tabs>
          <w:tab w:val="left" w:pos="720"/>
        </w:tabs>
        <w:spacing w:line="228"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Killewich</w:t>
      </w:r>
      <w:proofErr w:type="spellEnd"/>
      <w:r>
        <w:rPr>
          <w:rFonts w:eastAsia="Times New Roman"/>
        </w:rPr>
        <w:t xml:space="preserve"> LA, Fisher C, Ward RE. Duplex imaging of in situ saphenous vein bypass</w:t>
      </w:r>
      <w:r>
        <w:rPr>
          <w:rFonts w:eastAsia="Times New Roman"/>
          <w:b/>
          <w:bCs/>
        </w:rPr>
        <w:t xml:space="preserve"> </w:t>
      </w:r>
      <w:r>
        <w:rPr>
          <w:rFonts w:eastAsia="Times New Roman"/>
        </w:rPr>
        <w:t>grafts prevents late failure. The Southwestern Surgical Congress 40th Annual Meeting, April 10-16, 1988.</w:t>
      </w:r>
    </w:p>
    <w:p w14:paraId="21B25643" w14:textId="77777777" w:rsidR="00114146" w:rsidRDefault="00114146">
      <w:pPr>
        <w:spacing w:line="239" w:lineRule="exact"/>
        <w:rPr>
          <w:rFonts w:eastAsia="Times New Roman"/>
        </w:rPr>
      </w:pPr>
    </w:p>
    <w:p w14:paraId="51A413B8" w14:textId="77777777" w:rsidR="00114146" w:rsidRDefault="009432C8">
      <w:pPr>
        <w:numPr>
          <w:ilvl w:val="0"/>
          <w:numId w:val="34"/>
        </w:numPr>
        <w:tabs>
          <w:tab w:val="left" w:pos="720"/>
        </w:tabs>
        <w:spacing w:line="228" w:lineRule="auto"/>
        <w:ind w:left="720" w:hanging="720"/>
        <w:rPr>
          <w:rFonts w:eastAsia="Times New Roman"/>
        </w:rPr>
      </w:pPr>
      <w:r>
        <w:rPr>
          <w:rFonts w:eastAsia="Times New Roman"/>
          <w:b/>
          <w:bCs/>
        </w:rPr>
        <w:t>Bartlett ST</w:t>
      </w:r>
      <w:r>
        <w:rPr>
          <w:rFonts w:eastAsia="Times New Roman"/>
        </w:rPr>
        <w:t>, Aoki TT. Survival of pancreatic transplants in BB rats is not MHC- restricted.</w:t>
      </w:r>
      <w:r>
        <w:rPr>
          <w:rFonts w:eastAsia="Times New Roman"/>
          <w:b/>
          <w:bCs/>
        </w:rPr>
        <w:t xml:space="preserve"> </w:t>
      </w:r>
      <w:r>
        <w:rPr>
          <w:rFonts w:eastAsia="Times New Roman"/>
          <w:u w:val="single"/>
        </w:rPr>
        <w:t>Diabetes</w:t>
      </w:r>
      <w:r>
        <w:rPr>
          <w:rFonts w:eastAsia="Times New Roman"/>
        </w:rPr>
        <w:t>. Vol. 37 supplement 1 p. 212A, 1988.</w:t>
      </w:r>
    </w:p>
    <w:p w14:paraId="1E954958" w14:textId="77777777" w:rsidR="00114146" w:rsidRDefault="00114146">
      <w:pPr>
        <w:spacing w:line="239" w:lineRule="exact"/>
        <w:rPr>
          <w:rFonts w:eastAsia="Times New Roman"/>
        </w:rPr>
      </w:pPr>
    </w:p>
    <w:p w14:paraId="602B8417" w14:textId="77777777" w:rsidR="00114146" w:rsidRDefault="009432C8">
      <w:pPr>
        <w:numPr>
          <w:ilvl w:val="0"/>
          <w:numId w:val="34"/>
        </w:numPr>
        <w:tabs>
          <w:tab w:val="left" w:pos="720"/>
        </w:tabs>
        <w:spacing w:line="228" w:lineRule="auto"/>
        <w:ind w:left="720" w:hanging="720"/>
        <w:jc w:val="both"/>
        <w:rPr>
          <w:rFonts w:eastAsia="Times New Roman"/>
        </w:rPr>
      </w:pPr>
      <w:proofErr w:type="spellStart"/>
      <w:r>
        <w:rPr>
          <w:rFonts w:eastAsia="Times New Roman"/>
        </w:rPr>
        <w:t>Gillison</w:t>
      </w:r>
      <w:proofErr w:type="spellEnd"/>
      <w:r>
        <w:rPr>
          <w:rFonts w:eastAsia="Times New Roman"/>
        </w:rPr>
        <w:t xml:space="preserve"> SL, </w:t>
      </w:r>
      <w:r>
        <w:rPr>
          <w:rFonts w:eastAsia="Times New Roman"/>
          <w:b/>
          <w:bCs/>
        </w:rPr>
        <w:t>Bartlett ST</w:t>
      </w:r>
      <w:r>
        <w:rPr>
          <w:rFonts w:eastAsia="Times New Roman"/>
        </w:rPr>
        <w:t>, Curry DL. The in vitro perfused pancreas: A model for rigorous comparison on pancreatic transplant techniques. XII International Congress of the Transplantation Society, Sydney, Australia, August 14-19, 1988.</w:t>
      </w:r>
    </w:p>
    <w:p w14:paraId="00775F5E" w14:textId="77777777" w:rsidR="00114146" w:rsidRDefault="00114146">
      <w:pPr>
        <w:spacing w:line="239" w:lineRule="exact"/>
        <w:rPr>
          <w:rFonts w:eastAsia="Times New Roman"/>
        </w:rPr>
      </w:pPr>
    </w:p>
    <w:p w14:paraId="7E925A08" w14:textId="77777777" w:rsidR="00114146" w:rsidRDefault="009432C8">
      <w:pPr>
        <w:numPr>
          <w:ilvl w:val="0"/>
          <w:numId w:val="34"/>
        </w:numPr>
        <w:tabs>
          <w:tab w:val="left" w:pos="720"/>
        </w:tabs>
        <w:spacing w:line="228" w:lineRule="auto"/>
        <w:ind w:left="720" w:hanging="720"/>
        <w:jc w:val="both"/>
        <w:rPr>
          <w:rFonts w:eastAsia="Times New Roman"/>
        </w:rPr>
      </w:pPr>
      <w:r>
        <w:rPr>
          <w:rFonts w:eastAsia="Times New Roman"/>
        </w:rPr>
        <w:t xml:space="preserve">Ward RE, </w:t>
      </w:r>
      <w:r>
        <w:rPr>
          <w:rFonts w:eastAsia="Times New Roman"/>
          <w:b/>
          <w:bCs/>
        </w:rPr>
        <w:t>Bartlett ST</w:t>
      </w:r>
      <w:r>
        <w:rPr>
          <w:rFonts w:eastAsia="Times New Roman"/>
        </w:rPr>
        <w:t xml:space="preserve">, Koenig J, Ballenger J, </w:t>
      </w:r>
      <w:proofErr w:type="spellStart"/>
      <w:r>
        <w:rPr>
          <w:rFonts w:eastAsia="Times New Roman"/>
        </w:rPr>
        <w:t>Neylan</w:t>
      </w:r>
      <w:proofErr w:type="spellEnd"/>
      <w:r>
        <w:rPr>
          <w:rFonts w:eastAsia="Times New Roman"/>
        </w:rPr>
        <w:t xml:space="preserve"> J, Friend M. The use of duplex scanning in evaluation of the post-transplant kidney. XII International Congress of the Transplantation Society, Sydney, Australia, August 14-19, 1988.</w:t>
      </w:r>
    </w:p>
    <w:p w14:paraId="4F94F0A6" w14:textId="77777777" w:rsidR="00114146" w:rsidRDefault="00114146">
      <w:pPr>
        <w:spacing w:line="239" w:lineRule="exact"/>
        <w:rPr>
          <w:rFonts w:eastAsia="Times New Roman"/>
        </w:rPr>
      </w:pPr>
    </w:p>
    <w:p w14:paraId="1FE0EC8B" w14:textId="77777777" w:rsidR="00114146" w:rsidRDefault="009432C8">
      <w:pPr>
        <w:numPr>
          <w:ilvl w:val="0"/>
          <w:numId w:val="34"/>
        </w:numPr>
        <w:tabs>
          <w:tab w:val="left" w:pos="720"/>
        </w:tabs>
        <w:spacing w:line="228" w:lineRule="auto"/>
        <w:ind w:left="720" w:hanging="720"/>
        <w:rPr>
          <w:rFonts w:eastAsia="Times New Roman"/>
        </w:rPr>
      </w:pPr>
      <w:proofErr w:type="spellStart"/>
      <w:r>
        <w:rPr>
          <w:rFonts w:eastAsia="Times New Roman"/>
        </w:rPr>
        <w:t>Dugoni</w:t>
      </w:r>
      <w:proofErr w:type="spellEnd"/>
      <w:r>
        <w:rPr>
          <w:rFonts w:eastAsia="Times New Roman"/>
        </w:rPr>
        <w:t xml:space="preserve"> WE, Ward RE, </w:t>
      </w:r>
      <w:r>
        <w:rPr>
          <w:rFonts w:eastAsia="Times New Roman"/>
          <w:b/>
          <w:bCs/>
        </w:rPr>
        <w:t>Bartlett ST</w:t>
      </w:r>
      <w:r>
        <w:rPr>
          <w:rFonts w:eastAsia="Times New Roman"/>
        </w:rPr>
        <w:t xml:space="preserve">. Improved results with surgical treatment of renovascular hypertension. </w:t>
      </w:r>
      <w:r>
        <w:rPr>
          <w:rFonts w:eastAsia="Times New Roman"/>
          <w:u w:val="single"/>
        </w:rPr>
        <w:t>The Journal of Cardiovascular Surgery,</w:t>
      </w:r>
      <w:r>
        <w:rPr>
          <w:rFonts w:eastAsia="Times New Roman"/>
        </w:rPr>
        <w:t xml:space="preserve"> 30 (Suppl.):54, 1989.</w:t>
      </w:r>
    </w:p>
    <w:p w14:paraId="12DF5AFA" w14:textId="77777777" w:rsidR="00114146" w:rsidRDefault="00114146">
      <w:pPr>
        <w:spacing w:line="239" w:lineRule="exact"/>
        <w:rPr>
          <w:rFonts w:eastAsia="Times New Roman"/>
        </w:rPr>
      </w:pPr>
    </w:p>
    <w:p w14:paraId="1DB1F16E" w14:textId="77777777" w:rsidR="00114146" w:rsidRDefault="009432C8">
      <w:pPr>
        <w:numPr>
          <w:ilvl w:val="0"/>
          <w:numId w:val="34"/>
        </w:numPr>
        <w:tabs>
          <w:tab w:val="left" w:pos="720"/>
        </w:tabs>
        <w:spacing w:line="228" w:lineRule="auto"/>
        <w:ind w:left="720" w:hanging="720"/>
        <w:rPr>
          <w:rFonts w:eastAsia="Times New Roman"/>
        </w:rPr>
      </w:pPr>
      <w:proofErr w:type="spellStart"/>
      <w:r>
        <w:rPr>
          <w:rFonts w:eastAsia="Times New Roman"/>
        </w:rPr>
        <w:t>Killewich</w:t>
      </w:r>
      <w:proofErr w:type="spellEnd"/>
      <w:r>
        <w:rPr>
          <w:rFonts w:eastAsia="Times New Roman"/>
        </w:rPr>
        <w:t xml:space="preserve"> LA, Fisher C, </w:t>
      </w:r>
      <w:r>
        <w:rPr>
          <w:rFonts w:eastAsia="Times New Roman"/>
          <w:b/>
          <w:bCs/>
        </w:rPr>
        <w:t>Bartlett ST</w:t>
      </w:r>
      <w:r>
        <w:rPr>
          <w:rFonts w:eastAsia="Times New Roman"/>
        </w:rPr>
        <w:t xml:space="preserve">. Color flow duplex for in situ bypass surveillance: Is the increased cost worthwhile? </w:t>
      </w:r>
      <w:r>
        <w:rPr>
          <w:rFonts w:eastAsia="Times New Roman"/>
          <w:u w:val="single"/>
        </w:rPr>
        <w:t>The Journal of Cardiovascular Surgery</w:t>
      </w:r>
      <w:r>
        <w:rPr>
          <w:rFonts w:eastAsia="Times New Roman"/>
        </w:rPr>
        <w:t>, 30 (Suppl.):75, 1989.</w:t>
      </w:r>
    </w:p>
    <w:p w14:paraId="4E87BCD0" w14:textId="77777777" w:rsidR="00114146" w:rsidRDefault="00114146">
      <w:pPr>
        <w:spacing w:line="239" w:lineRule="exact"/>
        <w:rPr>
          <w:rFonts w:eastAsia="Times New Roman"/>
        </w:rPr>
      </w:pPr>
    </w:p>
    <w:p w14:paraId="486345B6" w14:textId="77777777" w:rsidR="00114146" w:rsidRDefault="009432C8">
      <w:pPr>
        <w:numPr>
          <w:ilvl w:val="0"/>
          <w:numId w:val="34"/>
        </w:numPr>
        <w:tabs>
          <w:tab w:val="left" w:pos="720"/>
        </w:tabs>
        <w:spacing w:line="228"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Dugoni</w:t>
      </w:r>
      <w:proofErr w:type="spellEnd"/>
      <w:r>
        <w:rPr>
          <w:rFonts w:eastAsia="Times New Roman"/>
        </w:rPr>
        <w:t xml:space="preserve"> WE, </w:t>
      </w:r>
      <w:proofErr w:type="spellStart"/>
      <w:r>
        <w:rPr>
          <w:rFonts w:eastAsia="Times New Roman"/>
        </w:rPr>
        <w:t>Gillison</w:t>
      </w:r>
      <w:proofErr w:type="spellEnd"/>
      <w:r>
        <w:rPr>
          <w:rFonts w:eastAsia="Times New Roman"/>
        </w:rPr>
        <w:t xml:space="preserve"> SL, Curry DL. The in vitro perfused pancreas: a model for</w:t>
      </w:r>
      <w:r>
        <w:rPr>
          <w:rFonts w:eastAsia="Times New Roman"/>
          <w:b/>
          <w:bCs/>
        </w:rPr>
        <w:t xml:space="preserve"> </w:t>
      </w:r>
      <w:r>
        <w:rPr>
          <w:rFonts w:eastAsia="Times New Roman"/>
        </w:rPr>
        <w:t>rigorous comparison of pancreatic transplant techniques. 2nd International Congress on Pancreatic and Islet Transplantation, Minneapolis, Minnesota, September 17-22, 1989.</w:t>
      </w:r>
    </w:p>
    <w:p w14:paraId="23764244" w14:textId="77777777" w:rsidR="00114146" w:rsidRDefault="00114146">
      <w:pPr>
        <w:spacing w:line="239" w:lineRule="exact"/>
        <w:rPr>
          <w:rFonts w:eastAsia="Times New Roman"/>
        </w:rPr>
      </w:pPr>
    </w:p>
    <w:p w14:paraId="0AD8FACE" w14:textId="77777777" w:rsidR="00114146" w:rsidRDefault="009432C8">
      <w:pPr>
        <w:numPr>
          <w:ilvl w:val="0"/>
          <w:numId w:val="34"/>
        </w:numPr>
        <w:tabs>
          <w:tab w:val="left" w:pos="720"/>
        </w:tabs>
        <w:spacing w:line="228"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Gillison</w:t>
      </w:r>
      <w:proofErr w:type="spellEnd"/>
      <w:r>
        <w:rPr>
          <w:rFonts w:eastAsia="Times New Roman"/>
        </w:rPr>
        <w:t xml:space="preserve"> SL, </w:t>
      </w:r>
      <w:proofErr w:type="spellStart"/>
      <w:r>
        <w:rPr>
          <w:rFonts w:eastAsia="Times New Roman"/>
        </w:rPr>
        <w:t>Dugoni</w:t>
      </w:r>
      <w:proofErr w:type="spellEnd"/>
      <w:r>
        <w:rPr>
          <w:rFonts w:eastAsia="Times New Roman"/>
        </w:rPr>
        <w:t xml:space="preserve"> DE, Curry DL. The mechanism of cyclosporine inhibition of</w:t>
      </w:r>
      <w:r>
        <w:rPr>
          <w:rFonts w:eastAsia="Times New Roman"/>
          <w:b/>
          <w:bCs/>
        </w:rPr>
        <w:t xml:space="preserve"> </w:t>
      </w:r>
      <w:r>
        <w:rPr>
          <w:rFonts w:eastAsia="Times New Roman"/>
        </w:rPr>
        <w:t>insulin secretion. 2nd International Congress on Pancreatic and Islet Transplantation, Minneapolis, Minnesota, September 17-22, 1989.</w:t>
      </w:r>
    </w:p>
    <w:p w14:paraId="411A6AFB" w14:textId="77777777" w:rsidR="00114146" w:rsidRDefault="00114146">
      <w:pPr>
        <w:spacing w:line="239" w:lineRule="exact"/>
        <w:rPr>
          <w:rFonts w:eastAsia="Times New Roman"/>
        </w:rPr>
      </w:pPr>
    </w:p>
    <w:p w14:paraId="2D86F73A" w14:textId="77777777" w:rsidR="00114146" w:rsidRDefault="009432C8">
      <w:pPr>
        <w:numPr>
          <w:ilvl w:val="0"/>
          <w:numId w:val="34"/>
        </w:numPr>
        <w:tabs>
          <w:tab w:val="left" w:pos="720"/>
        </w:tabs>
        <w:spacing w:line="228" w:lineRule="auto"/>
        <w:ind w:left="720" w:hanging="720"/>
        <w:jc w:val="both"/>
        <w:rPr>
          <w:rFonts w:eastAsia="Times New Roman"/>
        </w:rPr>
      </w:pPr>
      <w:proofErr w:type="spellStart"/>
      <w:r>
        <w:rPr>
          <w:rFonts w:eastAsia="Times New Roman"/>
        </w:rPr>
        <w:t>Dugoni</w:t>
      </w:r>
      <w:proofErr w:type="spellEnd"/>
      <w:r>
        <w:rPr>
          <w:rFonts w:eastAsia="Times New Roman"/>
        </w:rPr>
        <w:t xml:space="preserve"> WE, </w:t>
      </w:r>
      <w:r>
        <w:rPr>
          <w:rFonts w:eastAsia="Times New Roman"/>
          <w:b/>
          <w:bCs/>
        </w:rPr>
        <w:t>Bartlett ST</w:t>
      </w:r>
      <w:r>
        <w:rPr>
          <w:rFonts w:eastAsia="Times New Roman"/>
        </w:rPr>
        <w:t>. Cyclosporine prevents recurrent diabetes in pancreas transplants. 2nd International Congress on Pancreatic and Islet Transplantation, Minneapolis, Minnesota, September 17-22, 1989.</w:t>
      </w:r>
    </w:p>
    <w:p w14:paraId="2DC72FF5" w14:textId="77777777" w:rsidR="00114146" w:rsidRDefault="00114146">
      <w:pPr>
        <w:spacing w:line="239" w:lineRule="exact"/>
        <w:rPr>
          <w:rFonts w:eastAsia="Times New Roman"/>
        </w:rPr>
      </w:pPr>
    </w:p>
    <w:p w14:paraId="4D879335" w14:textId="77777777" w:rsidR="00114146" w:rsidRDefault="009432C8">
      <w:pPr>
        <w:numPr>
          <w:ilvl w:val="0"/>
          <w:numId w:val="34"/>
        </w:numPr>
        <w:tabs>
          <w:tab w:val="left" w:pos="720"/>
        </w:tabs>
        <w:spacing w:line="239" w:lineRule="auto"/>
        <w:ind w:left="720" w:hanging="720"/>
        <w:jc w:val="both"/>
        <w:rPr>
          <w:rFonts w:eastAsia="Times New Roman"/>
          <w:sz w:val="21"/>
          <w:szCs w:val="21"/>
        </w:rPr>
      </w:pPr>
      <w:proofErr w:type="spellStart"/>
      <w:r>
        <w:rPr>
          <w:rFonts w:eastAsia="Times New Roman"/>
          <w:sz w:val="21"/>
          <w:szCs w:val="21"/>
        </w:rPr>
        <w:t>Dugoni</w:t>
      </w:r>
      <w:proofErr w:type="spellEnd"/>
      <w:r>
        <w:rPr>
          <w:rFonts w:eastAsia="Times New Roman"/>
          <w:sz w:val="21"/>
          <w:szCs w:val="21"/>
        </w:rPr>
        <w:t xml:space="preserve"> WE, Ward RE, </w:t>
      </w:r>
      <w:r>
        <w:rPr>
          <w:rFonts w:eastAsia="Times New Roman"/>
          <w:b/>
          <w:bCs/>
          <w:sz w:val="21"/>
          <w:szCs w:val="21"/>
        </w:rPr>
        <w:t>Bartlett ST</w:t>
      </w:r>
      <w:r>
        <w:rPr>
          <w:rFonts w:eastAsia="Times New Roman"/>
          <w:sz w:val="21"/>
          <w:szCs w:val="21"/>
        </w:rPr>
        <w:t xml:space="preserve">. The effect of histocompatibility matching in pancreas transplantation: A rodent model using congenic </w:t>
      </w:r>
      <w:proofErr w:type="spellStart"/>
      <w:r>
        <w:rPr>
          <w:rFonts w:eastAsia="Times New Roman"/>
          <w:sz w:val="21"/>
          <w:szCs w:val="21"/>
        </w:rPr>
        <w:t>histocompatible</w:t>
      </w:r>
      <w:proofErr w:type="spellEnd"/>
      <w:r>
        <w:rPr>
          <w:rFonts w:eastAsia="Times New Roman"/>
          <w:sz w:val="21"/>
          <w:szCs w:val="21"/>
        </w:rPr>
        <w:t xml:space="preserve"> strains. 2nd International Congress on Pancreatic and Islet Transplantation, Minneapolis, Minnesota, September 17-22, 1989.</w:t>
      </w:r>
    </w:p>
    <w:p w14:paraId="652743D9" w14:textId="77777777" w:rsidR="00114146" w:rsidRDefault="00114146">
      <w:pPr>
        <w:spacing w:line="238" w:lineRule="exact"/>
        <w:rPr>
          <w:rFonts w:eastAsia="Times New Roman"/>
          <w:sz w:val="21"/>
          <w:szCs w:val="21"/>
        </w:rPr>
      </w:pPr>
    </w:p>
    <w:p w14:paraId="2E62D5BE" w14:textId="77777777" w:rsidR="00114146" w:rsidRDefault="009432C8">
      <w:pPr>
        <w:numPr>
          <w:ilvl w:val="0"/>
          <w:numId w:val="34"/>
        </w:numPr>
        <w:tabs>
          <w:tab w:val="left" w:pos="720"/>
        </w:tabs>
        <w:spacing w:line="228" w:lineRule="auto"/>
        <w:ind w:left="720" w:hanging="720"/>
        <w:jc w:val="both"/>
        <w:rPr>
          <w:rFonts w:eastAsia="Times New Roman"/>
        </w:rPr>
      </w:pPr>
      <w:r>
        <w:rPr>
          <w:rFonts w:eastAsia="Times New Roman"/>
        </w:rPr>
        <w:t xml:space="preserve">Thayer C, </w:t>
      </w:r>
      <w:r>
        <w:rPr>
          <w:rFonts w:eastAsia="Times New Roman"/>
          <w:b/>
          <w:bCs/>
        </w:rPr>
        <w:t>Bartlett ST</w:t>
      </w:r>
      <w:r>
        <w:rPr>
          <w:rFonts w:eastAsia="Times New Roman"/>
        </w:rPr>
        <w:t>, Ward RE. Increased septic complications with 3 drug sequential immunosuppression for cadaver renal transplants. The Southwestern Surgical Congress, La Quinta, California, April 22-25, 1990.</w:t>
      </w:r>
    </w:p>
    <w:p w14:paraId="20AEA1CF" w14:textId="77777777" w:rsidR="00114146" w:rsidRDefault="00114146">
      <w:pPr>
        <w:spacing w:line="238" w:lineRule="exact"/>
        <w:rPr>
          <w:rFonts w:eastAsia="Times New Roman"/>
        </w:rPr>
      </w:pPr>
    </w:p>
    <w:p w14:paraId="6682361F" w14:textId="77777777" w:rsidR="00114146" w:rsidRDefault="009432C8">
      <w:pPr>
        <w:numPr>
          <w:ilvl w:val="0"/>
          <w:numId w:val="34"/>
        </w:numPr>
        <w:tabs>
          <w:tab w:val="left" w:pos="720"/>
        </w:tabs>
        <w:spacing w:line="228" w:lineRule="auto"/>
        <w:ind w:left="720" w:hanging="720"/>
        <w:rPr>
          <w:rFonts w:eastAsia="Times New Roman"/>
        </w:rPr>
      </w:pPr>
      <w:proofErr w:type="spellStart"/>
      <w:r>
        <w:rPr>
          <w:rFonts w:eastAsia="Times New Roman"/>
        </w:rPr>
        <w:t>Killewich</w:t>
      </w:r>
      <w:proofErr w:type="spellEnd"/>
      <w:r>
        <w:rPr>
          <w:rFonts w:eastAsia="Times New Roman"/>
        </w:rPr>
        <w:t xml:space="preserve"> LA, </w:t>
      </w:r>
      <w:r>
        <w:rPr>
          <w:rFonts w:eastAsia="Times New Roman"/>
          <w:b/>
          <w:bCs/>
        </w:rPr>
        <w:t>Bartlett ST</w:t>
      </w:r>
      <w:r>
        <w:rPr>
          <w:rFonts w:eastAsia="Times New Roman"/>
        </w:rPr>
        <w:t xml:space="preserve">. The "all-autogenous" tissue policy for </w:t>
      </w:r>
      <w:proofErr w:type="spellStart"/>
      <w:r>
        <w:rPr>
          <w:rFonts w:eastAsia="Times New Roman"/>
        </w:rPr>
        <w:t>infrainguinal</w:t>
      </w:r>
      <w:proofErr w:type="spellEnd"/>
      <w:r>
        <w:rPr>
          <w:rFonts w:eastAsia="Times New Roman"/>
        </w:rPr>
        <w:t xml:space="preserve"> reconstruction questioned. The Southwestern Surgical Congress, La Quinta, California, April 22-25, 1990.</w:t>
      </w:r>
    </w:p>
    <w:p w14:paraId="2C633EBF" w14:textId="77777777" w:rsidR="00114146" w:rsidRDefault="00114146">
      <w:pPr>
        <w:sectPr w:rsidR="00114146">
          <w:pgSz w:w="12240" w:h="15840"/>
          <w:pgMar w:top="1440" w:right="1440" w:bottom="586" w:left="1440" w:header="0" w:footer="0" w:gutter="0"/>
          <w:cols w:space="720" w:equalWidth="0">
            <w:col w:w="9360"/>
          </w:cols>
        </w:sectPr>
      </w:pPr>
    </w:p>
    <w:p w14:paraId="766AE60C" w14:textId="77777777" w:rsidR="00114146" w:rsidRDefault="00114146">
      <w:pPr>
        <w:spacing w:line="11" w:lineRule="exact"/>
        <w:rPr>
          <w:sz w:val="20"/>
          <w:szCs w:val="20"/>
        </w:rPr>
      </w:pPr>
      <w:bookmarkStart w:id="32" w:name="page33"/>
      <w:bookmarkEnd w:id="32"/>
    </w:p>
    <w:p w14:paraId="7E085131"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33</w:t>
      </w:r>
    </w:p>
    <w:p w14:paraId="201FC84D" w14:textId="77777777" w:rsidR="00114146" w:rsidRDefault="009432C8">
      <w:pPr>
        <w:spacing w:line="20" w:lineRule="exact"/>
        <w:rPr>
          <w:sz w:val="20"/>
          <w:szCs w:val="20"/>
        </w:rPr>
      </w:pPr>
      <w:r>
        <w:rPr>
          <w:noProof/>
          <w:sz w:val="20"/>
          <w:szCs w:val="20"/>
        </w:rPr>
        <w:drawing>
          <wp:anchor distT="0" distB="0" distL="114300" distR="114300" simplePos="0" relativeHeight="251665920" behindDoc="1" locked="0" layoutInCell="0" allowOverlap="1" wp14:anchorId="7EA8FA9B" wp14:editId="33A3138E">
            <wp:simplePos x="0" y="0"/>
            <wp:positionH relativeFrom="column">
              <wp:posOffset>-11430</wp:posOffset>
            </wp:positionH>
            <wp:positionV relativeFrom="paragraph">
              <wp:posOffset>227330</wp:posOffset>
            </wp:positionV>
            <wp:extent cx="6220460"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7E54036B" w14:textId="77777777" w:rsidR="00114146" w:rsidRDefault="00114146">
      <w:pPr>
        <w:spacing w:line="200" w:lineRule="exact"/>
        <w:rPr>
          <w:sz w:val="20"/>
          <w:szCs w:val="20"/>
        </w:rPr>
      </w:pPr>
    </w:p>
    <w:p w14:paraId="78140AB7" w14:textId="77777777" w:rsidR="00114146" w:rsidRDefault="00114146">
      <w:pPr>
        <w:spacing w:line="200" w:lineRule="exact"/>
        <w:rPr>
          <w:sz w:val="20"/>
          <w:szCs w:val="20"/>
        </w:rPr>
      </w:pPr>
    </w:p>
    <w:p w14:paraId="33EC0F95" w14:textId="77777777" w:rsidR="00114146" w:rsidRDefault="00114146">
      <w:pPr>
        <w:spacing w:line="200" w:lineRule="exact"/>
        <w:rPr>
          <w:sz w:val="20"/>
          <w:szCs w:val="20"/>
        </w:rPr>
      </w:pPr>
    </w:p>
    <w:p w14:paraId="021E9FC6" w14:textId="77777777" w:rsidR="00114146" w:rsidRDefault="00114146">
      <w:pPr>
        <w:spacing w:line="363" w:lineRule="exact"/>
        <w:rPr>
          <w:sz w:val="20"/>
          <w:szCs w:val="20"/>
        </w:rPr>
      </w:pPr>
    </w:p>
    <w:p w14:paraId="6BE41DD5" w14:textId="77777777" w:rsidR="00114146" w:rsidRDefault="009432C8">
      <w:pPr>
        <w:numPr>
          <w:ilvl w:val="0"/>
          <w:numId w:val="35"/>
        </w:numPr>
        <w:tabs>
          <w:tab w:val="left" w:pos="720"/>
        </w:tabs>
        <w:spacing w:line="228"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Killewich</w:t>
      </w:r>
      <w:proofErr w:type="spellEnd"/>
      <w:r>
        <w:rPr>
          <w:rFonts w:eastAsia="Times New Roman"/>
        </w:rPr>
        <w:t xml:space="preserve"> LA. Recurrent diabetes in pancreas transplants in the BB rat: Evidence for</w:t>
      </w:r>
      <w:r>
        <w:rPr>
          <w:rFonts w:eastAsia="Times New Roman"/>
          <w:b/>
          <w:bCs/>
        </w:rPr>
        <w:t xml:space="preserve"> </w:t>
      </w:r>
      <w:r>
        <w:rPr>
          <w:rFonts w:eastAsia="Times New Roman"/>
        </w:rPr>
        <w:t>an intrinsic pancreatic defect. XIII International Congress of The Transplantation Society, San Francisco, California, August 19-24, 1990.</w:t>
      </w:r>
    </w:p>
    <w:p w14:paraId="29596959" w14:textId="77777777" w:rsidR="00114146" w:rsidRDefault="00114146">
      <w:pPr>
        <w:spacing w:line="222" w:lineRule="exact"/>
        <w:rPr>
          <w:rFonts w:eastAsia="Times New Roman"/>
        </w:rPr>
      </w:pPr>
    </w:p>
    <w:p w14:paraId="662B3433" w14:textId="77777777" w:rsidR="00114146" w:rsidRDefault="009432C8">
      <w:pPr>
        <w:numPr>
          <w:ilvl w:val="0"/>
          <w:numId w:val="35"/>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w:t>
      </w:r>
      <w:proofErr w:type="spellStart"/>
      <w:r>
        <w:rPr>
          <w:rFonts w:eastAsia="Times New Roman"/>
        </w:rPr>
        <w:t>Behcet's</w:t>
      </w:r>
      <w:proofErr w:type="spellEnd"/>
      <w:r>
        <w:rPr>
          <w:rFonts w:eastAsia="Times New Roman"/>
        </w:rPr>
        <w:t xml:space="preserve"> Disease. American College of Surgeons Postgraduate Course in Vascular</w:t>
      </w:r>
      <w:r>
        <w:rPr>
          <w:rFonts w:eastAsia="Times New Roman"/>
          <w:b/>
          <w:bCs/>
        </w:rPr>
        <w:t xml:space="preserve"> </w:t>
      </w:r>
      <w:r>
        <w:rPr>
          <w:rFonts w:eastAsia="Times New Roman"/>
        </w:rPr>
        <w:t>Surgery, Palm Springs, California, March 15-17, 1991.</w:t>
      </w:r>
    </w:p>
    <w:p w14:paraId="227E8390" w14:textId="77777777" w:rsidR="00114146" w:rsidRDefault="00114146">
      <w:pPr>
        <w:spacing w:line="209" w:lineRule="exact"/>
        <w:rPr>
          <w:rFonts w:eastAsia="Times New Roman"/>
        </w:rPr>
      </w:pPr>
    </w:p>
    <w:p w14:paraId="6A89E887" w14:textId="77777777" w:rsidR="00114146" w:rsidRDefault="009432C8">
      <w:pPr>
        <w:numPr>
          <w:ilvl w:val="0"/>
          <w:numId w:val="35"/>
        </w:numPr>
        <w:tabs>
          <w:tab w:val="left" w:pos="720"/>
        </w:tabs>
        <w:ind w:left="720" w:hanging="720"/>
        <w:rPr>
          <w:rFonts w:eastAsia="Times New Roman"/>
        </w:rPr>
      </w:pPr>
      <w:r>
        <w:rPr>
          <w:rFonts w:eastAsia="Times New Roman"/>
          <w:b/>
          <w:bCs/>
        </w:rPr>
        <w:t>Bartlett ST</w:t>
      </w:r>
      <w:r>
        <w:rPr>
          <w:rFonts w:eastAsia="Times New Roman"/>
        </w:rPr>
        <w:t xml:space="preserve">, </w:t>
      </w:r>
      <w:proofErr w:type="spellStart"/>
      <w:r>
        <w:rPr>
          <w:rFonts w:eastAsia="Times New Roman"/>
        </w:rPr>
        <w:t>Killewich</w:t>
      </w:r>
      <w:proofErr w:type="spellEnd"/>
      <w:r>
        <w:rPr>
          <w:rFonts w:eastAsia="Times New Roman"/>
        </w:rPr>
        <w:t xml:space="preserve"> LA.  Color Flow Duplex. Palm Springs, California, March 15-17, 1991.</w:t>
      </w:r>
    </w:p>
    <w:p w14:paraId="47AA6C3E" w14:textId="77777777" w:rsidR="00114146" w:rsidRDefault="00114146">
      <w:pPr>
        <w:spacing w:line="217" w:lineRule="exact"/>
        <w:rPr>
          <w:rFonts w:eastAsia="Times New Roman"/>
        </w:rPr>
      </w:pPr>
    </w:p>
    <w:p w14:paraId="70076142" w14:textId="77777777" w:rsidR="00114146" w:rsidRDefault="009432C8">
      <w:pPr>
        <w:numPr>
          <w:ilvl w:val="0"/>
          <w:numId w:val="35"/>
        </w:numPr>
        <w:tabs>
          <w:tab w:val="left" w:pos="720"/>
        </w:tabs>
        <w:ind w:left="720" w:hanging="720"/>
        <w:rPr>
          <w:rFonts w:eastAsia="Times New Roman"/>
        </w:rPr>
      </w:pPr>
      <w:r>
        <w:rPr>
          <w:rFonts w:eastAsia="Times New Roman"/>
          <w:b/>
          <w:bCs/>
        </w:rPr>
        <w:t>Bartlett ST</w:t>
      </w:r>
      <w:r>
        <w:rPr>
          <w:rFonts w:eastAsia="Times New Roman"/>
        </w:rPr>
        <w:t>.  Renovascular Hypertension. Palm Springs, California, March 15-17, 1991.</w:t>
      </w:r>
    </w:p>
    <w:p w14:paraId="662B1FE7" w14:textId="77777777" w:rsidR="00114146" w:rsidRDefault="00114146">
      <w:pPr>
        <w:spacing w:line="219" w:lineRule="exact"/>
        <w:rPr>
          <w:rFonts w:eastAsia="Times New Roman"/>
        </w:rPr>
      </w:pPr>
    </w:p>
    <w:p w14:paraId="1F73D5BC" w14:textId="77777777" w:rsidR="00114146" w:rsidRDefault="009432C8">
      <w:pPr>
        <w:numPr>
          <w:ilvl w:val="0"/>
          <w:numId w:val="35"/>
        </w:numPr>
        <w:tabs>
          <w:tab w:val="left" w:pos="720"/>
        </w:tabs>
        <w:spacing w:line="222" w:lineRule="auto"/>
        <w:ind w:left="720" w:hanging="720"/>
        <w:jc w:val="both"/>
        <w:rPr>
          <w:rFonts w:eastAsia="Times New Roman"/>
        </w:rPr>
      </w:pPr>
      <w:proofErr w:type="spellStart"/>
      <w:r>
        <w:rPr>
          <w:rFonts w:eastAsia="Times New Roman"/>
        </w:rPr>
        <w:t>Gillison</w:t>
      </w:r>
      <w:proofErr w:type="spellEnd"/>
      <w:r>
        <w:rPr>
          <w:rFonts w:eastAsia="Times New Roman"/>
        </w:rPr>
        <w:t xml:space="preserve"> SL, </w:t>
      </w:r>
      <w:r>
        <w:rPr>
          <w:rFonts w:eastAsia="Times New Roman"/>
          <w:b/>
          <w:bCs/>
        </w:rPr>
        <w:t>Bartlett ST</w:t>
      </w:r>
      <w:r>
        <w:rPr>
          <w:rFonts w:eastAsia="Times New Roman"/>
        </w:rPr>
        <w:t xml:space="preserve">, Curry DL. Cyclosporine inhibits translation initiation of </w:t>
      </w:r>
      <w:proofErr w:type="spellStart"/>
      <w:r>
        <w:rPr>
          <w:rFonts w:eastAsia="Times New Roman"/>
        </w:rPr>
        <w:t>preproinsulin</w:t>
      </w:r>
      <w:proofErr w:type="spellEnd"/>
      <w:r>
        <w:rPr>
          <w:rFonts w:eastAsia="Times New Roman"/>
        </w:rPr>
        <w:t xml:space="preserve"> in RNA. 3rd International Congress on Pancreatic and Islet Transplantation, Lyon, France, June 6-8, 1991.</w:t>
      </w:r>
    </w:p>
    <w:p w14:paraId="39DB4797" w14:textId="77777777" w:rsidR="00114146" w:rsidRDefault="00114146">
      <w:pPr>
        <w:spacing w:line="219" w:lineRule="exact"/>
        <w:rPr>
          <w:rFonts w:eastAsia="Times New Roman"/>
        </w:rPr>
      </w:pPr>
    </w:p>
    <w:p w14:paraId="2C5651D6" w14:textId="77777777" w:rsidR="00114146" w:rsidRDefault="009432C8">
      <w:pPr>
        <w:numPr>
          <w:ilvl w:val="0"/>
          <w:numId w:val="35"/>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Killewich</w:t>
      </w:r>
      <w:proofErr w:type="spellEnd"/>
      <w:r>
        <w:rPr>
          <w:rFonts w:eastAsia="Times New Roman"/>
        </w:rPr>
        <w:t xml:space="preserve"> LA. Gamma INF Induction of MHC Class II does not confer susceptibility</w:t>
      </w:r>
      <w:r>
        <w:rPr>
          <w:rFonts w:eastAsia="Times New Roman"/>
          <w:b/>
          <w:bCs/>
        </w:rPr>
        <w:t xml:space="preserve"> </w:t>
      </w:r>
      <w:r>
        <w:rPr>
          <w:rFonts w:eastAsia="Times New Roman"/>
        </w:rPr>
        <w:t>to recurrent diabetes in pancreas transplants in the BB rat. 3rd International Congress on Pancreatic and Islet Transplantation, Lyon, France, June 6-8, 1991.</w:t>
      </w:r>
    </w:p>
    <w:p w14:paraId="068E3A64" w14:textId="77777777" w:rsidR="00114146" w:rsidRDefault="00114146">
      <w:pPr>
        <w:spacing w:line="219" w:lineRule="exact"/>
        <w:rPr>
          <w:rFonts w:eastAsia="Times New Roman"/>
        </w:rPr>
      </w:pPr>
    </w:p>
    <w:p w14:paraId="1962B1EC" w14:textId="77777777" w:rsidR="00114146" w:rsidRDefault="009432C8">
      <w:pPr>
        <w:numPr>
          <w:ilvl w:val="0"/>
          <w:numId w:val="35"/>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Gillison</w:t>
      </w:r>
      <w:proofErr w:type="spellEnd"/>
      <w:r>
        <w:rPr>
          <w:rFonts w:eastAsia="Times New Roman"/>
        </w:rPr>
        <w:t xml:space="preserve"> SL, </w:t>
      </w:r>
      <w:proofErr w:type="spellStart"/>
      <w:r>
        <w:rPr>
          <w:rFonts w:eastAsia="Times New Roman"/>
        </w:rPr>
        <w:t>Dirden</w:t>
      </w:r>
      <w:proofErr w:type="spellEnd"/>
      <w:r>
        <w:rPr>
          <w:rFonts w:eastAsia="Times New Roman"/>
        </w:rPr>
        <w:t xml:space="preserve"> BA, Curry DL. Long term pancreatic and pancreaticoduodenal</w:t>
      </w:r>
      <w:r>
        <w:rPr>
          <w:rFonts w:eastAsia="Times New Roman"/>
          <w:b/>
          <w:bCs/>
        </w:rPr>
        <w:t xml:space="preserve"> </w:t>
      </w:r>
      <w:r>
        <w:rPr>
          <w:rFonts w:eastAsia="Times New Roman"/>
        </w:rPr>
        <w:t>isografts maintain normal insulin secretory function in Lewis rats. 3rd International Congress on Pancreatic and Islet Transplantation, Lyon, France, June 6-8, 1991.</w:t>
      </w:r>
    </w:p>
    <w:p w14:paraId="7A5068EC" w14:textId="77777777" w:rsidR="00114146" w:rsidRDefault="00114146">
      <w:pPr>
        <w:spacing w:line="219" w:lineRule="exact"/>
        <w:rPr>
          <w:rFonts w:eastAsia="Times New Roman"/>
        </w:rPr>
      </w:pPr>
    </w:p>
    <w:p w14:paraId="79D61CCB" w14:textId="77777777" w:rsidR="00114146" w:rsidRDefault="009432C8">
      <w:pPr>
        <w:numPr>
          <w:ilvl w:val="0"/>
          <w:numId w:val="35"/>
        </w:numPr>
        <w:tabs>
          <w:tab w:val="left" w:pos="720"/>
        </w:tabs>
        <w:spacing w:line="223" w:lineRule="auto"/>
        <w:ind w:left="720" w:hanging="720"/>
        <w:rPr>
          <w:rFonts w:eastAsia="Times New Roman"/>
        </w:rPr>
      </w:pPr>
      <w:r>
        <w:rPr>
          <w:rFonts w:eastAsia="Times New Roman"/>
          <w:b/>
          <w:bCs/>
        </w:rPr>
        <w:t>Bartlett ST</w:t>
      </w:r>
      <w:r>
        <w:rPr>
          <w:rFonts w:eastAsia="Times New Roman"/>
        </w:rPr>
        <w:t>, Schweitzer EJ, Evans D, Matthew R, Hands LB. Impact of HIV Infection Acquired</w:t>
      </w:r>
      <w:r>
        <w:rPr>
          <w:rFonts w:eastAsia="Times New Roman"/>
          <w:b/>
          <w:bCs/>
        </w:rPr>
        <w:t xml:space="preserve"> </w:t>
      </w:r>
      <w:r>
        <w:rPr>
          <w:rFonts w:eastAsia="Times New Roman"/>
        </w:rPr>
        <w:t>in the Post Transplant Period. XIV International Congress Transplantation Society, 1992.</w:t>
      </w:r>
    </w:p>
    <w:p w14:paraId="261B89B7" w14:textId="77777777" w:rsidR="00114146" w:rsidRDefault="00114146">
      <w:pPr>
        <w:spacing w:line="221" w:lineRule="exact"/>
        <w:rPr>
          <w:rFonts w:eastAsia="Times New Roman"/>
        </w:rPr>
      </w:pPr>
    </w:p>
    <w:p w14:paraId="097EEF9A" w14:textId="77777777" w:rsidR="00114146" w:rsidRDefault="009432C8">
      <w:pPr>
        <w:numPr>
          <w:ilvl w:val="0"/>
          <w:numId w:val="35"/>
        </w:numPr>
        <w:tabs>
          <w:tab w:val="left" w:pos="720"/>
        </w:tabs>
        <w:spacing w:line="223" w:lineRule="auto"/>
        <w:ind w:left="720" w:hanging="720"/>
        <w:rPr>
          <w:rFonts w:eastAsia="Times New Roman"/>
        </w:rPr>
      </w:pPr>
      <w:r>
        <w:rPr>
          <w:rFonts w:eastAsia="Times New Roman"/>
          <w:b/>
          <w:bCs/>
        </w:rPr>
        <w:t>Bartlett ST</w:t>
      </w:r>
      <w:r>
        <w:rPr>
          <w:rFonts w:eastAsia="Times New Roman"/>
        </w:rPr>
        <w:t>, Schweitzer EJ. Impact of Hepatitis B or C Infection on the Practice of Kidney</w:t>
      </w:r>
      <w:r>
        <w:rPr>
          <w:rFonts w:eastAsia="Times New Roman"/>
          <w:b/>
          <w:bCs/>
        </w:rPr>
        <w:t xml:space="preserve"> </w:t>
      </w:r>
      <w:r>
        <w:rPr>
          <w:rFonts w:eastAsia="Times New Roman"/>
        </w:rPr>
        <w:t>Transplantation in the USA. XIV International Congress of the Transplantation Society, 1992</w:t>
      </w:r>
    </w:p>
    <w:p w14:paraId="65BA8A4F" w14:textId="77777777" w:rsidR="00114146" w:rsidRDefault="00114146">
      <w:pPr>
        <w:spacing w:line="221" w:lineRule="exact"/>
        <w:rPr>
          <w:rFonts w:eastAsia="Times New Roman"/>
        </w:rPr>
      </w:pPr>
    </w:p>
    <w:p w14:paraId="4058EEB6" w14:textId="77777777" w:rsidR="00114146" w:rsidRDefault="009432C8">
      <w:pPr>
        <w:numPr>
          <w:ilvl w:val="0"/>
          <w:numId w:val="35"/>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Schweitzer EJ, </w:t>
      </w:r>
      <w:proofErr w:type="spellStart"/>
      <w:r>
        <w:rPr>
          <w:rFonts w:eastAsia="Times New Roman"/>
        </w:rPr>
        <w:t>Dirden</w:t>
      </w:r>
      <w:proofErr w:type="spellEnd"/>
      <w:r>
        <w:rPr>
          <w:rFonts w:eastAsia="Times New Roman"/>
        </w:rPr>
        <w:t xml:space="preserve"> BA. Islet but not Whole Pancreas Transplant are Susceptible</w:t>
      </w:r>
      <w:r>
        <w:rPr>
          <w:rFonts w:eastAsia="Times New Roman"/>
          <w:b/>
          <w:bCs/>
        </w:rPr>
        <w:t xml:space="preserve"> </w:t>
      </w:r>
      <w:r>
        <w:rPr>
          <w:rFonts w:eastAsia="Times New Roman"/>
        </w:rPr>
        <w:t>to Recurrent Autoimmunity. XIV International Congress of the Transplantation Society, 1992.</w:t>
      </w:r>
    </w:p>
    <w:p w14:paraId="2ECA992E" w14:textId="77777777" w:rsidR="00114146" w:rsidRDefault="00114146">
      <w:pPr>
        <w:spacing w:line="221" w:lineRule="exact"/>
        <w:rPr>
          <w:rFonts w:eastAsia="Times New Roman"/>
        </w:rPr>
      </w:pPr>
    </w:p>
    <w:p w14:paraId="2D63441E" w14:textId="77777777" w:rsidR="00114146" w:rsidRDefault="009432C8">
      <w:pPr>
        <w:numPr>
          <w:ilvl w:val="0"/>
          <w:numId w:val="35"/>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Schweitzer EJ, </w:t>
      </w:r>
      <w:proofErr w:type="spellStart"/>
      <w:r>
        <w:rPr>
          <w:rFonts w:eastAsia="Times New Roman"/>
        </w:rPr>
        <w:t>Dirden</w:t>
      </w:r>
      <w:proofErr w:type="spellEnd"/>
      <w:r>
        <w:rPr>
          <w:rFonts w:eastAsia="Times New Roman"/>
        </w:rPr>
        <w:t xml:space="preserve"> BA. Islet but not Whole Pancreas Transplant are Susceptible</w:t>
      </w:r>
      <w:r>
        <w:rPr>
          <w:rFonts w:eastAsia="Times New Roman"/>
          <w:b/>
          <w:bCs/>
        </w:rPr>
        <w:t xml:space="preserve"> </w:t>
      </w:r>
      <w:r>
        <w:rPr>
          <w:rFonts w:eastAsia="Times New Roman"/>
        </w:rPr>
        <w:t>to Recurrent Autoimmunity. American Society of Transplant Physicians, 1992.</w:t>
      </w:r>
    </w:p>
    <w:p w14:paraId="5438F489" w14:textId="77777777" w:rsidR="00114146" w:rsidRDefault="00114146">
      <w:pPr>
        <w:spacing w:line="221" w:lineRule="exact"/>
        <w:rPr>
          <w:rFonts w:eastAsia="Times New Roman"/>
        </w:rPr>
      </w:pPr>
    </w:p>
    <w:p w14:paraId="280A0A1B" w14:textId="77777777" w:rsidR="00114146" w:rsidRDefault="009432C8">
      <w:pPr>
        <w:numPr>
          <w:ilvl w:val="0"/>
          <w:numId w:val="35"/>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Schweitzer EJ, </w:t>
      </w:r>
      <w:proofErr w:type="spellStart"/>
      <w:r>
        <w:rPr>
          <w:rFonts w:eastAsia="Times New Roman"/>
        </w:rPr>
        <w:t>Dirden</w:t>
      </w:r>
      <w:proofErr w:type="spellEnd"/>
      <w:r>
        <w:rPr>
          <w:rFonts w:eastAsia="Times New Roman"/>
        </w:rPr>
        <w:t xml:space="preserve"> BA. Islet but not Whole Pancreas Transplant are Susceptible</w:t>
      </w:r>
      <w:r>
        <w:rPr>
          <w:rFonts w:eastAsia="Times New Roman"/>
          <w:b/>
          <w:bCs/>
        </w:rPr>
        <w:t xml:space="preserve"> </w:t>
      </w:r>
      <w:r>
        <w:rPr>
          <w:rFonts w:eastAsia="Times New Roman"/>
        </w:rPr>
        <w:t>to Recurrent Autoimmunity. American Diabetes Association, 1992.</w:t>
      </w:r>
    </w:p>
    <w:p w14:paraId="24327B96" w14:textId="77777777" w:rsidR="00114146" w:rsidRDefault="00114146">
      <w:pPr>
        <w:spacing w:line="221" w:lineRule="exact"/>
        <w:rPr>
          <w:rFonts w:eastAsia="Times New Roman"/>
        </w:rPr>
      </w:pPr>
    </w:p>
    <w:p w14:paraId="3FBBF1CC" w14:textId="77777777" w:rsidR="00114146" w:rsidRDefault="009432C8">
      <w:pPr>
        <w:numPr>
          <w:ilvl w:val="0"/>
          <w:numId w:val="35"/>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Schweitzer EJ, Hadley GA, </w:t>
      </w:r>
      <w:proofErr w:type="spellStart"/>
      <w:r>
        <w:rPr>
          <w:rFonts w:eastAsia="Times New Roman"/>
        </w:rPr>
        <w:t>Dirden</w:t>
      </w:r>
      <w:proofErr w:type="spellEnd"/>
      <w:r>
        <w:rPr>
          <w:rFonts w:eastAsia="Times New Roman"/>
        </w:rPr>
        <w:t xml:space="preserve"> BA. Islet but not Whole Pancreas Transplants are</w:t>
      </w:r>
      <w:r>
        <w:rPr>
          <w:rFonts w:eastAsia="Times New Roman"/>
          <w:b/>
          <w:bCs/>
        </w:rPr>
        <w:t xml:space="preserve"> </w:t>
      </w:r>
      <w:r>
        <w:rPr>
          <w:rFonts w:eastAsia="Times New Roman"/>
        </w:rPr>
        <w:t>Susceptible to Recurrent Autoimmunity. Pancreas Club, 1992</w:t>
      </w:r>
    </w:p>
    <w:p w14:paraId="283803D1" w14:textId="77777777" w:rsidR="00114146" w:rsidRDefault="00114146">
      <w:pPr>
        <w:spacing w:line="221" w:lineRule="exact"/>
        <w:rPr>
          <w:rFonts w:eastAsia="Times New Roman"/>
        </w:rPr>
      </w:pPr>
    </w:p>
    <w:p w14:paraId="07F72133" w14:textId="77777777" w:rsidR="00114146" w:rsidRDefault="009432C8">
      <w:pPr>
        <w:numPr>
          <w:ilvl w:val="0"/>
          <w:numId w:val="35"/>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Schweitzer EJ, </w:t>
      </w:r>
      <w:proofErr w:type="spellStart"/>
      <w:r>
        <w:rPr>
          <w:rFonts w:eastAsia="Times New Roman"/>
        </w:rPr>
        <w:t>Dirden</w:t>
      </w:r>
      <w:proofErr w:type="spellEnd"/>
      <w:r>
        <w:rPr>
          <w:rFonts w:eastAsia="Times New Roman"/>
        </w:rPr>
        <w:t xml:space="preserve"> BA, Hadley GA. Islets Transplants but not Whole Pancreas is</w:t>
      </w:r>
      <w:r>
        <w:rPr>
          <w:rFonts w:eastAsia="Times New Roman"/>
          <w:b/>
          <w:bCs/>
        </w:rPr>
        <w:t xml:space="preserve"> </w:t>
      </w:r>
      <w:r>
        <w:rPr>
          <w:rFonts w:eastAsia="Times New Roman"/>
        </w:rPr>
        <w:t>Susceptible to Recurrent Autoimmunity. Transplantation Congress, 1992.</w:t>
      </w:r>
    </w:p>
    <w:p w14:paraId="2EC164D0" w14:textId="77777777" w:rsidR="00114146" w:rsidRDefault="00114146">
      <w:pPr>
        <w:spacing w:line="221" w:lineRule="exact"/>
        <w:rPr>
          <w:rFonts w:eastAsia="Times New Roman"/>
        </w:rPr>
      </w:pPr>
    </w:p>
    <w:p w14:paraId="4C455DBF" w14:textId="77777777" w:rsidR="00114146" w:rsidRDefault="009432C8">
      <w:pPr>
        <w:numPr>
          <w:ilvl w:val="0"/>
          <w:numId w:val="35"/>
        </w:numPr>
        <w:tabs>
          <w:tab w:val="left" w:pos="720"/>
        </w:tabs>
        <w:spacing w:line="223" w:lineRule="auto"/>
        <w:ind w:left="720" w:hanging="720"/>
        <w:rPr>
          <w:rFonts w:eastAsia="Times New Roman"/>
        </w:rPr>
      </w:pPr>
      <w:proofErr w:type="spellStart"/>
      <w:r>
        <w:rPr>
          <w:rFonts w:eastAsia="Times New Roman"/>
        </w:rPr>
        <w:t>Keay</w:t>
      </w:r>
      <w:proofErr w:type="spellEnd"/>
      <w:r>
        <w:rPr>
          <w:rFonts w:eastAsia="Times New Roman"/>
        </w:rPr>
        <w:t xml:space="preserve"> S, Behrens MT, Klassen DK, Weir MR, Schweitzer EJ, Evans D, Constantine NT, </w:t>
      </w:r>
      <w:r>
        <w:rPr>
          <w:rFonts w:eastAsia="Times New Roman"/>
          <w:b/>
          <w:bCs/>
        </w:rPr>
        <w:t>Bartlett</w:t>
      </w:r>
      <w:r>
        <w:rPr>
          <w:rFonts w:eastAsia="Times New Roman"/>
        </w:rPr>
        <w:t xml:space="preserve"> </w:t>
      </w:r>
      <w:r>
        <w:rPr>
          <w:rFonts w:eastAsia="Times New Roman"/>
          <w:b/>
          <w:bCs/>
        </w:rPr>
        <w:t>ST</w:t>
      </w:r>
      <w:r>
        <w:rPr>
          <w:rFonts w:eastAsia="Times New Roman"/>
        </w:rPr>
        <w:t>. Impact of Asymptomatic HIV-1 infection on renal allograft recipients.</w:t>
      </w:r>
    </w:p>
    <w:p w14:paraId="1C2A4E97" w14:textId="77777777" w:rsidR="00114146" w:rsidRDefault="00114146">
      <w:pPr>
        <w:spacing w:line="221" w:lineRule="exact"/>
        <w:rPr>
          <w:rFonts w:eastAsia="Times New Roman"/>
        </w:rPr>
      </w:pPr>
    </w:p>
    <w:p w14:paraId="1E15C768" w14:textId="77777777" w:rsidR="00114146" w:rsidRDefault="009432C8">
      <w:pPr>
        <w:numPr>
          <w:ilvl w:val="0"/>
          <w:numId w:val="35"/>
        </w:numPr>
        <w:tabs>
          <w:tab w:val="left" w:pos="720"/>
        </w:tabs>
        <w:spacing w:line="222" w:lineRule="auto"/>
        <w:ind w:left="720" w:hanging="720"/>
        <w:jc w:val="both"/>
        <w:rPr>
          <w:rFonts w:eastAsia="Times New Roman"/>
        </w:rPr>
      </w:pPr>
      <w:r>
        <w:rPr>
          <w:rFonts w:eastAsia="Times New Roman"/>
        </w:rPr>
        <w:t xml:space="preserve">Schweitzer EJ, </w:t>
      </w:r>
      <w:r>
        <w:rPr>
          <w:rFonts w:eastAsia="Times New Roman"/>
          <w:b/>
          <w:bCs/>
        </w:rPr>
        <w:t>Bartlett ST</w:t>
      </w:r>
      <w:r>
        <w:rPr>
          <w:rFonts w:eastAsia="Times New Roman"/>
        </w:rPr>
        <w:t xml:space="preserve">, </w:t>
      </w:r>
      <w:proofErr w:type="spellStart"/>
      <w:r>
        <w:rPr>
          <w:rFonts w:eastAsia="Times New Roman"/>
        </w:rPr>
        <w:t>Keay</w:t>
      </w:r>
      <w:proofErr w:type="spellEnd"/>
      <w:r>
        <w:rPr>
          <w:rFonts w:eastAsia="Times New Roman"/>
        </w:rPr>
        <w:t xml:space="preserve"> S, Hadley GA, </w:t>
      </w:r>
      <w:proofErr w:type="spellStart"/>
      <w:r>
        <w:rPr>
          <w:rFonts w:eastAsia="Times New Roman"/>
        </w:rPr>
        <w:t>Cregor</w:t>
      </w:r>
      <w:proofErr w:type="spellEnd"/>
      <w:r>
        <w:rPr>
          <w:rFonts w:eastAsia="Times New Roman"/>
        </w:rPr>
        <w:t xml:space="preserve"> GA, </w:t>
      </w:r>
      <w:proofErr w:type="spellStart"/>
      <w:r>
        <w:rPr>
          <w:rFonts w:eastAsia="Times New Roman"/>
        </w:rPr>
        <w:t>Stockdreher</w:t>
      </w:r>
      <w:proofErr w:type="spellEnd"/>
      <w:r>
        <w:rPr>
          <w:rFonts w:eastAsia="Times New Roman"/>
        </w:rPr>
        <w:t xml:space="preserve"> DD. Impact of Hepatitis B or C infection on the practice of Kidney Transplantation. Transplantation Congress, 1992.</w:t>
      </w:r>
    </w:p>
    <w:p w14:paraId="448F9E5F" w14:textId="77777777" w:rsidR="00114146" w:rsidRDefault="00114146">
      <w:pPr>
        <w:sectPr w:rsidR="00114146">
          <w:pgSz w:w="12240" w:h="15840"/>
          <w:pgMar w:top="1440" w:right="1440" w:bottom="1025" w:left="1440" w:header="0" w:footer="0" w:gutter="0"/>
          <w:cols w:space="720" w:equalWidth="0">
            <w:col w:w="9360"/>
          </w:cols>
        </w:sectPr>
      </w:pPr>
    </w:p>
    <w:p w14:paraId="54BB8830" w14:textId="77777777" w:rsidR="00114146" w:rsidRDefault="00114146">
      <w:pPr>
        <w:spacing w:line="11" w:lineRule="exact"/>
        <w:rPr>
          <w:sz w:val="20"/>
          <w:szCs w:val="20"/>
        </w:rPr>
      </w:pPr>
      <w:bookmarkStart w:id="33" w:name="page34"/>
      <w:bookmarkEnd w:id="33"/>
    </w:p>
    <w:p w14:paraId="396485EF"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34</w:t>
      </w:r>
    </w:p>
    <w:p w14:paraId="6072FC43" w14:textId="77777777" w:rsidR="00114146" w:rsidRDefault="009432C8">
      <w:pPr>
        <w:spacing w:line="20" w:lineRule="exact"/>
        <w:rPr>
          <w:sz w:val="20"/>
          <w:szCs w:val="20"/>
        </w:rPr>
      </w:pPr>
      <w:r>
        <w:rPr>
          <w:noProof/>
          <w:sz w:val="20"/>
          <w:szCs w:val="20"/>
        </w:rPr>
        <w:drawing>
          <wp:anchor distT="0" distB="0" distL="114300" distR="114300" simplePos="0" relativeHeight="251666944" behindDoc="1" locked="0" layoutInCell="0" allowOverlap="1" wp14:anchorId="1232032F" wp14:editId="23B0D853">
            <wp:simplePos x="0" y="0"/>
            <wp:positionH relativeFrom="column">
              <wp:posOffset>-11430</wp:posOffset>
            </wp:positionH>
            <wp:positionV relativeFrom="paragraph">
              <wp:posOffset>227330</wp:posOffset>
            </wp:positionV>
            <wp:extent cx="6220460"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36447965" w14:textId="77777777" w:rsidR="00114146" w:rsidRDefault="00114146">
      <w:pPr>
        <w:spacing w:line="200" w:lineRule="exact"/>
        <w:rPr>
          <w:sz w:val="20"/>
          <w:szCs w:val="20"/>
        </w:rPr>
      </w:pPr>
    </w:p>
    <w:p w14:paraId="7BF1F679" w14:textId="77777777" w:rsidR="00114146" w:rsidRDefault="00114146">
      <w:pPr>
        <w:spacing w:line="200" w:lineRule="exact"/>
        <w:rPr>
          <w:sz w:val="20"/>
          <w:szCs w:val="20"/>
        </w:rPr>
      </w:pPr>
    </w:p>
    <w:p w14:paraId="0C89778C" w14:textId="77777777" w:rsidR="00114146" w:rsidRDefault="00114146">
      <w:pPr>
        <w:spacing w:line="316" w:lineRule="exact"/>
        <w:rPr>
          <w:sz w:val="20"/>
          <w:szCs w:val="20"/>
        </w:rPr>
      </w:pPr>
    </w:p>
    <w:p w14:paraId="10BBE571" w14:textId="77777777" w:rsidR="00114146" w:rsidRDefault="009432C8">
      <w:pPr>
        <w:numPr>
          <w:ilvl w:val="0"/>
          <w:numId w:val="36"/>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Schweitzer EJ, </w:t>
      </w:r>
      <w:proofErr w:type="spellStart"/>
      <w:r>
        <w:rPr>
          <w:rFonts w:eastAsia="Times New Roman"/>
        </w:rPr>
        <w:t>Dirden</w:t>
      </w:r>
      <w:proofErr w:type="spellEnd"/>
      <w:r>
        <w:rPr>
          <w:rFonts w:eastAsia="Times New Roman"/>
        </w:rPr>
        <w:t xml:space="preserve"> BA, Hadley GA. Islet transplants but now whole pancreas are</w:t>
      </w:r>
      <w:r>
        <w:rPr>
          <w:rFonts w:eastAsia="Times New Roman"/>
          <w:b/>
          <w:bCs/>
        </w:rPr>
        <w:t xml:space="preserve"> </w:t>
      </w:r>
      <w:r>
        <w:rPr>
          <w:rFonts w:eastAsia="Times New Roman"/>
        </w:rPr>
        <w:t>susceptible to recurrent autoimmunity. Transplantation Congress, 1992.</w:t>
      </w:r>
    </w:p>
    <w:p w14:paraId="135DE0A4" w14:textId="77777777" w:rsidR="00114146" w:rsidRDefault="00114146">
      <w:pPr>
        <w:spacing w:line="221" w:lineRule="exact"/>
        <w:rPr>
          <w:rFonts w:eastAsia="Times New Roman"/>
        </w:rPr>
      </w:pPr>
    </w:p>
    <w:p w14:paraId="137FBD16" w14:textId="77777777" w:rsidR="00114146" w:rsidRDefault="009432C8">
      <w:pPr>
        <w:numPr>
          <w:ilvl w:val="0"/>
          <w:numId w:val="36"/>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Schweitzer EJ, Hadley GA. Protection from autoimmunity by Kidney-Islet</w:t>
      </w:r>
      <w:r>
        <w:rPr>
          <w:rFonts w:eastAsia="Times New Roman"/>
          <w:b/>
          <w:bCs/>
        </w:rPr>
        <w:t xml:space="preserve"> </w:t>
      </w:r>
      <w:r>
        <w:rPr>
          <w:rFonts w:eastAsia="Times New Roman"/>
        </w:rPr>
        <w:t>transplantation does not require direct islet inoculation to the co-transplanted kidney. International Congress on Pancreas and Islet Transplantation, 1993.</w:t>
      </w:r>
    </w:p>
    <w:p w14:paraId="2685AFBD" w14:textId="77777777" w:rsidR="00114146" w:rsidRDefault="00114146">
      <w:pPr>
        <w:spacing w:line="219" w:lineRule="exact"/>
        <w:rPr>
          <w:rFonts w:eastAsia="Times New Roman"/>
        </w:rPr>
      </w:pPr>
    </w:p>
    <w:p w14:paraId="71B3A8B8" w14:textId="77777777" w:rsidR="00114146" w:rsidRDefault="009432C8">
      <w:pPr>
        <w:numPr>
          <w:ilvl w:val="0"/>
          <w:numId w:val="36"/>
        </w:numPr>
        <w:tabs>
          <w:tab w:val="left" w:pos="720"/>
        </w:tabs>
        <w:spacing w:line="223" w:lineRule="auto"/>
        <w:ind w:left="720" w:hanging="720"/>
        <w:rPr>
          <w:rFonts w:eastAsia="Times New Roman"/>
        </w:rPr>
      </w:pPr>
      <w:r>
        <w:rPr>
          <w:rFonts w:eastAsia="Times New Roman"/>
        </w:rPr>
        <w:t xml:space="preserve">Schweitzer EJ, </w:t>
      </w:r>
      <w:r>
        <w:rPr>
          <w:rFonts w:eastAsia="Times New Roman"/>
          <w:b/>
          <w:bCs/>
        </w:rPr>
        <w:t>Bartlett ST</w:t>
      </w:r>
      <w:r>
        <w:rPr>
          <w:rFonts w:eastAsia="Times New Roman"/>
        </w:rPr>
        <w:t>. Wound complications with pancreas transplant through a kidney transplant incision. International Congress on Pancreas and Islet Transplantation, 1993.</w:t>
      </w:r>
    </w:p>
    <w:p w14:paraId="145C8A7D" w14:textId="77777777" w:rsidR="00114146" w:rsidRDefault="00114146">
      <w:pPr>
        <w:spacing w:line="221" w:lineRule="exact"/>
        <w:rPr>
          <w:rFonts w:eastAsia="Times New Roman"/>
        </w:rPr>
      </w:pPr>
    </w:p>
    <w:p w14:paraId="3D39A9C3" w14:textId="77777777" w:rsidR="00114146" w:rsidRDefault="009432C8">
      <w:pPr>
        <w:numPr>
          <w:ilvl w:val="0"/>
          <w:numId w:val="36"/>
        </w:numPr>
        <w:tabs>
          <w:tab w:val="left" w:pos="720"/>
        </w:tabs>
        <w:spacing w:line="223" w:lineRule="auto"/>
        <w:ind w:left="720" w:hanging="720"/>
        <w:rPr>
          <w:rFonts w:eastAsia="Times New Roman"/>
        </w:rPr>
      </w:pPr>
      <w:r>
        <w:rPr>
          <w:rFonts w:eastAsia="Times New Roman"/>
        </w:rPr>
        <w:t xml:space="preserve">Hadley GA and </w:t>
      </w:r>
      <w:r>
        <w:rPr>
          <w:rFonts w:eastAsia="Times New Roman"/>
          <w:b/>
          <w:bCs/>
        </w:rPr>
        <w:t>Bartlett ST</w:t>
      </w:r>
      <w:r>
        <w:rPr>
          <w:rFonts w:eastAsia="Times New Roman"/>
        </w:rPr>
        <w:t xml:space="preserve">. Tissue-restricted T-cell allorecognition. </w:t>
      </w:r>
      <w:r>
        <w:rPr>
          <w:rFonts w:eastAsia="Times New Roman"/>
          <w:u w:val="single"/>
        </w:rPr>
        <w:t>Journal of Immunology</w:t>
      </w:r>
      <w:r>
        <w:rPr>
          <w:rFonts w:eastAsia="Times New Roman"/>
        </w:rPr>
        <w:t>, 150(8):190a, 1993.</w:t>
      </w:r>
    </w:p>
    <w:p w14:paraId="68327B33" w14:textId="77777777" w:rsidR="00114146" w:rsidRDefault="00114146">
      <w:pPr>
        <w:spacing w:line="221" w:lineRule="exact"/>
        <w:rPr>
          <w:rFonts w:eastAsia="Times New Roman"/>
        </w:rPr>
      </w:pPr>
    </w:p>
    <w:p w14:paraId="73AD39CD" w14:textId="77777777" w:rsidR="00114146" w:rsidRDefault="009432C8">
      <w:pPr>
        <w:numPr>
          <w:ilvl w:val="0"/>
          <w:numId w:val="36"/>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w:t>
      </w:r>
      <w:proofErr w:type="spellStart"/>
      <w:r>
        <w:rPr>
          <w:rFonts w:eastAsia="Times New Roman"/>
        </w:rPr>
        <w:t>Dirden</w:t>
      </w:r>
      <w:proofErr w:type="spellEnd"/>
      <w:r>
        <w:rPr>
          <w:rFonts w:eastAsia="Times New Roman"/>
        </w:rPr>
        <w:t xml:space="preserve"> BA, Schweitzer EJ, Hadley GA. Composite renal-islet transplantation</w:t>
      </w:r>
      <w:r>
        <w:rPr>
          <w:rFonts w:eastAsia="Times New Roman"/>
          <w:b/>
          <w:bCs/>
        </w:rPr>
        <w:t xml:space="preserve"> </w:t>
      </w:r>
      <w:r>
        <w:rPr>
          <w:rFonts w:eastAsia="Times New Roman"/>
        </w:rPr>
        <w:t>prevents autoimmune beta cell destruction. The Society of University Surgeons, 1993.</w:t>
      </w:r>
    </w:p>
    <w:p w14:paraId="578F6B5A" w14:textId="77777777" w:rsidR="00114146" w:rsidRDefault="00114146">
      <w:pPr>
        <w:spacing w:line="206" w:lineRule="exact"/>
        <w:rPr>
          <w:rFonts w:eastAsia="Times New Roman"/>
        </w:rPr>
      </w:pPr>
    </w:p>
    <w:p w14:paraId="34163B88" w14:textId="77777777" w:rsidR="00114146" w:rsidRDefault="009432C8">
      <w:pPr>
        <w:numPr>
          <w:ilvl w:val="0"/>
          <w:numId w:val="36"/>
        </w:numPr>
        <w:tabs>
          <w:tab w:val="left" w:pos="720"/>
        </w:tabs>
        <w:ind w:left="720" w:hanging="720"/>
        <w:rPr>
          <w:rFonts w:eastAsia="Times New Roman"/>
        </w:rPr>
      </w:pPr>
      <w:r>
        <w:rPr>
          <w:rFonts w:eastAsia="Times New Roman"/>
        </w:rPr>
        <w:t xml:space="preserve">Sheffield C, Hadley GA, </w:t>
      </w:r>
      <w:r>
        <w:rPr>
          <w:rFonts w:eastAsia="Times New Roman"/>
          <w:b/>
          <w:bCs/>
        </w:rPr>
        <w:t>Bartlett ST</w:t>
      </w:r>
      <w:r>
        <w:rPr>
          <w:rFonts w:eastAsia="Times New Roman"/>
        </w:rPr>
        <w:t xml:space="preserve">.  </w:t>
      </w:r>
      <w:proofErr w:type="spellStart"/>
      <w:r>
        <w:rPr>
          <w:rFonts w:eastAsia="Times New Roman"/>
        </w:rPr>
        <w:t>Intrathymic</w:t>
      </w:r>
      <w:proofErr w:type="spellEnd"/>
      <w:r>
        <w:rPr>
          <w:rFonts w:eastAsia="Times New Roman"/>
        </w:rPr>
        <w:t xml:space="preserve"> injection of donor splenocytes prolongs </w:t>
      </w:r>
      <w:proofErr w:type="gramStart"/>
      <w:r>
        <w:rPr>
          <w:rFonts w:eastAsia="Times New Roman"/>
        </w:rPr>
        <w:t>heart</w:t>
      </w:r>
      <w:proofErr w:type="gramEnd"/>
    </w:p>
    <w:p w14:paraId="53F69018" w14:textId="77777777" w:rsidR="00114146" w:rsidRDefault="009432C8">
      <w:pPr>
        <w:spacing w:line="220" w:lineRule="auto"/>
        <w:ind w:left="720"/>
        <w:rPr>
          <w:rFonts w:eastAsia="Times New Roman"/>
        </w:rPr>
      </w:pPr>
      <w:r>
        <w:rPr>
          <w:rFonts w:eastAsia="Times New Roman"/>
        </w:rPr>
        <w:t>xenograft survival in a hamster-to-rat transplant model. International Congress of Xenotransplantation, 1993.</w:t>
      </w:r>
    </w:p>
    <w:p w14:paraId="3502D1B2" w14:textId="77777777" w:rsidR="00114146" w:rsidRDefault="00114146">
      <w:pPr>
        <w:spacing w:line="219" w:lineRule="exact"/>
        <w:rPr>
          <w:rFonts w:eastAsia="Times New Roman"/>
        </w:rPr>
      </w:pPr>
    </w:p>
    <w:p w14:paraId="48335F7F" w14:textId="77777777" w:rsidR="00114146" w:rsidRDefault="009432C8">
      <w:pPr>
        <w:numPr>
          <w:ilvl w:val="0"/>
          <w:numId w:val="36"/>
        </w:numPr>
        <w:tabs>
          <w:tab w:val="left" w:pos="720"/>
        </w:tabs>
        <w:spacing w:line="223" w:lineRule="auto"/>
        <w:ind w:left="720" w:hanging="720"/>
        <w:rPr>
          <w:rFonts w:eastAsia="Times New Roman"/>
        </w:rPr>
      </w:pPr>
      <w:r>
        <w:rPr>
          <w:rFonts w:eastAsia="Times New Roman"/>
        </w:rPr>
        <w:t xml:space="preserve">Hadley GA and </w:t>
      </w:r>
      <w:r>
        <w:rPr>
          <w:rFonts w:eastAsia="Times New Roman"/>
          <w:b/>
          <w:bCs/>
        </w:rPr>
        <w:t>Bartlett ST</w:t>
      </w:r>
      <w:r>
        <w:rPr>
          <w:rFonts w:eastAsia="Times New Roman"/>
        </w:rPr>
        <w:t>. Tissue-restricted T-cell allorecognition. Third Basic Sciences Symposium of the International Transplant Congress, 1993.</w:t>
      </w:r>
    </w:p>
    <w:p w14:paraId="75E37010" w14:textId="77777777" w:rsidR="00114146" w:rsidRDefault="00114146">
      <w:pPr>
        <w:spacing w:line="206" w:lineRule="exact"/>
        <w:rPr>
          <w:rFonts w:eastAsia="Times New Roman"/>
        </w:rPr>
      </w:pPr>
    </w:p>
    <w:p w14:paraId="314F095A" w14:textId="77777777" w:rsidR="00114146" w:rsidRDefault="009432C8">
      <w:pPr>
        <w:numPr>
          <w:ilvl w:val="0"/>
          <w:numId w:val="36"/>
        </w:numPr>
        <w:tabs>
          <w:tab w:val="left" w:pos="720"/>
        </w:tabs>
        <w:ind w:left="720" w:hanging="720"/>
        <w:rPr>
          <w:rFonts w:eastAsia="Times New Roman"/>
        </w:rPr>
      </w:pPr>
      <w:proofErr w:type="gramStart"/>
      <w:r>
        <w:rPr>
          <w:rFonts w:eastAsia="Times New Roman"/>
        </w:rPr>
        <w:t>Hadley  GA</w:t>
      </w:r>
      <w:proofErr w:type="gramEnd"/>
      <w:r>
        <w:rPr>
          <w:rFonts w:eastAsia="Times New Roman"/>
        </w:rPr>
        <w:t xml:space="preserve">,  </w:t>
      </w:r>
      <w:proofErr w:type="spellStart"/>
      <w:r>
        <w:rPr>
          <w:rFonts w:eastAsia="Times New Roman"/>
        </w:rPr>
        <w:t>Rostapshova</w:t>
      </w:r>
      <w:proofErr w:type="spellEnd"/>
      <w:r>
        <w:rPr>
          <w:rFonts w:eastAsia="Times New Roman"/>
        </w:rPr>
        <w:t xml:space="preserve">  E,  </w:t>
      </w:r>
      <w:r>
        <w:rPr>
          <w:rFonts w:eastAsia="Times New Roman"/>
          <w:b/>
          <w:bCs/>
        </w:rPr>
        <w:t>Bartlett  ST</w:t>
      </w:r>
      <w:r>
        <w:rPr>
          <w:rFonts w:eastAsia="Times New Roman"/>
        </w:rPr>
        <w:t xml:space="preserve">.   </w:t>
      </w:r>
      <w:proofErr w:type="gramStart"/>
      <w:r>
        <w:rPr>
          <w:rFonts w:eastAsia="Times New Roman"/>
        </w:rPr>
        <w:t>CTL  raised</w:t>
      </w:r>
      <w:proofErr w:type="gramEnd"/>
      <w:r>
        <w:rPr>
          <w:rFonts w:eastAsia="Times New Roman"/>
        </w:rPr>
        <w:t xml:space="preserve">  against  allogenic  kidney  cells  are</w:t>
      </w:r>
    </w:p>
    <w:p w14:paraId="40269F22" w14:textId="77777777" w:rsidR="00114146" w:rsidRDefault="009432C8">
      <w:pPr>
        <w:tabs>
          <w:tab w:val="left" w:pos="2040"/>
          <w:tab w:val="left" w:pos="2500"/>
          <w:tab w:val="left" w:pos="3940"/>
          <w:tab w:val="left" w:pos="4720"/>
          <w:tab w:val="left" w:pos="5300"/>
          <w:tab w:val="left" w:pos="6560"/>
          <w:tab w:val="left" w:pos="7720"/>
          <w:tab w:val="left" w:pos="8280"/>
        </w:tabs>
        <w:spacing w:line="228" w:lineRule="auto"/>
        <w:ind w:left="720"/>
        <w:rPr>
          <w:sz w:val="20"/>
          <w:szCs w:val="20"/>
        </w:rPr>
      </w:pPr>
      <w:r>
        <w:rPr>
          <w:rFonts w:eastAsia="Times New Roman"/>
        </w:rPr>
        <w:t>functionally</w:t>
      </w:r>
      <w:r>
        <w:rPr>
          <w:sz w:val="20"/>
          <w:szCs w:val="20"/>
        </w:rPr>
        <w:tab/>
      </w:r>
      <w:r>
        <w:rPr>
          <w:rFonts w:eastAsia="Times New Roman"/>
        </w:rPr>
        <w:t>and</w:t>
      </w:r>
      <w:r>
        <w:rPr>
          <w:rFonts w:eastAsia="Times New Roman"/>
        </w:rPr>
        <w:tab/>
        <w:t>phenotypically</w:t>
      </w:r>
      <w:r>
        <w:rPr>
          <w:rFonts w:eastAsia="Times New Roman"/>
        </w:rPr>
        <w:tab/>
        <w:t>distinct</w:t>
      </w:r>
      <w:r>
        <w:rPr>
          <w:rFonts w:eastAsia="Times New Roman"/>
        </w:rPr>
        <w:tab/>
        <w:t>from</w:t>
      </w:r>
      <w:r>
        <w:rPr>
          <w:rFonts w:eastAsia="Times New Roman"/>
        </w:rPr>
        <w:tab/>
        <w:t>conventional</w:t>
      </w:r>
      <w:r>
        <w:rPr>
          <w:rFonts w:eastAsia="Times New Roman"/>
        </w:rPr>
        <w:tab/>
        <w:t>alloreactive</w:t>
      </w:r>
      <w:r>
        <w:rPr>
          <w:rFonts w:eastAsia="Times New Roman"/>
        </w:rPr>
        <w:tab/>
        <w:t>CTL</w:t>
      </w:r>
      <w:r>
        <w:rPr>
          <w:sz w:val="20"/>
          <w:szCs w:val="20"/>
        </w:rPr>
        <w:tab/>
      </w:r>
      <w:r>
        <w:rPr>
          <w:rFonts w:eastAsia="Times New Roman"/>
          <w:sz w:val="21"/>
          <w:szCs w:val="21"/>
        </w:rPr>
        <w:t>populations.</w:t>
      </w:r>
    </w:p>
    <w:p w14:paraId="24B3A23C" w14:textId="77777777" w:rsidR="00114146" w:rsidRDefault="009432C8">
      <w:pPr>
        <w:spacing w:line="222" w:lineRule="auto"/>
        <w:ind w:left="720"/>
        <w:rPr>
          <w:sz w:val="20"/>
          <w:szCs w:val="20"/>
        </w:rPr>
      </w:pPr>
      <w:r>
        <w:rPr>
          <w:rFonts w:eastAsia="Times New Roman"/>
        </w:rPr>
        <w:t>American Society of Transplant Surgeons, 1994.</w:t>
      </w:r>
    </w:p>
    <w:p w14:paraId="1A63AB32" w14:textId="77777777" w:rsidR="00114146" w:rsidRDefault="00114146">
      <w:pPr>
        <w:spacing w:line="220" w:lineRule="exact"/>
        <w:rPr>
          <w:sz w:val="20"/>
          <w:szCs w:val="20"/>
        </w:rPr>
      </w:pPr>
    </w:p>
    <w:p w14:paraId="7CAB5701" w14:textId="77777777" w:rsidR="00114146" w:rsidRDefault="009432C8">
      <w:pPr>
        <w:numPr>
          <w:ilvl w:val="0"/>
          <w:numId w:val="37"/>
        </w:numPr>
        <w:tabs>
          <w:tab w:val="left" w:pos="720"/>
        </w:tabs>
        <w:spacing w:line="222" w:lineRule="auto"/>
        <w:ind w:left="720" w:hanging="720"/>
        <w:jc w:val="both"/>
        <w:rPr>
          <w:rFonts w:eastAsia="Times New Roman"/>
        </w:rPr>
      </w:pPr>
      <w:r>
        <w:rPr>
          <w:rFonts w:eastAsia="Times New Roman"/>
        </w:rPr>
        <w:t xml:space="preserve">Walker JA, Weir MR, Klassen DK, Dunston R, Schweitzer EJ, </w:t>
      </w:r>
      <w:r>
        <w:rPr>
          <w:rFonts w:eastAsia="Times New Roman"/>
          <w:b/>
          <w:bCs/>
        </w:rPr>
        <w:t>Bartlett ST</w:t>
      </w:r>
      <w:r>
        <w:rPr>
          <w:rFonts w:eastAsia="Times New Roman"/>
        </w:rPr>
        <w:t xml:space="preserve">. Late pancreatic rejection: Inadequacy of current laboratory screening and importance of cyclosporine (CSA) levels. </w:t>
      </w:r>
      <w:r>
        <w:rPr>
          <w:rFonts w:eastAsia="Times New Roman"/>
          <w:u w:val="single"/>
        </w:rPr>
        <w:t>American Journal Society of Nephrology</w:t>
      </w:r>
      <w:r>
        <w:rPr>
          <w:rFonts w:eastAsia="Times New Roman"/>
        </w:rPr>
        <w:t>, 1994;5:1043.</w:t>
      </w:r>
    </w:p>
    <w:p w14:paraId="5435CA42" w14:textId="77777777" w:rsidR="00114146" w:rsidRDefault="00114146">
      <w:pPr>
        <w:spacing w:line="219" w:lineRule="exact"/>
        <w:rPr>
          <w:rFonts w:eastAsia="Times New Roman"/>
        </w:rPr>
      </w:pPr>
    </w:p>
    <w:p w14:paraId="2E9D1A6C" w14:textId="77777777" w:rsidR="00114146" w:rsidRDefault="009432C8">
      <w:pPr>
        <w:numPr>
          <w:ilvl w:val="0"/>
          <w:numId w:val="37"/>
        </w:numPr>
        <w:tabs>
          <w:tab w:val="left" w:pos="720"/>
        </w:tabs>
        <w:spacing w:line="222" w:lineRule="auto"/>
        <w:ind w:left="720" w:hanging="720"/>
        <w:jc w:val="both"/>
        <w:rPr>
          <w:rFonts w:eastAsia="Times New Roman"/>
        </w:rPr>
      </w:pPr>
      <w:r>
        <w:rPr>
          <w:rFonts w:eastAsia="Times New Roman"/>
        </w:rPr>
        <w:t xml:space="preserve">Weir MR, </w:t>
      </w:r>
      <w:proofErr w:type="spellStart"/>
      <w:r>
        <w:rPr>
          <w:rFonts w:eastAsia="Times New Roman"/>
        </w:rPr>
        <w:t>Malinow</w:t>
      </w:r>
      <w:proofErr w:type="spellEnd"/>
      <w:r>
        <w:rPr>
          <w:rFonts w:eastAsia="Times New Roman"/>
        </w:rPr>
        <w:t xml:space="preserve"> L, Klassen DK, Schweitzer EJ, </w:t>
      </w:r>
      <w:r>
        <w:rPr>
          <w:rFonts w:eastAsia="Times New Roman"/>
          <w:b/>
          <w:bCs/>
        </w:rPr>
        <w:t>Bartlett ST</w:t>
      </w:r>
      <w:r>
        <w:rPr>
          <w:rFonts w:eastAsia="Times New Roman"/>
        </w:rPr>
        <w:t>. A comparison of the incidence of delayed renal allograft function with OKT3, intra-operatively (10p) or post-operatively (</w:t>
      </w:r>
      <w:proofErr w:type="spellStart"/>
      <w:r>
        <w:rPr>
          <w:rFonts w:eastAsia="Times New Roman"/>
        </w:rPr>
        <w:t>POp</w:t>
      </w:r>
      <w:proofErr w:type="spellEnd"/>
      <w:r>
        <w:rPr>
          <w:rFonts w:eastAsia="Times New Roman"/>
        </w:rPr>
        <w:t xml:space="preserve">), vs. polyclonal antilymphocyte globulin. </w:t>
      </w:r>
      <w:r>
        <w:rPr>
          <w:rFonts w:eastAsia="Times New Roman"/>
          <w:u w:val="single"/>
        </w:rPr>
        <w:t>American Journal Society of Nephrology</w:t>
      </w:r>
      <w:r>
        <w:rPr>
          <w:rFonts w:eastAsia="Times New Roman"/>
        </w:rPr>
        <w:t>, 1994;5:1043.</w:t>
      </w:r>
    </w:p>
    <w:p w14:paraId="5C0B6FE8" w14:textId="77777777" w:rsidR="00114146" w:rsidRDefault="00114146">
      <w:pPr>
        <w:spacing w:line="219" w:lineRule="exact"/>
        <w:rPr>
          <w:rFonts w:eastAsia="Times New Roman"/>
        </w:rPr>
      </w:pPr>
    </w:p>
    <w:p w14:paraId="3DD10CD8" w14:textId="77777777" w:rsidR="00114146" w:rsidRDefault="009432C8">
      <w:pPr>
        <w:numPr>
          <w:ilvl w:val="0"/>
          <w:numId w:val="37"/>
        </w:numPr>
        <w:tabs>
          <w:tab w:val="left" w:pos="720"/>
        </w:tabs>
        <w:spacing w:line="222" w:lineRule="auto"/>
        <w:ind w:left="720" w:hanging="720"/>
        <w:jc w:val="both"/>
        <w:rPr>
          <w:rFonts w:eastAsia="Times New Roman"/>
        </w:rPr>
      </w:pPr>
      <w:r>
        <w:rPr>
          <w:rFonts w:eastAsia="Times New Roman"/>
        </w:rPr>
        <w:t xml:space="preserve">Weir MR, Klassen DK, Johnson LB, Schweitzer EJ, </w:t>
      </w:r>
      <w:r>
        <w:rPr>
          <w:rFonts w:eastAsia="Times New Roman"/>
          <w:b/>
          <w:bCs/>
        </w:rPr>
        <w:t>Bartlett ST</w:t>
      </w:r>
      <w:r>
        <w:rPr>
          <w:rFonts w:eastAsia="Times New Roman"/>
        </w:rPr>
        <w:t>. Isolated pancreas graft rejection in combined kidney pancreas transplantation: Clinical results of percutaneous biopsy. American Society of Nephrology, 1994.</w:t>
      </w:r>
    </w:p>
    <w:p w14:paraId="17E69416" w14:textId="77777777" w:rsidR="00114146" w:rsidRDefault="00114146">
      <w:pPr>
        <w:spacing w:line="219" w:lineRule="exact"/>
        <w:rPr>
          <w:rFonts w:eastAsia="Times New Roman"/>
        </w:rPr>
      </w:pPr>
    </w:p>
    <w:p w14:paraId="03CBCCC3" w14:textId="77777777" w:rsidR="00114146" w:rsidRDefault="009432C8">
      <w:pPr>
        <w:numPr>
          <w:ilvl w:val="0"/>
          <w:numId w:val="37"/>
        </w:numPr>
        <w:tabs>
          <w:tab w:val="left" w:pos="720"/>
        </w:tabs>
        <w:spacing w:line="231" w:lineRule="auto"/>
        <w:ind w:left="720" w:hanging="720"/>
        <w:jc w:val="both"/>
        <w:rPr>
          <w:rFonts w:eastAsia="Times New Roman"/>
          <w:sz w:val="21"/>
          <w:szCs w:val="21"/>
        </w:rPr>
      </w:pPr>
      <w:r>
        <w:rPr>
          <w:rFonts w:eastAsia="Times New Roman"/>
          <w:sz w:val="21"/>
          <w:szCs w:val="21"/>
        </w:rPr>
        <w:t xml:space="preserve">Papadimitriou JC, Drachenberg CB, Phelps PC, </w:t>
      </w:r>
      <w:r>
        <w:rPr>
          <w:rFonts w:eastAsia="Times New Roman"/>
          <w:b/>
          <w:bCs/>
          <w:sz w:val="21"/>
          <w:szCs w:val="21"/>
        </w:rPr>
        <w:t>Bartlett ST</w:t>
      </w:r>
      <w:r>
        <w:rPr>
          <w:rFonts w:eastAsia="Times New Roman"/>
          <w:sz w:val="21"/>
          <w:szCs w:val="21"/>
        </w:rPr>
        <w:t xml:space="preserve">, Trump BF, Hadley GA. Comparison between terminal complement complex (TCC) and alloreactive cytolytic T cell (CTL) mediated renal epithelial cell injury. 5th European Meeting in Complement in Human Disease, Les </w:t>
      </w:r>
      <w:proofErr w:type="spellStart"/>
      <w:r>
        <w:rPr>
          <w:rFonts w:eastAsia="Times New Roman"/>
          <w:sz w:val="21"/>
          <w:szCs w:val="21"/>
        </w:rPr>
        <w:t>Diablerets</w:t>
      </w:r>
      <w:proofErr w:type="spellEnd"/>
      <w:r>
        <w:rPr>
          <w:rFonts w:eastAsia="Times New Roman"/>
          <w:sz w:val="21"/>
          <w:szCs w:val="21"/>
        </w:rPr>
        <w:t xml:space="preserve">, Switzerland, </w:t>
      </w:r>
      <w:proofErr w:type="gramStart"/>
      <w:r>
        <w:rPr>
          <w:rFonts w:eastAsia="Times New Roman"/>
          <w:sz w:val="21"/>
          <w:szCs w:val="21"/>
        </w:rPr>
        <w:t>September,</w:t>
      </w:r>
      <w:proofErr w:type="gramEnd"/>
      <w:r>
        <w:rPr>
          <w:rFonts w:eastAsia="Times New Roman"/>
          <w:sz w:val="21"/>
          <w:szCs w:val="21"/>
        </w:rPr>
        <w:t xml:space="preserve"> 1994. </w:t>
      </w:r>
      <w:r>
        <w:rPr>
          <w:rFonts w:eastAsia="Times New Roman"/>
          <w:sz w:val="21"/>
          <w:szCs w:val="21"/>
          <w:u w:val="single"/>
        </w:rPr>
        <w:t xml:space="preserve">Clin </w:t>
      </w:r>
      <w:proofErr w:type="spellStart"/>
      <w:r>
        <w:rPr>
          <w:rFonts w:eastAsia="Times New Roman"/>
          <w:sz w:val="21"/>
          <w:szCs w:val="21"/>
          <w:u w:val="single"/>
        </w:rPr>
        <w:t>Exper</w:t>
      </w:r>
      <w:proofErr w:type="spellEnd"/>
      <w:r>
        <w:rPr>
          <w:rFonts w:eastAsia="Times New Roman"/>
          <w:sz w:val="21"/>
          <w:szCs w:val="21"/>
          <w:u w:val="single"/>
        </w:rPr>
        <w:t xml:space="preserve"> Immunol</w:t>
      </w:r>
      <w:r>
        <w:rPr>
          <w:rFonts w:eastAsia="Times New Roman"/>
          <w:sz w:val="21"/>
          <w:szCs w:val="21"/>
        </w:rPr>
        <w:t xml:space="preserve"> 1994, 97 (Suppl 2), 38</w:t>
      </w:r>
    </w:p>
    <w:p w14:paraId="3C7B143B" w14:textId="77777777" w:rsidR="00114146" w:rsidRDefault="00114146">
      <w:pPr>
        <w:spacing w:line="222" w:lineRule="exact"/>
        <w:rPr>
          <w:rFonts w:eastAsia="Times New Roman"/>
          <w:sz w:val="21"/>
          <w:szCs w:val="21"/>
        </w:rPr>
      </w:pPr>
    </w:p>
    <w:p w14:paraId="58C3E889" w14:textId="77777777" w:rsidR="00114146" w:rsidRDefault="009432C8">
      <w:pPr>
        <w:numPr>
          <w:ilvl w:val="0"/>
          <w:numId w:val="37"/>
        </w:numPr>
        <w:tabs>
          <w:tab w:val="left" w:pos="720"/>
        </w:tabs>
        <w:spacing w:line="220" w:lineRule="auto"/>
        <w:ind w:left="720" w:hanging="720"/>
        <w:jc w:val="both"/>
        <w:rPr>
          <w:rFonts w:eastAsia="Times New Roman"/>
        </w:rPr>
      </w:pPr>
      <w:r>
        <w:rPr>
          <w:rFonts w:eastAsia="Times New Roman"/>
        </w:rPr>
        <w:t xml:space="preserve">Papadimitriou JC, Drachenberg CB, Phelps PC, </w:t>
      </w:r>
      <w:r>
        <w:rPr>
          <w:rFonts w:eastAsia="Times New Roman"/>
          <w:b/>
          <w:bCs/>
        </w:rPr>
        <w:t>Bartlett ST</w:t>
      </w:r>
      <w:r>
        <w:rPr>
          <w:rFonts w:eastAsia="Times New Roman"/>
        </w:rPr>
        <w:t xml:space="preserve">, Trump BF, Hadley GA. Alloreactive cytolytic T cells produce an intermediate pattern between apoptosis and necrosis in kidney epithelial target cells. XX International congress of the International Academy of Pathology and 11th World Congress of Academic and Environmental Pathology, Hong Kong, </w:t>
      </w:r>
      <w:proofErr w:type="gramStart"/>
      <w:r>
        <w:rPr>
          <w:rFonts w:eastAsia="Times New Roman"/>
        </w:rPr>
        <w:t>October,</w:t>
      </w:r>
      <w:proofErr w:type="gramEnd"/>
      <w:r>
        <w:rPr>
          <w:rFonts w:eastAsia="Times New Roman"/>
        </w:rPr>
        <w:t xml:space="preserve"> 1994). </w:t>
      </w:r>
      <w:r>
        <w:rPr>
          <w:rFonts w:eastAsia="Times New Roman"/>
          <w:u w:val="single"/>
        </w:rPr>
        <w:t>Int</w:t>
      </w:r>
      <w:r>
        <w:rPr>
          <w:rFonts w:eastAsia="Times New Roman"/>
        </w:rPr>
        <w:t xml:space="preserve"> </w:t>
      </w:r>
      <w:r>
        <w:rPr>
          <w:rFonts w:eastAsia="Times New Roman"/>
          <w:u w:val="single"/>
        </w:rPr>
        <w:t>J Surg Patho</w:t>
      </w:r>
      <w:r>
        <w:rPr>
          <w:rFonts w:eastAsia="Times New Roman"/>
        </w:rPr>
        <w:t>, 1995, 2(Suppl), 558.</w:t>
      </w:r>
    </w:p>
    <w:p w14:paraId="6EBCA616" w14:textId="77777777" w:rsidR="00114146" w:rsidRDefault="00114146">
      <w:pPr>
        <w:spacing w:line="222" w:lineRule="exact"/>
        <w:rPr>
          <w:rFonts w:eastAsia="Times New Roman"/>
        </w:rPr>
      </w:pPr>
    </w:p>
    <w:p w14:paraId="563C7D6C" w14:textId="77777777" w:rsidR="00114146" w:rsidRDefault="009432C8">
      <w:pPr>
        <w:numPr>
          <w:ilvl w:val="0"/>
          <w:numId w:val="37"/>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xml:space="preserve">, Chin T, </w:t>
      </w:r>
      <w:proofErr w:type="spellStart"/>
      <w:r>
        <w:rPr>
          <w:rFonts w:eastAsia="Times New Roman"/>
        </w:rPr>
        <w:t>Dirden</w:t>
      </w:r>
      <w:proofErr w:type="spellEnd"/>
      <w:r>
        <w:rPr>
          <w:rFonts w:eastAsia="Times New Roman"/>
        </w:rPr>
        <w:t xml:space="preserve"> B, </w:t>
      </w:r>
      <w:proofErr w:type="spellStart"/>
      <w:r>
        <w:rPr>
          <w:rFonts w:eastAsia="Times New Roman"/>
        </w:rPr>
        <w:t>Quershi</w:t>
      </w:r>
      <w:proofErr w:type="spellEnd"/>
      <w:r>
        <w:rPr>
          <w:rFonts w:eastAsia="Times New Roman"/>
        </w:rPr>
        <w:t xml:space="preserve"> A, Hadley G. Inclusion of peripancreatic lymph node cells</w:t>
      </w:r>
      <w:r>
        <w:rPr>
          <w:rFonts w:eastAsia="Times New Roman"/>
          <w:b/>
          <w:bCs/>
        </w:rPr>
        <w:t xml:space="preserve"> </w:t>
      </w:r>
      <w:r>
        <w:rPr>
          <w:rFonts w:eastAsia="Times New Roman"/>
        </w:rPr>
        <w:t>prevents recurrent autoimmune destruction of islet transplants: Evidence of donor chimerism. Society of University Surgeons. Denver, Colorado. February 9-11, 1995.</w:t>
      </w:r>
    </w:p>
    <w:p w14:paraId="69A47392" w14:textId="77777777" w:rsidR="00114146" w:rsidRDefault="00114146">
      <w:pPr>
        <w:sectPr w:rsidR="00114146">
          <w:pgSz w:w="12240" w:h="15840"/>
          <w:pgMar w:top="1440" w:right="1440" w:bottom="612" w:left="1440" w:header="0" w:footer="0" w:gutter="0"/>
          <w:cols w:space="720" w:equalWidth="0">
            <w:col w:w="9360"/>
          </w:cols>
        </w:sectPr>
      </w:pPr>
    </w:p>
    <w:p w14:paraId="64F291FC" w14:textId="77777777" w:rsidR="00114146" w:rsidRDefault="00114146">
      <w:pPr>
        <w:spacing w:line="11" w:lineRule="exact"/>
        <w:rPr>
          <w:sz w:val="20"/>
          <w:szCs w:val="20"/>
        </w:rPr>
      </w:pPr>
      <w:bookmarkStart w:id="34" w:name="page35"/>
      <w:bookmarkEnd w:id="34"/>
    </w:p>
    <w:p w14:paraId="48D76A9B"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35</w:t>
      </w:r>
    </w:p>
    <w:p w14:paraId="0B219208" w14:textId="77777777" w:rsidR="00114146" w:rsidRDefault="009432C8">
      <w:pPr>
        <w:spacing w:line="20" w:lineRule="exact"/>
        <w:rPr>
          <w:sz w:val="20"/>
          <w:szCs w:val="20"/>
        </w:rPr>
      </w:pPr>
      <w:r>
        <w:rPr>
          <w:noProof/>
          <w:sz w:val="20"/>
          <w:szCs w:val="20"/>
        </w:rPr>
        <w:drawing>
          <wp:anchor distT="0" distB="0" distL="114300" distR="114300" simplePos="0" relativeHeight="251667968" behindDoc="1" locked="0" layoutInCell="0" allowOverlap="1" wp14:anchorId="5267AF1C" wp14:editId="6EB59F88">
            <wp:simplePos x="0" y="0"/>
            <wp:positionH relativeFrom="column">
              <wp:posOffset>-11430</wp:posOffset>
            </wp:positionH>
            <wp:positionV relativeFrom="paragraph">
              <wp:posOffset>227330</wp:posOffset>
            </wp:positionV>
            <wp:extent cx="6220460"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21EBE897" w14:textId="77777777" w:rsidR="00114146" w:rsidRDefault="00114146">
      <w:pPr>
        <w:spacing w:line="200" w:lineRule="exact"/>
        <w:rPr>
          <w:sz w:val="20"/>
          <w:szCs w:val="20"/>
        </w:rPr>
      </w:pPr>
    </w:p>
    <w:p w14:paraId="7246BEB8" w14:textId="77777777" w:rsidR="00114146" w:rsidRDefault="00114146">
      <w:pPr>
        <w:spacing w:line="200" w:lineRule="exact"/>
        <w:rPr>
          <w:sz w:val="20"/>
          <w:szCs w:val="20"/>
        </w:rPr>
      </w:pPr>
    </w:p>
    <w:p w14:paraId="1F0F9F31" w14:textId="77777777" w:rsidR="00114146" w:rsidRDefault="00114146">
      <w:pPr>
        <w:spacing w:line="200" w:lineRule="exact"/>
        <w:rPr>
          <w:sz w:val="20"/>
          <w:szCs w:val="20"/>
        </w:rPr>
      </w:pPr>
    </w:p>
    <w:p w14:paraId="355AE881" w14:textId="77777777" w:rsidR="00114146" w:rsidRDefault="00114146">
      <w:pPr>
        <w:spacing w:line="347" w:lineRule="exact"/>
        <w:rPr>
          <w:sz w:val="20"/>
          <w:szCs w:val="20"/>
        </w:rPr>
      </w:pPr>
    </w:p>
    <w:p w14:paraId="7B965E33" w14:textId="77777777" w:rsidR="00114146" w:rsidRDefault="009432C8">
      <w:pPr>
        <w:numPr>
          <w:ilvl w:val="0"/>
          <w:numId w:val="38"/>
        </w:numPr>
        <w:tabs>
          <w:tab w:val="left" w:pos="720"/>
        </w:tabs>
        <w:spacing w:line="222" w:lineRule="auto"/>
        <w:ind w:left="720" w:hanging="720"/>
        <w:jc w:val="both"/>
        <w:rPr>
          <w:rFonts w:eastAsia="Times New Roman"/>
        </w:rPr>
      </w:pPr>
      <w:r>
        <w:rPr>
          <w:rFonts w:eastAsia="Times New Roman"/>
        </w:rPr>
        <w:t xml:space="preserve">Wong-You-Cheong JJ, Krebs T, Daly B, Simon E, </w:t>
      </w:r>
      <w:r>
        <w:rPr>
          <w:rFonts w:eastAsia="Times New Roman"/>
          <w:b/>
          <w:bCs/>
        </w:rPr>
        <w:t>Bartlett ST</w:t>
      </w:r>
      <w:r>
        <w:rPr>
          <w:rFonts w:eastAsia="Times New Roman"/>
        </w:rPr>
        <w:t>, Johnson LB. MR assessment of complications of pancreatic and renal transplantation with a phased array surface coil. Roentgen Centenary Congress, Birmingham, UK, June,1995.</w:t>
      </w:r>
    </w:p>
    <w:p w14:paraId="52A8B35A" w14:textId="77777777" w:rsidR="00114146" w:rsidRDefault="00114146">
      <w:pPr>
        <w:spacing w:line="219" w:lineRule="exact"/>
        <w:rPr>
          <w:rFonts w:eastAsia="Times New Roman"/>
        </w:rPr>
      </w:pPr>
    </w:p>
    <w:p w14:paraId="2CF56208" w14:textId="77777777" w:rsidR="00114146" w:rsidRDefault="009432C8">
      <w:pPr>
        <w:numPr>
          <w:ilvl w:val="0"/>
          <w:numId w:val="38"/>
        </w:numPr>
        <w:tabs>
          <w:tab w:val="left" w:pos="720"/>
        </w:tabs>
        <w:spacing w:line="222" w:lineRule="auto"/>
        <w:ind w:left="720" w:hanging="720"/>
        <w:jc w:val="both"/>
        <w:rPr>
          <w:rFonts w:eastAsia="Times New Roman"/>
        </w:rPr>
      </w:pPr>
      <w:r>
        <w:rPr>
          <w:rFonts w:eastAsia="Times New Roman"/>
        </w:rPr>
        <w:t xml:space="preserve">Schweitzer EJ, Drachenberg C, Anderson L, Papadimitriou J, Johnson LB, Klassen D, </w:t>
      </w:r>
      <w:r>
        <w:rPr>
          <w:rFonts w:eastAsia="Times New Roman"/>
          <w:b/>
          <w:bCs/>
        </w:rPr>
        <w:t>Bartlett ST</w:t>
      </w:r>
      <w:r>
        <w:rPr>
          <w:rFonts w:eastAsia="Times New Roman"/>
        </w:rPr>
        <w:t xml:space="preserve">. Significance of the </w:t>
      </w:r>
      <w:proofErr w:type="spellStart"/>
      <w:r>
        <w:rPr>
          <w:rFonts w:eastAsia="Times New Roman"/>
        </w:rPr>
        <w:t>banff</w:t>
      </w:r>
      <w:proofErr w:type="spellEnd"/>
      <w:r>
        <w:rPr>
          <w:rFonts w:eastAsia="Times New Roman"/>
        </w:rPr>
        <w:t xml:space="preserve"> borderline biopsy. American Society of Transplant Surgeons, Chicago, Illinois, May 17-19,1995.</w:t>
      </w:r>
    </w:p>
    <w:p w14:paraId="5CBE9AAE" w14:textId="77777777" w:rsidR="00114146" w:rsidRDefault="00114146">
      <w:pPr>
        <w:spacing w:line="219" w:lineRule="exact"/>
        <w:rPr>
          <w:rFonts w:eastAsia="Times New Roman"/>
        </w:rPr>
      </w:pPr>
    </w:p>
    <w:p w14:paraId="1740F3E2" w14:textId="77777777" w:rsidR="00114146" w:rsidRDefault="009432C8">
      <w:pPr>
        <w:numPr>
          <w:ilvl w:val="0"/>
          <w:numId w:val="38"/>
        </w:numPr>
        <w:tabs>
          <w:tab w:val="left" w:pos="720"/>
        </w:tabs>
        <w:spacing w:line="222" w:lineRule="auto"/>
        <w:ind w:left="720" w:hanging="720"/>
        <w:jc w:val="both"/>
        <w:rPr>
          <w:rFonts w:eastAsia="Times New Roman"/>
        </w:rPr>
      </w:pPr>
      <w:r>
        <w:rPr>
          <w:rFonts w:eastAsia="Times New Roman"/>
        </w:rPr>
        <w:t xml:space="preserve">Walker JA, Klassen DK, Hoehn-Saric EW, Hooper FJ, Schweitzer EJ, Johnson LB, </w:t>
      </w:r>
      <w:r>
        <w:rPr>
          <w:rFonts w:eastAsia="Times New Roman"/>
          <w:b/>
          <w:bCs/>
        </w:rPr>
        <w:t>Bartlett ST</w:t>
      </w:r>
      <w:r>
        <w:rPr>
          <w:rFonts w:eastAsia="Times New Roman"/>
        </w:rPr>
        <w:t>, Weir MR. Acute pancreas allograft rejection after the first year: Predisposing factors. American Society of Transplant Surgeons, Chicago, Illinois, May 17-19,1995.</w:t>
      </w:r>
    </w:p>
    <w:p w14:paraId="31D8E371" w14:textId="77777777" w:rsidR="00114146" w:rsidRDefault="00114146">
      <w:pPr>
        <w:spacing w:line="220" w:lineRule="exact"/>
        <w:rPr>
          <w:rFonts w:eastAsia="Times New Roman"/>
        </w:rPr>
      </w:pPr>
    </w:p>
    <w:p w14:paraId="689A44AF" w14:textId="77777777" w:rsidR="00114146" w:rsidRDefault="009432C8">
      <w:pPr>
        <w:numPr>
          <w:ilvl w:val="0"/>
          <w:numId w:val="38"/>
        </w:numPr>
        <w:tabs>
          <w:tab w:val="left" w:pos="720"/>
        </w:tabs>
        <w:spacing w:line="222" w:lineRule="auto"/>
        <w:ind w:left="720" w:hanging="720"/>
        <w:jc w:val="both"/>
        <w:rPr>
          <w:rFonts w:eastAsia="Times New Roman"/>
        </w:rPr>
      </w:pPr>
      <w:r>
        <w:rPr>
          <w:rFonts w:eastAsia="Times New Roman"/>
        </w:rPr>
        <w:t xml:space="preserve">Hoehn-Saric EW, </w:t>
      </w:r>
      <w:proofErr w:type="spellStart"/>
      <w:r>
        <w:rPr>
          <w:rFonts w:eastAsia="Times New Roman"/>
        </w:rPr>
        <w:t>Wiland</w:t>
      </w:r>
      <w:proofErr w:type="spellEnd"/>
      <w:r>
        <w:rPr>
          <w:rFonts w:eastAsia="Times New Roman"/>
        </w:rPr>
        <w:t xml:space="preserve"> A, Weir MR, Klassen DK, Schweitzer EJ, Johnson LB, </w:t>
      </w:r>
      <w:r>
        <w:rPr>
          <w:rFonts w:eastAsia="Times New Roman"/>
          <w:b/>
          <w:bCs/>
        </w:rPr>
        <w:t>Bartlett ST</w:t>
      </w:r>
      <w:r>
        <w:rPr>
          <w:rFonts w:eastAsia="Times New Roman"/>
        </w:rPr>
        <w:t>. Initial experience with tacrolimus as rescue therapy for refractory pancreatic allograft rejection. American Society of Transplant Surgeons, Chicago, Illinois, May 17-19, 1995.</w:t>
      </w:r>
    </w:p>
    <w:p w14:paraId="0149D73A" w14:textId="77777777" w:rsidR="00114146" w:rsidRDefault="00114146">
      <w:pPr>
        <w:spacing w:line="219" w:lineRule="exact"/>
        <w:rPr>
          <w:rFonts w:eastAsia="Times New Roman"/>
        </w:rPr>
      </w:pPr>
    </w:p>
    <w:p w14:paraId="08D283E5" w14:textId="77777777" w:rsidR="00114146" w:rsidRDefault="009432C8">
      <w:pPr>
        <w:numPr>
          <w:ilvl w:val="0"/>
          <w:numId w:val="38"/>
        </w:numPr>
        <w:tabs>
          <w:tab w:val="left" w:pos="720"/>
        </w:tabs>
        <w:spacing w:line="221" w:lineRule="auto"/>
        <w:ind w:left="720" w:hanging="720"/>
        <w:jc w:val="both"/>
        <w:rPr>
          <w:rFonts w:eastAsia="Times New Roman"/>
        </w:rPr>
      </w:pPr>
      <w:proofErr w:type="spellStart"/>
      <w:r>
        <w:rPr>
          <w:rFonts w:eastAsia="Times New Roman"/>
        </w:rPr>
        <w:t>Wiland</w:t>
      </w:r>
      <w:proofErr w:type="spellEnd"/>
      <w:r>
        <w:rPr>
          <w:rFonts w:eastAsia="Times New Roman"/>
        </w:rPr>
        <w:t xml:space="preserve"> A, Schweitzer EJ, Johnson LB, Anderson L, Klassen DK, Weir MR, </w:t>
      </w:r>
      <w:r>
        <w:rPr>
          <w:rFonts w:eastAsia="Times New Roman"/>
          <w:b/>
          <w:bCs/>
        </w:rPr>
        <w:t>Bartlett ST</w:t>
      </w:r>
      <w:r>
        <w:rPr>
          <w:rFonts w:eastAsia="Times New Roman"/>
        </w:rPr>
        <w:t>. Omission of anti-thymocyte globulin (ATG) induction in haplo- and non-identical living donor transplants prolongs initial hospitalization. American Society of Transplant Surgeons, Chicago, Illinois, May 17-19,1995.</w:t>
      </w:r>
    </w:p>
    <w:p w14:paraId="0F1AA809" w14:textId="77777777" w:rsidR="00114146" w:rsidRDefault="00114146">
      <w:pPr>
        <w:spacing w:line="220" w:lineRule="exact"/>
        <w:rPr>
          <w:rFonts w:eastAsia="Times New Roman"/>
        </w:rPr>
      </w:pPr>
    </w:p>
    <w:p w14:paraId="0CAD16F6" w14:textId="77777777" w:rsidR="00114146" w:rsidRDefault="009432C8">
      <w:pPr>
        <w:numPr>
          <w:ilvl w:val="0"/>
          <w:numId w:val="38"/>
        </w:numPr>
        <w:tabs>
          <w:tab w:val="left" w:pos="720"/>
        </w:tabs>
        <w:spacing w:line="221" w:lineRule="auto"/>
        <w:ind w:left="720" w:hanging="720"/>
        <w:jc w:val="both"/>
        <w:rPr>
          <w:rFonts w:eastAsia="Times New Roman"/>
        </w:rPr>
      </w:pPr>
      <w:r>
        <w:rPr>
          <w:rFonts w:eastAsia="Times New Roman"/>
        </w:rPr>
        <w:t xml:space="preserve">Klassen DK, Papadimitriou JC, Drachenberg CB, </w:t>
      </w:r>
      <w:proofErr w:type="spellStart"/>
      <w:r>
        <w:rPr>
          <w:rFonts w:eastAsia="Times New Roman"/>
        </w:rPr>
        <w:t>Mayuga</w:t>
      </w:r>
      <w:proofErr w:type="spellEnd"/>
      <w:r>
        <w:rPr>
          <w:rFonts w:eastAsia="Times New Roman"/>
        </w:rPr>
        <w:t xml:space="preserve"> RS, Walker JA, Hooper FJ, Hoehn-Saric EW, Schweitzer EJ, </w:t>
      </w:r>
      <w:r>
        <w:rPr>
          <w:rFonts w:eastAsia="Times New Roman"/>
          <w:b/>
          <w:bCs/>
        </w:rPr>
        <w:t>Bartlett ST</w:t>
      </w:r>
      <w:r>
        <w:rPr>
          <w:rFonts w:eastAsia="Times New Roman"/>
        </w:rPr>
        <w:t>, Weir MR. A proposed histologic grading system for acute pancreas allograft rejection: A predictor of graft survival. American Society of Transplant Surgeons, Chicago, Illinois, May 17-19, 1995. (Oral presentation).</w:t>
      </w:r>
    </w:p>
    <w:p w14:paraId="6756813E" w14:textId="77777777" w:rsidR="00114146" w:rsidRDefault="00114146">
      <w:pPr>
        <w:spacing w:line="220" w:lineRule="exact"/>
        <w:rPr>
          <w:rFonts w:eastAsia="Times New Roman"/>
        </w:rPr>
      </w:pPr>
    </w:p>
    <w:p w14:paraId="7CA90D9C" w14:textId="77777777" w:rsidR="00114146" w:rsidRDefault="009432C8">
      <w:pPr>
        <w:numPr>
          <w:ilvl w:val="0"/>
          <w:numId w:val="38"/>
        </w:numPr>
        <w:tabs>
          <w:tab w:val="left" w:pos="720"/>
        </w:tabs>
        <w:spacing w:line="220" w:lineRule="auto"/>
        <w:ind w:left="720" w:hanging="720"/>
        <w:jc w:val="both"/>
        <w:rPr>
          <w:rFonts w:eastAsia="Times New Roman"/>
        </w:rPr>
      </w:pPr>
      <w:r>
        <w:rPr>
          <w:rFonts w:eastAsia="Times New Roman"/>
        </w:rPr>
        <w:t xml:space="preserve">Johnson LB, Shaffer D, McNally D, Schweitzer EJ, </w:t>
      </w:r>
      <w:r>
        <w:rPr>
          <w:rFonts w:eastAsia="Times New Roman"/>
          <w:b/>
          <w:bCs/>
        </w:rPr>
        <w:t>Bartlett ST</w:t>
      </w:r>
      <w:r>
        <w:rPr>
          <w:rFonts w:eastAsia="Times New Roman"/>
        </w:rPr>
        <w:t xml:space="preserve">, Weir MR, Klassen DK, Hoehn-Saric EW, Washburn K, Simpson M, Conway P, Monaco A. Urinary trypsinogen activation peptides (TAP) signal proteolytic enzyme activation in recipients of pancreas allografts and predicts acute allograft rejection. Fifth International Congress on Pancreas and Islet Transplantation. Miami, Florida, </w:t>
      </w:r>
      <w:proofErr w:type="gramStart"/>
      <w:r>
        <w:rPr>
          <w:rFonts w:eastAsia="Times New Roman"/>
        </w:rPr>
        <w:t>June,</w:t>
      </w:r>
      <w:proofErr w:type="gramEnd"/>
      <w:r>
        <w:rPr>
          <w:rFonts w:eastAsia="Times New Roman"/>
        </w:rPr>
        <w:t xml:space="preserve"> 1995.</w:t>
      </w:r>
    </w:p>
    <w:p w14:paraId="7C7C1959" w14:textId="77777777" w:rsidR="00114146" w:rsidRDefault="00114146">
      <w:pPr>
        <w:spacing w:line="222" w:lineRule="exact"/>
        <w:rPr>
          <w:rFonts w:eastAsia="Times New Roman"/>
        </w:rPr>
      </w:pPr>
    </w:p>
    <w:p w14:paraId="3FE558F4" w14:textId="77777777" w:rsidR="00114146" w:rsidRDefault="009432C8">
      <w:pPr>
        <w:numPr>
          <w:ilvl w:val="0"/>
          <w:numId w:val="38"/>
        </w:numPr>
        <w:tabs>
          <w:tab w:val="left" w:pos="720"/>
        </w:tabs>
        <w:spacing w:line="221" w:lineRule="auto"/>
        <w:ind w:left="720" w:hanging="720"/>
        <w:jc w:val="both"/>
        <w:rPr>
          <w:rFonts w:eastAsia="Times New Roman"/>
        </w:rPr>
      </w:pPr>
      <w:r>
        <w:rPr>
          <w:rFonts w:eastAsia="Times New Roman"/>
          <w:b/>
          <w:bCs/>
        </w:rPr>
        <w:t>Bartlett ST</w:t>
      </w:r>
      <w:r>
        <w:rPr>
          <w:rFonts w:eastAsia="Times New Roman"/>
        </w:rPr>
        <w:t xml:space="preserve">, Schweitzer EJ, Johnson LB, </w:t>
      </w:r>
      <w:proofErr w:type="spellStart"/>
      <w:r>
        <w:rPr>
          <w:rFonts w:eastAsia="Times New Roman"/>
        </w:rPr>
        <w:t>Dirden</w:t>
      </w:r>
      <w:proofErr w:type="spellEnd"/>
      <w:r>
        <w:rPr>
          <w:rFonts w:eastAsia="Times New Roman"/>
        </w:rPr>
        <w:t xml:space="preserve"> BA, Anderson L, </w:t>
      </w:r>
      <w:proofErr w:type="spellStart"/>
      <w:r>
        <w:rPr>
          <w:rFonts w:eastAsia="Times New Roman"/>
        </w:rPr>
        <w:t>Quereshi</w:t>
      </w:r>
      <w:proofErr w:type="spellEnd"/>
      <w:r>
        <w:rPr>
          <w:rFonts w:eastAsia="Times New Roman"/>
        </w:rPr>
        <w:t xml:space="preserve"> A, Hadley GA.</w:t>
      </w:r>
      <w:r>
        <w:rPr>
          <w:rFonts w:eastAsia="Times New Roman"/>
          <w:b/>
          <w:bCs/>
        </w:rPr>
        <w:t xml:space="preserve"> </w:t>
      </w:r>
      <w:r>
        <w:rPr>
          <w:rFonts w:eastAsia="Times New Roman"/>
        </w:rPr>
        <w:t>Homing to gut associated lymphoid tissue (</w:t>
      </w:r>
      <w:proofErr w:type="spellStart"/>
      <w:r>
        <w:rPr>
          <w:rFonts w:eastAsia="Times New Roman"/>
        </w:rPr>
        <w:t>galt</w:t>
      </w:r>
      <w:proofErr w:type="spellEnd"/>
      <w:r>
        <w:rPr>
          <w:rFonts w:eastAsia="Times New Roman"/>
        </w:rPr>
        <w:t xml:space="preserve">) of a donor t cell subset associated with protection from autoimmunity in pancreas transplanted BB rats. Fifth International Congress on Pancreas and Islet Transplantation. Miami, Florida, </w:t>
      </w:r>
      <w:proofErr w:type="gramStart"/>
      <w:r>
        <w:rPr>
          <w:rFonts w:eastAsia="Times New Roman"/>
        </w:rPr>
        <w:t>June,</w:t>
      </w:r>
      <w:proofErr w:type="gramEnd"/>
      <w:r>
        <w:rPr>
          <w:rFonts w:eastAsia="Times New Roman"/>
        </w:rPr>
        <w:t xml:space="preserve"> 1995.</w:t>
      </w:r>
    </w:p>
    <w:p w14:paraId="5C925896" w14:textId="77777777" w:rsidR="00114146" w:rsidRDefault="00114146">
      <w:pPr>
        <w:spacing w:line="220" w:lineRule="exact"/>
        <w:rPr>
          <w:rFonts w:eastAsia="Times New Roman"/>
        </w:rPr>
      </w:pPr>
    </w:p>
    <w:p w14:paraId="755D6B6C" w14:textId="77777777" w:rsidR="00114146" w:rsidRDefault="009432C8">
      <w:pPr>
        <w:numPr>
          <w:ilvl w:val="0"/>
          <w:numId w:val="38"/>
        </w:numPr>
        <w:tabs>
          <w:tab w:val="left" w:pos="720"/>
        </w:tabs>
        <w:spacing w:line="222" w:lineRule="auto"/>
        <w:ind w:left="720" w:hanging="720"/>
        <w:jc w:val="both"/>
        <w:rPr>
          <w:rFonts w:eastAsia="Times New Roman"/>
        </w:rPr>
      </w:pPr>
      <w:r>
        <w:rPr>
          <w:rFonts w:eastAsia="Times New Roman"/>
        </w:rPr>
        <w:t xml:space="preserve">Walker JA, Klassen DK, Hoehn-Saric EW, Hooper FJ, Schweitzer EJ, Johnson LB, </w:t>
      </w:r>
      <w:r>
        <w:rPr>
          <w:rFonts w:eastAsia="Times New Roman"/>
          <w:b/>
          <w:bCs/>
        </w:rPr>
        <w:t>Bartlett ST</w:t>
      </w:r>
      <w:r>
        <w:rPr>
          <w:rFonts w:eastAsia="Times New Roman"/>
        </w:rPr>
        <w:t xml:space="preserve">, Weir MR. Acute pancreas allograft rejection after the first year; predisposing factors. Fifth International Congress on Pancreas and Islet Transplantation. Miami, Florida, </w:t>
      </w:r>
      <w:proofErr w:type="gramStart"/>
      <w:r>
        <w:rPr>
          <w:rFonts w:eastAsia="Times New Roman"/>
        </w:rPr>
        <w:t>June,</w:t>
      </w:r>
      <w:proofErr w:type="gramEnd"/>
      <w:r>
        <w:rPr>
          <w:rFonts w:eastAsia="Times New Roman"/>
        </w:rPr>
        <w:t xml:space="preserve"> 1995.</w:t>
      </w:r>
    </w:p>
    <w:p w14:paraId="1BEF14E2" w14:textId="77777777" w:rsidR="00114146" w:rsidRDefault="00114146">
      <w:pPr>
        <w:spacing w:line="220" w:lineRule="exact"/>
        <w:rPr>
          <w:rFonts w:eastAsia="Times New Roman"/>
        </w:rPr>
      </w:pPr>
    </w:p>
    <w:p w14:paraId="3E00E550" w14:textId="77777777" w:rsidR="00114146" w:rsidRDefault="009432C8">
      <w:pPr>
        <w:numPr>
          <w:ilvl w:val="0"/>
          <w:numId w:val="38"/>
        </w:numPr>
        <w:tabs>
          <w:tab w:val="left" w:pos="720"/>
        </w:tabs>
        <w:spacing w:line="232" w:lineRule="auto"/>
        <w:ind w:left="720" w:hanging="720"/>
        <w:jc w:val="both"/>
        <w:rPr>
          <w:rFonts w:eastAsia="Times New Roman"/>
          <w:sz w:val="21"/>
          <w:szCs w:val="21"/>
        </w:rPr>
      </w:pPr>
      <w:r>
        <w:rPr>
          <w:rFonts w:eastAsia="Times New Roman"/>
          <w:sz w:val="21"/>
          <w:szCs w:val="21"/>
        </w:rPr>
        <w:t xml:space="preserve">Chin TC, </w:t>
      </w:r>
      <w:r>
        <w:rPr>
          <w:rFonts w:eastAsia="Times New Roman"/>
          <w:b/>
          <w:bCs/>
          <w:sz w:val="21"/>
          <w:szCs w:val="21"/>
        </w:rPr>
        <w:t>Bartlett ST</w:t>
      </w:r>
      <w:r>
        <w:rPr>
          <w:rFonts w:eastAsia="Times New Roman"/>
          <w:sz w:val="21"/>
          <w:szCs w:val="21"/>
        </w:rPr>
        <w:t xml:space="preserve">, </w:t>
      </w:r>
      <w:proofErr w:type="spellStart"/>
      <w:r>
        <w:rPr>
          <w:rFonts w:eastAsia="Times New Roman"/>
          <w:sz w:val="21"/>
          <w:szCs w:val="21"/>
        </w:rPr>
        <w:t>Rostapshova</w:t>
      </w:r>
      <w:proofErr w:type="spellEnd"/>
      <w:r>
        <w:rPr>
          <w:rFonts w:eastAsia="Times New Roman"/>
          <w:sz w:val="21"/>
          <w:szCs w:val="21"/>
        </w:rPr>
        <w:t xml:space="preserve"> EA, </w:t>
      </w:r>
      <w:proofErr w:type="spellStart"/>
      <w:r>
        <w:rPr>
          <w:rFonts w:eastAsia="Times New Roman"/>
          <w:sz w:val="21"/>
          <w:szCs w:val="21"/>
        </w:rPr>
        <w:t>Yeatman</w:t>
      </w:r>
      <w:proofErr w:type="spellEnd"/>
      <w:r>
        <w:rPr>
          <w:rFonts w:eastAsia="Times New Roman"/>
          <w:sz w:val="21"/>
          <w:szCs w:val="21"/>
        </w:rPr>
        <w:t xml:space="preserve"> MT, Hadley GA. Differential regulation of CD11a (LFA-1) and CD49d (VLA-4) on CD8+ CTL that infiltrate acutely rejecting renal allografts. Fourth Basic Sciences Symposium of the Transplantation Society, The Netherlands, 1995.</w:t>
      </w:r>
    </w:p>
    <w:p w14:paraId="436A0547" w14:textId="77777777" w:rsidR="00114146" w:rsidRDefault="00114146">
      <w:pPr>
        <w:spacing w:line="221" w:lineRule="exact"/>
        <w:rPr>
          <w:rFonts w:eastAsia="Times New Roman"/>
          <w:sz w:val="21"/>
          <w:szCs w:val="21"/>
        </w:rPr>
      </w:pPr>
    </w:p>
    <w:p w14:paraId="55595F1E" w14:textId="77777777" w:rsidR="00114146" w:rsidRDefault="009432C8">
      <w:pPr>
        <w:numPr>
          <w:ilvl w:val="0"/>
          <w:numId w:val="38"/>
        </w:numPr>
        <w:tabs>
          <w:tab w:val="left" w:pos="720"/>
        </w:tabs>
        <w:spacing w:line="223" w:lineRule="auto"/>
        <w:ind w:left="720" w:hanging="720"/>
        <w:rPr>
          <w:rFonts w:eastAsia="Times New Roman"/>
        </w:rPr>
      </w:pPr>
      <w:r>
        <w:rPr>
          <w:rFonts w:eastAsia="Times New Roman"/>
        </w:rPr>
        <w:t xml:space="preserve">Chin TC, </w:t>
      </w:r>
      <w:r>
        <w:rPr>
          <w:rFonts w:eastAsia="Times New Roman"/>
          <w:b/>
          <w:bCs/>
        </w:rPr>
        <w:t>Bartlett ST</w:t>
      </w:r>
      <w:r>
        <w:rPr>
          <w:rFonts w:eastAsia="Times New Roman"/>
        </w:rPr>
        <w:t>, Hadley GA. Accessory molecule expression on CD8+ T cells infiltrating renal allografts. American College of Surgeons, New Orleans, Louisiana, October 23-27,1995.</w:t>
      </w:r>
    </w:p>
    <w:p w14:paraId="60A2D212" w14:textId="77777777" w:rsidR="00114146" w:rsidRDefault="00114146">
      <w:pPr>
        <w:spacing w:line="221" w:lineRule="exact"/>
        <w:rPr>
          <w:rFonts w:eastAsia="Times New Roman"/>
        </w:rPr>
      </w:pPr>
    </w:p>
    <w:p w14:paraId="6161E403" w14:textId="77777777" w:rsidR="00114146" w:rsidRDefault="009432C8">
      <w:pPr>
        <w:numPr>
          <w:ilvl w:val="0"/>
          <w:numId w:val="38"/>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Dirden</w:t>
      </w:r>
      <w:proofErr w:type="spellEnd"/>
      <w:r>
        <w:rPr>
          <w:rFonts w:eastAsia="Times New Roman"/>
        </w:rPr>
        <w:t xml:space="preserve"> BA, </w:t>
      </w:r>
      <w:proofErr w:type="spellStart"/>
      <w:r>
        <w:rPr>
          <w:rFonts w:eastAsia="Times New Roman"/>
        </w:rPr>
        <w:t>Quereshi</w:t>
      </w:r>
      <w:proofErr w:type="spellEnd"/>
      <w:r>
        <w:rPr>
          <w:rFonts w:eastAsia="Times New Roman"/>
        </w:rPr>
        <w:t xml:space="preserve"> A, Hadley GA. Inclusion of peripancreatic lymph node cells</w:t>
      </w:r>
      <w:r>
        <w:rPr>
          <w:rFonts w:eastAsia="Times New Roman"/>
          <w:b/>
          <w:bCs/>
        </w:rPr>
        <w:t xml:space="preserve"> </w:t>
      </w:r>
      <w:r>
        <w:rPr>
          <w:rFonts w:eastAsia="Times New Roman"/>
        </w:rPr>
        <w:t>prevents recurrent autoimmune destruction of islet transplant: Evidence of donor chimerism. Society of University Surgeons, 1995.</w:t>
      </w:r>
    </w:p>
    <w:p w14:paraId="03754160" w14:textId="77777777" w:rsidR="00114146" w:rsidRDefault="00114146">
      <w:pPr>
        <w:sectPr w:rsidR="00114146">
          <w:pgSz w:w="12240" w:h="15840"/>
          <w:pgMar w:top="1440" w:right="1440" w:bottom="842" w:left="1440" w:header="0" w:footer="0" w:gutter="0"/>
          <w:cols w:space="720" w:equalWidth="0">
            <w:col w:w="9360"/>
          </w:cols>
        </w:sectPr>
      </w:pPr>
    </w:p>
    <w:p w14:paraId="4459C422" w14:textId="77777777" w:rsidR="00114146" w:rsidRDefault="00114146">
      <w:pPr>
        <w:spacing w:line="11" w:lineRule="exact"/>
        <w:rPr>
          <w:sz w:val="20"/>
          <w:szCs w:val="20"/>
        </w:rPr>
      </w:pPr>
      <w:bookmarkStart w:id="35" w:name="page36"/>
      <w:bookmarkEnd w:id="35"/>
    </w:p>
    <w:p w14:paraId="42C63866"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36</w:t>
      </w:r>
    </w:p>
    <w:p w14:paraId="496E780C" w14:textId="77777777" w:rsidR="00114146" w:rsidRDefault="009432C8">
      <w:pPr>
        <w:spacing w:line="20" w:lineRule="exact"/>
        <w:rPr>
          <w:sz w:val="20"/>
          <w:szCs w:val="20"/>
        </w:rPr>
      </w:pPr>
      <w:r>
        <w:rPr>
          <w:noProof/>
          <w:sz w:val="20"/>
          <w:szCs w:val="20"/>
        </w:rPr>
        <w:drawing>
          <wp:anchor distT="0" distB="0" distL="114300" distR="114300" simplePos="0" relativeHeight="251668992" behindDoc="1" locked="0" layoutInCell="0" allowOverlap="1" wp14:anchorId="48B626DB" wp14:editId="0EFD828B">
            <wp:simplePos x="0" y="0"/>
            <wp:positionH relativeFrom="column">
              <wp:posOffset>-11430</wp:posOffset>
            </wp:positionH>
            <wp:positionV relativeFrom="paragraph">
              <wp:posOffset>227330</wp:posOffset>
            </wp:positionV>
            <wp:extent cx="6220460" cy="101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2E0039C7" w14:textId="77777777" w:rsidR="00114146" w:rsidRDefault="00114146">
      <w:pPr>
        <w:spacing w:line="200" w:lineRule="exact"/>
        <w:rPr>
          <w:sz w:val="20"/>
          <w:szCs w:val="20"/>
        </w:rPr>
      </w:pPr>
    </w:p>
    <w:p w14:paraId="59B563D4" w14:textId="77777777" w:rsidR="00114146" w:rsidRDefault="00114146">
      <w:pPr>
        <w:spacing w:line="200" w:lineRule="exact"/>
        <w:rPr>
          <w:sz w:val="20"/>
          <w:szCs w:val="20"/>
        </w:rPr>
      </w:pPr>
    </w:p>
    <w:p w14:paraId="1EC3A25F" w14:textId="77777777" w:rsidR="00114146" w:rsidRDefault="00114146">
      <w:pPr>
        <w:spacing w:line="316" w:lineRule="exact"/>
        <w:rPr>
          <w:sz w:val="20"/>
          <w:szCs w:val="20"/>
        </w:rPr>
      </w:pPr>
    </w:p>
    <w:p w14:paraId="5238CEA2" w14:textId="77777777" w:rsidR="00114146" w:rsidRDefault="009432C8">
      <w:pPr>
        <w:numPr>
          <w:ilvl w:val="0"/>
          <w:numId w:val="39"/>
        </w:numPr>
        <w:tabs>
          <w:tab w:val="left" w:pos="720"/>
        </w:tabs>
        <w:spacing w:line="222" w:lineRule="auto"/>
        <w:ind w:left="720" w:hanging="720"/>
        <w:jc w:val="both"/>
        <w:rPr>
          <w:rFonts w:eastAsia="Times New Roman"/>
        </w:rPr>
      </w:pPr>
      <w:r>
        <w:rPr>
          <w:rFonts w:eastAsia="Times New Roman"/>
        </w:rPr>
        <w:t xml:space="preserve">Krebs TL, Daly BD, Wong JJ, </w:t>
      </w:r>
      <w:r>
        <w:rPr>
          <w:rFonts w:eastAsia="Times New Roman"/>
          <w:b/>
          <w:bCs/>
        </w:rPr>
        <w:t>Bartlett ST</w:t>
      </w:r>
      <w:r>
        <w:rPr>
          <w:rFonts w:eastAsia="Times New Roman"/>
        </w:rPr>
        <w:t>. The MR derived pancreas to psoas ratio (PPR): Objective and reliable non-invasive diagnosis of pancreatic rejection. Fifth International Pancreas and Islet Transplantation Congress, 1995.</w:t>
      </w:r>
    </w:p>
    <w:p w14:paraId="685BF890" w14:textId="77777777" w:rsidR="00114146" w:rsidRDefault="00114146">
      <w:pPr>
        <w:spacing w:line="219" w:lineRule="exact"/>
        <w:rPr>
          <w:rFonts w:eastAsia="Times New Roman"/>
        </w:rPr>
      </w:pPr>
    </w:p>
    <w:p w14:paraId="2B5B92BE" w14:textId="77777777" w:rsidR="00114146" w:rsidRDefault="009432C8">
      <w:pPr>
        <w:numPr>
          <w:ilvl w:val="0"/>
          <w:numId w:val="39"/>
        </w:numPr>
        <w:tabs>
          <w:tab w:val="left" w:pos="720"/>
        </w:tabs>
        <w:spacing w:line="221" w:lineRule="auto"/>
        <w:ind w:left="720" w:hanging="720"/>
        <w:jc w:val="both"/>
        <w:rPr>
          <w:rFonts w:eastAsia="Times New Roman"/>
        </w:rPr>
      </w:pPr>
      <w:r>
        <w:rPr>
          <w:rFonts w:eastAsia="Times New Roman"/>
        </w:rPr>
        <w:t xml:space="preserve">Drachenberg CB, Klassen DK, Papadimitriou JC, Weir MR, Hoehn-Saric E, Light P, Ramos E, </w:t>
      </w:r>
      <w:proofErr w:type="spellStart"/>
      <w:r>
        <w:rPr>
          <w:rFonts w:eastAsia="Times New Roman"/>
        </w:rPr>
        <w:t>Kuo</w:t>
      </w:r>
      <w:proofErr w:type="spellEnd"/>
      <w:r>
        <w:rPr>
          <w:rFonts w:eastAsia="Times New Roman"/>
        </w:rPr>
        <w:t xml:space="preserve"> PC, Schweitzer EJ, Johnson LB, Haines D, </w:t>
      </w:r>
      <w:r>
        <w:rPr>
          <w:rFonts w:eastAsia="Times New Roman"/>
          <w:b/>
          <w:bCs/>
        </w:rPr>
        <w:t>Bartlett ST</w:t>
      </w:r>
      <w:r>
        <w:rPr>
          <w:rFonts w:eastAsia="Times New Roman"/>
        </w:rPr>
        <w:t>. Histologic findings in islets of pancreatic allografts: Lack of evidence for recurrent cell mediated diabetes mellitus. American Society of Transplant Physicians. Dallas, TX, May 26-30, 1996.</w:t>
      </w:r>
    </w:p>
    <w:p w14:paraId="7319421C" w14:textId="77777777" w:rsidR="00114146" w:rsidRDefault="00114146">
      <w:pPr>
        <w:spacing w:line="220" w:lineRule="exact"/>
        <w:rPr>
          <w:rFonts w:eastAsia="Times New Roman"/>
        </w:rPr>
      </w:pPr>
    </w:p>
    <w:p w14:paraId="2B0A2A21" w14:textId="77777777" w:rsidR="00114146" w:rsidRDefault="009432C8">
      <w:pPr>
        <w:numPr>
          <w:ilvl w:val="0"/>
          <w:numId w:val="39"/>
        </w:numPr>
        <w:tabs>
          <w:tab w:val="left" w:pos="720"/>
        </w:tabs>
        <w:spacing w:line="222" w:lineRule="auto"/>
        <w:ind w:left="720" w:hanging="720"/>
        <w:jc w:val="both"/>
        <w:rPr>
          <w:rFonts w:eastAsia="Times New Roman"/>
        </w:rPr>
      </w:pPr>
      <w:r>
        <w:rPr>
          <w:rFonts w:eastAsia="Times New Roman"/>
        </w:rPr>
        <w:t xml:space="preserve">Klassen DK, Hoehn-Saric E, Weir MR, Light P, Schweitzer EJ, Johnson LB, </w:t>
      </w:r>
      <w:proofErr w:type="spellStart"/>
      <w:r>
        <w:rPr>
          <w:rFonts w:eastAsia="Times New Roman"/>
        </w:rPr>
        <w:t>Kuo</w:t>
      </w:r>
      <w:proofErr w:type="spellEnd"/>
      <w:r>
        <w:rPr>
          <w:rFonts w:eastAsia="Times New Roman"/>
        </w:rPr>
        <w:t xml:space="preserve"> PC, </w:t>
      </w:r>
      <w:r>
        <w:rPr>
          <w:rFonts w:eastAsia="Times New Roman"/>
          <w:b/>
          <w:bCs/>
        </w:rPr>
        <w:t>Bartlett ST</w:t>
      </w:r>
      <w:r>
        <w:rPr>
          <w:rFonts w:eastAsia="Times New Roman"/>
        </w:rPr>
        <w:t>, Papadimitriou JC, Drachenberg CB. Occult kidney rejection in simultaneous kidney/pancreas transplantation. American Society of Transplant Physicians, Dallas, TX, May 26-30, 1996.</w:t>
      </w:r>
    </w:p>
    <w:p w14:paraId="3FFEF480" w14:textId="77777777" w:rsidR="00114146" w:rsidRDefault="00114146">
      <w:pPr>
        <w:spacing w:line="220" w:lineRule="exact"/>
        <w:rPr>
          <w:rFonts w:eastAsia="Times New Roman"/>
        </w:rPr>
      </w:pPr>
    </w:p>
    <w:p w14:paraId="32F6BB67" w14:textId="77777777" w:rsidR="00114146" w:rsidRDefault="009432C8">
      <w:pPr>
        <w:numPr>
          <w:ilvl w:val="0"/>
          <w:numId w:val="39"/>
        </w:numPr>
        <w:tabs>
          <w:tab w:val="left" w:pos="720"/>
        </w:tabs>
        <w:spacing w:line="232" w:lineRule="auto"/>
        <w:ind w:left="720" w:hanging="720"/>
        <w:jc w:val="both"/>
        <w:rPr>
          <w:rFonts w:eastAsia="Times New Roman"/>
          <w:sz w:val="21"/>
          <w:szCs w:val="21"/>
        </w:rPr>
      </w:pPr>
      <w:r>
        <w:rPr>
          <w:rFonts w:eastAsia="Times New Roman"/>
          <w:sz w:val="21"/>
          <w:szCs w:val="21"/>
        </w:rPr>
        <w:t xml:space="preserve">Papadimitriou JC, Klassen DK, </w:t>
      </w:r>
      <w:proofErr w:type="spellStart"/>
      <w:r>
        <w:rPr>
          <w:rFonts w:eastAsia="Times New Roman"/>
          <w:sz w:val="21"/>
          <w:szCs w:val="21"/>
        </w:rPr>
        <w:t>Ioffe</w:t>
      </w:r>
      <w:proofErr w:type="spellEnd"/>
      <w:r>
        <w:rPr>
          <w:rFonts w:eastAsia="Times New Roman"/>
          <w:sz w:val="21"/>
          <w:szCs w:val="21"/>
        </w:rPr>
        <w:t xml:space="preserve"> O, </w:t>
      </w:r>
      <w:r>
        <w:rPr>
          <w:rFonts w:eastAsia="Times New Roman"/>
          <w:b/>
          <w:bCs/>
          <w:sz w:val="21"/>
          <w:szCs w:val="21"/>
        </w:rPr>
        <w:t>Bartlett ST</w:t>
      </w:r>
      <w:r>
        <w:rPr>
          <w:rFonts w:eastAsia="Times New Roman"/>
          <w:sz w:val="21"/>
          <w:szCs w:val="21"/>
        </w:rPr>
        <w:t xml:space="preserve">, Ramos E, Hebel R, Drachenberg CB. Identification of histological features differentiating pancreatic allograft rejection from non-rejection related pathology. International Transplantation Society, Barcelona, Spain, </w:t>
      </w:r>
      <w:proofErr w:type="gramStart"/>
      <w:r>
        <w:rPr>
          <w:rFonts w:eastAsia="Times New Roman"/>
          <w:sz w:val="21"/>
          <w:szCs w:val="21"/>
        </w:rPr>
        <w:t>August,</w:t>
      </w:r>
      <w:proofErr w:type="gramEnd"/>
      <w:r>
        <w:rPr>
          <w:rFonts w:eastAsia="Times New Roman"/>
          <w:sz w:val="21"/>
          <w:szCs w:val="21"/>
        </w:rPr>
        <w:t xml:space="preserve"> 1996.</w:t>
      </w:r>
    </w:p>
    <w:p w14:paraId="3E801D49" w14:textId="77777777" w:rsidR="00114146" w:rsidRDefault="00114146">
      <w:pPr>
        <w:spacing w:line="221" w:lineRule="exact"/>
        <w:rPr>
          <w:rFonts w:eastAsia="Times New Roman"/>
          <w:sz w:val="21"/>
          <w:szCs w:val="21"/>
        </w:rPr>
      </w:pPr>
    </w:p>
    <w:p w14:paraId="53F03C34" w14:textId="77777777" w:rsidR="00114146" w:rsidRDefault="009432C8">
      <w:pPr>
        <w:numPr>
          <w:ilvl w:val="0"/>
          <w:numId w:val="39"/>
        </w:numPr>
        <w:tabs>
          <w:tab w:val="left" w:pos="720"/>
        </w:tabs>
        <w:spacing w:line="220" w:lineRule="auto"/>
        <w:ind w:left="720" w:hanging="720"/>
        <w:jc w:val="both"/>
        <w:rPr>
          <w:rFonts w:eastAsia="Times New Roman"/>
        </w:rPr>
      </w:pPr>
      <w:r>
        <w:rPr>
          <w:rFonts w:eastAsia="Times New Roman"/>
        </w:rPr>
        <w:t xml:space="preserve">Papadimitriou JC, </w:t>
      </w:r>
      <w:proofErr w:type="spellStart"/>
      <w:r>
        <w:rPr>
          <w:rFonts w:eastAsia="Times New Roman"/>
        </w:rPr>
        <w:t>Makhouf</w:t>
      </w:r>
      <w:proofErr w:type="spellEnd"/>
      <w:r>
        <w:rPr>
          <w:rFonts w:eastAsia="Times New Roman"/>
        </w:rPr>
        <w:t xml:space="preserve"> HR, Bickel C, </w:t>
      </w:r>
      <w:proofErr w:type="spellStart"/>
      <w:r>
        <w:rPr>
          <w:rFonts w:eastAsia="Times New Roman"/>
        </w:rPr>
        <w:t>Trifillis</w:t>
      </w:r>
      <w:proofErr w:type="spellEnd"/>
      <w:r>
        <w:rPr>
          <w:rFonts w:eastAsia="Times New Roman"/>
        </w:rPr>
        <w:t xml:space="preserve"> A, Cui X, Hadley GA, </w:t>
      </w:r>
      <w:r>
        <w:rPr>
          <w:rFonts w:eastAsia="Times New Roman"/>
          <w:b/>
          <w:bCs/>
        </w:rPr>
        <w:t>Bartlett ST</w:t>
      </w:r>
      <w:r>
        <w:rPr>
          <w:rFonts w:eastAsia="Times New Roman"/>
        </w:rPr>
        <w:t xml:space="preserve">, Weir MR and Drachenberg CB. Comparative ultrastructural studies of cytotoxic T lymphocyte and eosinophil/renal tubular cell interaction: Implication for renal transplantation. XXI International Congress of the International Academy of Pathology and 12th World Congress of Academic and Environmental Pathology, Budapest, Hungary, </w:t>
      </w:r>
      <w:proofErr w:type="gramStart"/>
      <w:r>
        <w:rPr>
          <w:rFonts w:eastAsia="Times New Roman"/>
        </w:rPr>
        <w:t>October,</w:t>
      </w:r>
      <w:proofErr w:type="gramEnd"/>
      <w:r>
        <w:rPr>
          <w:rFonts w:eastAsia="Times New Roman"/>
        </w:rPr>
        <w:t xml:space="preserve"> 1996. </w:t>
      </w:r>
      <w:r>
        <w:rPr>
          <w:rFonts w:eastAsia="Times New Roman"/>
          <w:u w:val="single"/>
        </w:rPr>
        <w:t>Inter J Surg Path</w:t>
      </w:r>
    </w:p>
    <w:p w14:paraId="42428A0E" w14:textId="77777777" w:rsidR="00114146" w:rsidRDefault="00114146">
      <w:pPr>
        <w:spacing w:line="222" w:lineRule="exact"/>
        <w:rPr>
          <w:rFonts w:eastAsia="Times New Roman"/>
        </w:rPr>
      </w:pPr>
    </w:p>
    <w:p w14:paraId="0DB71BE6" w14:textId="77777777" w:rsidR="00114146" w:rsidRDefault="009432C8">
      <w:pPr>
        <w:numPr>
          <w:ilvl w:val="0"/>
          <w:numId w:val="39"/>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xml:space="preserve">, </w:t>
      </w:r>
      <w:proofErr w:type="spellStart"/>
      <w:r>
        <w:rPr>
          <w:rFonts w:eastAsia="Times New Roman"/>
        </w:rPr>
        <w:t>Kuo</w:t>
      </w:r>
      <w:proofErr w:type="spellEnd"/>
      <w:r>
        <w:rPr>
          <w:rFonts w:eastAsia="Times New Roman"/>
        </w:rPr>
        <w:t xml:space="preserve"> PC, Lim JW, Johnson LB, Schweitzer EJ. HLA matching is unnecessary in</w:t>
      </w:r>
      <w:r>
        <w:rPr>
          <w:rFonts w:eastAsia="Times New Roman"/>
          <w:b/>
          <w:bCs/>
        </w:rPr>
        <w:t xml:space="preserve"> </w:t>
      </w:r>
      <w:r>
        <w:rPr>
          <w:rFonts w:eastAsia="Times New Roman"/>
        </w:rPr>
        <w:t>solitary pancreas transplantation. The American Society of Transplant Surgeons, Chicago, Illinois. May 14-16, 1997.</w:t>
      </w:r>
    </w:p>
    <w:p w14:paraId="44B5EDBE" w14:textId="77777777" w:rsidR="00114146" w:rsidRDefault="00114146">
      <w:pPr>
        <w:spacing w:line="219" w:lineRule="exact"/>
        <w:rPr>
          <w:rFonts w:eastAsia="Times New Roman"/>
        </w:rPr>
      </w:pPr>
    </w:p>
    <w:p w14:paraId="126E6BCA" w14:textId="77777777" w:rsidR="00114146" w:rsidRDefault="009432C8">
      <w:pPr>
        <w:numPr>
          <w:ilvl w:val="0"/>
          <w:numId w:val="39"/>
        </w:numPr>
        <w:tabs>
          <w:tab w:val="left" w:pos="720"/>
        </w:tabs>
        <w:spacing w:line="222" w:lineRule="auto"/>
        <w:ind w:left="720" w:hanging="720"/>
        <w:jc w:val="both"/>
        <w:rPr>
          <w:rFonts w:eastAsia="Times New Roman"/>
        </w:rPr>
      </w:pPr>
      <w:r>
        <w:rPr>
          <w:rFonts w:eastAsia="Times New Roman"/>
        </w:rPr>
        <w:t xml:space="preserve">Jacobs SC, </w:t>
      </w:r>
      <w:r>
        <w:rPr>
          <w:rFonts w:eastAsia="Times New Roman"/>
          <w:b/>
          <w:bCs/>
        </w:rPr>
        <w:t>Bartlett ST</w:t>
      </w:r>
      <w:r>
        <w:rPr>
          <w:rFonts w:eastAsia="Times New Roman"/>
        </w:rPr>
        <w:t xml:space="preserve">, Lim JW, Cho E, Schweitzer EJ, </w:t>
      </w:r>
      <w:proofErr w:type="spellStart"/>
      <w:r>
        <w:rPr>
          <w:rFonts w:eastAsia="Times New Roman"/>
        </w:rPr>
        <w:t>Kuo</w:t>
      </w:r>
      <w:proofErr w:type="spellEnd"/>
      <w:r>
        <w:rPr>
          <w:rFonts w:eastAsia="Times New Roman"/>
        </w:rPr>
        <w:t xml:space="preserve"> PC, Johnson LB, Plotkin JS, Flowers JL. Donor and recipient outcomes following laparoscopic donor nephrectomy. The American Society of Transplantation Surgeons, Chicago, Illinois. May 14-16, 1997.</w:t>
      </w:r>
    </w:p>
    <w:p w14:paraId="3129EF16" w14:textId="77777777" w:rsidR="00114146" w:rsidRDefault="00114146">
      <w:pPr>
        <w:spacing w:line="219" w:lineRule="exact"/>
        <w:rPr>
          <w:rFonts w:eastAsia="Times New Roman"/>
        </w:rPr>
      </w:pPr>
    </w:p>
    <w:p w14:paraId="30C5FC81" w14:textId="77777777" w:rsidR="00114146" w:rsidRDefault="009432C8">
      <w:pPr>
        <w:numPr>
          <w:ilvl w:val="0"/>
          <w:numId w:val="39"/>
        </w:numPr>
        <w:tabs>
          <w:tab w:val="left" w:pos="720"/>
        </w:tabs>
        <w:spacing w:line="222" w:lineRule="auto"/>
        <w:ind w:left="720" w:hanging="720"/>
        <w:jc w:val="both"/>
        <w:rPr>
          <w:rFonts w:eastAsia="Times New Roman"/>
        </w:rPr>
      </w:pPr>
      <w:r>
        <w:rPr>
          <w:rFonts w:eastAsia="Times New Roman"/>
        </w:rPr>
        <w:t xml:space="preserve">Jacobs SC, </w:t>
      </w:r>
      <w:r>
        <w:rPr>
          <w:rFonts w:eastAsia="Times New Roman"/>
          <w:b/>
          <w:bCs/>
        </w:rPr>
        <w:t>Bartlett ST</w:t>
      </w:r>
      <w:r>
        <w:rPr>
          <w:rFonts w:eastAsia="Times New Roman"/>
        </w:rPr>
        <w:t xml:space="preserve">, Flowers JL. A </w:t>
      </w:r>
      <w:proofErr w:type="gramStart"/>
      <w:r>
        <w:rPr>
          <w:rFonts w:eastAsia="Times New Roman"/>
        </w:rPr>
        <w:t>17 month</w:t>
      </w:r>
      <w:proofErr w:type="gramEnd"/>
      <w:r>
        <w:rPr>
          <w:rFonts w:eastAsia="Times New Roman"/>
        </w:rPr>
        <w:t xml:space="preserve"> experience with laparoscopic living donor nephrectomy. 15th World Congress on Endourology, Edinburgh, Scotland, UK. August 30-September 3, 1997. 1st prize best presentation.</w:t>
      </w:r>
    </w:p>
    <w:p w14:paraId="3674AEB7" w14:textId="77777777" w:rsidR="00114146" w:rsidRDefault="00114146">
      <w:pPr>
        <w:spacing w:line="219" w:lineRule="exact"/>
        <w:rPr>
          <w:rFonts w:eastAsia="Times New Roman"/>
        </w:rPr>
      </w:pPr>
    </w:p>
    <w:p w14:paraId="355F71C1" w14:textId="77777777" w:rsidR="00114146" w:rsidRDefault="009432C8">
      <w:pPr>
        <w:numPr>
          <w:ilvl w:val="0"/>
          <w:numId w:val="39"/>
        </w:numPr>
        <w:tabs>
          <w:tab w:val="left" w:pos="720"/>
        </w:tabs>
        <w:spacing w:line="223" w:lineRule="auto"/>
        <w:ind w:left="720" w:hanging="720"/>
        <w:rPr>
          <w:rFonts w:eastAsia="Times New Roman"/>
        </w:rPr>
      </w:pPr>
      <w:r>
        <w:rPr>
          <w:rFonts w:eastAsia="Times New Roman"/>
        </w:rPr>
        <w:t xml:space="preserve">Hadley GA, </w:t>
      </w:r>
      <w:proofErr w:type="spellStart"/>
      <w:r>
        <w:rPr>
          <w:rFonts w:eastAsia="Times New Roman"/>
        </w:rPr>
        <w:t>Rostapshova</w:t>
      </w:r>
      <w:proofErr w:type="spellEnd"/>
      <w:r>
        <w:rPr>
          <w:rFonts w:eastAsia="Times New Roman"/>
        </w:rPr>
        <w:t xml:space="preserve"> EA, </w:t>
      </w:r>
      <w:r>
        <w:rPr>
          <w:rFonts w:eastAsia="Times New Roman"/>
          <w:b/>
          <w:bCs/>
        </w:rPr>
        <w:t>Bartlett ST</w:t>
      </w:r>
      <w:r>
        <w:rPr>
          <w:rFonts w:eastAsia="Times New Roman"/>
        </w:rPr>
        <w:t>, Burns J. Dominant roles of CD103 &amp; CD11a in determining the tissue specificity of CD8+ CTL. American Society of Transplant Surgeons, 1997.</w:t>
      </w:r>
    </w:p>
    <w:p w14:paraId="299BD9B3" w14:textId="77777777" w:rsidR="00114146" w:rsidRDefault="00114146">
      <w:pPr>
        <w:spacing w:line="221" w:lineRule="exact"/>
        <w:rPr>
          <w:rFonts w:eastAsia="Times New Roman"/>
        </w:rPr>
      </w:pPr>
    </w:p>
    <w:p w14:paraId="5AFB60AC" w14:textId="77777777" w:rsidR="00114146" w:rsidRDefault="009432C8">
      <w:pPr>
        <w:numPr>
          <w:ilvl w:val="0"/>
          <w:numId w:val="39"/>
        </w:numPr>
        <w:tabs>
          <w:tab w:val="left" w:pos="720"/>
        </w:tabs>
        <w:spacing w:line="222" w:lineRule="auto"/>
        <w:ind w:left="720" w:hanging="720"/>
        <w:jc w:val="both"/>
        <w:rPr>
          <w:rFonts w:eastAsia="Times New Roman"/>
        </w:rPr>
      </w:pPr>
      <w:r>
        <w:rPr>
          <w:rFonts w:eastAsia="Times New Roman"/>
        </w:rPr>
        <w:t xml:space="preserve">Hadley GA, </w:t>
      </w:r>
      <w:proofErr w:type="spellStart"/>
      <w:r>
        <w:rPr>
          <w:rFonts w:eastAsia="Times New Roman"/>
        </w:rPr>
        <w:t>Rostapshova</w:t>
      </w:r>
      <w:proofErr w:type="spellEnd"/>
      <w:r>
        <w:rPr>
          <w:rFonts w:eastAsia="Times New Roman"/>
        </w:rPr>
        <w:t xml:space="preserve"> EA, </w:t>
      </w:r>
      <w:r>
        <w:rPr>
          <w:rFonts w:eastAsia="Times New Roman"/>
          <w:b/>
          <w:bCs/>
        </w:rPr>
        <w:t>Bartlett ST</w:t>
      </w:r>
      <w:r>
        <w:rPr>
          <w:rFonts w:eastAsia="Times New Roman"/>
        </w:rPr>
        <w:t>, Burns J. Differential integrin expression as a novel mechanism of tissue-restricted allorecognition by CD8+ CTL. Basic Sciences Symposium of the Transplantation Society, 1997.</w:t>
      </w:r>
    </w:p>
    <w:p w14:paraId="78B88C9C" w14:textId="77777777" w:rsidR="00114146" w:rsidRDefault="00114146">
      <w:pPr>
        <w:spacing w:line="220" w:lineRule="exact"/>
        <w:rPr>
          <w:rFonts w:eastAsia="Times New Roman"/>
        </w:rPr>
      </w:pPr>
    </w:p>
    <w:p w14:paraId="5AF72C9D" w14:textId="77777777" w:rsidR="00114146" w:rsidRDefault="009432C8">
      <w:pPr>
        <w:numPr>
          <w:ilvl w:val="0"/>
          <w:numId w:val="39"/>
        </w:numPr>
        <w:tabs>
          <w:tab w:val="left" w:pos="720"/>
        </w:tabs>
        <w:spacing w:line="222" w:lineRule="auto"/>
        <w:ind w:left="720" w:hanging="720"/>
        <w:jc w:val="both"/>
        <w:rPr>
          <w:rFonts w:eastAsia="Times New Roman"/>
        </w:rPr>
      </w:pPr>
      <w:r>
        <w:rPr>
          <w:rFonts w:eastAsia="Times New Roman"/>
        </w:rPr>
        <w:t xml:space="preserve">Krebs TL, Daly BD, Wong-You-Cheong JJ, </w:t>
      </w:r>
      <w:proofErr w:type="spellStart"/>
      <w:r>
        <w:rPr>
          <w:rFonts w:eastAsia="Times New Roman"/>
        </w:rPr>
        <w:t>Fertakos</w:t>
      </w:r>
      <w:proofErr w:type="spellEnd"/>
      <w:r>
        <w:rPr>
          <w:rFonts w:eastAsia="Times New Roman"/>
        </w:rPr>
        <w:t xml:space="preserve"> RJ, </w:t>
      </w:r>
      <w:r>
        <w:rPr>
          <w:rFonts w:eastAsia="Times New Roman"/>
          <w:b/>
          <w:bCs/>
        </w:rPr>
        <w:t>Bartlett ST</w:t>
      </w:r>
      <w:r>
        <w:rPr>
          <w:rFonts w:eastAsia="Times New Roman"/>
        </w:rPr>
        <w:t xml:space="preserve">. Detection of pancreatic transplant rejection: Evaluation of two MR imaging techniques compared with histology. </w:t>
      </w:r>
      <w:r>
        <w:rPr>
          <w:rFonts w:eastAsia="Times New Roman"/>
          <w:u w:val="single"/>
        </w:rPr>
        <w:t>Radiology</w:t>
      </w:r>
      <w:r>
        <w:rPr>
          <w:rFonts w:eastAsia="Times New Roman"/>
        </w:rPr>
        <w:t xml:space="preserve"> 205:1196, suppl, 1997.</w:t>
      </w:r>
    </w:p>
    <w:p w14:paraId="57776B42" w14:textId="77777777" w:rsidR="00114146" w:rsidRDefault="00114146">
      <w:pPr>
        <w:spacing w:line="219" w:lineRule="exact"/>
        <w:rPr>
          <w:rFonts w:eastAsia="Times New Roman"/>
        </w:rPr>
      </w:pPr>
    </w:p>
    <w:p w14:paraId="1B5AB638" w14:textId="77777777" w:rsidR="00114146" w:rsidRDefault="009432C8">
      <w:pPr>
        <w:numPr>
          <w:ilvl w:val="0"/>
          <w:numId w:val="39"/>
        </w:numPr>
        <w:tabs>
          <w:tab w:val="left" w:pos="720"/>
        </w:tabs>
        <w:spacing w:line="222" w:lineRule="auto"/>
        <w:ind w:left="720" w:hanging="720"/>
        <w:jc w:val="both"/>
        <w:rPr>
          <w:rFonts w:eastAsia="Times New Roman"/>
        </w:rPr>
      </w:pPr>
      <w:r>
        <w:rPr>
          <w:rFonts w:eastAsia="Times New Roman"/>
        </w:rPr>
        <w:t xml:space="preserve">Drachenberg CB, Abruzzo LV, Kumar D, </w:t>
      </w:r>
      <w:r>
        <w:rPr>
          <w:rFonts w:eastAsia="Times New Roman"/>
          <w:b/>
          <w:bCs/>
        </w:rPr>
        <w:t>Bartlett ST</w:t>
      </w:r>
      <w:r>
        <w:rPr>
          <w:rFonts w:eastAsia="Times New Roman"/>
        </w:rPr>
        <w:t xml:space="preserve">, Klassen DK, Johnson LB, </w:t>
      </w:r>
      <w:proofErr w:type="spellStart"/>
      <w:r>
        <w:rPr>
          <w:rFonts w:eastAsia="Times New Roman"/>
        </w:rPr>
        <w:t>Kuo</w:t>
      </w:r>
      <w:proofErr w:type="spellEnd"/>
      <w:r>
        <w:rPr>
          <w:rFonts w:eastAsia="Times New Roman"/>
        </w:rPr>
        <w:t xml:space="preserve"> PC, Schweitzer EJ, Papadimitriou JC. EBV-associated post-transplant lymphoproliferative disorder (PTLD) in pancreas allografts: Histologic diagnosis. </w:t>
      </w:r>
      <w:r>
        <w:rPr>
          <w:rFonts w:eastAsia="Times New Roman"/>
          <w:u w:val="single"/>
        </w:rPr>
        <w:t>Lab Inv</w:t>
      </w:r>
      <w:r>
        <w:rPr>
          <w:rFonts w:eastAsia="Times New Roman"/>
        </w:rPr>
        <w:t xml:space="preserve"> 76(1):841, 1997.</w:t>
      </w:r>
    </w:p>
    <w:p w14:paraId="020D43C3" w14:textId="77777777" w:rsidR="00114146" w:rsidRDefault="00114146">
      <w:pPr>
        <w:spacing w:line="219" w:lineRule="exact"/>
        <w:rPr>
          <w:rFonts w:eastAsia="Times New Roman"/>
        </w:rPr>
      </w:pPr>
    </w:p>
    <w:p w14:paraId="51ED32E8" w14:textId="77777777" w:rsidR="00114146" w:rsidRDefault="009432C8">
      <w:pPr>
        <w:numPr>
          <w:ilvl w:val="0"/>
          <w:numId w:val="39"/>
        </w:numPr>
        <w:tabs>
          <w:tab w:val="left" w:pos="720"/>
        </w:tabs>
        <w:spacing w:line="222" w:lineRule="auto"/>
        <w:ind w:left="720" w:hanging="720"/>
        <w:jc w:val="both"/>
        <w:rPr>
          <w:rFonts w:eastAsia="Times New Roman"/>
        </w:rPr>
      </w:pPr>
      <w:r>
        <w:rPr>
          <w:rFonts w:eastAsia="Times New Roman"/>
        </w:rPr>
        <w:t xml:space="preserve">Fowler BZ, </w:t>
      </w:r>
      <w:proofErr w:type="spellStart"/>
      <w:r>
        <w:rPr>
          <w:rFonts w:eastAsia="Times New Roman"/>
        </w:rPr>
        <w:t>Rostapshova</w:t>
      </w:r>
      <w:proofErr w:type="spellEnd"/>
      <w:r>
        <w:rPr>
          <w:rFonts w:eastAsia="Times New Roman"/>
        </w:rPr>
        <w:t xml:space="preserve"> EA, </w:t>
      </w:r>
      <w:r>
        <w:rPr>
          <w:rFonts w:eastAsia="Times New Roman"/>
          <w:b/>
          <w:bCs/>
        </w:rPr>
        <w:t>Bartlett ST</w:t>
      </w:r>
      <w:r>
        <w:rPr>
          <w:rFonts w:eastAsia="Times New Roman"/>
        </w:rPr>
        <w:t>, Hadley GA. Induction of the epithelial-specific integrin, CD103 on activated CD8 cells subsequent to their migration into renal allografts. International Congress of the Transplant Society, 1998.</w:t>
      </w:r>
    </w:p>
    <w:p w14:paraId="13C6C86D" w14:textId="77777777" w:rsidR="00114146" w:rsidRDefault="00114146">
      <w:pPr>
        <w:sectPr w:rsidR="00114146">
          <w:pgSz w:w="12240" w:h="15840"/>
          <w:pgMar w:top="1440" w:right="1440" w:bottom="612" w:left="1440" w:header="0" w:footer="0" w:gutter="0"/>
          <w:cols w:space="720" w:equalWidth="0">
            <w:col w:w="9360"/>
          </w:cols>
        </w:sectPr>
      </w:pPr>
    </w:p>
    <w:p w14:paraId="4C03B56B" w14:textId="77777777" w:rsidR="00114146" w:rsidRDefault="00114146">
      <w:pPr>
        <w:spacing w:line="11" w:lineRule="exact"/>
        <w:rPr>
          <w:sz w:val="20"/>
          <w:szCs w:val="20"/>
        </w:rPr>
      </w:pPr>
      <w:bookmarkStart w:id="36" w:name="page37"/>
      <w:bookmarkEnd w:id="36"/>
    </w:p>
    <w:p w14:paraId="4553B013"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37</w:t>
      </w:r>
    </w:p>
    <w:p w14:paraId="36969973" w14:textId="77777777" w:rsidR="00114146" w:rsidRDefault="009432C8">
      <w:pPr>
        <w:spacing w:line="20" w:lineRule="exact"/>
        <w:rPr>
          <w:sz w:val="20"/>
          <w:szCs w:val="20"/>
        </w:rPr>
      </w:pPr>
      <w:r>
        <w:rPr>
          <w:noProof/>
          <w:sz w:val="20"/>
          <w:szCs w:val="20"/>
        </w:rPr>
        <w:drawing>
          <wp:anchor distT="0" distB="0" distL="114300" distR="114300" simplePos="0" relativeHeight="251670016" behindDoc="1" locked="0" layoutInCell="0" allowOverlap="1" wp14:anchorId="2E85BFF3" wp14:editId="5C21A29F">
            <wp:simplePos x="0" y="0"/>
            <wp:positionH relativeFrom="column">
              <wp:posOffset>-11430</wp:posOffset>
            </wp:positionH>
            <wp:positionV relativeFrom="paragraph">
              <wp:posOffset>227330</wp:posOffset>
            </wp:positionV>
            <wp:extent cx="6220460" cy="101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4A89B4BB" w14:textId="77777777" w:rsidR="00114146" w:rsidRDefault="00114146">
      <w:pPr>
        <w:spacing w:line="200" w:lineRule="exact"/>
        <w:rPr>
          <w:sz w:val="20"/>
          <w:szCs w:val="20"/>
        </w:rPr>
      </w:pPr>
    </w:p>
    <w:p w14:paraId="1FE74F9D" w14:textId="77777777" w:rsidR="00114146" w:rsidRDefault="00114146">
      <w:pPr>
        <w:spacing w:line="200" w:lineRule="exact"/>
        <w:rPr>
          <w:sz w:val="20"/>
          <w:szCs w:val="20"/>
        </w:rPr>
      </w:pPr>
    </w:p>
    <w:p w14:paraId="07E6002C" w14:textId="77777777" w:rsidR="00114146" w:rsidRDefault="00114146">
      <w:pPr>
        <w:spacing w:line="200" w:lineRule="exact"/>
        <w:rPr>
          <w:sz w:val="20"/>
          <w:szCs w:val="20"/>
        </w:rPr>
      </w:pPr>
    </w:p>
    <w:p w14:paraId="1DA14C10" w14:textId="77777777" w:rsidR="00114146" w:rsidRDefault="00114146">
      <w:pPr>
        <w:spacing w:line="347" w:lineRule="exact"/>
        <w:rPr>
          <w:sz w:val="20"/>
          <w:szCs w:val="20"/>
        </w:rPr>
      </w:pPr>
    </w:p>
    <w:p w14:paraId="4FEFBE81" w14:textId="77777777" w:rsidR="00114146" w:rsidRDefault="009432C8">
      <w:pPr>
        <w:numPr>
          <w:ilvl w:val="0"/>
          <w:numId w:val="40"/>
        </w:numPr>
        <w:tabs>
          <w:tab w:val="left" w:pos="720"/>
        </w:tabs>
        <w:spacing w:line="222" w:lineRule="auto"/>
        <w:ind w:left="720" w:hanging="720"/>
        <w:jc w:val="both"/>
        <w:rPr>
          <w:rFonts w:eastAsia="Times New Roman"/>
        </w:rPr>
      </w:pPr>
      <w:r>
        <w:rPr>
          <w:rFonts w:eastAsia="Times New Roman"/>
        </w:rPr>
        <w:t xml:space="preserve">Krebs TL, Johnson BG, Daly BD, Wong-You-Cheong J, </w:t>
      </w:r>
      <w:r>
        <w:rPr>
          <w:rFonts w:eastAsia="Times New Roman"/>
          <w:b/>
          <w:bCs/>
        </w:rPr>
        <w:t>Bartlett ST</w:t>
      </w:r>
      <w:r>
        <w:rPr>
          <w:rFonts w:eastAsia="Times New Roman"/>
        </w:rPr>
        <w:t xml:space="preserve">. Percutaneous management of complications of renal and renal-pancreas transplant recipients using CT fluoroscopy (CTF): A two-year experience. </w:t>
      </w:r>
      <w:r>
        <w:rPr>
          <w:rFonts w:eastAsia="Times New Roman"/>
          <w:u w:val="single"/>
        </w:rPr>
        <w:t>Radiology</w:t>
      </w:r>
      <w:r>
        <w:rPr>
          <w:rFonts w:eastAsia="Times New Roman"/>
        </w:rPr>
        <w:t xml:space="preserve"> 209P:1583, suppl, 1998.</w:t>
      </w:r>
    </w:p>
    <w:p w14:paraId="3B6C39A6" w14:textId="77777777" w:rsidR="00114146" w:rsidRDefault="00114146">
      <w:pPr>
        <w:sectPr w:rsidR="00114146">
          <w:pgSz w:w="12240" w:h="15840"/>
          <w:pgMar w:top="1440" w:right="1440" w:bottom="842" w:left="1440" w:header="0" w:footer="0" w:gutter="0"/>
          <w:cols w:space="720" w:equalWidth="0">
            <w:col w:w="9360"/>
          </w:cols>
        </w:sectPr>
      </w:pPr>
    </w:p>
    <w:p w14:paraId="41EC6687" w14:textId="77777777" w:rsidR="00114146" w:rsidRDefault="00114146">
      <w:pPr>
        <w:spacing w:line="220" w:lineRule="exact"/>
        <w:rPr>
          <w:sz w:val="20"/>
          <w:szCs w:val="20"/>
        </w:rPr>
      </w:pPr>
    </w:p>
    <w:p w14:paraId="25261EFD" w14:textId="77777777" w:rsidR="00114146" w:rsidRDefault="009432C8">
      <w:pPr>
        <w:numPr>
          <w:ilvl w:val="0"/>
          <w:numId w:val="41"/>
        </w:numPr>
        <w:tabs>
          <w:tab w:val="left" w:pos="720"/>
        </w:tabs>
        <w:spacing w:line="222" w:lineRule="auto"/>
        <w:ind w:left="720" w:hanging="720"/>
        <w:rPr>
          <w:rFonts w:eastAsia="Times New Roman"/>
        </w:rPr>
      </w:pPr>
      <w:r>
        <w:rPr>
          <w:rFonts w:eastAsia="Times New Roman"/>
        </w:rPr>
        <w:t xml:space="preserve">Meador TL, Krebs TL, Wong-You-Cheong JJ, post-transplant lymphoproliferative disorder </w:t>
      </w:r>
      <w:r>
        <w:rPr>
          <w:rFonts w:eastAsia="Times New Roman"/>
          <w:u w:val="single"/>
        </w:rPr>
        <w:t>Radiology</w:t>
      </w:r>
      <w:r>
        <w:rPr>
          <w:rFonts w:eastAsia="Times New Roman"/>
        </w:rPr>
        <w:t xml:space="preserve"> 209P:1585, suppl, 1998.</w:t>
      </w:r>
    </w:p>
    <w:p w14:paraId="427F9080" w14:textId="77777777" w:rsidR="00114146" w:rsidRDefault="009432C8">
      <w:pPr>
        <w:spacing w:line="20" w:lineRule="exact"/>
        <w:rPr>
          <w:sz w:val="20"/>
          <w:szCs w:val="20"/>
        </w:rPr>
      </w:pPr>
      <w:r>
        <w:rPr>
          <w:sz w:val="20"/>
          <w:szCs w:val="20"/>
        </w:rPr>
        <w:br w:type="column"/>
      </w:r>
    </w:p>
    <w:p w14:paraId="32D74801" w14:textId="77777777" w:rsidR="00114146" w:rsidRDefault="00114146">
      <w:pPr>
        <w:spacing w:line="200" w:lineRule="exact"/>
        <w:rPr>
          <w:sz w:val="20"/>
          <w:szCs w:val="20"/>
        </w:rPr>
      </w:pPr>
    </w:p>
    <w:p w14:paraId="07F22F79" w14:textId="77777777" w:rsidR="00114146" w:rsidRDefault="009432C8">
      <w:pPr>
        <w:spacing w:line="223" w:lineRule="auto"/>
        <w:ind w:firstLine="103"/>
        <w:jc w:val="both"/>
        <w:rPr>
          <w:sz w:val="20"/>
          <w:szCs w:val="20"/>
        </w:rPr>
      </w:pPr>
      <w:r>
        <w:rPr>
          <w:rFonts w:eastAsia="Times New Roman"/>
        </w:rPr>
        <w:t xml:space="preserve">Daly BD, </w:t>
      </w:r>
      <w:proofErr w:type="spellStart"/>
      <w:r>
        <w:rPr>
          <w:rFonts w:eastAsia="Times New Roman"/>
        </w:rPr>
        <w:t>Keay</w:t>
      </w:r>
      <w:proofErr w:type="spellEnd"/>
      <w:r>
        <w:rPr>
          <w:rFonts w:eastAsia="Times New Roman"/>
        </w:rPr>
        <w:t xml:space="preserve"> S, </w:t>
      </w:r>
      <w:r>
        <w:rPr>
          <w:rFonts w:eastAsia="Times New Roman"/>
          <w:b/>
          <w:bCs/>
        </w:rPr>
        <w:t>Bartlett ST</w:t>
      </w:r>
      <w:r>
        <w:rPr>
          <w:rFonts w:eastAsia="Times New Roman"/>
        </w:rPr>
        <w:t>. CT features of (PTLD) in renal and/or pancreas transplants.</w:t>
      </w:r>
    </w:p>
    <w:p w14:paraId="7113F804" w14:textId="77777777" w:rsidR="00114146" w:rsidRDefault="00114146">
      <w:pPr>
        <w:spacing w:line="431" w:lineRule="exact"/>
        <w:rPr>
          <w:sz w:val="20"/>
          <w:szCs w:val="20"/>
        </w:rPr>
      </w:pPr>
    </w:p>
    <w:p w14:paraId="261EA119" w14:textId="77777777" w:rsidR="00114146" w:rsidRDefault="00114146">
      <w:pPr>
        <w:sectPr w:rsidR="00114146">
          <w:type w:val="continuous"/>
          <w:pgSz w:w="12240" w:h="15840"/>
          <w:pgMar w:top="1440" w:right="1440" w:bottom="842" w:left="1440" w:header="0" w:footer="0" w:gutter="0"/>
          <w:cols w:num="2" w:space="720" w:equalWidth="0">
            <w:col w:w="4880" w:space="60"/>
            <w:col w:w="4420"/>
          </w:cols>
        </w:sectPr>
      </w:pPr>
    </w:p>
    <w:p w14:paraId="00170870" w14:textId="77777777" w:rsidR="00114146" w:rsidRDefault="00114146">
      <w:pPr>
        <w:spacing w:line="20" w:lineRule="exact"/>
        <w:rPr>
          <w:sz w:val="20"/>
          <w:szCs w:val="20"/>
        </w:rPr>
      </w:pPr>
    </w:p>
    <w:p w14:paraId="0EAB67B0" w14:textId="77777777" w:rsidR="00114146" w:rsidRDefault="009432C8">
      <w:pPr>
        <w:numPr>
          <w:ilvl w:val="0"/>
          <w:numId w:val="42"/>
        </w:numPr>
        <w:tabs>
          <w:tab w:val="left" w:pos="720"/>
        </w:tabs>
        <w:spacing w:line="223" w:lineRule="auto"/>
        <w:ind w:left="720" w:hanging="720"/>
        <w:rPr>
          <w:rFonts w:eastAsia="Times New Roman"/>
        </w:rPr>
      </w:pPr>
      <w:proofErr w:type="spellStart"/>
      <w:r>
        <w:rPr>
          <w:rFonts w:eastAsia="Times New Roman"/>
        </w:rPr>
        <w:t>DelaTorre</w:t>
      </w:r>
      <w:proofErr w:type="spellEnd"/>
      <w:r>
        <w:rPr>
          <w:rFonts w:eastAsia="Times New Roman"/>
        </w:rPr>
        <w:t xml:space="preserve"> AN, </w:t>
      </w:r>
      <w:proofErr w:type="spellStart"/>
      <w:r>
        <w:rPr>
          <w:rFonts w:eastAsia="Times New Roman"/>
        </w:rPr>
        <w:t>Kuo</w:t>
      </w:r>
      <w:proofErr w:type="spellEnd"/>
      <w:r>
        <w:rPr>
          <w:rFonts w:eastAsia="Times New Roman"/>
        </w:rPr>
        <w:t xml:space="preserve"> PC, </w:t>
      </w:r>
      <w:r>
        <w:rPr>
          <w:rFonts w:eastAsia="Times New Roman"/>
          <w:b/>
          <w:bCs/>
        </w:rPr>
        <w:t>Bartlett ST</w:t>
      </w:r>
      <w:r>
        <w:rPr>
          <w:rFonts w:eastAsia="Times New Roman"/>
        </w:rPr>
        <w:t xml:space="preserve">. Islet-splenocyte </w:t>
      </w:r>
      <w:proofErr w:type="spellStart"/>
      <w:r>
        <w:rPr>
          <w:rFonts w:eastAsia="Times New Roman"/>
        </w:rPr>
        <w:t>cotransplantation</w:t>
      </w:r>
      <w:proofErr w:type="spellEnd"/>
      <w:r>
        <w:rPr>
          <w:rFonts w:eastAsia="Times New Roman"/>
        </w:rPr>
        <w:t xml:space="preserve"> in the non-obese diabetic (NOD) mouse. </w:t>
      </w:r>
      <w:r>
        <w:rPr>
          <w:rFonts w:eastAsia="Times New Roman"/>
          <w:u w:val="single"/>
        </w:rPr>
        <w:t>Diabetes</w:t>
      </w:r>
      <w:r>
        <w:rPr>
          <w:rFonts w:eastAsia="Times New Roman"/>
        </w:rPr>
        <w:t xml:space="preserve"> 47:1318, suppl, 1998.</w:t>
      </w:r>
    </w:p>
    <w:p w14:paraId="60B58ADA" w14:textId="77777777" w:rsidR="00114146" w:rsidRDefault="00114146">
      <w:pPr>
        <w:spacing w:line="221" w:lineRule="exact"/>
        <w:rPr>
          <w:rFonts w:eastAsia="Times New Roman"/>
        </w:rPr>
      </w:pPr>
    </w:p>
    <w:p w14:paraId="2F9CB25E" w14:textId="77777777" w:rsidR="00114146" w:rsidRDefault="009432C8">
      <w:pPr>
        <w:numPr>
          <w:ilvl w:val="0"/>
          <w:numId w:val="42"/>
        </w:numPr>
        <w:tabs>
          <w:tab w:val="left" w:pos="720"/>
        </w:tabs>
        <w:spacing w:line="222" w:lineRule="auto"/>
        <w:ind w:left="720" w:hanging="720"/>
        <w:jc w:val="both"/>
        <w:rPr>
          <w:rFonts w:eastAsia="Times New Roman"/>
        </w:rPr>
      </w:pPr>
      <w:r>
        <w:rPr>
          <w:rFonts w:eastAsia="Times New Roman"/>
        </w:rPr>
        <w:t xml:space="preserve">Philosophe B, Taylor JP, Schweitzer EJ, </w:t>
      </w:r>
      <w:proofErr w:type="spellStart"/>
      <w:r>
        <w:rPr>
          <w:rFonts w:eastAsia="Times New Roman"/>
        </w:rPr>
        <w:t>Farney</w:t>
      </w:r>
      <w:proofErr w:type="spellEnd"/>
      <w:r>
        <w:rPr>
          <w:rFonts w:eastAsia="Times New Roman"/>
        </w:rPr>
        <w:t xml:space="preserve"> AC, Colonna JO, Jarrell B, </w:t>
      </w:r>
      <w:r>
        <w:rPr>
          <w:rFonts w:eastAsia="Times New Roman"/>
          <w:b/>
          <w:bCs/>
        </w:rPr>
        <w:t>Bartlett ST</w:t>
      </w:r>
      <w:r>
        <w:rPr>
          <w:rFonts w:eastAsia="Times New Roman"/>
        </w:rPr>
        <w:t>. The superiority of portal venous drainage over systemic venous drainage in solitary pancreas transplantation.</w:t>
      </w:r>
    </w:p>
    <w:p w14:paraId="29739A5D" w14:textId="77777777" w:rsidR="00114146" w:rsidRDefault="00114146">
      <w:pPr>
        <w:spacing w:line="219" w:lineRule="exact"/>
        <w:rPr>
          <w:rFonts w:eastAsia="Times New Roman"/>
        </w:rPr>
      </w:pPr>
    </w:p>
    <w:p w14:paraId="52F5AFEF" w14:textId="77777777" w:rsidR="00114146" w:rsidRDefault="009432C8">
      <w:pPr>
        <w:numPr>
          <w:ilvl w:val="0"/>
          <w:numId w:val="42"/>
        </w:numPr>
        <w:tabs>
          <w:tab w:val="left" w:pos="720"/>
        </w:tabs>
        <w:spacing w:line="234" w:lineRule="auto"/>
        <w:ind w:left="720" w:hanging="720"/>
        <w:rPr>
          <w:rFonts w:eastAsia="Times New Roman"/>
          <w:sz w:val="21"/>
          <w:szCs w:val="21"/>
        </w:rPr>
      </w:pPr>
      <w:r>
        <w:rPr>
          <w:rFonts w:eastAsia="Times New Roman"/>
          <w:sz w:val="21"/>
          <w:szCs w:val="21"/>
        </w:rPr>
        <w:t xml:space="preserve">Dunkin BJ, Cho ES, Turner J, Jacobs SJ, </w:t>
      </w:r>
      <w:r>
        <w:rPr>
          <w:rFonts w:eastAsia="Times New Roman"/>
          <w:b/>
          <w:bCs/>
          <w:sz w:val="21"/>
          <w:szCs w:val="21"/>
        </w:rPr>
        <w:t>Bartlett ST</w:t>
      </w:r>
      <w:r>
        <w:rPr>
          <w:rFonts w:eastAsia="Times New Roman"/>
          <w:sz w:val="21"/>
          <w:szCs w:val="21"/>
        </w:rPr>
        <w:t xml:space="preserve">, Flowers JL. On-call laparoscopic live donor nephrectomy is a viable alternative for urgent renal transplantation. </w:t>
      </w:r>
      <w:r>
        <w:rPr>
          <w:rFonts w:eastAsia="Times New Roman"/>
          <w:sz w:val="21"/>
          <w:szCs w:val="21"/>
          <w:u w:val="single"/>
        </w:rPr>
        <w:t>Surg Endos</w:t>
      </w:r>
      <w:r>
        <w:rPr>
          <w:rFonts w:eastAsia="Times New Roman"/>
          <w:sz w:val="21"/>
          <w:szCs w:val="21"/>
        </w:rPr>
        <w:t xml:space="preserve"> 1999; </w:t>
      </w:r>
      <w:proofErr w:type="gramStart"/>
      <w:r>
        <w:rPr>
          <w:rFonts w:eastAsia="Times New Roman"/>
          <w:sz w:val="21"/>
          <w:szCs w:val="21"/>
        </w:rPr>
        <w:t>13:S</w:t>
      </w:r>
      <w:proofErr w:type="gramEnd"/>
      <w:r>
        <w:rPr>
          <w:rFonts w:eastAsia="Times New Roman"/>
          <w:sz w:val="21"/>
          <w:szCs w:val="21"/>
        </w:rPr>
        <w:t>31.</w:t>
      </w:r>
    </w:p>
    <w:p w14:paraId="366B4EF9" w14:textId="77777777" w:rsidR="00114146" w:rsidRDefault="00114146">
      <w:pPr>
        <w:spacing w:line="220" w:lineRule="exact"/>
        <w:rPr>
          <w:rFonts w:eastAsia="Times New Roman"/>
          <w:sz w:val="21"/>
          <w:szCs w:val="21"/>
        </w:rPr>
      </w:pPr>
    </w:p>
    <w:p w14:paraId="4DC1768E" w14:textId="77777777" w:rsidR="00114146" w:rsidRDefault="009432C8">
      <w:pPr>
        <w:numPr>
          <w:ilvl w:val="0"/>
          <w:numId w:val="42"/>
        </w:numPr>
        <w:tabs>
          <w:tab w:val="left" w:pos="720"/>
        </w:tabs>
        <w:spacing w:line="221" w:lineRule="auto"/>
        <w:ind w:left="720" w:hanging="720"/>
        <w:jc w:val="both"/>
        <w:rPr>
          <w:rFonts w:eastAsia="Times New Roman"/>
        </w:rPr>
      </w:pPr>
      <w:r>
        <w:rPr>
          <w:rFonts w:eastAsia="Times New Roman"/>
        </w:rPr>
        <w:t xml:space="preserve">Schweitzer EJ, Wilson J, Fox M, Fernandez-Vina M, Hunter J, Mann D, </w:t>
      </w:r>
      <w:proofErr w:type="spellStart"/>
      <w:r>
        <w:rPr>
          <w:rFonts w:eastAsia="Times New Roman"/>
        </w:rPr>
        <w:t>Farney</w:t>
      </w:r>
      <w:proofErr w:type="spellEnd"/>
      <w:r>
        <w:rPr>
          <w:rFonts w:eastAsia="Times New Roman"/>
        </w:rPr>
        <w:t xml:space="preserve"> AC, Philosophe B, JO Colonna, </w:t>
      </w:r>
      <w:r>
        <w:rPr>
          <w:rFonts w:eastAsia="Times New Roman"/>
          <w:b/>
          <w:bCs/>
        </w:rPr>
        <w:t>Bartlett ST</w:t>
      </w:r>
      <w:r>
        <w:rPr>
          <w:rFonts w:eastAsia="Times New Roman"/>
        </w:rPr>
        <w:t xml:space="preserve">. A high PRA rescue protocol for crossmatch positive LD kidney transplants. American Society of Transplant Surgeons, May 19-24, 1999. </w:t>
      </w:r>
      <w:r>
        <w:rPr>
          <w:rFonts w:eastAsia="Times New Roman"/>
          <w:u w:val="single"/>
        </w:rPr>
        <w:t>Transplantation</w:t>
      </w:r>
      <w:r>
        <w:rPr>
          <w:rFonts w:eastAsia="Times New Roman"/>
        </w:rPr>
        <w:t xml:space="preserve"> 67(9):13, 1999.</w:t>
      </w:r>
    </w:p>
    <w:p w14:paraId="11EE0619" w14:textId="77777777" w:rsidR="00114146" w:rsidRDefault="00114146">
      <w:pPr>
        <w:spacing w:line="220" w:lineRule="exact"/>
        <w:rPr>
          <w:rFonts w:eastAsia="Times New Roman"/>
        </w:rPr>
      </w:pPr>
    </w:p>
    <w:p w14:paraId="736C9EC2" w14:textId="77777777" w:rsidR="00114146" w:rsidRDefault="009432C8">
      <w:pPr>
        <w:numPr>
          <w:ilvl w:val="0"/>
          <w:numId w:val="42"/>
        </w:numPr>
        <w:tabs>
          <w:tab w:val="left" w:pos="720"/>
        </w:tabs>
        <w:spacing w:line="222" w:lineRule="auto"/>
        <w:ind w:left="720" w:hanging="720"/>
        <w:jc w:val="both"/>
        <w:rPr>
          <w:rFonts w:eastAsia="Times New Roman"/>
        </w:rPr>
      </w:pPr>
      <w:r>
        <w:rPr>
          <w:rFonts w:eastAsia="Times New Roman"/>
        </w:rPr>
        <w:t xml:space="preserve">Philosophe B, Taylor JP, Schweitzer EJ, </w:t>
      </w:r>
      <w:proofErr w:type="spellStart"/>
      <w:r>
        <w:rPr>
          <w:rFonts w:eastAsia="Times New Roman"/>
        </w:rPr>
        <w:t>Farney</w:t>
      </w:r>
      <w:proofErr w:type="spellEnd"/>
      <w:r>
        <w:rPr>
          <w:rFonts w:eastAsia="Times New Roman"/>
        </w:rPr>
        <w:t xml:space="preserve"> AC, Colonna JO, Jarrell BE, </w:t>
      </w:r>
      <w:r>
        <w:rPr>
          <w:rFonts w:eastAsia="Times New Roman"/>
          <w:b/>
          <w:bCs/>
        </w:rPr>
        <w:t>Bartlett ST</w:t>
      </w:r>
      <w:r>
        <w:rPr>
          <w:rFonts w:eastAsia="Times New Roman"/>
        </w:rPr>
        <w:t xml:space="preserve">. Portal venous drainage in pancreas transplantation. Is there an immunologic advantage? </w:t>
      </w:r>
      <w:r>
        <w:rPr>
          <w:rFonts w:eastAsia="Times New Roman"/>
          <w:u w:val="single"/>
        </w:rPr>
        <w:t>Transplantation</w:t>
      </w:r>
      <w:r>
        <w:rPr>
          <w:rFonts w:eastAsia="Times New Roman"/>
        </w:rPr>
        <w:t xml:space="preserve"> 67(9):92, 1999.</w:t>
      </w:r>
    </w:p>
    <w:p w14:paraId="291362BA" w14:textId="77777777" w:rsidR="00114146" w:rsidRDefault="00114146">
      <w:pPr>
        <w:spacing w:line="219" w:lineRule="exact"/>
        <w:rPr>
          <w:rFonts w:eastAsia="Times New Roman"/>
        </w:rPr>
      </w:pPr>
    </w:p>
    <w:p w14:paraId="67BF42EC" w14:textId="77777777" w:rsidR="00114146" w:rsidRDefault="009432C8">
      <w:pPr>
        <w:numPr>
          <w:ilvl w:val="0"/>
          <w:numId w:val="42"/>
        </w:numPr>
        <w:tabs>
          <w:tab w:val="left" w:pos="720"/>
        </w:tabs>
        <w:spacing w:line="222" w:lineRule="auto"/>
        <w:ind w:left="720" w:hanging="720"/>
        <w:jc w:val="both"/>
        <w:rPr>
          <w:rFonts w:eastAsia="Times New Roman"/>
        </w:rPr>
      </w:pPr>
      <w:r>
        <w:rPr>
          <w:rFonts w:eastAsia="Times New Roman"/>
        </w:rPr>
        <w:t xml:space="preserve">Schweitzer EJ, </w:t>
      </w:r>
      <w:proofErr w:type="spellStart"/>
      <w:r>
        <w:rPr>
          <w:rFonts w:eastAsia="Times New Roman"/>
        </w:rPr>
        <w:t>Wiland</w:t>
      </w:r>
      <w:proofErr w:type="spellEnd"/>
      <w:r>
        <w:rPr>
          <w:rFonts w:eastAsia="Times New Roman"/>
        </w:rPr>
        <w:t xml:space="preserve"> A, Goldstein R, </w:t>
      </w:r>
      <w:proofErr w:type="spellStart"/>
      <w:r>
        <w:rPr>
          <w:rFonts w:eastAsia="Times New Roman"/>
        </w:rPr>
        <w:t>Farney</w:t>
      </w:r>
      <w:proofErr w:type="spellEnd"/>
      <w:r>
        <w:rPr>
          <w:rFonts w:eastAsia="Times New Roman"/>
        </w:rPr>
        <w:t xml:space="preserve"> A, Philosophe B, Colonna JO, Jarrell BE, </w:t>
      </w:r>
      <w:r>
        <w:rPr>
          <w:rFonts w:eastAsia="Times New Roman"/>
          <w:b/>
          <w:bCs/>
        </w:rPr>
        <w:t>Bartlett</w:t>
      </w:r>
      <w:r>
        <w:rPr>
          <w:rFonts w:eastAsia="Times New Roman"/>
        </w:rPr>
        <w:t xml:space="preserve"> </w:t>
      </w:r>
      <w:r>
        <w:rPr>
          <w:rFonts w:eastAsia="Times New Roman"/>
          <w:b/>
          <w:bCs/>
        </w:rPr>
        <w:t>ST</w:t>
      </w:r>
      <w:r>
        <w:rPr>
          <w:rFonts w:eastAsia="Times New Roman"/>
        </w:rPr>
        <w:t>. Comorbid conditions as preoperative predictors for high cost of live donor kidney</w:t>
      </w:r>
      <w:r>
        <w:rPr>
          <w:rFonts w:eastAsia="Times New Roman"/>
          <w:b/>
          <w:bCs/>
        </w:rPr>
        <w:t xml:space="preserve"> </w:t>
      </w:r>
      <w:r>
        <w:rPr>
          <w:rFonts w:eastAsia="Times New Roman"/>
        </w:rPr>
        <w:t xml:space="preserve">transplantation. </w:t>
      </w:r>
      <w:r>
        <w:rPr>
          <w:rFonts w:eastAsia="Times New Roman"/>
          <w:u w:val="single"/>
        </w:rPr>
        <w:t>Transplantation</w:t>
      </w:r>
      <w:r>
        <w:rPr>
          <w:rFonts w:eastAsia="Times New Roman"/>
        </w:rPr>
        <w:t xml:space="preserve"> 97(9):82, 1999.</w:t>
      </w:r>
    </w:p>
    <w:p w14:paraId="2F775145" w14:textId="77777777" w:rsidR="00114146" w:rsidRDefault="00114146">
      <w:pPr>
        <w:spacing w:line="219" w:lineRule="exact"/>
        <w:rPr>
          <w:rFonts w:eastAsia="Times New Roman"/>
        </w:rPr>
      </w:pPr>
    </w:p>
    <w:p w14:paraId="0F758F5F" w14:textId="77777777" w:rsidR="00114146" w:rsidRDefault="009432C8">
      <w:pPr>
        <w:numPr>
          <w:ilvl w:val="0"/>
          <w:numId w:val="42"/>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xml:space="preserve">, Evans D, Wilson J, Heron L, </w:t>
      </w:r>
      <w:proofErr w:type="spellStart"/>
      <w:r>
        <w:rPr>
          <w:rFonts w:eastAsia="Times New Roman"/>
        </w:rPr>
        <w:t>Wiland</w:t>
      </w:r>
      <w:proofErr w:type="spellEnd"/>
      <w:r>
        <w:rPr>
          <w:rFonts w:eastAsia="Times New Roman"/>
        </w:rPr>
        <w:t xml:space="preserve"> A, </w:t>
      </w:r>
      <w:proofErr w:type="spellStart"/>
      <w:r>
        <w:rPr>
          <w:rFonts w:eastAsia="Times New Roman"/>
        </w:rPr>
        <w:t>Farney</w:t>
      </w:r>
      <w:proofErr w:type="spellEnd"/>
      <w:r>
        <w:rPr>
          <w:rFonts w:eastAsia="Times New Roman"/>
        </w:rPr>
        <w:t xml:space="preserve"> AC, Philosophe B, Colonna JO, Fink</w:t>
      </w:r>
      <w:r>
        <w:rPr>
          <w:rFonts w:eastAsia="Times New Roman"/>
          <w:b/>
          <w:bCs/>
        </w:rPr>
        <w:t xml:space="preserve"> </w:t>
      </w:r>
      <w:r>
        <w:rPr>
          <w:rFonts w:eastAsia="Times New Roman"/>
        </w:rPr>
        <w:t xml:space="preserve">J, Jarrell BE, Schweitzer EJ. Results of 295 laparoscopic live donor kidney transplants at one institution. </w:t>
      </w:r>
      <w:r>
        <w:rPr>
          <w:rFonts w:eastAsia="Times New Roman"/>
          <w:u w:val="single"/>
        </w:rPr>
        <w:t>Transplantation</w:t>
      </w:r>
      <w:r>
        <w:rPr>
          <w:rFonts w:eastAsia="Times New Roman"/>
        </w:rPr>
        <w:t xml:space="preserve"> 67(9):129, 1999.</w:t>
      </w:r>
    </w:p>
    <w:p w14:paraId="2C09F80B" w14:textId="77777777" w:rsidR="00114146" w:rsidRDefault="00114146">
      <w:pPr>
        <w:spacing w:line="219" w:lineRule="exact"/>
        <w:rPr>
          <w:rFonts w:eastAsia="Times New Roman"/>
        </w:rPr>
      </w:pPr>
    </w:p>
    <w:p w14:paraId="157D913F" w14:textId="77777777" w:rsidR="00114146" w:rsidRDefault="009432C8">
      <w:pPr>
        <w:numPr>
          <w:ilvl w:val="0"/>
          <w:numId w:val="42"/>
        </w:numPr>
        <w:tabs>
          <w:tab w:val="left" w:pos="720"/>
        </w:tabs>
        <w:spacing w:line="222" w:lineRule="auto"/>
        <w:ind w:left="720" w:hanging="720"/>
        <w:jc w:val="both"/>
        <w:rPr>
          <w:rFonts w:eastAsia="Times New Roman"/>
        </w:rPr>
      </w:pPr>
      <w:r>
        <w:rPr>
          <w:rFonts w:eastAsia="Times New Roman"/>
        </w:rPr>
        <w:t xml:space="preserve">Lal T, Philosophe B, Schweitzer EJ, </w:t>
      </w:r>
      <w:proofErr w:type="spellStart"/>
      <w:r>
        <w:rPr>
          <w:rFonts w:eastAsia="Times New Roman"/>
        </w:rPr>
        <w:t>Farney</w:t>
      </w:r>
      <w:proofErr w:type="spellEnd"/>
      <w:r>
        <w:rPr>
          <w:rFonts w:eastAsia="Times New Roman"/>
        </w:rPr>
        <w:t xml:space="preserve"> AC, Colonna JO, Jarrell BE, </w:t>
      </w:r>
      <w:r>
        <w:rPr>
          <w:rFonts w:eastAsia="Times New Roman"/>
          <w:b/>
          <w:bCs/>
        </w:rPr>
        <w:t>Bartlett ST</w:t>
      </w:r>
      <w:r>
        <w:rPr>
          <w:rFonts w:eastAsia="Times New Roman"/>
        </w:rPr>
        <w:t xml:space="preserve">. The use of the kidney perfusion pump as a diagnostic and therapeutic tool to utilize marginal cadaveric kidneys. </w:t>
      </w:r>
      <w:r>
        <w:rPr>
          <w:rFonts w:eastAsia="Times New Roman"/>
          <w:u w:val="single"/>
        </w:rPr>
        <w:t>Transplantation</w:t>
      </w:r>
      <w:r>
        <w:rPr>
          <w:rFonts w:eastAsia="Times New Roman"/>
        </w:rPr>
        <w:t xml:space="preserve"> 67(9):165, 1999.</w:t>
      </w:r>
    </w:p>
    <w:p w14:paraId="0D39C9CC" w14:textId="77777777" w:rsidR="00114146" w:rsidRDefault="00114146">
      <w:pPr>
        <w:spacing w:line="219" w:lineRule="exact"/>
        <w:rPr>
          <w:rFonts w:eastAsia="Times New Roman"/>
        </w:rPr>
      </w:pPr>
    </w:p>
    <w:p w14:paraId="7CFF5B84" w14:textId="77777777" w:rsidR="00114146" w:rsidRDefault="009432C8">
      <w:pPr>
        <w:numPr>
          <w:ilvl w:val="0"/>
          <w:numId w:val="42"/>
        </w:numPr>
        <w:tabs>
          <w:tab w:val="left" w:pos="720"/>
        </w:tabs>
        <w:spacing w:line="221" w:lineRule="auto"/>
        <w:ind w:left="720" w:hanging="720"/>
        <w:jc w:val="both"/>
        <w:rPr>
          <w:rFonts w:eastAsia="Times New Roman"/>
        </w:rPr>
      </w:pPr>
      <w:r>
        <w:rPr>
          <w:rFonts w:eastAsia="Times New Roman"/>
        </w:rPr>
        <w:t xml:space="preserve">Wei C, Song H, Seta K, Kinjo M, Lau P, Fink JC, Drachenberg CB, Papadimitriou J, </w:t>
      </w:r>
      <w:r>
        <w:rPr>
          <w:rFonts w:eastAsia="Times New Roman"/>
          <w:b/>
          <w:bCs/>
        </w:rPr>
        <w:t>Bartlett ST</w:t>
      </w:r>
      <w:r>
        <w:rPr>
          <w:rFonts w:eastAsia="Times New Roman"/>
        </w:rPr>
        <w:t xml:space="preserve">, Weir MR. Chronic cyclosporine reduction decreases apoptosis and p53 expression in human renal biopsies with improvement of renal pathological score and renal function. </w:t>
      </w:r>
      <w:r>
        <w:rPr>
          <w:rFonts w:eastAsia="Times New Roman"/>
          <w:u w:val="single"/>
        </w:rPr>
        <w:t>Transplantation</w:t>
      </w:r>
      <w:r>
        <w:rPr>
          <w:rFonts w:eastAsia="Times New Roman"/>
        </w:rPr>
        <w:t xml:space="preserve"> 67(9):178, 1999.</w:t>
      </w:r>
    </w:p>
    <w:p w14:paraId="6B66D0EF" w14:textId="77777777" w:rsidR="00114146" w:rsidRDefault="00114146">
      <w:pPr>
        <w:spacing w:line="220" w:lineRule="exact"/>
        <w:rPr>
          <w:rFonts w:eastAsia="Times New Roman"/>
        </w:rPr>
      </w:pPr>
    </w:p>
    <w:p w14:paraId="626A55EF" w14:textId="77777777" w:rsidR="00114146" w:rsidRDefault="009432C8">
      <w:pPr>
        <w:numPr>
          <w:ilvl w:val="0"/>
          <w:numId w:val="42"/>
        </w:numPr>
        <w:tabs>
          <w:tab w:val="left" w:pos="720"/>
        </w:tabs>
        <w:spacing w:line="222" w:lineRule="auto"/>
        <w:ind w:left="720" w:hanging="720"/>
        <w:jc w:val="both"/>
        <w:rPr>
          <w:rFonts w:eastAsia="Times New Roman"/>
        </w:rPr>
      </w:pPr>
      <w:r>
        <w:rPr>
          <w:rFonts w:eastAsia="Times New Roman"/>
        </w:rPr>
        <w:t xml:space="preserve">Weir MR, Fink JC, Hanes DS, Traver M, Young C, Schofield K, </w:t>
      </w:r>
      <w:proofErr w:type="spellStart"/>
      <w:r>
        <w:rPr>
          <w:rFonts w:eastAsia="Times New Roman"/>
        </w:rPr>
        <w:t>Blahut</w:t>
      </w:r>
      <w:proofErr w:type="spellEnd"/>
      <w:r>
        <w:rPr>
          <w:rFonts w:eastAsia="Times New Roman"/>
        </w:rPr>
        <w:t xml:space="preserve"> S, Klassen DK, </w:t>
      </w:r>
      <w:proofErr w:type="spellStart"/>
      <w:r>
        <w:rPr>
          <w:rFonts w:eastAsia="Times New Roman"/>
        </w:rPr>
        <w:t>Cangro</w:t>
      </w:r>
      <w:proofErr w:type="spellEnd"/>
      <w:r>
        <w:rPr>
          <w:rFonts w:eastAsia="Times New Roman"/>
        </w:rPr>
        <w:t xml:space="preserve"> CB, Schweitzer EJ, </w:t>
      </w:r>
      <w:r>
        <w:rPr>
          <w:rFonts w:eastAsia="Times New Roman"/>
          <w:b/>
          <w:bCs/>
        </w:rPr>
        <w:t>Bartlett ST</w:t>
      </w:r>
      <w:r>
        <w:rPr>
          <w:rFonts w:eastAsia="Times New Roman"/>
        </w:rPr>
        <w:t xml:space="preserve">. Chronic allograft nephropathy: Effect of cyclosporine reduction and addition of mycophenolate on progression of renal disease. </w:t>
      </w:r>
      <w:r>
        <w:rPr>
          <w:rFonts w:eastAsia="Times New Roman"/>
          <w:u w:val="single"/>
        </w:rPr>
        <w:t>Transplantation</w:t>
      </w:r>
      <w:r>
        <w:rPr>
          <w:rFonts w:eastAsia="Times New Roman"/>
        </w:rPr>
        <w:t xml:space="preserve"> 67(9):302, 1999.</w:t>
      </w:r>
    </w:p>
    <w:p w14:paraId="246FAE6F" w14:textId="77777777" w:rsidR="00114146" w:rsidRDefault="00114146">
      <w:pPr>
        <w:spacing w:line="219" w:lineRule="exact"/>
        <w:rPr>
          <w:rFonts w:eastAsia="Times New Roman"/>
        </w:rPr>
      </w:pPr>
    </w:p>
    <w:p w14:paraId="6B838E6C" w14:textId="77777777" w:rsidR="00114146" w:rsidRDefault="009432C8">
      <w:pPr>
        <w:numPr>
          <w:ilvl w:val="0"/>
          <w:numId w:val="42"/>
        </w:numPr>
        <w:tabs>
          <w:tab w:val="left" w:pos="720"/>
        </w:tabs>
        <w:spacing w:line="222" w:lineRule="auto"/>
        <w:ind w:left="720" w:hanging="720"/>
        <w:jc w:val="both"/>
        <w:rPr>
          <w:rFonts w:eastAsia="Times New Roman"/>
        </w:rPr>
      </w:pPr>
      <w:proofErr w:type="spellStart"/>
      <w:r>
        <w:rPr>
          <w:rFonts w:eastAsia="Times New Roman"/>
        </w:rPr>
        <w:t>Roskopf</w:t>
      </w:r>
      <w:proofErr w:type="spellEnd"/>
      <w:r>
        <w:rPr>
          <w:rFonts w:eastAsia="Times New Roman"/>
        </w:rPr>
        <w:t xml:space="preserve"> JA, Fink JC, </w:t>
      </w:r>
      <w:proofErr w:type="spellStart"/>
      <w:r>
        <w:rPr>
          <w:rFonts w:eastAsia="Times New Roman"/>
        </w:rPr>
        <w:t>Wiland</w:t>
      </w:r>
      <w:proofErr w:type="spellEnd"/>
      <w:r>
        <w:rPr>
          <w:rFonts w:eastAsia="Times New Roman"/>
        </w:rPr>
        <w:t xml:space="preserve"> A, </w:t>
      </w:r>
      <w:proofErr w:type="spellStart"/>
      <w:r>
        <w:rPr>
          <w:rFonts w:eastAsia="Times New Roman"/>
        </w:rPr>
        <w:t>Blahut</w:t>
      </w:r>
      <w:proofErr w:type="spellEnd"/>
      <w:r>
        <w:rPr>
          <w:rFonts w:eastAsia="Times New Roman"/>
        </w:rPr>
        <w:t xml:space="preserve"> S, </w:t>
      </w:r>
      <w:r>
        <w:rPr>
          <w:rFonts w:eastAsia="Times New Roman"/>
          <w:b/>
          <w:bCs/>
        </w:rPr>
        <w:t>Bartlett ST</w:t>
      </w:r>
      <w:r>
        <w:rPr>
          <w:rFonts w:eastAsia="Times New Roman"/>
        </w:rPr>
        <w:t xml:space="preserve">, Weir MR. Influence of age and race on the time to first acute rejection in cadaveric renal transplant (CRT) recipients in the mycophenolate mofetil (MMF) era. </w:t>
      </w:r>
      <w:r>
        <w:rPr>
          <w:rFonts w:eastAsia="Times New Roman"/>
          <w:u w:val="single"/>
        </w:rPr>
        <w:t>Transplantation</w:t>
      </w:r>
      <w:r>
        <w:rPr>
          <w:rFonts w:eastAsia="Times New Roman"/>
        </w:rPr>
        <w:t xml:space="preserve"> 67(7):561, 1999.</w:t>
      </w:r>
    </w:p>
    <w:p w14:paraId="30FBA49F" w14:textId="77777777" w:rsidR="00114146" w:rsidRDefault="00114146">
      <w:pPr>
        <w:sectPr w:rsidR="00114146">
          <w:type w:val="continuous"/>
          <w:pgSz w:w="12240" w:h="15840"/>
          <w:pgMar w:top="1440" w:right="1440" w:bottom="842" w:left="1440" w:header="0" w:footer="0" w:gutter="0"/>
          <w:cols w:space="720" w:equalWidth="0">
            <w:col w:w="9360"/>
          </w:cols>
        </w:sectPr>
      </w:pPr>
    </w:p>
    <w:p w14:paraId="40E72414" w14:textId="77777777" w:rsidR="00114146" w:rsidRDefault="00114146">
      <w:pPr>
        <w:spacing w:line="11" w:lineRule="exact"/>
        <w:rPr>
          <w:sz w:val="20"/>
          <w:szCs w:val="20"/>
        </w:rPr>
      </w:pPr>
      <w:bookmarkStart w:id="37" w:name="page38"/>
      <w:bookmarkEnd w:id="37"/>
    </w:p>
    <w:p w14:paraId="7E5FF591"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38</w:t>
      </w:r>
    </w:p>
    <w:p w14:paraId="425CC7DE" w14:textId="77777777" w:rsidR="00114146" w:rsidRDefault="009432C8">
      <w:pPr>
        <w:spacing w:line="20" w:lineRule="exact"/>
        <w:rPr>
          <w:sz w:val="20"/>
          <w:szCs w:val="20"/>
        </w:rPr>
      </w:pPr>
      <w:r>
        <w:rPr>
          <w:noProof/>
          <w:sz w:val="20"/>
          <w:szCs w:val="20"/>
        </w:rPr>
        <w:drawing>
          <wp:anchor distT="0" distB="0" distL="114300" distR="114300" simplePos="0" relativeHeight="251671040" behindDoc="1" locked="0" layoutInCell="0" allowOverlap="1" wp14:anchorId="11688355" wp14:editId="718317FC">
            <wp:simplePos x="0" y="0"/>
            <wp:positionH relativeFrom="column">
              <wp:posOffset>-11430</wp:posOffset>
            </wp:positionH>
            <wp:positionV relativeFrom="paragraph">
              <wp:posOffset>227330</wp:posOffset>
            </wp:positionV>
            <wp:extent cx="6220460" cy="101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7C6C63CA" w14:textId="77777777" w:rsidR="00114146" w:rsidRDefault="00114146">
      <w:pPr>
        <w:spacing w:line="200" w:lineRule="exact"/>
        <w:rPr>
          <w:sz w:val="20"/>
          <w:szCs w:val="20"/>
        </w:rPr>
      </w:pPr>
    </w:p>
    <w:p w14:paraId="653D3BE9" w14:textId="77777777" w:rsidR="00114146" w:rsidRDefault="00114146">
      <w:pPr>
        <w:spacing w:line="200" w:lineRule="exact"/>
        <w:rPr>
          <w:sz w:val="20"/>
          <w:szCs w:val="20"/>
        </w:rPr>
      </w:pPr>
    </w:p>
    <w:p w14:paraId="7930397A" w14:textId="77777777" w:rsidR="00114146" w:rsidRDefault="00114146">
      <w:pPr>
        <w:spacing w:line="316" w:lineRule="exact"/>
        <w:rPr>
          <w:sz w:val="20"/>
          <w:szCs w:val="20"/>
        </w:rPr>
      </w:pPr>
    </w:p>
    <w:p w14:paraId="4A19E35F" w14:textId="77777777" w:rsidR="00114146" w:rsidRDefault="009432C8">
      <w:pPr>
        <w:numPr>
          <w:ilvl w:val="0"/>
          <w:numId w:val="43"/>
        </w:numPr>
        <w:tabs>
          <w:tab w:val="left" w:pos="720"/>
        </w:tabs>
        <w:spacing w:line="222" w:lineRule="auto"/>
        <w:ind w:left="720" w:hanging="720"/>
        <w:jc w:val="both"/>
        <w:rPr>
          <w:rFonts w:eastAsia="Times New Roman"/>
        </w:rPr>
      </w:pPr>
      <w:r>
        <w:rPr>
          <w:rFonts w:eastAsia="Times New Roman"/>
        </w:rPr>
        <w:t xml:space="preserve">Klassen DK, Fink JC, </w:t>
      </w:r>
      <w:proofErr w:type="spellStart"/>
      <w:r>
        <w:rPr>
          <w:rFonts w:eastAsia="Times New Roman"/>
        </w:rPr>
        <w:t>Blahut</w:t>
      </w:r>
      <w:proofErr w:type="spellEnd"/>
      <w:r>
        <w:rPr>
          <w:rFonts w:eastAsia="Times New Roman"/>
        </w:rPr>
        <w:t xml:space="preserve"> SA, </w:t>
      </w:r>
      <w:proofErr w:type="spellStart"/>
      <w:r>
        <w:rPr>
          <w:rFonts w:eastAsia="Times New Roman"/>
        </w:rPr>
        <w:t>Cangro</w:t>
      </w:r>
      <w:proofErr w:type="spellEnd"/>
      <w:r>
        <w:rPr>
          <w:rFonts w:eastAsia="Times New Roman"/>
        </w:rPr>
        <w:t xml:space="preserve"> CB, Light PL, Nogueira JM, Hanes DS, </w:t>
      </w:r>
      <w:r>
        <w:rPr>
          <w:rFonts w:eastAsia="Times New Roman"/>
          <w:b/>
          <w:bCs/>
        </w:rPr>
        <w:t>Bartlett ST</w:t>
      </w:r>
      <w:r>
        <w:rPr>
          <w:rFonts w:eastAsia="Times New Roman"/>
        </w:rPr>
        <w:t xml:space="preserve">, Weir MR. Post-transplant hyperglycemia in pancreas transplant recipients under primary tacrolimus immunosuppression. </w:t>
      </w:r>
      <w:r>
        <w:rPr>
          <w:rFonts w:eastAsia="Times New Roman"/>
          <w:u w:val="single"/>
        </w:rPr>
        <w:t>Transplantation</w:t>
      </w:r>
      <w:r>
        <w:rPr>
          <w:rFonts w:eastAsia="Times New Roman"/>
        </w:rPr>
        <w:t xml:space="preserve"> 67(7):659, 1999.</w:t>
      </w:r>
    </w:p>
    <w:p w14:paraId="5E349CA2" w14:textId="77777777" w:rsidR="00114146" w:rsidRDefault="00114146">
      <w:pPr>
        <w:spacing w:line="219" w:lineRule="exact"/>
        <w:rPr>
          <w:rFonts w:eastAsia="Times New Roman"/>
        </w:rPr>
      </w:pPr>
    </w:p>
    <w:p w14:paraId="2369ECFD" w14:textId="77777777" w:rsidR="00114146" w:rsidRDefault="009432C8">
      <w:pPr>
        <w:numPr>
          <w:ilvl w:val="0"/>
          <w:numId w:val="43"/>
        </w:numPr>
        <w:tabs>
          <w:tab w:val="left" w:pos="720"/>
        </w:tabs>
        <w:spacing w:line="222" w:lineRule="auto"/>
        <w:ind w:left="720" w:hanging="720"/>
        <w:jc w:val="both"/>
        <w:rPr>
          <w:rFonts w:eastAsia="Times New Roman"/>
        </w:rPr>
      </w:pPr>
      <w:r>
        <w:rPr>
          <w:rFonts w:eastAsia="Times New Roman"/>
        </w:rPr>
        <w:t xml:space="preserve">Drachenberg CB, Klassen DK, </w:t>
      </w:r>
      <w:proofErr w:type="spellStart"/>
      <w:r>
        <w:rPr>
          <w:rFonts w:eastAsia="Times New Roman"/>
        </w:rPr>
        <w:t>Wiland</w:t>
      </w:r>
      <w:proofErr w:type="spellEnd"/>
      <w:r>
        <w:rPr>
          <w:rFonts w:eastAsia="Times New Roman"/>
        </w:rPr>
        <w:t xml:space="preserve"> A, Weir MR, Fink JC, </w:t>
      </w:r>
      <w:proofErr w:type="spellStart"/>
      <w:r>
        <w:rPr>
          <w:rFonts w:eastAsia="Times New Roman"/>
        </w:rPr>
        <w:t>Cangro</w:t>
      </w:r>
      <w:proofErr w:type="spellEnd"/>
      <w:r>
        <w:rPr>
          <w:rFonts w:eastAsia="Times New Roman"/>
        </w:rPr>
        <w:t xml:space="preserve"> CB, </w:t>
      </w:r>
      <w:proofErr w:type="spellStart"/>
      <w:r>
        <w:rPr>
          <w:rFonts w:eastAsia="Times New Roman"/>
        </w:rPr>
        <w:t>Blahut</w:t>
      </w:r>
      <w:proofErr w:type="spellEnd"/>
      <w:r>
        <w:rPr>
          <w:rFonts w:eastAsia="Times New Roman"/>
        </w:rPr>
        <w:t xml:space="preserve"> S, </w:t>
      </w:r>
      <w:r>
        <w:rPr>
          <w:rFonts w:eastAsia="Times New Roman"/>
          <w:b/>
          <w:bCs/>
        </w:rPr>
        <w:t>Bartlett ST</w:t>
      </w:r>
      <w:r>
        <w:rPr>
          <w:rFonts w:eastAsia="Times New Roman"/>
        </w:rPr>
        <w:t xml:space="preserve">, Papadimitriou JC. Islet cell damage associated with tacrolimus and cyclosporine. Morphological features in pancreas allograft biopsies and clinical correlation. </w:t>
      </w:r>
      <w:r>
        <w:rPr>
          <w:rFonts w:eastAsia="Times New Roman"/>
          <w:u w:val="single"/>
        </w:rPr>
        <w:t>Transplantation</w:t>
      </w:r>
      <w:r>
        <w:rPr>
          <w:rFonts w:eastAsia="Times New Roman"/>
        </w:rPr>
        <w:t xml:space="preserve"> 67(7):810, 1999.</w:t>
      </w:r>
    </w:p>
    <w:p w14:paraId="31B55C3C" w14:textId="77777777" w:rsidR="00114146" w:rsidRDefault="00114146">
      <w:pPr>
        <w:spacing w:line="205" w:lineRule="exact"/>
        <w:rPr>
          <w:rFonts w:eastAsia="Times New Roman"/>
        </w:rPr>
      </w:pPr>
    </w:p>
    <w:p w14:paraId="15A037BA" w14:textId="77777777" w:rsidR="00114146" w:rsidRDefault="009432C8">
      <w:pPr>
        <w:numPr>
          <w:ilvl w:val="0"/>
          <w:numId w:val="43"/>
        </w:numPr>
        <w:tabs>
          <w:tab w:val="left" w:pos="720"/>
        </w:tabs>
        <w:ind w:left="720" w:hanging="720"/>
        <w:rPr>
          <w:rFonts w:eastAsia="Times New Roman"/>
        </w:rPr>
      </w:pPr>
      <w:r>
        <w:rPr>
          <w:rFonts w:eastAsia="Times New Roman"/>
        </w:rPr>
        <w:t xml:space="preserve">Drachenberg CB, </w:t>
      </w:r>
      <w:proofErr w:type="spellStart"/>
      <w:r>
        <w:rPr>
          <w:rFonts w:eastAsia="Times New Roman"/>
        </w:rPr>
        <w:t>Beskow</w:t>
      </w:r>
      <w:proofErr w:type="spellEnd"/>
      <w:r>
        <w:rPr>
          <w:rFonts w:eastAsia="Times New Roman"/>
        </w:rPr>
        <w:t xml:space="preserve"> CO, Papadimitriou JC, </w:t>
      </w:r>
      <w:proofErr w:type="spellStart"/>
      <w:r>
        <w:rPr>
          <w:rFonts w:eastAsia="Times New Roman"/>
        </w:rPr>
        <w:t>Cangro</w:t>
      </w:r>
      <w:proofErr w:type="spellEnd"/>
      <w:r>
        <w:rPr>
          <w:rFonts w:eastAsia="Times New Roman"/>
        </w:rPr>
        <w:t xml:space="preserve"> CB, Rocca M, Klassen DK, Weir MR,</w:t>
      </w:r>
    </w:p>
    <w:p w14:paraId="3E868A73" w14:textId="77777777" w:rsidR="00114146" w:rsidRDefault="009432C8">
      <w:pPr>
        <w:spacing w:line="219" w:lineRule="auto"/>
        <w:ind w:left="720"/>
        <w:jc w:val="both"/>
        <w:rPr>
          <w:rFonts w:eastAsia="Times New Roman"/>
        </w:rPr>
      </w:pPr>
      <w:r>
        <w:rPr>
          <w:rFonts w:eastAsia="Times New Roman"/>
        </w:rPr>
        <w:t xml:space="preserve">Fink JC, Hanes DS, </w:t>
      </w:r>
      <w:proofErr w:type="spellStart"/>
      <w:r>
        <w:rPr>
          <w:rFonts w:eastAsia="Times New Roman"/>
        </w:rPr>
        <w:t>Wali</w:t>
      </w:r>
      <w:proofErr w:type="spellEnd"/>
      <w:r>
        <w:rPr>
          <w:rFonts w:eastAsia="Times New Roman"/>
        </w:rPr>
        <w:t xml:space="preserve"> R, </w:t>
      </w:r>
      <w:r>
        <w:rPr>
          <w:rFonts w:eastAsia="Times New Roman"/>
          <w:b/>
          <w:bCs/>
        </w:rPr>
        <w:t>Bartlett ST</w:t>
      </w:r>
      <w:r>
        <w:rPr>
          <w:rFonts w:eastAsia="Times New Roman"/>
        </w:rPr>
        <w:t>. Human polyoma virus infected cells (</w:t>
      </w:r>
      <w:proofErr w:type="spellStart"/>
      <w:r>
        <w:rPr>
          <w:rFonts w:eastAsia="Times New Roman"/>
        </w:rPr>
        <w:t>PoVIC</w:t>
      </w:r>
      <w:proofErr w:type="spellEnd"/>
      <w:r>
        <w:rPr>
          <w:rFonts w:eastAsia="Times New Roman"/>
        </w:rPr>
        <w:t xml:space="preserve">): Incidence in renal biopsies (BX), urine cytology and correlation with clinical presentation. </w:t>
      </w:r>
      <w:r>
        <w:rPr>
          <w:rFonts w:eastAsia="Times New Roman"/>
          <w:u w:val="single"/>
        </w:rPr>
        <w:t>Transplantation</w:t>
      </w:r>
      <w:r>
        <w:rPr>
          <w:rFonts w:eastAsia="Times New Roman"/>
        </w:rPr>
        <w:t xml:space="preserve"> 67(7):843, 1999.</w:t>
      </w:r>
    </w:p>
    <w:p w14:paraId="4A7A3A3D" w14:textId="77777777" w:rsidR="00114146" w:rsidRDefault="00114146">
      <w:pPr>
        <w:spacing w:line="221" w:lineRule="exact"/>
        <w:rPr>
          <w:rFonts w:eastAsia="Times New Roman"/>
        </w:rPr>
      </w:pPr>
    </w:p>
    <w:p w14:paraId="4E19158B" w14:textId="77777777" w:rsidR="00114146" w:rsidRDefault="009432C8">
      <w:pPr>
        <w:numPr>
          <w:ilvl w:val="0"/>
          <w:numId w:val="43"/>
        </w:numPr>
        <w:tabs>
          <w:tab w:val="left" w:pos="720"/>
        </w:tabs>
        <w:spacing w:line="221" w:lineRule="auto"/>
        <w:ind w:left="720" w:hanging="720"/>
        <w:jc w:val="both"/>
        <w:rPr>
          <w:rFonts w:eastAsia="Times New Roman"/>
        </w:rPr>
      </w:pPr>
      <w:r>
        <w:rPr>
          <w:rFonts w:eastAsia="Times New Roman"/>
        </w:rPr>
        <w:t xml:space="preserve">Hanes DS, </w:t>
      </w:r>
      <w:proofErr w:type="spellStart"/>
      <w:r>
        <w:rPr>
          <w:rFonts w:eastAsia="Times New Roman"/>
        </w:rPr>
        <w:t>Wali</w:t>
      </w:r>
      <w:proofErr w:type="spellEnd"/>
      <w:r>
        <w:rPr>
          <w:rFonts w:eastAsia="Times New Roman"/>
        </w:rPr>
        <w:t xml:space="preserve"> R, Fink JC, Klassen DK, </w:t>
      </w:r>
      <w:proofErr w:type="spellStart"/>
      <w:r>
        <w:rPr>
          <w:rFonts w:eastAsia="Times New Roman"/>
        </w:rPr>
        <w:t>Cangro</w:t>
      </w:r>
      <w:proofErr w:type="spellEnd"/>
      <w:r>
        <w:rPr>
          <w:rFonts w:eastAsia="Times New Roman"/>
        </w:rPr>
        <w:t xml:space="preserve"> CB, </w:t>
      </w:r>
      <w:r>
        <w:rPr>
          <w:rFonts w:eastAsia="Times New Roman"/>
          <w:b/>
          <w:bCs/>
        </w:rPr>
        <w:t>Bartlett ST</w:t>
      </w:r>
      <w:r>
        <w:rPr>
          <w:rFonts w:eastAsia="Times New Roman"/>
        </w:rPr>
        <w:t xml:space="preserve">, Weir </w:t>
      </w:r>
      <w:proofErr w:type="gramStart"/>
      <w:r>
        <w:rPr>
          <w:rFonts w:eastAsia="Times New Roman"/>
        </w:rPr>
        <w:t>MR,.</w:t>
      </w:r>
      <w:proofErr w:type="gramEnd"/>
      <w:r>
        <w:rPr>
          <w:rFonts w:eastAsia="Times New Roman"/>
        </w:rPr>
        <w:t xml:space="preserve"> Comparison of the incidence of acute rejection in simultaneous pancreas-kidney transport recipients receiving either tacrolimus (FK506) OR cyclosporine microemulsion (</w:t>
      </w:r>
      <w:proofErr w:type="spellStart"/>
      <w:r>
        <w:rPr>
          <w:rFonts w:eastAsia="Times New Roman"/>
        </w:rPr>
        <w:t>Neoral</w:t>
      </w:r>
      <w:proofErr w:type="spellEnd"/>
      <w:r>
        <w:rPr>
          <w:rFonts w:eastAsia="Times New Roman"/>
        </w:rPr>
        <w:t xml:space="preserve">) in combination with mycophenolate mofetil (MMF) and corticosteroids. </w:t>
      </w:r>
      <w:r>
        <w:rPr>
          <w:rFonts w:eastAsia="Times New Roman"/>
          <w:u w:val="single"/>
        </w:rPr>
        <w:t>Transplantation</w:t>
      </w:r>
      <w:r>
        <w:rPr>
          <w:rFonts w:eastAsia="Times New Roman"/>
        </w:rPr>
        <w:t xml:space="preserve"> 67(7):869, 1999.</w:t>
      </w:r>
    </w:p>
    <w:p w14:paraId="335C581A" w14:textId="77777777" w:rsidR="00114146" w:rsidRDefault="00114146">
      <w:pPr>
        <w:spacing w:line="220" w:lineRule="exact"/>
        <w:rPr>
          <w:rFonts w:eastAsia="Times New Roman"/>
        </w:rPr>
      </w:pPr>
    </w:p>
    <w:p w14:paraId="78ACB8C8" w14:textId="77777777" w:rsidR="00114146" w:rsidRDefault="009432C8">
      <w:pPr>
        <w:numPr>
          <w:ilvl w:val="0"/>
          <w:numId w:val="43"/>
        </w:numPr>
        <w:tabs>
          <w:tab w:val="left" w:pos="720"/>
        </w:tabs>
        <w:spacing w:line="221" w:lineRule="auto"/>
        <w:ind w:left="720" w:hanging="720"/>
        <w:jc w:val="both"/>
        <w:rPr>
          <w:rFonts w:eastAsia="Times New Roman"/>
        </w:rPr>
      </w:pPr>
      <w:r>
        <w:rPr>
          <w:rFonts w:eastAsia="Times New Roman"/>
        </w:rPr>
        <w:t xml:space="preserve">Song H, Seta K, Kinjo M, Lau P, Fink JC, Drachenberg CB, Papadimitriou J, </w:t>
      </w:r>
      <w:r>
        <w:rPr>
          <w:rFonts w:eastAsia="Times New Roman"/>
          <w:b/>
          <w:bCs/>
        </w:rPr>
        <w:t>Bartlett ST</w:t>
      </w:r>
      <w:r>
        <w:rPr>
          <w:rFonts w:eastAsia="Times New Roman"/>
        </w:rPr>
        <w:t xml:space="preserve">, Weir MR, Wei C. Decreasing expression of transforming growth factor-beta in human renal biopsies with improvement of renal pathological score and renal function following chronic cyclosporine reduction. </w:t>
      </w:r>
      <w:r>
        <w:rPr>
          <w:rFonts w:eastAsia="Times New Roman"/>
          <w:u w:val="single"/>
        </w:rPr>
        <w:t>Transplantation</w:t>
      </w:r>
      <w:r>
        <w:rPr>
          <w:rFonts w:eastAsia="Times New Roman"/>
        </w:rPr>
        <w:t xml:space="preserve"> 67(7):920, 1999.</w:t>
      </w:r>
    </w:p>
    <w:p w14:paraId="1539BA9C" w14:textId="77777777" w:rsidR="00114146" w:rsidRDefault="00114146">
      <w:pPr>
        <w:spacing w:line="220" w:lineRule="exact"/>
        <w:rPr>
          <w:rFonts w:eastAsia="Times New Roman"/>
        </w:rPr>
      </w:pPr>
    </w:p>
    <w:p w14:paraId="62B8A027" w14:textId="77777777" w:rsidR="00114146" w:rsidRDefault="009432C8">
      <w:pPr>
        <w:numPr>
          <w:ilvl w:val="0"/>
          <w:numId w:val="43"/>
        </w:numPr>
        <w:tabs>
          <w:tab w:val="left" w:pos="720"/>
        </w:tabs>
        <w:spacing w:line="221" w:lineRule="auto"/>
        <w:ind w:left="720" w:hanging="720"/>
        <w:jc w:val="both"/>
        <w:rPr>
          <w:rFonts w:eastAsia="Times New Roman"/>
        </w:rPr>
      </w:pPr>
      <w:r>
        <w:rPr>
          <w:rFonts w:eastAsia="Times New Roman"/>
        </w:rPr>
        <w:t xml:space="preserve">Papadimitriou JC, Drachenberg CB, </w:t>
      </w:r>
      <w:proofErr w:type="spellStart"/>
      <w:r>
        <w:rPr>
          <w:rFonts w:eastAsia="Times New Roman"/>
        </w:rPr>
        <w:t>Wiland</w:t>
      </w:r>
      <w:proofErr w:type="spellEnd"/>
      <w:r>
        <w:rPr>
          <w:rFonts w:eastAsia="Times New Roman"/>
        </w:rPr>
        <w:t xml:space="preserve"> A, Klassen DK, Weir MR, Fink JC, </w:t>
      </w:r>
      <w:proofErr w:type="spellStart"/>
      <w:r>
        <w:rPr>
          <w:rFonts w:eastAsia="Times New Roman"/>
        </w:rPr>
        <w:t>Cangro</w:t>
      </w:r>
      <w:proofErr w:type="spellEnd"/>
      <w:r>
        <w:rPr>
          <w:rFonts w:eastAsia="Times New Roman"/>
        </w:rPr>
        <w:t xml:space="preserve"> CB, Light PD, Ramos E, </w:t>
      </w:r>
      <w:r>
        <w:rPr>
          <w:rFonts w:eastAsia="Times New Roman"/>
          <w:b/>
          <w:bCs/>
        </w:rPr>
        <w:t>Bartlett ST</w:t>
      </w:r>
      <w:r>
        <w:rPr>
          <w:rFonts w:eastAsia="Times New Roman"/>
        </w:rPr>
        <w:t xml:space="preserve">. Histological morphology of colitis associated with mycophenolate mofetil (MMF) in renal allograft recipients: Acute graft versus host disease (GVH) like features. </w:t>
      </w:r>
      <w:r>
        <w:rPr>
          <w:rFonts w:eastAsia="Times New Roman"/>
          <w:u w:val="single"/>
        </w:rPr>
        <w:t>Transplantation</w:t>
      </w:r>
      <w:r>
        <w:rPr>
          <w:rFonts w:eastAsia="Times New Roman"/>
        </w:rPr>
        <w:t xml:space="preserve"> 67(7):997, 1999.</w:t>
      </w:r>
    </w:p>
    <w:p w14:paraId="5FE4DBD2" w14:textId="77777777" w:rsidR="00114146" w:rsidRDefault="00114146">
      <w:pPr>
        <w:spacing w:line="220" w:lineRule="exact"/>
        <w:rPr>
          <w:rFonts w:eastAsia="Times New Roman"/>
        </w:rPr>
      </w:pPr>
    </w:p>
    <w:p w14:paraId="69D1F774" w14:textId="77777777" w:rsidR="00114146" w:rsidRDefault="009432C8">
      <w:pPr>
        <w:numPr>
          <w:ilvl w:val="0"/>
          <w:numId w:val="43"/>
        </w:numPr>
        <w:tabs>
          <w:tab w:val="left" w:pos="720"/>
        </w:tabs>
        <w:spacing w:line="222" w:lineRule="auto"/>
        <w:ind w:left="720" w:hanging="720"/>
        <w:jc w:val="both"/>
        <w:rPr>
          <w:rFonts w:eastAsia="Times New Roman"/>
        </w:rPr>
      </w:pPr>
      <w:r>
        <w:rPr>
          <w:rFonts w:eastAsia="Times New Roman"/>
        </w:rPr>
        <w:t xml:space="preserve">Papadimitriou JC, Drachenberg CB, </w:t>
      </w:r>
      <w:proofErr w:type="spellStart"/>
      <w:r>
        <w:rPr>
          <w:rFonts w:eastAsia="Times New Roman"/>
        </w:rPr>
        <w:t>Wiland</w:t>
      </w:r>
      <w:proofErr w:type="spellEnd"/>
      <w:r>
        <w:rPr>
          <w:rFonts w:eastAsia="Times New Roman"/>
        </w:rPr>
        <w:t xml:space="preserve"> A, Klassen DK, </w:t>
      </w:r>
      <w:r>
        <w:rPr>
          <w:rFonts w:eastAsia="Times New Roman"/>
          <w:b/>
          <w:bCs/>
        </w:rPr>
        <w:t>Bartlett ST</w:t>
      </w:r>
      <w:r>
        <w:rPr>
          <w:rFonts w:eastAsia="Times New Roman"/>
        </w:rPr>
        <w:t xml:space="preserve">. FK506 (F) and cyclosporine </w:t>
      </w:r>
      <w:proofErr w:type="gramStart"/>
      <w:r>
        <w:rPr>
          <w:rFonts w:eastAsia="Times New Roman"/>
        </w:rPr>
        <w:t>( C</w:t>
      </w:r>
      <w:proofErr w:type="gramEnd"/>
      <w:r>
        <w:rPr>
          <w:rFonts w:eastAsia="Times New Roman"/>
        </w:rPr>
        <w:t xml:space="preserve">) toxicity in beta cells of pancreas transplant biopsies: Light microscopic (LM), immunohistochemical (IH) and ultrastructural morphology (BM). </w:t>
      </w:r>
      <w:r>
        <w:rPr>
          <w:rFonts w:eastAsia="Times New Roman"/>
          <w:u w:val="single"/>
        </w:rPr>
        <w:t>Lab Inv</w:t>
      </w:r>
      <w:r>
        <w:rPr>
          <w:rFonts w:eastAsia="Times New Roman"/>
        </w:rPr>
        <w:t xml:space="preserve"> 79(1):971, 1999.</w:t>
      </w:r>
    </w:p>
    <w:p w14:paraId="370F1A1F" w14:textId="77777777" w:rsidR="00114146" w:rsidRDefault="00114146">
      <w:pPr>
        <w:spacing w:line="219" w:lineRule="exact"/>
        <w:rPr>
          <w:rFonts w:eastAsia="Times New Roman"/>
        </w:rPr>
      </w:pPr>
    </w:p>
    <w:p w14:paraId="5969F033" w14:textId="77777777" w:rsidR="00114146" w:rsidRDefault="009432C8">
      <w:pPr>
        <w:numPr>
          <w:ilvl w:val="0"/>
          <w:numId w:val="43"/>
        </w:numPr>
        <w:tabs>
          <w:tab w:val="left" w:pos="720"/>
        </w:tabs>
        <w:spacing w:line="223" w:lineRule="auto"/>
        <w:ind w:left="720" w:hanging="720"/>
        <w:rPr>
          <w:rFonts w:eastAsia="Times New Roman"/>
        </w:rPr>
      </w:pPr>
      <w:r>
        <w:rPr>
          <w:rFonts w:eastAsia="Times New Roman"/>
          <w:b/>
          <w:bCs/>
        </w:rPr>
        <w:t>Bartlett ST</w:t>
      </w:r>
      <w:r>
        <w:rPr>
          <w:rFonts w:eastAsia="Times New Roman"/>
        </w:rPr>
        <w:t>, Jarrell B, Schweitzer EJ, Jacobs S, Wilson J. Increased rates of donation with</w:t>
      </w:r>
      <w:r>
        <w:rPr>
          <w:rFonts w:eastAsia="Times New Roman"/>
          <w:b/>
          <w:bCs/>
        </w:rPr>
        <w:t xml:space="preserve"> </w:t>
      </w:r>
      <w:r>
        <w:rPr>
          <w:rFonts w:eastAsia="Times New Roman"/>
        </w:rPr>
        <w:t>laparoscopic donor nephrectomy. American Surgical Association, April 6-8, 2000.</w:t>
      </w:r>
    </w:p>
    <w:p w14:paraId="5030C5AB" w14:textId="77777777" w:rsidR="00114146" w:rsidRDefault="00114146">
      <w:pPr>
        <w:spacing w:line="221" w:lineRule="exact"/>
        <w:rPr>
          <w:rFonts w:eastAsia="Times New Roman"/>
        </w:rPr>
      </w:pPr>
    </w:p>
    <w:p w14:paraId="7A1C1599" w14:textId="77777777" w:rsidR="00114146" w:rsidRDefault="009432C8">
      <w:pPr>
        <w:numPr>
          <w:ilvl w:val="0"/>
          <w:numId w:val="43"/>
        </w:numPr>
        <w:tabs>
          <w:tab w:val="left" w:pos="720"/>
        </w:tabs>
        <w:spacing w:line="222" w:lineRule="auto"/>
        <w:ind w:left="720" w:hanging="720"/>
        <w:jc w:val="both"/>
        <w:rPr>
          <w:rFonts w:eastAsia="Times New Roman"/>
        </w:rPr>
      </w:pPr>
      <w:r>
        <w:rPr>
          <w:rFonts w:eastAsia="Times New Roman"/>
        </w:rPr>
        <w:t xml:space="preserve">Philosophe B, Jarrell B, Schweitzer EJ, </w:t>
      </w:r>
      <w:proofErr w:type="spellStart"/>
      <w:r>
        <w:rPr>
          <w:rFonts w:eastAsia="Times New Roman"/>
        </w:rPr>
        <w:t>Farney</w:t>
      </w:r>
      <w:proofErr w:type="spellEnd"/>
      <w:r>
        <w:rPr>
          <w:rFonts w:eastAsia="Times New Roman"/>
        </w:rPr>
        <w:t xml:space="preserve"> AC, Colonna JC, </w:t>
      </w:r>
      <w:r>
        <w:rPr>
          <w:rFonts w:eastAsia="Times New Roman"/>
          <w:b/>
          <w:bCs/>
        </w:rPr>
        <w:t>Bartlett ST</w:t>
      </w:r>
      <w:r>
        <w:rPr>
          <w:rFonts w:eastAsia="Times New Roman"/>
        </w:rPr>
        <w:t>. The superiority of portal venous drainage over systemic enteric drainage in solitary pancreas transplantation. American Surgical Association, April 6-8, 2000.</w:t>
      </w:r>
    </w:p>
    <w:p w14:paraId="22757EAD" w14:textId="77777777" w:rsidR="00114146" w:rsidRDefault="00114146">
      <w:pPr>
        <w:spacing w:line="219" w:lineRule="exact"/>
        <w:rPr>
          <w:rFonts w:eastAsia="Times New Roman"/>
        </w:rPr>
      </w:pPr>
    </w:p>
    <w:p w14:paraId="10898280" w14:textId="77777777" w:rsidR="00114146" w:rsidRDefault="009432C8">
      <w:pPr>
        <w:numPr>
          <w:ilvl w:val="0"/>
          <w:numId w:val="43"/>
        </w:numPr>
        <w:tabs>
          <w:tab w:val="left" w:pos="720"/>
        </w:tabs>
        <w:spacing w:line="221" w:lineRule="auto"/>
        <w:ind w:left="720" w:hanging="720"/>
        <w:jc w:val="both"/>
        <w:rPr>
          <w:rFonts w:eastAsia="Times New Roman"/>
        </w:rPr>
      </w:pPr>
      <w:proofErr w:type="spellStart"/>
      <w:r>
        <w:rPr>
          <w:rFonts w:eastAsia="Times New Roman"/>
        </w:rPr>
        <w:t>Wiland</w:t>
      </w:r>
      <w:proofErr w:type="spellEnd"/>
      <w:r>
        <w:rPr>
          <w:rFonts w:eastAsia="Times New Roman"/>
        </w:rPr>
        <w:t xml:space="preserve"> AM, Fink JC, Philosophe B, </w:t>
      </w:r>
      <w:proofErr w:type="spellStart"/>
      <w:r>
        <w:rPr>
          <w:rFonts w:eastAsia="Times New Roman"/>
        </w:rPr>
        <w:t>Farney</w:t>
      </w:r>
      <w:proofErr w:type="spellEnd"/>
      <w:r>
        <w:rPr>
          <w:rFonts w:eastAsia="Times New Roman"/>
        </w:rPr>
        <w:t xml:space="preserve"> AC, Schweitzer EJ, Colonna JO, Weir MR, </w:t>
      </w:r>
      <w:r>
        <w:rPr>
          <w:rFonts w:eastAsia="Times New Roman"/>
          <w:b/>
          <w:bCs/>
        </w:rPr>
        <w:t>Bartlett</w:t>
      </w:r>
      <w:r>
        <w:rPr>
          <w:rFonts w:eastAsia="Times New Roman"/>
        </w:rPr>
        <w:t xml:space="preserve"> </w:t>
      </w:r>
      <w:r>
        <w:rPr>
          <w:rFonts w:eastAsia="Times New Roman"/>
          <w:b/>
          <w:bCs/>
        </w:rPr>
        <w:t>ST</w:t>
      </w:r>
      <w:r>
        <w:rPr>
          <w:rFonts w:eastAsia="Times New Roman"/>
        </w:rPr>
        <w:t>. Cost effective measures to administer thymoglobulin for induction therapy in pancreas</w:t>
      </w:r>
      <w:r>
        <w:rPr>
          <w:rFonts w:eastAsia="Times New Roman"/>
          <w:b/>
          <w:bCs/>
        </w:rPr>
        <w:t xml:space="preserve"> </w:t>
      </w:r>
      <w:r>
        <w:rPr>
          <w:rFonts w:eastAsia="Times New Roman"/>
        </w:rPr>
        <w:t xml:space="preserve">transplant recipients. ASTS/AST, Chicago, May 13 – 17, 2000. </w:t>
      </w:r>
      <w:r>
        <w:rPr>
          <w:rFonts w:eastAsia="Times New Roman"/>
          <w:u w:val="single"/>
        </w:rPr>
        <w:t>Transplantation</w:t>
      </w:r>
      <w:r>
        <w:rPr>
          <w:rFonts w:eastAsia="Times New Roman"/>
        </w:rPr>
        <w:t xml:space="preserve"> 69(8):1135, suppl, 2000.</w:t>
      </w:r>
    </w:p>
    <w:p w14:paraId="06601F34" w14:textId="77777777" w:rsidR="00114146" w:rsidRDefault="00114146">
      <w:pPr>
        <w:spacing w:line="220" w:lineRule="exact"/>
        <w:rPr>
          <w:rFonts w:eastAsia="Times New Roman"/>
        </w:rPr>
      </w:pPr>
    </w:p>
    <w:p w14:paraId="3099B1EF" w14:textId="77777777" w:rsidR="00114146" w:rsidRDefault="009432C8">
      <w:pPr>
        <w:numPr>
          <w:ilvl w:val="0"/>
          <w:numId w:val="43"/>
        </w:numPr>
        <w:tabs>
          <w:tab w:val="left" w:pos="720"/>
        </w:tabs>
        <w:spacing w:line="222" w:lineRule="auto"/>
        <w:ind w:left="720" w:hanging="720"/>
        <w:jc w:val="both"/>
        <w:rPr>
          <w:rFonts w:eastAsia="Times New Roman"/>
        </w:rPr>
      </w:pPr>
      <w:proofErr w:type="spellStart"/>
      <w:r>
        <w:rPr>
          <w:rFonts w:eastAsia="Times New Roman"/>
        </w:rPr>
        <w:t>Wiland</w:t>
      </w:r>
      <w:proofErr w:type="spellEnd"/>
      <w:r>
        <w:rPr>
          <w:rFonts w:eastAsia="Times New Roman"/>
        </w:rPr>
        <w:t xml:space="preserve"> AM, Fink JC, Philosophe B, </w:t>
      </w:r>
      <w:proofErr w:type="spellStart"/>
      <w:r>
        <w:rPr>
          <w:rFonts w:eastAsia="Times New Roman"/>
        </w:rPr>
        <w:t>Farney</w:t>
      </w:r>
      <w:proofErr w:type="spellEnd"/>
      <w:r>
        <w:rPr>
          <w:rFonts w:eastAsia="Times New Roman"/>
        </w:rPr>
        <w:t xml:space="preserve"> AC, Schweitzer EJ, Colonna JO, Weir MR, </w:t>
      </w:r>
      <w:r>
        <w:rPr>
          <w:rFonts w:eastAsia="Times New Roman"/>
          <w:b/>
          <w:bCs/>
        </w:rPr>
        <w:t>Bartlett</w:t>
      </w:r>
      <w:r>
        <w:rPr>
          <w:rFonts w:eastAsia="Times New Roman"/>
        </w:rPr>
        <w:t xml:space="preserve"> </w:t>
      </w:r>
      <w:r>
        <w:rPr>
          <w:rFonts w:eastAsia="Times New Roman"/>
          <w:b/>
          <w:bCs/>
        </w:rPr>
        <w:t>ST</w:t>
      </w:r>
      <w:r>
        <w:rPr>
          <w:rFonts w:eastAsia="Times New Roman"/>
        </w:rPr>
        <w:t>. Experience with thymoglobulin induction therapy in pancreas transplant recipients.</w:t>
      </w:r>
      <w:r>
        <w:rPr>
          <w:rFonts w:eastAsia="Times New Roman"/>
          <w:b/>
          <w:bCs/>
        </w:rPr>
        <w:t xml:space="preserve"> </w:t>
      </w:r>
      <w:r>
        <w:rPr>
          <w:rFonts w:eastAsia="Times New Roman"/>
        </w:rPr>
        <w:t xml:space="preserve">ASTS/AST, Chicago, May 13 – 17, 2000. </w:t>
      </w:r>
      <w:r>
        <w:rPr>
          <w:rFonts w:eastAsia="Times New Roman"/>
          <w:u w:val="single"/>
        </w:rPr>
        <w:t>Transplantation</w:t>
      </w:r>
      <w:r>
        <w:rPr>
          <w:rFonts w:eastAsia="Times New Roman"/>
        </w:rPr>
        <w:t xml:space="preserve"> 69(8):1136, suppl, 2000.</w:t>
      </w:r>
    </w:p>
    <w:p w14:paraId="134BDF77" w14:textId="77777777" w:rsidR="00114146" w:rsidRDefault="00114146">
      <w:pPr>
        <w:spacing w:line="219" w:lineRule="exact"/>
        <w:rPr>
          <w:rFonts w:eastAsia="Times New Roman"/>
        </w:rPr>
      </w:pPr>
    </w:p>
    <w:p w14:paraId="60C89033" w14:textId="77777777" w:rsidR="00114146" w:rsidRDefault="009432C8">
      <w:pPr>
        <w:numPr>
          <w:ilvl w:val="0"/>
          <w:numId w:val="43"/>
        </w:numPr>
        <w:tabs>
          <w:tab w:val="left" w:pos="720"/>
        </w:tabs>
        <w:spacing w:line="222" w:lineRule="auto"/>
        <w:ind w:left="720" w:hanging="720"/>
        <w:jc w:val="both"/>
        <w:rPr>
          <w:rFonts w:eastAsia="Times New Roman"/>
        </w:rPr>
      </w:pPr>
      <w:proofErr w:type="spellStart"/>
      <w:r>
        <w:rPr>
          <w:rFonts w:eastAsia="Times New Roman"/>
        </w:rPr>
        <w:t>Okitsu</w:t>
      </w:r>
      <w:proofErr w:type="spellEnd"/>
      <w:r>
        <w:rPr>
          <w:rFonts w:eastAsia="Times New Roman"/>
        </w:rPr>
        <w:t xml:space="preserve"> T, </w:t>
      </w:r>
      <w:proofErr w:type="spellStart"/>
      <w:r>
        <w:rPr>
          <w:rFonts w:eastAsia="Times New Roman"/>
        </w:rPr>
        <w:t>Farney</w:t>
      </w:r>
      <w:proofErr w:type="spellEnd"/>
      <w:r>
        <w:rPr>
          <w:rFonts w:eastAsia="Times New Roman"/>
        </w:rPr>
        <w:t xml:space="preserve"> AC, Hadley GA, </w:t>
      </w:r>
      <w:r>
        <w:rPr>
          <w:rFonts w:eastAsia="Times New Roman"/>
          <w:b/>
          <w:bCs/>
        </w:rPr>
        <w:t>Bartlett ST</w:t>
      </w:r>
      <w:r>
        <w:rPr>
          <w:rFonts w:eastAsia="Times New Roman"/>
        </w:rPr>
        <w:t xml:space="preserve">. Synergistic </w:t>
      </w:r>
      <w:proofErr w:type="spellStart"/>
      <w:r>
        <w:rPr>
          <w:rFonts w:eastAsia="Times New Roman"/>
        </w:rPr>
        <w:t>allo</w:t>
      </w:r>
      <w:proofErr w:type="spellEnd"/>
      <w:r>
        <w:rPr>
          <w:rFonts w:eastAsia="Times New Roman"/>
        </w:rPr>
        <w:t xml:space="preserve">-and autoimmune destruction of major and minor </w:t>
      </w:r>
      <w:proofErr w:type="spellStart"/>
      <w:r>
        <w:rPr>
          <w:rFonts w:eastAsia="Times New Roman"/>
        </w:rPr>
        <w:t>histoincompatible</w:t>
      </w:r>
      <w:proofErr w:type="spellEnd"/>
      <w:r>
        <w:rPr>
          <w:rFonts w:eastAsia="Times New Roman"/>
        </w:rPr>
        <w:t xml:space="preserve"> islet transplants in the non-obese NOD mice. ASTS/AST, Chicago, IL, May 13 – 17, 2000. </w:t>
      </w:r>
      <w:r>
        <w:rPr>
          <w:rFonts w:eastAsia="Times New Roman"/>
          <w:u w:val="single"/>
        </w:rPr>
        <w:t>Transplantation</w:t>
      </w:r>
      <w:r>
        <w:rPr>
          <w:rFonts w:eastAsia="Times New Roman"/>
        </w:rPr>
        <w:t xml:space="preserve"> 69(8):1008, suppl, 2000.</w:t>
      </w:r>
    </w:p>
    <w:p w14:paraId="0950E8AB" w14:textId="77777777" w:rsidR="00114146" w:rsidRDefault="00114146">
      <w:pPr>
        <w:sectPr w:rsidR="00114146">
          <w:pgSz w:w="12240" w:h="15840"/>
          <w:pgMar w:top="1440" w:right="1440" w:bottom="1073" w:left="1440" w:header="0" w:footer="0" w:gutter="0"/>
          <w:cols w:space="720" w:equalWidth="0">
            <w:col w:w="9360"/>
          </w:cols>
        </w:sectPr>
      </w:pPr>
    </w:p>
    <w:p w14:paraId="7FFAB06C" w14:textId="77777777" w:rsidR="00114146" w:rsidRDefault="00114146">
      <w:pPr>
        <w:spacing w:line="11" w:lineRule="exact"/>
        <w:rPr>
          <w:sz w:val="20"/>
          <w:szCs w:val="20"/>
        </w:rPr>
      </w:pPr>
      <w:bookmarkStart w:id="38" w:name="page39"/>
      <w:bookmarkEnd w:id="38"/>
    </w:p>
    <w:p w14:paraId="4F4F2A4D"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39</w:t>
      </w:r>
    </w:p>
    <w:p w14:paraId="2B16AA9C" w14:textId="77777777" w:rsidR="00114146" w:rsidRDefault="009432C8">
      <w:pPr>
        <w:spacing w:line="20" w:lineRule="exact"/>
        <w:rPr>
          <w:sz w:val="20"/>
          <w:szCs w:val="20"/>
        </w:rPr>
      </w:pPr>
      <w:r>
        <w:rPr>
          <w:noProof/>
          <w:sz w:val="20"/>
          <w:szCs w:val="20"/>
        </w:rPr>
        <w:drawing>
          <wp:anchor distT="0" distB="0" distL="114300" distR="114300" simplePos="0" relativeHeight="251672064" behindDoc="1" locked="0" layoutInCell="0" allowOverlap="1" wp14:anchorId="4D3C2305" wp14:editId="1718560E">
            <wp:simplePos x="0" y="0"/>
            <wp:positionH relativeFrom="column">
              <wp:posOffset>-11430</wp:posOffset>
            </wp:positionH>
            <wp:positionV relativeFrom="paragraph">
              <wp:posOffset>227330</wp:posOffset>
            </wp:positionV>
            <wp:extent cx="6220460" cy="10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F9BE5F6" w14:textId="77777777" w:rsidR="00114146" w:rsidRDefault="00114146">
      <w:pPr>
        <w:spacing w:line="200" w:lineRule="exact"/>
        <w:rPr>
          <w:sz w:val="20"/>
          <w:szCs w:val="20"/>
        </w:rPr>
      </w:pPr>
    </w:p>
    <w:p w14:paraId="3AD1C630" w14:textId="77777777" w:rsidR="00114146" w:rsidRDefault="00114146">
      <w:pPr>
        <w:spacing w:line="200" w:lineRule="exact"/>
        <w:rPr>
          <w:sz w:val="20"/>
          <w:szCs w:val="20"/>
        </w:rPr>
      </w:pPr>
    </w:p>
    <w:p w14:paraId="1CAD05A4" w14:textId="77777777" w:rsidR="00114146" w:rsidRDefault="00114146">
      <w:pPr>
        <w:spacing w:line="316" w:lineRule="exact"/>
        <w:rPr>
          <w:sz w:val="20"/>
          <w:szCs w:val="20"/>
        </w:rPr>
      </w:pPr>
    </w:p>
    <w:p w14:paraId="34BE3521" w14:textId="77777777" w:rsidR="00114146" w:rsidRDefault="009432C8">
      <w:pPr>
        <w:numPr>
          <w:ilvl w:val="0"/>
          <w:numId w:val="44"/>
        </w:numPr>
        <w:tabs>
          <w:tab w:val="left" w:pos="720"/>
        </w:tabs>
        <w:spacing w:line="222" w:lineRule="auto"/>
        <w:ind w:left="720" w:hanging="720"/>
        <w:jc w:val="both"/>
        <w:rPr>
          <w:rFonts w:eastAsia="Times New Roman"/>
        </w:rPr>
      </w:pPr>
      <w:r>
        <w:rPr>
          <w:rFonts w:eastAsia="Times New Roman"/>
        </w:rPr>
        <w:t xml:space="preserve">Ramos E, </w:t>
      </w:r>
      <w:proofErr w:type="spellStart"/>
      <w:r>
        <w:rPr>
          <w:rFonts w:eastAsia="Times New Roman"/>
        </w:rPr>
        <w:t>Farney</w:t>
      </w:r>
      <w:proofErr w:type="spellEnd"/>
      <w:r>
        <w:rPr>
          <w:rFonts w:eastAsia="Times New Roman"/>
        </w:rPr>
        <w:t xml:space="preserve"> AC, Drachenberg CB, Papadimitriou JC, </w:t>
      </w:r>
      <w:proofErr w:type="spellStart"/>
      <w:r>
        <w:rPr>
          <w:rFonts w:eastAsia="Times New Roman"/>
        </w:rPr>
        <w:t>Wali</w:t>
      </w:r>
      <w:proofErr w:type="spellEnd"/>
      <w:r>
        <w:rPr>
          <w:rFonts w:eastAsia="Times New Roman"/>
        </w:rPr>
        <w:t xml:space="preserve"> R, </w:t>
      </w:r>
      <w:proofErr w:type="spellStart"/>
      <w:r>
        <w:rPr>
          <w:rFonts w:eastAsia="Times New Roman"/>
        </w:rPr>
        <w:t>Blahut</w:t>
      </w:r>
      <w:proofErr w:type="spellEnd"/>
      <w:r>
        <w:rPr>
          <w:rFonts w:eastAsia="Times New Roman"/>
        </w:rPr>
        <w:t xml:space="preserve"> S, </w:t>
      </w:r>
      <w:r>
        <w:rPr>
          <w:rFonts w:eastAsia="Times New Roman"/>
          <w:b/>
          <w:bCs/>
        </w:rPr>
        <w:t>Bartlett ST</w:t>
      </w:r>
      <w:r>
        <w:rPr>
          <w:rFonts w:eastAsia="Times New Roman"/>
        </w:rPr>
        <w:t xml:space="preserve">. Outcome of renal transplantation in recipients over the age of 60. ASTS/AST, Chicago, </w:t>
      </w:r>
      <w:proofErr w:type="gramStart"/>
      <w:r>
        <w:rPr>
          <w:rFonts w:eastAsia="Times New Roman"/>
        </w:rPr>
        <w:t>IL ,</w:t>
      </w:r>
      <w:proofErr w:type="gramEnd"/>
      <w:r>
        <w:rPr>
          <w:rFonts w:eastAsia="Times New Roman"/>
        </w:rPr>
        <w:t xml:space="preserve"> May 13 – 17, 2000. </w:t>
      </w:r>
      <w:r>
        <w:rPr>
          <w:rFonts w:eastAsia="Times New Roman"/>
          <w:u w:val="single"/>
        </w:rPr>
        <w:t>Transplantation</w:t>
      </w:r>
      <w:r>
        <w:rPr>
          <w:rFonts w:eastAsia="Times New Roman"/>
        </w:rPr>
        <w:t xml:space="preserve"> 69(8):865, suppl, 2000.</w:t>
      </w:r>
    </w:p>
    <w:p w14:paraId="0008F095" w14:textId="77777777" w:rsidR="00114146" w:rsidRDefault="00114146">
      <w:pPr>
        <w:spacing w:line="219" w:lineRule="exact"/>
        <w:rPr>
          <w:rFonts w:eastAsia="Times New Roman"/>
        </w:rPr>
      </w:pPr>
    </w:p>
    <w:p w14:paraId="72024371" w14:textId="77777777" w:rsidR="00114146" w:rsidRDefault="009432C8">
      <w:pPr>
        <w:numPr>
          <w:ilvl w:val="0"/>
          <w:numId w:val="44"/>
        </w:numPr>
        <w:tabs>
          <w:tab w:val="left" w:pos="720"/>
        </w:tabs>
        <w:spacing w:line="221" w:lineRule="auto"/>
        <w:ind w:left="720" w:hanging="720"/>
        <w:jc w:val="both"/>
        <w:rPr>
          <w:rFonts w:eastAsia="Times New Roman"/>
        </w:rPr>
      </w:pPr>
      <w:r>
        <w:rPr>
          <w:rFonts w:eastAsia="Times New Roman"/>
        </w:rPr>
        <w:t xml:space="preserve">Philosophe B, Fink JC, </w:t>
      </w:r>
      <w:proofErr w:type="spellStart"/>
      <w:r>
        <w:rPr>
          <w:rFonts w:eastAsia="Times New Roman"/>
        </w:rPr>
        <w:t>Wiland</w:t>
      </w:r>
      <w:proofErr w:type="spellEnd"/>
      <w:r>
        <w:rPr>
          <w:rFonts w:eastAsia="Times New Roman"/>
        </w:rPr>
        <w:t xml:space="preserve"> AM, </w:t>
      </w:r>
      <w:proofErr w:type="spellStart"/>
      <w:r>
        <w:rPr>
          <w:rFonts w:eastAsia="Times New Roman"/>
        </w:rPr>
        <w:t>Farney</w:t>
      </w:r>
      <w:proofErr w:type="spellEnd"/>
      <w:r>
        <w:rPr>
          <w:rFonts w:eastAsia="Times New Roman"/>
        </w:rPr>
        <w:t xml:space="preserve"> AC, Schweitzer EJ, Colonna JO, Jarrell BE, </w:t>
      </w:r>
      <w:proofErr w:type="spellStart"/>
      <w:r>
        <w:rPr>
          <w:rFonts w:eastAsia="Times New Roman"/>
        </w:rPr>
        <w:t>Krishnamurthi</w:t>
      </w:r>
      <w:proofErr w:type="spellEnd"/>
      <w:r>
        <w:rPr>
          <w:rFonts w:eastAsia="Times New Roman"/>
        </w:rPr>
        <w:t xml:space="preserve"> V, </w:t>
      </w:r>
      <w:r>
        <w:rPr>
          <w:rFonts w:eastAsia="Times New Roman"/>
          <w:b/>
          <w:bCs/>
        </w:rPr>
        <w:t>Bartlett ST</w:t>
      </w:r>
      <w:r>
        <w:rPr>
          <w:rFonts w:eastAsia="Times New Roman"/>
        </w:rPr>
        <w:t xml:space="preserve">. Low kidney rejection rates with </w:t>
      </w:r>
      <w:proofErr w:type="spellStart"/>
      <w:r>
        <w:rPr>
          <w:rFonts w:eastAsia="Times New Roman"/>
        </w:rPr>
        <w:t>basiliximab</w:t>
      </w:r>
      <w:proofErr w:type="spellEnd"/>
      <w:r>
        <w:rPr>
          <w:rFonts w:eastAsia="Times New Roman"/>
        </w:rPr>
        <w:t xml:space="preserve"> induction and delayed introduction of tacrolimus for patients with delayed graft function. ASTS/AST, Chicago, IL, May 13 – 17, 2000. </w:t>
      </w:r>
      <w:r>
        <w:rPr>
          <w:rFonts w:eastAsia="Times New Roman"/>
          <w:u w:val="single"/>
        </w:rPr>
        <w:t>Transplantation</w:t>
      </w:r>
      <w:r>
        <w:rPr>
          <w:rFonts w:eastAsia="Times New Roman"/>
        </w:rPr>
        <w:t xml:space="preserve"> 69(8):569, suppl, 2000.</w:t>
      </w:r>
    </w:p>
    <w:p w14:paraId="5BE2328C" w14:textId="77777777" w:rsidR="00114146" w:rsidRDefault="00114146">
      <w:pPr>
        <w:spacing w:line="220" w:lineRule="exact"/>
        <w:rPr>
          <w:rFonts w:eastAsia="Times New Roman"/>
        </w:rPr>
      </w:pPr>
    </w:p>
    <w:p w14:paraId="0FBA0D17" w14:textId="77777777" w:rsidR="00114146" w:rsidRDefault="009432C8">
      <w:pPr>
        <w:numPr>
          <w:ilvl w:val="0"/>
          <w:numId w:val="44"/>
        </w:numPr>
        <w:tabs>
          <w:tab w:val="left" w:pos="720"/>
        </w:tabs>
        <w:spacing w:line="222" w:lineRule="auto"/>
        <w:ind w:left="720" w:hanging="720"/>
        <w:rPr>
          <w:rFonts w:eastAsia="Times New Roman"/>
        </w:rPr>
      </w:pPr>
      <w:proofErr w:type="spellStart"/>
      <w:r>
        <w:rPr>
          <w:rFonts w:eastAsia="Times New Roman"/>
        </w:rPr>
        <w:t>Krishnamurthi</w:t>
      </w:r>
      <w:proofErr w:type="spellEnd"/>
      <w:r>
        <w:rPr>
          <w:rFonts w:eastAsia="Times New Roman"/>
        </w:rPr>
        <w:t xml:space="preserve"> K, </w:t>
      </w:r>
      <w:proofErr w:type="spellStart"/>
      <w:r>
        <w:rPr>
          <w:rFonts w:eastAsia="Times New Roman"/>
        </w:rPr>
        <w:t>Farney</w:t>
      </w:r>
      <w:proofErr w:type="spellEnd"/>
      <w:r>
        <w:rPr>
          <w:rFonts w:eastAsia="Times New Roman"/>
        </w:rPr>
        <w:t xml:space="preserve"> AC, Philosophe B, Schweitzer E, Colonna JO, Jarrell BE, </w:t>
      </w:r>
      <w:proofErr w:type="spellStart"/>
      <w:r>
        <w:rPr>
          <w:rFonts w:eastAsia="Times New Roman"/>
        </w:rPr>
        <w:t>Krishnamurthi</w:t>
      </w:r>
      <w:proofErr w:type="spellEnd"/>
      <w:r>
        <w:rPr>
          <w:rFonts w:eastAsia="Times New Roman"/>
        </w:rPr>
        <w:t xml:space="preserve"> V, </w:t>
      </w:r>
      <w:r>
        <w:rPr>
          <w:rFonts w:eastAsia="Times New Roman"/>
          <w:b/>
          <w:bCs/>
        </w:rPr>
        <w:t>Bartlett ST.</w:t>
      </w:r>
      <w:r>
        <w:rPr>
          <w:rFonts w:eastAsia="Times New Roman"/>
        </w:rPr>
        <w:t xml:space="preserve"> Solitary pancreas re-transplantation with portal venous drainage. ASTS/AST, Chicago, IL, May 13 – 17, 2000.</w:t>
      </w:r>
    </w:p>
    <w:p w14:paraId="6F94D1DE" w14:textId="77777777" w:rsidR="00114146" w:rsidRDefault="00114146">
      <w:pPr>
        <w:spacing w:line="220" w:lineRule="exact"/>
        <w:rPr>
          <w:rFonts w:eastAsia="Times New Roman"/>
        </w:rPr>
      </w:pPr>
    </w:p>
    <w:p w14:paraId="3B44196D" w14:textId="77777777" w:rsidR="00114146" w:rsidRDefault="009432C8">
      <w:pPr>
        <w:numPr>
          <w:ilvl w:val="0"/>
          <w:numId w:val="44"/>
        </w:numPr>
        <w:tabs>
          <w:tab w:val="left" w:pos="720"/>
        </w:tabs>
        <w:spacing w:line="221" w:lineRule="auto"/>
        <w:ind w:left="720" w:hanging="720"/>
        <w:jc w:val="both"/>
        <w:rPr>
          <w:rFonts w:eastAsia="Times New Roman"/>
        </w:rPr>
      </w:pPr>
      <w:proofErr w:type="spellStart"/>
      <w:r>
        <w:rPr>
          <w:rFonts w:eastAsia="Times New Roman"/>
        </w:rPr>
        <w:t>Wiland</w:t>
      </w:r>
      <w:proofErr w:type="spellEnd"/>
      <w:r>
        <w:rPr>
          <w:rFonts w:eastAsia="Times New Roman"/>
        </w:rPr>
        <w:t xml:space="preserve"> AM, Fink JC, Philosophe B, </w:t>
      </w:r>
      <w:proofErr w:type="spellStart"/>
      <w:r>
        <w:rPr>
          <w:rFonts w:eastAsia="Times New Roman"/>
        </w:rPr>
        <w:t>Farney</w:t>
      </w:r>
      <w:proofErr w:type="spellEnd"/>
      <w:r>
        <w:rPr>
          <w:rFonts w:eastAsia="Times New Roman"/>
        </w:rPr>
        <w:t xml:space="preserve"> AC, Schweitzer EJ, Colonna JO, Weir MR, </w:t>
      </w:r>
      <w:r>
        <w:rPr>
          <w:rFonts w:eastAsia="Times New Roman"/>
          <w:b/>
          <w:bCs/>
        </w:rPr>
        <w:t>Bartlett</w:t>
      </w:r>
      <w:r>
        <w:rPr>
          <w:rFonts w:eastAsia="Times New Roman"/>
        </w:rPr>
        <w:t xml:space="preserve"> </w:t>
      </w:r>
      <w:r>
        <w:rPr>
          <w:rFonts w:eastAsia="Times New Roman"/>
          <w:b/>
          <w:bCs/>
        </w:rPr>
        <w:t>ST</w:t>
      </w:r>
      <w:r>
        <w:rPr>
          <w:rFonts w:eastAsia="Times New Roman"/>
        </w:rPr>
        <w:t xml:space="preserve">. A </w:t>
      </w:r>
      <w:proofErr w:type="spellStart"/>
      <w:r>
        <w:rPr>
          <w:rFonts w:eastAsia="Times New Roman"/>
        </w:rPr>
        <w:t>pharmoeconomic</w:t>
      </w:r>
      <w:proofErr w:type="spellEnd"/>
      <w:r>
        <w:rPr>
          <w:rFonts w:eastAsia="Times New Roman"/>
        </w:rPr>
        <w:t xml:space="preserve"> analyses of </w:t>
      </w:r>
      <w:proofErr w:type="spellStart"/>
      <w:r>
        <w:rPr>
          <w:rFonts w:eastAsia="Times New Roman"/>
        </w:rPr>
        <w:t>basiliximab</w:t>
      </w:r>
      <w:proofErr w:type="spellEnd"/>
      <w:r>
        <w:rPr>
          <w:rFonts w:eastAsia="Times New Roman"/>
        </w:rPr>
        <w:t xml:space="preserve"> in cadaveric renal transplant patients with delayed</w:t>
      </w:r>
      <w:r>
        <w:rPr>
          <w:rFonts w:eastAsia="Times New Roman"/>
          <w:b/>
          <w:bCs/>
        </w:rPr>
        <w:t xml:space="preserve"> </w:t>
      </w:r>
      <w:r>
        <w:rPr>
          <w:rFonts w:eastAsia="Times New Roman"/>
        </w:rPr>
        <w:t xml:space="preserve">graft function. ASTS/AST, Chicago, IL, May 13 – 17, 2000. </w:t>
      </w:r>
      <w:r>
        <w:rPr>
          <w:rFonts w:eastAsia="Times New Roman"/>
          <w:u w:val="single"/>
        </w:rPr>
        <w:t>Transplantation</w:t>
      </w:r>
      <w:r>
        <w:rPr>
          <w:rFonts w:eastAsia="Times New Roman"/>
        </w:rPr>
        <w:t xml:space="preserve"> 69(8):20, suppl, 2000.</w:t>
      </w:r>
    </w:p>
    <w:p w14:paraId="3E90341A" w14:textId="77777777" w:rsidR="00114146" w:rsidRDefault="00114146">
      <w:pPr>
        <w:spacing w:line="241" w:lineRule="exact"/>
        <w:rPr>
          <w:rFonts w:eastAsia="Times New Roman"/>
        </w:rPr>
      </w:pPr>
    </w:p>
    <w:p w14:paraId="3D2BAA8E" w14:textId="77777777" w:rsidR="00114146" w:rsidRDefault="009432C8">
      <w:pPr>
        <w:numPr>
          <w:ilvl w:val="0"/>
          <w:numId w:val="44"/>
        </w:numPr>
        <w:tabs>
          <w:tab w:val="left" w:pos="720"/>
        </w:tabs>
        <w:spacing w:line="243" w:lineRule="auto"/>
        <w:ind w:left="720" w:right="40" w:hanging="720"/>
        <w:rPr>
          <w:rFonts w:eastAsia="Times New Roman"/>
        </w:rPr>
      </w:pPr>
      <w:r>
        <w:rPr>
          <w:rFonts w:eastAsia="Times New Roman"/>
        </w:rPr>
        <w:t xml:space="preserve">Schweitzer E, Wilson J, Fernandez-Vina M, Fox M, </w:t>
      </w:r>
      <w:proofErr w:type="spellStart"/>
      <w:r>
        <w:rPr>
          <w:rFonts w:eastAsia="Times New Roman"/>
        </w:rPr>
        <w:t>Farney</w:t>
      </w:r>
      <w:proofErr w:type="spellEnd"/>
      <w:r>
        <w:rPr>
          <w:rFonts w:eastAsia="Times New Roman"/>
        </w:rPr>
        <w:t xml:space="preserve"> AC, Philosophe B, Colonna J, Jarrell B, </w:t>
      </w:r>
      <w:r>
        <w:rPr>
          <w:rFonts w:eastAsia="Times New Roman"/>
          <w:b/>
          <w:bCs/>
        </w:rPr>
        <w:t>Bartlett ST</w:t>
      </w:r>
      <w:r>
        <w:rPr>
          <w:rFonts w:eastAsia="Times New Roman"/>
        </w:rPr>
        <w:t xml:space="preserve">. </w:t>
      </w:r>
      <w:r>
        <w:rPr>
          <w:rFonts w:eastAsia="Times New Roman"/>
          <w:b/>
          <w:bCs/>
        </w:rPr>
        <w:t>Abstract #P0269.</w:t>
      </w:r>
      <w:r>
        <w:rPr>
          <w:rFonts w:eastAsia="Times New Roman"/>
        </w:rPr>
        <w:t xml:space="preserve"> A Desensitization Protocol </w:t>
      </w:r>
      <w:proofErr w:type="gramStart"/>
      <w:r>
        <w:rPr>
          <w:rFonts w:eastAsia="Times New Roman"/>
        </w:rPr>
        <w:t>To</w:t>
      </w:r>
      <w:proofErr w:type="gramEnd"/>
      <w:r>
        <w:rPr>
          <w:rFonts w:eastAsia="Times New Roman"/>
        </w:rPr>
        <w:t xml:space="preserve"> Enable X-Match Positive LD Kidney Transplants. XVIII International Congress of the Transplantation Society, Rome, August 27-September 1, 2000.</w:t>
      </w:r>
    </w:p>
    <w:p w14:paraId="4F3ACCA5" w14:textId="77777777" w:rsidR="00114146" w:rsidRDefault="00114146">
      <w:pPr>
        <w:spacing w:line="281" w:lineRule="exact"/>
        <w:rPr>
          <w:rFonts w:eastAsia="Times New Roman"/>
        </w:rPr>
      </w:pPr>
    </w:p>
    <w:p w14:paraId="1DC9C596" w14:textId="77777777" w:rsidR="00114146" w:rsidRDefault="009432C8">
      <w:pPr>
        <w:numPr>
          <w:ilvl w:val="0"/>
          <w:numId w:val="44"/>
        </w:numPr>
        <w:tabs>
          <w:tab w:val="left" w:pos="720"/>
        </w:tabs>
        <w:ind w:left="720" w:right="660" w:hanging="720"/>
        <w:jc w:val="both"/>
        <w:rPr>
          <w:rFonts w:eastAsia="Times New Roman"/>
        </w:rPr>
      </w:pPr>
      <w:proofErr w:type="spellStart"/>
      <w:r>
        <w:rPr>
          <w:rFonts w:eastAsia="Times New Roman"/>
        </w:rPr>
        <w:t>Wiland</w:t>
      </w:r>
      <w:proofErr w:type="spellEnd"/>
      <w:r>
        <w:rPr>
          <w:rFonts w:eastAsia="Times New Roman"/>
        </w:rPr>
        <w:t xml:space="preserve"> A, Fink JC, </w:t>
      </w:r>
      <w:proofErr w:type="spellStart"/>
      <w:r>
        <w:rPr>
          <w:rFonts w:eastAsia="Times New Roman"/>
        </w:rPr>
        <w:t>Farney</w:t>
      </w:r>
      <w:proofErr w:type="spellEnd"/>
      <w:r>
        <w:rPr>
          <w:rFonts w:eastAsia="Times New Roman"/>
        </w:rPr>
        <w:t xml:space="preserve"> AC, Schweitzer EJ, Weir MR, </w:t>
      </w:r>
      <w:r>
        <w:rPr>
          <w:rFonts w:eastAsia="Times New Roman"/>
          <w:b/>
          <w:bCs/>
        </w:rPr>
        <w:t>Bartlett ST</w:t>
      </w:r>
      <w:r>
        <w:rPr>
          <w:rFonts w:eastAsia="Times New Roman"/>
        </w:rPr>
        <w:t xml:space="preserve">. </w:t>
      </w:r>
      <w:r>
        <w:rPr>
          <w:rFonts w:eastAsia="Times New Roman"/>
          <w:b/>
          <w:bCs/>
        </w:rPr>
        <w:t>Abstract #P0898</w:t>
      </w:r>
      <w:r>
        <w:rPr>
          <w:rFonts w:eastAsia="Times New Roman"/>
        </w:rPr>
        <w:t xml:space="preserve">. Thymoglobulin Induction Therapy </w:t>
      </w:r>
      <w:proofErr w:type="gramStart"/>
      <w:r>
        <w:rPr>
          <w:rFonts w:eastAsia="Times New Roman"/>
        </w:rPr>
        <w:t>In</w:t>
      </w:r>
      <w:proofErr w:type="gramEnd"/>
      <w:r>
        <w:rPr>
          <w:rFonts w:eastAsia="Times New Roman"/>
        </w:rPr>
        <w:t xml:space="preserve"> Pancreas Transplant Recipients. XVIII International Congress of the Transplantation Society, Rome, August 27-September 1, 2000.</w:t>
      </w:r>
    </w:p>
    <w:p w14:paraId="60ADD7B1" w14:textId="77777777" w:rsidR="00114146" w:rsidRDefault="00114146">
      <w:pPr>
        <w:spacing w:line="283" w:lineRule="exact"/>
        <w:rPr>
          <w:rFonts w:eastAsia="Times New Roman"/>
        </w:rPr>
      </w:pPr>
    </w:p>
    <w:p w14:paraId="08389717" w14:textId="77777777" w:rsidR="00114146" w:rsidRDefault="009432C8">
      <w:pPr>
        <w:numPr>
          <w:ilvl w:val="0"/>
          <w:numId w:val="44"/>
        </w:numPr>
        <w:tabs>
          <w:tab w:val="left" w:pos="720"/>
        </w:tabs>
        <w:ind w:left="720" w:right="200" w:hanging="720"/>
        <w:rPr>
          <w:rFonts w:eastAsia="Times New Roman"/>
        </w:rPr>
      </w:pPr>
      <w:proofErr w:type="spellStart"/>
      <w:r>
        <w:rPr>
          <w:rFonts w:eastAsia="Times New Roman"/>
        </w:rPr>
        <w:t>Wiland</w:t>
      </w:r>
      <w:proofErr w:type="spellEnd"/>
      <w:r>
        <w:rPr>
          <w:rFonts w:eastAsia="Times New Roman"/>
        </w:rPr>
        <w:t xml:space="preserve"> A, Fink JC, </w:t>
      </w:r>
      <w:proofErr w:type="spellStart"/>
      <w:r>
        <w:rPr>
          <w:rFonts w:eastAsia="Times New Roman"/>
        </w:rPr>
        <w:t>Farney</w:t>
      </w:r>
      <w:proofErr w:type="spellEnd"/>
      <w:r>
        <w:rPr>
          <w:rFonts w:eastAsia="Times New Roman"/>
        </w:rPr>
        <w:t xml:space="preserve"> AC, Schweitzer EJ, Weir MR, </w:t>
      </w:r>
      <w:r>
        <w:rPr>
          <w:rFonts w:eastAsia="Times New Roman"/>
          <w:b/>
          <w:bCs/>
        </w:rPr>
        <w:t>Bartlett ST</w:t>
      </w:r>
      <w:r>
        <w:rPr>
          <w:rFonts w:eastAsia="Times New Roman"/>
        </w:rPr>
        <w:t xml:space="preserve">. </w:t>
      </w:r>
      <w:r>
        <w:rPr>
          <w:rFonts w:eastAsia="Times New Roman"/>
          <w:b/>
          <w:bCs/>
        </w:rPr>
        <w:t>Abstract #P1050.</w:t>
      </w:r>
      <w:r>
        <w:rPr>
          <w:rFonts w:eastAsia="Times New Roman"/>
        </w:rPr>
        <w:t xml:space="preserve"> Cost Effective Measures </w:t>
      </w:r>
      <w:proofErr w:type="gramStart"/>
      <w:r>
        <w:rPr>
          <w:rFonts w:eastAsia="Times New Roman"/>
        </w:rPr>
        <w:t>To</w:t>
      </w:r>
      <w:proofErr w:type="gramEnd"/>
      <w:r>
        <w:rPr>
          <w:rFonts w:eastAsia="Times New Roman"/>
        </w:rPr>
        <w:t xml:space="preserve"> Administer Thymoglobulin For Induction Therapy. XVIII International Congress of the Transplantation Society, Rome, August 27-September 1, 2000.</w:t>
      </w:r>
    </w:p>
    <w:p w14:paraId="7E091582" w14:textId="77777777" w:rsidR="00114146" w:rsidRDefault="00114146">
      <w:pPr>
        <w:spacing w:line="277" w:lineRule="exact"/>
        <w:rPr>
          <w:rFonts w:eastAsia="Times New Roman"/>
        </w:rPr>
      </w:pPr>
    </w:p>
    <w:p w14:paraId="3D8B195B" w14:textId="77777777" w:rsidR="00114146" w:rsidRDefault="009432C8">
      <w:pPr>
        <w:numPr>
          <w:ilvl w:val="0"/>
          <w:numId w:val="44"/>
        </w:numPr>
        <w:tabs>
          <w:tab w:val="left" w:pos="720"/>
        </w:tabs>
        <w:spacing w:line="244" w:lineRule="auto"/>
        <w:ind w:left="720" w:right="180" w:hanging="720"/>
        <w:rPr>
          <w:rFonts w:eastAsia="Times New Roman"/>
        </w:rPr>
      </w:pPr>
      <w:r>
        <w:rPr>
          <w:rFonts w:eastAsia="Times New Roman"/>
        </w:rPr>
        <w:t xml:space="preserve">Philosophe B, Fink JC, </w:t>
      </w:r>
      <w:proofErr w:type="spellStart"/>
      <w:r>
        <w:rPr>
          <w:rFonts w:eastAsia="Times New Roman"/>
        </w:rPr>
        <w:t>Wiland</w:t>
      </w:r>
      <w:proofErr w:type="spellEnd"/>
      <w:r>
        <w:rPr>
          <w:rFonts w:eastAsia="Times New Roman"/>
        </w:rPr>
        <w:t xml:space="preserve"> AM, </w:t>
      </w:r>
      <w:proofErr w:type="spellStart"/>
      <w:r>
        <w:rPr>
          <w:rFonts w:eastAsia="Times New Roman"/>
        </w:rPr>
        <w:t>Farney</w:t>
      </w:r>
      <w:proofErr w:type="spellEnd"/>
      <w:r>
        <w:rPr>
          <w:rFonts w:eastAsia="Times New Roman"/>
        </w:rPr>
        <w:t xml:space="preserve"> AC, Schweitzer EJ, Colonna JO, Jarrell BE, </w:t>
      </w:r>
      <w:proofErr w:type="spellStart"/>
      <w:r>
        <w:rPr>
          <w:rFonts w:eastAsia="Times New Roman"/>
        </w:rPr>
        <w:t>Krishnamurthi</w:t>
      </w:r>
      <w:proofErr w:type="spellEnd"/>
      <w:r>
        <w:rPr>
          <w:rFonts w:eastAsia="Times New Roman"/>
        </w:rPr>
        <w:t xml:space="preserve"> V, </w:t>
      </w:r>
      <w:r>
        <w:rPr>
          <w:rFonts w:eastAsia="Times New Roman"/>
          <w:b/>
          <w:bCs/>
        </w:rPr>
        <w:t>Bartlett ST</w:t>
      </w:r>
      <w:r>
        <w:rPr>
          <w:rFonts w:eastAsia="Times New Roman"/>
        </w:rPr>
        <w:t xml:space="preserve">. </w:t>
      </w:r>
      <w:r>
        <w:rPr>
          <w:rFonts w:eastAsia="Times New Roman"/>
          <w:b/>
          <w:bCs/>
        </w:rPr>
        <w:t>Abstract #0115.</w:t>
      </w:r>
      <w:r>
        <w:rPr>
          <w:rFonts w:eastAsia="Times New Roman"/>
        </w:rPr>
        <w:t xml:space="preserve">Low Kidney Rejection Rates </w:t>
      </w:r>
      <w:proofErr w:type="gramStart"/>
      <w:r>
        <w:rPr>
          <w:rFonts w:eastAsia="Times New Roman"/>
        </w:rPr>
        <w:t>With</w:t>
      </w:r>
      <w:proofErr w:type="gramEnd"/>
      <w:r>
        <w:rPr>
          <w:rFonts w:eastAsia="Times New Roman"/>
        </w:rPr>
        <w:t xml:space="preserve"> </w:t>
      </w:r>
      <w:proofErr w:type="spellStart"/>
      <w:r>
        <w:rPr>
          <w:rFonts w:eastAsia="Times New Roman"/>
        </w:rPr>
        <w:t>Basiliximab</w:t>
      </w:r>
      <w:proofErr w:type="spellEnd"/>
      <w:r>
        <w:rPr>
          <w:rFonts w:eastAsia="Times New Roman"/>
        </w:rPr>
        <w:t xml:space="preserve"> Induction And Delayed Introduction Of Tacrolimus For Patients With Delayed Graft Function. XVIII International Congress of the Transplantation Society, Rome, August 27-September 1, 2000.</w:t>
      </w:r>
    </w:p>
    <w:p w14:paraId="1C589F16" w14:textId="77777777" w:rsidR="00114146" w:rsidRDefault="00114146">
      <w:pPr>
        <w:spacing w:line="274" w:lineRule="exact"/>
        <w:rPr>
          <w:rFonts w:eastAsia="Times New Roman"/>
        </w:rPr>
      </w:pPr>
    </w:p>
    <w:p w14:paraId="0EDBDF78" w14:textId="77777777" w:rsidR="00114146" w:rsidRDefault="009432C8">
      <w:pPr>
        <w:numPr>
          <w:ilvl w:val="0"/>
          <w:numId w:val="44"/>
        </w:numPr>
        <w:tabs>
          <w:tab w:val="left" w:pos="720"/>
        </w:tabs>
        <w:spacing w:line="243" w:lineRule="auto"/>
        <w:ind w:left="720" w:right="240" w:hanging="720"/>
        <w:rPr>
          <w:rFonts w:eastAsia="Times New Roman"/>
        </w:rPr>
      </w:pPr>
      <w:r>
        <w:rPr>
          <w:rFonts w:eastAsia="Times New Roman"/>
        </w:rPr>
        <w:t xml:space="preserve">Philosophe B, </w:t>
      </w:r>
      <w:proofErr w:type="spellStart"/>
      <w:r>
        <w:rPr>
          <w:rFonts w:eastAsia="Times New Roman"/>
        </w:rPr>
        <w:t>Farney</w:t>
      </w:r>
      <w:proofErr w:type="spellEnd"/>
      <w:r>
        <w:rPr>
          <w:rFonts w:eastAsia="Times New Roman"/>
        </w:rPr>
        <w:t xml:space="preserve"> AC, Schweitzer EJ, Colonna JO, Jarrell BE, </w:t>
      </w:r>
      <w:proofErr w:type="spellStart"/>
      <w:r>
        <w:rPr>
          <w:rFonts w:eastAsia="Times New Roman"/>
        </w:rPr>
        <w:t>Krishnamurthi</w:t>
      </w:r>
      <w:proofErr w:type="spellEnd"/>
      <w:r>
        <w:rPr>
          <w:rFonts w:eastAsia="Times New Roman"/>
        </w:rPr>
        <w:t xml:space="preserve"> V, </w:t>
      </w:r>
      <w:proofErr w:type="spellStart"/>
      <w:r>
        <w:rPr>
          <w:rFonts w:eastAsia="Times New Roman"/>
        </w:rPr>
        <w:t>Wiland</w:t>
      </w:r>
      <w:proofErr w:type="spellEnd"/>
      <w:r>
        <w:rPr>
          <w:rFonts w:eastAsia="Times New Roman"/>
        </w:rPr>
        <w:t xml:space="preserve"> AM, </w:t>
      </w:r>
      <w:r>
        <w:rPr>
          <w:rFonts w:eastAsia="Times New Roman"/>
          <w:b/>
          <w:bCs/>
        </w:rPr>
        <w:t>Bartlett ST</w:t>
      </w:r>
      <w:r>
        <w:rPr>
          <w:rFonts w:eastAsia="Times New Roman"/>
        </w:rPr>
        <w:t xml:space="preserve">. </w:t>
      </w:r>
      <w:r>
        <w:rPr>
          <w:rFonts w:eastAsia="Times New Roman"/>
          <w:b/>
          <w:bCs/>
        </w:rPr>
        <w:t>Abstract #0330.</w:t>
      </w:r>
      <w:r>
        <w:rPr>
          <w:rFonts w:eastAsia="Times New Roman"/>
        </w:rPr>
        <w:t xml:space="preserve"> The Superiority </w:t>
      </w:r>
      <w:proofErr w:type="gramStart"/>
      <w:r>
        <w:rPr>
          <w:rFonts w:eastAsia="Times New Roman"/>
        </w:rPr>
        <w:t>Of</w:t>
      </w:r>
      <w:proofErr w:type="gramEnd"/>
      <w:r>
        <w:rPr>
          <w:rFonts w:eastAsia="Times New Roman"/>
        </w:rPr>
        <w:t xml:space="preserve"> Portal Venous Drainage Over Systemic Venous Drainage In Solitary Pancreas Transplantation. XVIII International Congress of the Transplantation Society, Rome, August 27-September 1, 2000.</w:t>
      </w:r>
    </w:p>
    <w:p w14:paraId="2418B538" w14:textId="77777777" w:rsidR="00114146" w:rsidRDefault="00114146">
      <w:pPr>
        <w:spacing w:line="281" w:lineRule="exact"/>
        <w:rPr>
          <w:rFonts w:eastAsia="Times New Roman"/>
        </w:rPr>
      </w:pPr>
    </w:p>
    <w:p w14:paraId="62ECE8C7" w14:textId="77777777" w:rsidR="00114146" w:rsidRDefault="009432C8">
      <w:pPr>
        <w:numPr>
          <w:ilvl w:val="0"/>
          <w:numId w:val="44"/>
        </w:numPr>
        <w:tabs>
          <w:tab w:val="left" w:pos="720"/>
        </w:tabs>
        <w:spacing w:line="242" w:lineRule="auto"/>
        <w:ind w:left="720" w:right="60" w:hanging="720"/>
        <w:rPr>
          <w:rFonts w:eastAsia="Times New Roman"/>
        </w:rPr>
      </w:pPr>
      <w:proofErr w:type="spellStart"/>
      <w:r>
        <w:rPr>
          <w:rFonts w:eastAsia="Times New Roman"/>
        </w:rPr>
        <w:t>Farney</w:t>
      </w:r>
      <w:proofErr w:type="spellEnd"/>
      <w:r>
        <w:rPr>
          <w:rFonts w:eastAsia="Times New Roman"/>
        </w:rPr>
        <w:t xml:space="preserve"> AC, Schweitzer EJ, Chen R, </w:t>
      </w:r>
      <w:proofErr w:type="spellStart"/>
      <w:r>
        <w:rPr>
          <w:rFonts w:eastAsia="Times New Roman"/>
        </w:rPr>
        <w:t>Wiland</w:t>
      </w:r>
      <w:proofErr w:type="spellEnd"/>
      <w:r>
        <w:rPr>
          <w:rFonts w:eastAsia="Times New Roman"/>
        </w:rPr>
        <w:t xml:space="preserve"> A, Philosophe B, Colonna J, Jarrell B, </w:t>
      </w:r>
      <w:r>
        <w:rPr>
          <w:rFonts w:eastAsia="Times New Roman"/>
          <w:b/>
          <w:bCs/>
        </w:rPr>
        <w:t>Bartlett ST</w:t>
      </w:r>
      <w:r>
        <w:rPr>
          <w:rFonts w:eastAsia="Times New Roman"/>
        </w:rPr>
        <w:t xml:space="preserve">. </w:t>
      </w:r>
      <w:r>
        <w:rPr>
          <w:rFonts w:eastAsia="Times New Roman"/>
          <w:b/>
          <w:bCs/>
        </w:rPr>
        <w:t xml:space="preserve">Abstract #0333. </w:t>
      </w:r>
      <w:r>
        <w:rPr>
          <w:rFonts w:eastAsia="Times New Roman"/>
        </w:rPr>
        <w:t xml:space="preserve">An SPLK Is Better Than </w:t>
      </w:r>
      <w:proofErr w:type="gramStart"/>
      <w:r>
        <w:rPr>
          <w:rFonts w:eastAsia="Times New Roman"/>
        </w:rPr>
        <w:t>The</w:t>
      </w:r>
      <w:proofErr w:type="gramEnd"/>
      <w:r>
        <w:rPr>
          <w:rFonts w:eastAsia="Times New Roman"/>
        </w:rPr>
        <w:t xml:space="preserve"> Sum Of Its Parts. XVIII International Congress of</w:t>
      </w:r>
      <w:r>
        <w:rPr>
          <w:rFonts w:eastAsia="Times New Roman"/>
          <w:b/>
          <w:bCs/>
        </w:rPr>
        <w:t xml:space="preserve"> </w:t>
      </w:r>
      <w:r>
        <w:rPr>
          <w:rFonts w:eastAsia="Times New Roman"/>
        </w:rPr>
        <w:t>the Transplantation Society, Rome, August 27-September 1, 2000.</w:t>
      </w:r>
    </w:p>
    <w:p w14:paraId="35AB066A" w14:textId="77777777" w:rsidR="00114146" w:rsidRDefault="00114146">
      <w:pPr>
        <w:spacing w:line="281" w:lineRule="exact"/>
        <w:rPr>
          <w:rFonts w:eastAsia="Times New Roman"/>
        </w:rPr>
      </w:pPr>
    </w:p>
    <w:p w14:paraId="7D21EE77" w14:textId="77777777" w:rsidR="00114146" w:rsidRDefault="009432C8">
      <w:pPr>
        <w:numPr>
          <w:ilvl w:val="0"/>
          <w:numId w:val="44"/>
        </w:numPr>
        <w:tabs>
          <w:tab w:val="left" w:pos="720"/>
        </w:tabs>
        <w:spacing w:line="237" w:lineRule="auto"/>
        <w:ind w:left="720" w:right="540" w:hanging="720"/>
        <w:rPr>
          <w:rFonts w:eastAsia="Times New Roman"/>
        </w:rPr>
      </w:pPr>
      <w:proofErr w:type="spellStart"/>
      <w:r>
        <w:rPr>
          <w:rFonts w:eastAsia="Times New Roman"/>
        </w:rPr>
        <w:t>Okitsu</w:t>
      </w:r>
      <w:proofErr w:type="spellEnd"/>
      <w:r>
        <w:rPr>
          <w:rFonts w:eastAsia="Times New Roman"/>
        </w:rPr>
        <w:t xml:space="preserve"> T, </w:t>
      </w:r>
      <w:proofErr w:type="spellStart"/>
      <w:r>
        <w:rPr>
          <w:rFonts w:eastAsia="Times New Roman"/>
        </w:rPr>
        <w:t>Farney</w:t>
      </w:r>
      <w:proofErr w:type="spellEnd"/>
      <w:r>
        <w:rPr>
          <w:rFonts w:eastAsia="Times New Roman"/>
        </w:rPr>
        <w:t xml:space="preserve"> AC, Hadley G, </w:t>
      </w:r>
      <w:r>
        <w:rPr>
          <w:rFonts w:eastAsia="Times New Roman"/>
          <w:b/>
          <w:bCs/>
        </w:rPr>
        <w:t>Bartlett ST</w:t>
      </w:r>
      <w:r>
        <w:rPr>
          <w:rFonts w:eastAsia="Times New Roman"/>
        </w:rPr>
        <w:t xml:space="preserve">. </w:t>
      </w:r>
      <w:r>
        <w:rPr>
          <w:rFonts w:eastAsia="Times New Roman"/>
          <w:b/>
          <w:bCs/>
        </w:rPr>
        <w:t>Abstract #0489.</w:t>
      </w:r>
      <w:r>
        <w:rPr>
          <w:rFonts w:eastAsia="Times New Roman"/>
        </w:rPr>
        <w:t xml:space="preserve"> Recurrent Autoimmunity Accelerates Destruction </w:t>
      </w:r>
      <w:proofErr w:type="gramStart"/>
      <w:r>
        <w:rPr>
          <w:rFonts w:eastAsia="Times New Roman"/>
        </w:rPr>
        <w:t>Of</w:t>
      </w:r>
      <w:proofErr w:type="gramEnd"/>
      <w:r>
        <w:rPr>
          <w:rFonts w:eastAsia="Times New Roman"/>
        </w:rPr>
        <w:t xml:space="preserve"> Minor And Major </w:t>
      </w:r>
      <w:proofErr w:type="spellStart"/>
      <w:r>
        <w:rPr>
          <w:rFonts w:eastAsia="Times New Roman"/>
        </w:rPr>
        <w:t>Histo</w:t>
      </w:r>
      <w:proofErr w:type="spellEnd"/>
      <w:r>
        <w:rPr>
          <w:rFonts w:eastAsia="Times New Roman"/>
        </w:rPr>
        <w:t>-incompatible Islet Grafts In Non-obese</w:t>
      </w:r>
    </w:p>
    <w:p w14:paraId="19C642E5" w14:textId="77777777" w:rsidR="00114146" w:rsidRDefault="00114146">
      <w:pPr>
        <w:sectPr w:rsidR="00114146">
          <w:pgSz w:w="12240" w:h="15840"/>
          <w:pgMar w:top="1440" w:right="1440" w:bottom="869" w:left="1440" w:header="0" w:footer="0" w:gutter="0"/>
          <w:cols w:space="720" w:equalWidth="0">
            <w:col w:w="9360"/>
          </w:cols>
        </w:sectPr>
      </w:pPr>
    </w:p>
    <w:p w14:paraId="660101D0" w14:textId="77777777" w:rsidR="00114146" w:rsidRDefault="009432C8">
      <w:pPr>
        <w:rPr>
          <w:sz w:val="20"/>
          <w:szCs w:val="20"/>
        </w:rPr>
      </w:pPr>
      <w:bookmarkStart w:id="39" w:name="page40"/>
      <w:bookmarkEnd w:id="39"/>
      <w:r>
        <w:rPr>
          <w:rFonts w:eastAsia="Times New Roman"/>
        </w:rPr>
        <w:t>Stephen Thomas Bartlett, M.D.</w:t>
      </w:r>
    </w:p>
    <w:p w14:paraId="4FAF725C" w14:textId="77777777" w:rsidR="00114146" w:rsidRDefault="00114146">
      <w:pPr>
        <w:spacing w:line="7" w:lineRule="exact"/>
        <w:rPr>
          <w:sz w:val="20"/>
          <w:szCs w:val="20"/>
        </w:rPr>
      </w:pPr>
    </w:p>
    <w:p w14:paraId="18C31F8C" w14:textId="77777777" w:rsidR="00114146" w:rsidRDefault="00114146">
      <w:pPr>
        <w:rPr>
          <w:sz w:val="20"/>
          <w:szCs w:val="20"/>
        </w:rPr>
      </w:pPr>
    </w:p>
    <w:p w14:paraId="109DF576" w14:textId="77777777" w:rsidR="00114146" w:rsidRDefault="009432C8">
      <w:pPr>
        <w:spacing w:line="20" w:lineRule="exact"/>
        <w:rPr>
          <w:sz w:val="20"/>
          <w:szCs w:val="20"/>
        </w:rPr>
      </w:pPr>
      <w:r>
        <w:rPr>
          <w:noProof/>
          <w:sz w:val="20"/>
          <w:szCs w:val="20"/>
        </w:rPr>
        <w:drawing>
          <wp:anchor distT="0" distB="0" distL="114300" distR="114300" simplePos="0" relativeHeight="251673088" behindDoc="1" locked="0" layoutInCell="0" allowOverlap="1" wp14:anchorId="1BAA0565" wp14:editId="649DB0E8">
            <wp:simplePos x="0" y="0"/>
            <wp:positionH relativeFrom="column">
              <wp:posOffset>-11430</wp:posOffset>
            </wp:positionH>
            <wp:positionV relativeFrom="paragraph">
              <wp:posOffset>69850</wp:posOffset>
            </wp:positionV>
            <wp:extent cx="6220460" cy="10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6DE5ACE" w14:textId="77777777" w:rsidR="00114146" w:rsidRDefault="009432C8">
      <w:pPr>
        <w:spacing w:line="20" w:lineRule="exact"/>
        <w:rPr>
          <w:sz w:val="20"/>
          <w:szCs w:val="20"/>
        </w:rPr>
      </w:pPr>
      <w:r>
        <w:rPr>
          <w:sz w:val="20"/>
          <w:szCs w:val="20"/>
        </w:rPr>
        <w:br w:type="column"/>
      </w:r>
    </w:p>
    <w:p w14:paraId="6B4E4762" w14:textId="77777777" w:rsidR="00114146" w:rsidRDefault="009432C8">
      <w:pPr>
        <w:rPr>
          <w:sz w:val="20"/>
          <w:szCs w:val="20"/>
        </w:rPr>
      </w:pPr>
      <w:r>
        <w:rPr>
          <w:rFonts w:eastAsia="Times New Roman"/>
          <w:sz w:val="21"/>
          <w:szCs w:val="21"/>
        </w:rPr>
        <w:t>Page 40</w:t>
      </w:r>
    </w:p>
    <w:p w14:paraId="35155D6F" w14:textId="77777777" w:rsidR="00114146" w:rsidRDefault="00114146">
      <w:pPr>
        <w:spacing w:line="459" w:lineRule="exact"/>
        <w:rPr>
          <w:sz w:val="20"/>
          <w:szCs w:val="20"/>
        </w:rPr>
      </w:pPr>
    </w:p>
    <w:p w14:paraId="0FAE3548" w14:textId="77777777" w:rsidR="00114146" w:rsidRDefault="00114146">
      <w:pPr>
        <w:sectPr w:rsidR="00114146">
          <w:pgSz w:w="12240" w:h="15840"/>
          <w:pgMar w:top="1439" w:right="1440" w:bottom="1440" w:left="1440" w:header="0" w:footer="0" w:gutter="0"/>
          <w:cols w:num="2" w:space="720" w:equalWidth="0">
            <w:col w:w="7220" w:space="720"/>
            <w:col w:w="1420"/>
          </w:cols>
        </w:sectPr>
      </w:pPr>
    </w:p>
    <w:p w14:paraId="293EC959" w14:textId="77777777" w:rsidR="00114146" w:rsidRDefault="00114146">
      <w:pPr>
        <w:spacing w:line="310" w:lineRule="exact"/>
        <w:rPr>
          <w:sz w:val="20"/>
          <w:szCs w:val="20"/>
        </w:rPr>
      </w:pPr>
    </w:p>
    <w:p w14:paraId="68BF2C07" w14:textId="77777777" w:rsidR="00114146" w:rsidRDefault="009432C8">
      <w:pPr>
        <w:spacing w:line="237" w:lineRule="auto"/>
        <w:ind w:left="720" w:right="580"/>
        <w:rPr>
          <w:sz w:val="20"/>
          <w:szCs w:val="20"/>
        </w:rPr>
      </w:pPr>
      <w:r>
        <w:rPr>
          <w:rFonts w:eastAsia="Times New Roman"/>
        </w:rPr>
        <w:t>Diabetic (NOD) Mice. XVIII International Congress of the Transplantation Society, Rome, August 27-September 1, 2000.</w:t>
      </w:r>
    </w:p>
    <w:p w14:paraId="0908FA70" w14:textId="77777777" w:rsidR="00114146" w:rsidRDefault="00114146">
      <w:pPr>
        <w:spacing w:line="254" w:lineRule="exact"/>
        <w:rPr>
          <w:sz w:val="20"/>
          <w:szCs w:val="20"/>
        </w:rPr>
      </w:pPr>
    </w:p>
    <w:p w14:paraId="387C51C3" w14:textId="77777777" w:rsidR="00114146" w:rsidRDefault="009432C8">
      <w:pPr>
        <w:numPr>
          <w:ilvl w:val="0"/>
          <w:numId w:val="45"/>
        </w:numPr>
        <w:tabs>
          <w:tab w:val="left" w:pos="720"/>
        </w:tabs>
        <w:spacing w:line="237" w:lineRule="auto"/>
        <w:ind w:left="720" w:right="760" w:hanging="720"/>
        <w:rPr>
          <w:rFonts w:eastAsia="Times New Roman"/>
        </w:rPr>
      </w:pPr>
      <w:r>
        <w:rPr>
          <w:rFonts w:eastAsia="Times New Roman"/>
        </w:rPr>
        <w:t xml:space="preserve">Li C, Dunkin BJ, Cho ES, </w:t>
      </w:r>
      <w:r>
        <w:rPr>
          <w:rFonts w:eastAsia="Times New Roman"/>
          <w:b/>
          <w:bCs/>
        </w:rPr>
        <w:t>Bartlett ST</w:t>
      </w:r>
      <w:r>
        <w:rPr>
          <w:rFonts w:eastAsia="Times New Roman"/>
        </w:rPr>
        <w:t xml:space="preserve">, Flowers JL. The yield of lower endoscopy in the symptomatic solid organ transplant patient. </w:t>
      </w:r>
      <w:r>
        <w:rPr>
          <w:rFonts w:eastAsia="Times New Roman"/>
          <w:u w:val="single"/>
        </w:rPr>
        <w:t xml:space="preserve">Surg </w:t>
      </w:r>
      <w:proofErr w:type="spellStart"/>
      <w:r>
        <w:rPr>
          <w:rFonts w:eastAsia="Times New Roman"/>
          <w:u w:val="single"/>
        </w:rPr>
        <w:t>Endosc</w:t>
      </w:r>
      <w:proofErr w:type="spellEnd"/>
      <w:r>
        <w:rPr>
          <w:rFonts w:eastAsia="Times New Roman"/>
        </w:rPr>
        <w:t xml:space="preserve"> 2000; </w:t>
      </w:r>
      <w:proofErr w:type="gramStart"/>
      <w:r>
        <w:rPr>
          <w:rFonts w:eastAsia="Times New Roman"/>
        </w:rPr>
        <w:t>14:S</w:t>
      </w:r>
      <w:proofErr w:type="gramEnd"/>
      <w:r>
        <w:rPr>
          <w:rFonts w:eastAsia="Times New Roman"/>
        </w:rPr>
        <w:t>200.</w:t>
      </w:r>
    </w:p>
    <w:p w14:paraId="14596CBA" w14:textId="77777777" w:rsidR="00114146" w:rsidRDefault="00114146">
      <w:pPr>
        <w:spacing w:line="282" w:lineRule="exact"/>
        <w:rPr>
          <w:rFonts w:eastAsia="Times New Roman"/>
        </w:rPr>
      </w:pPr>
    </w:p>
    <w:p w14:paraId="45ACC89A" w14:textId="77777777" w:rsidR="00114146" w:rsidRDefault="009432C8">
      <w:pPr>
        <w:numPr>
          <w:ilvl w:val="0"/>
          <w:numId w:val="45"/>
        </w:numPr>
        <w:tabs>
          <w:tab w:val="left" w:pos="720"/>
        </w:tabs>
        <w:ind w:left="720" w:right="20" w:hanging="720"/>
        <w:rPr>
          <w:rFonts w:eastAsia="Times New Roman"/>
        </w:rPr>
      </w:pPr>
      <w:r>
        <w:rPr>
          <w:rFonts w:eastAsia="Times New Roman"/>
        </w:rPr>
        <w:t xml:space="preserve">Li C, Dunkin BJ, </w:t>
      </w:r>
      <w:proofErr w:type="spellStart"/>
      <w:r>
        <w:rPr>
          <w:rFonts w:eastAsia="Times New Roman"/>
        </w:rPr>
        <w:t>Keay</w:t>
      </w:r>
      <w:proofErr w:type="spellEnd"/>
      <w:r>
        <w:rPr>
          <w:rFonts w:eastAsia="Times New Roman"/>
        </w:rPr>
        <w:t xml:space="preserve"> SK, Cho ES, Liao PS, </w:t>
      </w:r>
      <w:r>
        <w:rPr>
          <w:rFonts w:eastAsia="Times New Roman"/>
          <w:b/>
          <w:bCs/>
        </w:rPr>
        <w:t>Bartlett ST</w:t>
      </w:r>
      <w:r>
        <w:rPr>
          <w:rFonts w:eastAsia="Times New Roman"/>
        </w:rPr>
        <w:t xml:space="preserve">, Jarrell BE, Flowers JL. Helicobacter pylori in solid organ transplant patients: is the incidence and association with peptic ulcer disease different from the general population? </w:t>
      </w:r>
      <w:r>
        <w:rPr>
          <w:rFonts w:eastAsia="Times New Roman"/>
          <w:u w:val="single"/>
        </w:rPr>
        <w:t xml:space="preserve">Gastro </w:t>
      </w:r>
      <w:proofErr w:type="spellStart"/>
      <w:r>
        <w:rPr>
          <w:rFonts w:eastAsia="Times New Roman"/>
          <w:u w:val="single"/>
        </w:rPr>
        <w:t>Endosc</w:t>
      </w:r>
      <w:proofErr w:type="spellEnd"/>
      <w:r>
        <w:rPr>
          <w:rFonts w:eastAsia="Times New Roman"/>
        </w:rPr>
        <w:t xml:space="preserve"> 51(4):4719,2000.</w:t>
      </w:r>
    </w:p>
    <w:p w14:paraId="10989C28" w14:textId="77777777" w:rsidR="00114146" w:rsidRDefault="00114146">
      <w:pPr>
        <w:spacing w:line="283" w:lineRule="exact"/>
        <w:rPr>
          <w:rFonts w:eastAsia="Times New Roman"/>
        </w:rPr>
      </w:pPr>
    </w:p>
    <w:p w14:paraId="49AB66B3" w14:textId="77777777" w:rsidR="00114146" w:rsidRDefault="009432C8">
      <w:pPr>
        <w:numPr>
          <w:ilvl w:val="0"/>
          <w:numId w:val="45"/>
        </w:numPr>
        <w:tabs>
          <w:tab w:val="left" w:pos="720"/>
        </w:tabs>
        <w:ind w:left="720" w:hanging="720"/>
        <w:rPr>
          <w:rFonts w:eastAsia="Times New Roman"/>
        </w:rPr>
      </w:pPr>
      <w:r>
        <w:rPr>
          <w:rFonts w:eastAsia="Times New Roman"/>
        </w:rPr>
        <w:t xml:space="preserve">Li C, Dunkin BJ, </w:t>
      </w:r>
      <w:proofErr w:type="spellStart"/>
      <w:r>
        <w:rPr>
          <w:rFonts w:eastAsia="Times New Roman"/>
        </w:rPr>
        <w:t>Keay</w:t>
      </w:r>
      <w:proofErr w:type="spellEnd"/>
      <w:r>
        <w:rPr>
          <w:rFonts w:eastAsia="Times New Roman"/>
        </w:rPr>
        <w:t xml:space="preserve"> SK, Cho ES, Evans D, </w:t>
      </w:r>
      <w:r>
        <w:rPr>
          <w:rFonts w:eastAsia="Times New Roman"/>
          <w:b/>
          <w:bCs/>
        </w:rPr>
        <w:t>Bartlett ST</w:t>
      </w:r>
      <w:r>
        <w:rPr>
          <w:rFonts w:eastAsia="Times New Roman"/>
        </w:rPr>
        <w:t xml:space="preserve">, Liao PS, Jarrell BE, Flowers JL. The role of </w:t>
      </w:r>
      <w:proofErr w:type="spellStart"/>
      <w:r>
        <w:rPr>
          <w:rFonts w:eastAsia="Times New Roman"/>
        </w:rPr>
        <w:t>espoghagogastroduoenoscopy</w:t>
      </w:r>
      <w:proofErr w:type="spellEnd"/>
      <w:r>
        <w:rPr>
          <w:rFonts w:eastAsia="Times New Roman"/>
        </w:rPr>
        <w:t xml:space="preserve"> in diagnosing opportunistic upper gastrointestinal infection in the solid organ transplant recipient. </w:t>
      </w:r>
      <w:r>
        <w:rPr>
          <w:rFonts w:eastAsia="Times New Roman"/>
          <w:u w:val="single"/>
        </w:rPr>
        <w:t xml:space="preserve">Gastro </w:t>
      </w:r>
      <w:proofErr w:type="spellStart"/>
      <w:r>
        <w:rPr>
          <w:rFonts w:eastAsia="Times New Roman"/>
          <w:u w:val="single"/>
        </w:rPr>
        <w:t>Endosc</w:t>
      </w:r>
      <w:proofErr w:type="spellEnd"/>
      <w:r>
        <w:rPr>
          <w:rFonts w:eastAsia="Times New Roman"/>
        </w:rPr>
        <w:t xml:space="preserve"> 2000; AB222.</w:t>
      </w:r>
    </w:p>
    <w:p w14:paraId="4F8FB565" w14:textId="77777777" w:rsidR="00114146" w:rsidRDefault="00114146">
      <w:pPr>
        <w:spacing w:line="282" w:lineRule="exact"/>
        <w:rPr>
          <w:rFonts w:eastAsia="Times New Roman"/>
        </w:rPr>
      </w:pPr>
    </w:p>
    <w:p w14:paraId="572ED1C3" w14:textId="77777777" w:rsidR="00114146" w:rsidRDefault="009432C8">
      <w:pPr>
        <w:numPr>
          <w:ilvl w:val="0"/>
          <w:numId w:val="45"/>
        </w:numPr>
        <w:tabs>
          <w:tab w:val="left" w:pos="720"/>
        </w:tabs>
        <w:spacing w:line="242" w:lineRule="auto"/>
        <w:ind w:left="720" w:right="300" w:hanging="720"/>
        <w:rPr>
          <w:rFonts w:eastAsia="Times New Roman"/>
        </w:rPr>
      </w:pPr>
      <w:proofErr w:type="spellStart"/>
      <w:r>
        <w:rPr>
          <w:rFonts w:eastAsia="Times New Roman"/>
        </w:rPr>
        <w:t>Wiland</w:t>
      </w:r>
      <w:proofErr w:type="spellEnd"/>
      <w:r>
        <w:rPr>
          <w:rFonts w:eastAsia="Times New Roman"/>
        </w:rPr>
        <w:t xml:space="preserve"> AH, Fink JC, Philosophe B, </w:t>
      </w:r>
      <w:proofErr w:type="spellStart"/>
      <w:r>
        <w:rPr>
          <w:rFonts w:eastAsia="Times New Roman"/>
        </w:rPr>
        <w:t>Farney</w:t>
      </w:r>
      <w:proofErr w:type="spellEnd"/>
      <w:r>
        <w:rPr>
          <w:rFonts w:eastAsia="Times New Roman"/>
        </w:rPr>
        <w:t xml:space="preserve"> AC, Schweitzer EJ, Colonna JO, Weir MR, </w:t>
      </w:r>
      <w:r>
        <w:rPr>
          <w:rFonts w:eastAsia="Times New Roman"/>
          <w:b/>
          <w:bCs/>
        </w:rPr>
        <w:t>Bartlett</w:t>
      </w:r>
      <w:r>
        <w:rPr>
          <w:rFonts w:eastAsia="Times New Roman"/>
        </w:rPr>
        <w:t xml:space="preserve"> </w:t>
      </w:r>
      <w:r>
        <w:rPr>
          <w:rFonts w:eastAsia="Times New Roman"/>
          <w:b/>
          <w:bCs/>
        </w:rPr>
        <w:t>ST</w:t>
      </w:r>
      <w:r>
        <w:rPr>
          <w:rFonts w:eastAsia="Times New Roman"/>
        </w:rPr>
        <w:t xml:space="preserve">. A pharmacoeconomic analyses of </w:t>
      </w:r>
      <w:proofErr w:type="spellStart"/>
      <w:r>
        <w:rPr>
          <w:rFonts w:eastAsia="Times New Roman"/>
        </w:rPr>
        <w:t>basiliximab</w:t>
      </w:r>
      <w:proofErr w:type="spellEnd"/>
      <w:r>
        <w:rPr>
          <w:rFonts w:eastAsia="Times New Roman"/>
        </w:rPr>
        <w:t xml:space="preserve"> in cadaveric renal transplant patients with</w:t>
      </w:r>
      <w:r>
        <w:rPr>
          <w:rFonts w:eastAsia="Times New Roman"/>
          <w:b/>
          <w:bCs/>
        </w:rPr>
        <w:t xml:space="preserve"> </w:t>
      </w:r>
      <w:r>
        <w:rPr>
          <w:rFonts w:eastAsia="Times New Roman"/>
        </w:rPr>
        <w:t xml:space="preserve">delayed graft function. </w:t>
      </w:r>
      <w:r>
        <w:rPr>
          <w:rFonts w:eastAsia="Times New Roman"/>
          <w:u w:val="single"/>
        </w:rPr>
        <w:t>Transplantation</w:t>
      </w:r>
      <w:r>
        <w:rPr>
          <w:rFonts w:eastAsia="Times New Roman"/>
        </w:rPr>
        <w:t xml:space="preserve"> 69(8):</w:t>
      </w:r>
      <w:proofErr w:type="gramStart"/>
      <w:r>
        <w:rPr>
          <w:rFonts w:eastAsia="Times New Roman"/>
        </w:rPr>
        <w:t>20 ,</w:t>
      </w:r>
      <w:proofErr w:type="gramEnd"/>
      <w:r>
        <w:rPr>
          <w:rFonts w:eastAsia="Times New Roman"/>
        </w:rPr>
        <w:t xml:space="preserve"> suppl, 2000.</w:t>
      </w:r>
    </w:p>
    <w:p w14:paraId="3A31F929" w14:textId="77777777" w:rsidR="00114146" w:rsidRDefault="00114146">
      <w:pPr>
        <w:spacing w:line="281" w:lineRule="exact"/>
        <w:rPr>
          <w:rFonts w:eastAsia="Times New Roman"/>
        </w:rPr>
      </w:pPr>
    </w:p>
    <w:p w14:paraId="2A307323" w14:textId="77777777" w:rsidR="00114146" w:rsidRDefault="009432C8">
      <w:pPr>
        <w:numPr>
          <w:ilvl w:val="0"/>
          <w:numId w:val="45"/>
        </w:numPr>
        <w:tabs>
          <w:tab w:val="left" w:pos="720"/>
        </w:tabs>
        <w:spacing w:line="257" w:lineRule="auto"/>
        <w:ind w:left="720" w:right="60" w:hanging="720"/>
        <w:rPr>
          <w:rFonts w:eastAsia="Times New Roman"/>
          <w:sz w:val="21"/>
          <w:szCs w:val="21"/>
        </w:rPr>
      </w:pPr>
      <w:r>
        <w:rPr>
          <w:rFonts w:eastAsia="Times New Roman"/>
          <w:sz w:val="21"/>
          <w:szCs w:val="21"/>
        </w:rPr>
        <w:t xml:space="preserve">Hankey KG, Drachenberg CB, Papadimitriou JC, Klassen DK, </w:t>
      </w:r>
      <w:r>
        <w:rPr>
          <w:rFonts w:eastAsia="Times New Roman"/>
          <w:b/>
          <w:bCs/>
          <w:sz w:val="21"/>
          <w:szCs w:val="21"/>
        </w:rPr>
        <w:t>Bartlett ST</w:t>
      </w:r>
      <w:r>
        <w:rPr>
          <w:rFonts w:eastAsia="Times New Roman"/>
          <w:sz w:val="21"/>
          <w:szCs w:val="21"/>
        </w:rPr>
        <w:t xml:space="preserve">, Groh V, Spies T, Mann DL. MICAB/MICB expression in renal transplants. </w:t>
      </w:r>
      <w:r>
        <w:rPr>
          <w:rFonts w:eastAsia="Times New Roman"/>
          <w:sz w:val="21"/>
          <w:szCs w:val="21"/>
          <w:u w:val="single"/>
        </w:rPr>
        <w:t>Transplantation</w:t>
      </w:r>
      <w:r>
        <w:rPr>
          <w:rFonts w:eastAsia="Times New Roman"/>
          <w:sz w:val="21"/>
          <w:szCs w:val="21"/>
        </w:rPr>
        <w:t xml:space="preserve"> 69(8):120, suppl, 2000.</w:t>
      </w:r>
    </w:p>
    <w:p w14:paraId="1FBDC601" w14:textId="77777777" w:rsidR="00114146" w:rsidRDefault="00114146">
      <w:pPr>
        <w:spacing w:line="265" w:lineRule="exact"/>
        <w:rPr>
          <w:rFonts w:eastAsia="Times New Roman"/>
          <w:sz w:val="21"/>
          <w:szCs w:val="21"/>
        </w:rPr>
      </w:pPr>
    </w:p>
    <w:p w14:paraId="4E61E85B" w14:textId="77777777" w:rsidR="00114146" w:rsidRDefault="009432C8">
      <w:pPr>
        <w:numPr>
          <w:ilvl w:val="0"/>
          <w:numId w:val="45"/>
        </w:numPr>
        <w:tabs>
          <w:tab w:val="left" w:pos="720"/>
        </w:tabs>
        <w:ind w:left="720" w:right="280" w:hanging="720"/>
        <w:rPr>
          <w:rFonts w:eastAsia="Times New Roman"/>
        </w:rPr>
      </w:pPr>
      <w:r>
        <w:rPr>
          <w:rFonts w:eastAsia="Times New Roman"/>
        </w:rPr>
        <w:t xml:space="preserve">Weir MR, Traver-Ward M, </w:t>
      </w:r>
      <w:proofErr w:type="spellStart"/>
      <w:r>
        <w:rPr>
          <w:rFonts w:eastAsia="Times New Roman"/>
        </w:rPr>
        <w:t>Blahut</w:t>
      </w:r>
      <w:proofErr w:type="spellEnd"/>
      <w:r>
        <w:rPr>
          <w:rFonts w:eastAsia="Times New Roman"/>
        </w:rPr>
        <w:t xml:space="preserve"> S, Klassen DK, </w:t>
      </w:r>
      <w:proofErr w:type="spellStart"/>
      <w:r>
        <w:rPr>
          <w:rFonts w:eastAsia="Times New Roman"/>
        </w:rPr>
        <w:t>Cangro</w:t>
      </w:r>
      <w:proofErr w:type="spellEnd"/>
      <w:r>
        <w:rPr>
          <w:rFonts w:eastAsia="Times New Roman"/>
        </w:rPr>
        <w:t xml:space="preserve"> C, </w:t>
      </w:r>
      <w:r>
        <w:rPr>
          <w:rFonts w:eastAsia="Times New Roman"/>
          <w:b/>
          <w:bCs/>
        </w:rPr>
        <w:t>Bartlett ST</w:t>
      </w:r>
      <w:r>
        <w:rPr>
          <w:rFonts w:eastAsia="Times New Roman"/>
        </w:rPr>
        <w:t xml:space="preserve">, Fink JC. The </w:t>
      </w:r>
      <w:proofErr w:type="gramStart"/>
      <w:r>
        <w:rPr>
          <w:rFonts w:eastAsia="Times New Roman"/>
        </w:rPr>
        <w:t>long term</w:t>
      </w:r>
      <w:proofErr w:type="gramEnd"/>
      <w:r>
        <w:rPr>
          <w:rFonts w:eastAsia="Times New Roman"/>
        </w:rPr>
        <w:t xml:space="preserve"> impact of calcineurin inhibitor reduction or discontinuation in patients with declining kidney function due to chronic allograft nephropathy. </w:t>
      </w:r>
      <w:r>
        <w:rPr>
          <w:rFonts w:eastAsia="Times New Roman"/>
          <w:u w:val="single"/>
        </w:rPr>
        <w:t>Transplantation</w:t>
      </w:r>
      <w:r>
        <w:rPr>
          <w:rFonts w:eastAsia="Times New Roman"/>
        </w:rPr>
        <w:t xml:space="preserve"> 69(8):191, suppl, 2000.</w:t>
      </w:r>
    </w:p>
    <w:p w14:paraId="1D1BDCA7" w14:textId="77777777" w:rsidR="00114146" w:rsidRDefault="00114146">
      <w:pPr>
        <w:spacing w:line="283" w:lineRule="exact"/>
        <w:rPr>
          <w:rFonts w:eastAsia="Times New Roman"/>
        </w:rPr>
      </w:pPr>
    </w:p>
    <w:p w14:paraId="50ECB43B" w14:textId="77777777" w:rsidR="00114146" w:rsidRDefault="009432C8">
      <w:pPr>
        <w:numPr>
          <w:ilvl w:val="0"/>
          <w:numId w:val="45"/>
        </w:numPr>
        <w:tabs>
          <w:tab w:val="left" w:pos="720"/>
        </w:tabs>
        <w:spacing w:line="242" w:lineRule="auto"/>
        <w:ind w:left="720" w:right="460" w:hanging="720"/>
        <w:rPr>
          <w:rFonts w:eastAsia="Times New Roman"/>
        </w:rPr>
      </w:pPr>
      <w:r>
        <w:rPr>
          <w:rFonts w:eastAsia="Times New Roman"/>
        </w:rPr>
        <w:t xml:space="preserve">Gutierrez M, </w:t>
      </w:r>
      <w:proofErr w:type="spellStart"/>
      <w:r>
        <w:rPr>
          <w:rFonts w:eastAsia="Times New Roman"/>
        </w:rPr>
        <w:t>Muth</w:t>
      </w:r>
      <w:proofErr w:type="spellEnd"/>
      <w:r>
        <w:rPr>
          <w:rFonts w:eastAsia="Times New Roman"/>
        </w:rPr>
        <w:t xml:space="preserve"> B, </w:t>
      </w:r>
      <w:proofErr w:type="spellStart"/>
      <w:r>
        <w:rPr>
          <w:rFonts w:eastAsia="Times New Roman"/>
        </w:rPr>
        <w:t>Osowski</w:t>
      </w:r>
      <w:proofErr w:type="spellEnd"/>
      <w:r>
        <w:rPr>
          <w:rFonts w:eastAsia="Times New Roman"/>
        </w:rPr>
        <w:t xml:space="preserve"> L, Wilson J, Wyland A, Fox M, Schweitzer EJ, </w:t>
      </w:r>
      <w:r>
        <w:rPr>
          <w:rFonts w:eastAsia="Times New Roman"/>
          <w:b/>
          <w:bCs/>
        </w:rPr>
        <w:t>Bartlett ST</w:t>
      </w:r>
      <w:r>
        <w:rPr>
          <w:rFonts w:eastAsia="Times New Roman"/>
        </w:rPr>
        <w:t xml:space="preserve">, Fernandez-Vina M. Monitoring the removal of donor specific HLA class I antibodies in </w:t>
      </w:r>
      <w:proofErr w:type="spellStart"/>
      <w:r>
        <w:rPr>
          <w:rFonts w:eastAsia="Times New Roman"/>
        </w:rPr>
        <w:t>alloimmunized</w:t>
      </w:r>
      <w:proofErr w:type="spellEnd"/>
      <w:r>
        <w:rPr>
          <w:rFonts w:eastAsia="Times New Roman"/>
        </w:rPr>
        <w:t xml:space="preserve"> patients awaiting living donor kidney transplantation. </w:t>
      </w:r>
      <w:r>
        <w:rPr>
          <w:rFonts w:eastAsia="Times New Roman"/>
          <w:u w:val="single"/>
        </w:rPr>
        <w:t>Transplantation</w:t>
      </w:r>
      <w:r>
        <w:rPr>
          <w:rFonts w:eastAsia="Times New Roman"/>
        </w:rPr>
        <w:t xml:space="preserve"> 69(8):227, suppl, 2000.</w:t>
      </w:r>
    </w:p>
    <w:p w14:paraId="23CB12CD" w14:textId="77777777" w:rsidR="00114146" w:rsidRDefault="00114146">
      <w:pPr>
        <w:spacing w:line="268" w:lineRule="exact"/>
        <w:rPr>
          <w:rFonts w:eastAsia="Times New Roman"/>
        </w:rPr>
      </w:pPr>
    </w:p>
    <w:p w14:paraId="409D145F" w14:textId="77777777" w:rsidR="00114146" w:rsidRDefault="009432C8">
      <w:pPr>
        <w:numPr>
          <w:ilvl w:val="0"/>
          <w:numId w:val="45"/>
        </w:numPr>
        <w:tabs>
          <w:tab w:val="left" w:pos="720"/>
        </w:tabs>
        <w:ind w:left="720" w:hanging="720"/>
        <w:rPr>
          <w:rFonts w:eastAsia="Times New Roman"/>
        </w:rPr>
      </w:pPr>
      <w:proofErr w:type="spellStart"/>
      <w:r>
        <w:rPr>
          <w:rFonts w:eastAsia="Times New Roman"/>
        </w:rPr>
        <w:t>Krishnamurthi</w:t>
      </w:r>
      <w:proofErr w:type="spellEnd"/>
      <w:r>
        <w:rPr>
          <w:rFonts w:eastAsia="Times New Roman"/>
        </w:rPr>
        <w:t xml:space="preserve"> V, </w:t>
      </w:r>
      <w:proofErr w:type="spellStart"/>
      <w:r>
        <w:rPr>
          <w:rFonts w:eastAsia="Times New Roman"/>
        </w:rPr>
        <w:t>Farney</w:t>
      </w:r>
      <w:proofErr w:type="spellEnd"/>
      <w:r>
        <w:rPr>
          <w:rFonts w:eastAsia="Times New Roman"/>
        </w:rPr>
        <w:t xml:space="preserve"> AC, Philosophe B, Schweitzer EJ, Colonna JO, </w:t>
      </w:r>
      <w:r>
        <w:rPr>
          <w:rFonts w:eastAsia="Times New Roman"/>
          <w:b/>
          <w:bCs/>
        </w:rPr>
        <w:t>Bartlett ST</w:t>
      </w:r>
      <w:r>
        <w:rPr>
          <w:rFonts w:eastAsia="Times New Roman"/>
        </w:rPr>
        <w:t>. Solitary</w:t>
      </w:r>
    </w:p>
    <w:p w14:paraId="65234871" w14:textId="77777777" w:rsidR="00114146" w:rsidRDefault="00114146">
      <w:pPr>
        <w:spacing w:line="18" w:lineRule="exact"/>
        <w:rPr>
          <w:sz w:val="20"/>
          <w:szCs w:val="20"/>
        </w:rPr>
      </w:pPr>
    </w:p>
    <w:p w14:paraId="159EFF47" w14:textId="77777777" w:rsidR="00114146" w:rsidRDefault="009432C8">
      <w:pPr>
        <w:spacing w:line="237" w:lineRule="auto"/>
        <w:ind w:left="720" w:right="420"/>
        <w:rPr>
          <w:sz w:val="20"/>
          <w:szCs w:val="20"/>
        </w:rPr>
      </w:pPr>
      <w:r>
        <w:rPr>
          <w:rFonts w:eastAsia="Times New Roman"/>
        </w:rPr>
        <w:t xml:space="preserve">pancreas re- transplantation with portal venous drainage. </w:t>
      </w:r>
      <w:r>
        <w:rPr>
          <w:rFonts w:eastAsia="Times New Roman"/>
          <w:u w:val="single"/>
        </w:rPr>
        <w:t>Transplantation</w:t>
      </w:r>
      <w:r>
        <w:rPr>
          <w:rFonts w:eastAsia="Times New Roman"/>
        </w:rPr>
        <w:t xml:space="preserve"> 69(8):375, suppl, 2000.</w:t>
      </w:r>
    </w:p>
    <w:p w14:paraId="0FB413AC" w14:textId="77777777" w:rsidR="00114146" w:rsidRDefault="00114146">
      <w:pPr>
        <w:spacing w:line="283" w:lineRule="exact"/>
        <w:rPr>
          <w:sz w:val="20"/>
          <w:szCs w:val="20"/>
        </w:rPr>
      </w:pPr>
    </w:p>
    <w:p w14:paraId="0A636EE6" w14:textId="77777777" w:rsidR="00114146" w:rsidRDefault="009432C8">
      <w:pPr>
        <w:numPr>
          <w:ilvl w:val="0"/>
          <w:numId w:val="46"/>
        </w:numPr>
        <w:tabs>
          <w:tab w:val="left" w:pos="720"/>
        </w:tabs>
        <w:ind w:left="720" w:right="580" w:hanging="720"/>
        <w:rPr>
          <w:rFonts w:eastAsia="Times New Roman"/>
        </w:rPr>
      </w:pPr>
      <w:proofErr w:type="spellStart"/>
      <w:r>
        <w:rPr>
          <w:rFonts w:eastAsia="Times New Roman"/>
        </w:rPr>
        <w:t>Chareandee</w:t>
      </w:r>
      <w:proofErr w:type="spellEnd"/>
      <w:r>
        <w:rPr>
          <w:rFonts w:eastAsia="Times New Roman"/>
        </w:rPr>
        <w:t xml:space="preserve"> C, Drachenberg CB, Weir MR, </w:t>
      </w:r>
      <w:r>
        <w:rPr>
          <w:rFonts w:eastAsia="Times New Roman"/>
          <w:b/>
          <w:bCs/>
        </w:rPr>
        <w:t>Bartlett ST</w:t>
      </w:r>
      <w:r>
        <w:rPr>
          <w:rFonts w:eastAsia="Times New Roman"/>
        </w:rPr>
        <w:t xml:space="preserve">, Hadley GA. CD103+ T cells that infiltrate rejection clinical renal allografts preferentially home to the graft epithelium. </w:t>
      </w:r>
      <w:r>
        <w:rPr>
          <w:rFonts w:eastAsia="Times New Roman"/>
          <w:u w:val="single"/>
        </w:rPr>
        <w:t>Transplantation</w:t>
      </w:r>
      <w:r>
        <w:rPr>
          <w:rFonts w:eastAsia="Times New Roman"/>
        </w:rPr>
        <w:t xml:space="preserve"> 69(8):421, suppl, 2000.</w:t>
      </w:r>
    </w:p>
    <w:p w14:paraId="23A236FD" w14:textId="77777777" w:rsidR="00114146" w:rsidRDefault="00114146">
      <w:pPr>
        <w:spacing w:line="271" w:lineRule="exact"/>
        <w:rPr>
          <w:rFonts w:eastAsia="Times New Roman"/>
        </w:rPr>
      </w:pPr>
    </w:p>
    <w:p w14:paraId="21243BB0" w14:textId="77777777" w:rsidR="00114146" w:rsidRDefault="009432C8">
      <w:pPr>
        <w:numPr>
          <w:ilvl w:val="0"/>
          <w:numId w:val="46"/>
        </w:numPr>
        <w:tabs>
          <w:tab w:val="left" w:pos="720"/>
        </w:tabs>
        <w:ind w:left="720" w:hanging="720"/>
        <w:rPr>
          <w:rFonts w:eastAsia="Times New Roman"/>
        </w:rPr>
      </w:pPr>
      <w:r>
        <w:rPr>
          <w:rFonts w:eastAsia="Times New Roman"/>
        </w:rPr>
        <w:t xml:space="preserve">Schweitzer EJ, </w:t>
      </w:r>
      <w:proofErr w:type="spellStart"/>
      <w:r>
        <w:rPr>
          <w:rFonts w:eastAsia="Times New Roman"/>
        </w:rPr>
        <w:t>Farney</w:t>
      </w:r>
      <w:proofErr w:type="spellEnd"/>
      <w:r>
        <w:rPr>
          <w:rFonts w:eastAsia="Times New Roman"/>
        </w:rPr>
        <w:t xml:space="preserve"> C, Chen R, </w:t>
      </w:r>
      <w:proofErr w:type="spellStart"/>
      <w:r>
        <w:rPr>
          <w:rFonts w:eastAsia="Times New Roman"/>
        </w:rPr>
        <w:t>Wiland</w:t>
      </w:r>
      <w:proofErr w:type="spellEnd"/>
      <w:r>
        <w:rPr>
          <w:rFonts w:eastAsia="Times New Roman"/>
        </w:rPr>
        <w:t xml:space="preserve"> A, Philosophe B, Colonna JO, Jarrell BE, </w:t>
      </w:r>
      <w:r>
        <w:rPr>
          <w:rFonts w:eastAsia="Times New Roman"/>
          <w:b/>
          <w:bCs/>
        </w:rPr>
        <w:t>Bartlett ST</w:t>
      </w:r>
      <w:r>
        <w:rPr>
          <w:rFonts w:eastAsia="Times New Roman"/>
        </w:rPr>
        <w:t>.</w:t>
      </w:r>
    </w:p>
    <w:p w14:paraId="06129620" w14:textId="77777777" w:rsidR="00114146" w:rsidRDefault="00114146">
      <w:pPr>
        <w:spacing w:line="6" w:lineRule="exact"/>
        <w:rPr>
          <w:rFonts w:eastAsia="Times New Roman"/>
        </w:rPr>
      </w:pPr>
    </w:p>
    <w:p w14:paraId="1215EC2C" w14:textId="77777777" w:rsidR="00114146" w:rsidRDefault="009432C8">
      <w:pPr>
        <w:ind w:left="780"/>
        <w:rPr>
          <w:rFonts w:eastAsia="Times New Roman"/>
        </w:rPr>
      </w:pPr>
      <w:proofErr w:type="gramStart"/>
      <w:r>
        <w:rPr>
          <w:rFonts w:eastAsia="Times New Roman"/>
        </w:rPr>
        <w:t>SPLK  transplants</w:t>
      </w:r>
      <w:proofErr w:type="gramEnd"/>
      <w:r>
        <w:rPr>
          <w:rFonts w:eastAsia="Times New Roman"/>
        </w:rPr>
        <w:t xml:space="preserve">:  The ‘L’ means lower cost.  </w:t>
      </w:r>
      <w:r>
        <w:rPr>
          <w:rFonts w:eastAsia="Times New Roman"/>
          <w:u w:val="single"/>
        </w:rPr>
        <w:t>Transplantation</w:t>
      </w:r>
      <w:r>
        <w:rPr>
          <w:rFonts w:eastAsia="Times New Roman"/>
        </w:rPr>
        <w:t xml:space="preserve"> 69(8):610, suppl, 2000.</w:t>
      </w:r>
    </w:p>
    <w:p w14:paraId="6E11FD58" w14:textId="77777777" w:rsidR="00114146" w:rsidRDefault="00114146">
      <w:pPr>
        <w:spacing w:line="281" w:lineRule="exact"/>
        <w:rPr>
          <w:rFonts w:eastAsia="Times New Roman"/>
        </w:rPr>
      </w:pPr>
    </w:p>
    <w:p w14:paraId="4330FD00" w14:textId="77777777" w:rsidR="00114146" w:rsidRDefault="009432C8">
      <w:pPr>
        <w:numPr>
          <w:ilvl w:val="0"/>
          <w:numId w:val="46"/>
        </w:numPr>
        <w:tabs>
          <w:tab w:val="left" w:pos="720"/>
        </w:tabs>
        <w:ind w:left="720" w:right="360" w:hanging="720"/>
        <w:rPr>
          <w:rFonts w:eastAsia="Times New Roman"/>
        </w:rPr>
      </w:pPr>
      <w:r>
        <w:rPr>
          <w:rFonts w:eastAsia="Times New Roman"/>
        </w:rPr>
        <w:t xml:space="preserve">Ramos E, Drachenberg CB, Papadimitriou JC, </w:t>
      </w:r>
      <w:proofErr w:type="spellStart"/>
      <w:r>
        <w:rPr>
          <w:rFonts w:eastAsia="Times New Roman"/>
        </w:rPr>
        <w:t>Wali</w:t>
      </w:r>
      <w:proofErr w:type="spellEnd"/>
      <w:r>
        <w:rPr>
          <w:rFonts w:eastAsia="Times New Roman"/>
        </w:rPr>
        <w:t xml:space="preserve"> R, </w:t>
      </w:r>
      <w:proofErr w:type="spellStart"/>
      <w:r>
        <w:rPr>
          <w:rFonts w:eastAsia="Times New Roman"/>
        </w:rPr>
        <w:t>Blahut</w:t>
      </w:r>
      <w:proofErr w:type="spellEnd"/>
      <w:r>
        <w:rPr>
          <w:rFonts w:eastAsia="Times New Roman"/>
        </w:rPr>
        <w:t xml:space="preserve"> S, </w:t>
      </w:r>
      <w:r>
        <w:rPr>
          <w:rFonts w:eastAsia="Times New Roman"/>
          <w:b/>
          <w:bCs/>
        </w:rPr>
        <w:t>Bartlett ST</w:t>
      </w:r>
      <w:r>
        <w:rPr>
          <w:rFonts w:eastAsia="Times New Roman"/>
        </w:rPr>
        <w:t xml:space="preserve">. Posttransplant polyoma virus interstitial nephritis: Progression of allograft dysfunction. </w:t>
      </w:r>
      <w:r>
        <w:rPr>
          <w:rFonts w:eastAsia="Times New Roman"/>
          <w:u w:val="single"/>
        </w:rPr>
        <w:t>Transplantation</w:t>
      </w:r>
      <w:r>
        <w:rPr>
          <w:rFonts w:eastAsia="Times New Roman"/>
        </w:rPr>
        <w:t xml:space="preserve"> 69(8):1054, suppl, 2000.</w:t>
      </w:r>
    </w:p>
    <w:p w14:paraId="4966AF5B" w14:textId="77777777" w:rsidR="00114146" w:rsidRDefault="00114146">
      <w:pPr>
        <w:sectPr w:rsidR="00114146">
          <w:type w:val="continuous"/>
          <w:pgSz w:w="12240" w:h="15840"/>
          <w:pgMar w:top="1439" w:right="1440" w:bottom="1440" w:left="1440" w:header="0" w:footer="0" w:gutter="0"/>
          <w:cols w:space="720" w:equalWidth="0">
            <w:col w:w="9360"/>
          </w:cols>
        </w:sectPr>
      </w:pPr>
    </w:p>
    <w:p w14:paraId="03622568" w14:textId="77777777" w:rsidR="00114146" w:rsidRDefault="00114146">
      <w:pPr>
        <w:spacing w:line="11" w:lineRule="exact"/>
        <w:rPr>
          <w:sz w:val="20"/>
          <w:szCs w:val="20"/>
        </w:rPr>
      </w:pPr>
      <w:bookmarkStart w:id="40" w:name="page41"/>
      <w:bookmarkEnd w:id="40"/>
    </w:p>
    <w:p w14:paraId="6741B71C"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Pr>
          <w:rFonts w:eastAsia="Times New Roman"/>
        </w:rPr>
        <w:t>Page 41</w:t>
      </w:r>
    </w:p>
    <w:p w14:paraId="5F1A8D14" w14:textId="77777777" w:rsidR="00114146" w:rsidRDefault="009432C8">
      <w:pPr>
        <w:spacing w:line="20" w:lineRule="exact"/>
        <w:rPr>
          <w:sz w:val="20"/>
          <w:szCs w:val="20"/>
        </w:rPr>
      </w:pPr>
      <w:r>
        <w:rPr>
          <w:noProof/>
          <w:sz w:val="20"/>
          <w:szCs w:val="20"/>
        </w:rPr>
        <w:drawing>
          <wp:anchor distT="0" distB="0" distL="114300" distR="114300" simplePos="0" relativeHeight="251674112" behindDoc="1" locked="0" layoutInCell="0" allowOverlap="1" wp14:anchorId="10989D7C" wp14:editId="49DE526C">
            <wp:simplePos x="0" y="0"/>
            <wp:positionH relativeFrom="column">
              <wp:posOffset>-11430</wp:posOffset>
            </wp:positionH>
            <wp:positionV relativeFrom="paragraph">
              <wp:posOffset>227330</wp:posOffset>
            </wp:positionV>
            <wp:extent cx="6220460" cy="101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8A3254A" w14:textId="77777777" w:rsidR="00114146" w:rsidRDefault="00114146">
      <w:pPr>
        <w:spacing w:line="200" w:lineRule="exact"/>
        <w:rPr>
          <w:sz w:val="20"/>
          <w:szCs w:val="20"/>
        </w:rPr>
      </w:pPr>
    </w:p>
    <w:p w14:paraId="45DA465F" w14:textId="77777777" w:rsidR="00114146" w:rsidRDefault="00114146">
      <w:pPr>
        <w:spacing w:line="200" w:lineRule="exact"/>
        <w:rPr>
          <w:sz w:val="20"/>
          <w:szCs w:val="20"/>
        </w:rPr>
      </w:pPr>
    </w:p>
    <w:p w14:paraId="61CA9715" w14:textId="77777777" w:rsidR="00114146" w:rsidRDefault="00114146">
      <w:pPr>
        <w:spacing w:line="343" w:lineRule="exact"/>
        <w:rPr>
          <w:sz w:val="20"/>
          <w:szCs w:val="20"/>
        </w:rPr>
      </w:pPr>
    </w:p>
    <w:p w14:paraId="3412E209" w14:textId="77777777" w:rsidR="00114146" w:rsidRDefault="009432C8">
      <w:pPr>
        <w:numPr>
          <w:ilvl w:val="0"/>
          <w:numId w:val="47"/>
        </w:numPr>
        <w:tabs>
          <w:tab w:val="left" w:pos="720"/>
        </w:tabs>
        <w:ind w:left="720" w:right="620" w:hanging="720"/>
        <w:rPr>
          <w:rFonts w:eastAsia="Times New Roman"/>
        </w:rPr>
      </w:pPr>
      <w:proofErr w:type="spellStart"/>
      <w:r>
        <w:rPr>
          <w:rFonts w:eastAsia="Times New Roman"/>
        </w:rPr>
        <w:t>Qixin</w:t>
      </w:r>
      <w:proofErr w:type="spellEnd"/>
      <w:r>
        <w:rPr>
          <w:rFonts w:eastAsia="Times New Roman"/>
        </w:rPr>
        <w:t xml:space="preserve"> S, Wang D, </w:t>
      </w:r>
      <w:proofErr w:type="spellStart"/>
      <w:r>
        <w:rPr>
          <w:rFonts w:eastAsia="Times New Roman"/>
        </w:rPr>
        <w:t>Bingamon</w:t>
      </w:r>
      <w:proofErr w:type="spellEnd"/>
      <w:r>
        <w:rPr>
          <w:rFonts w:eastAsia="Times New Roman"/>
        </w:rPr>
        <w:t xml:space="preserve"> A, Farber D, Hadley G, </w:t>
      </w:r>
      <w:r>
        <w:rPr>
          <w:rFonts w:eastAsia="Times New Roman"/>
          <w:b/>
          <w:bCs/>
        </w:rPr>
        <w:t>Bartlett ST</w:t>
      </w:r>
      <w:r>
        <w:rPr>
          <w:rFonts w:eastAsia="Times New Roman"/>
        </w:rPr>
        <w:t xml:space="preserve">. A </w:t>
      </w:r>
      <w:proofErr w:type="spellStart"/>
      <w:proofErr w:type="gramStart"/>
      <w:r>
        <w:rPr>
          <w:rFonts w:eastAsia="Times New Roman"/>
        </w:rPr>
        <w:t>no</w:t>
      </w:r>
      <w:proofErr w:type="gramEnd"/>
      <w:r>
        <w:rPr>
          <w:rFonts w:eastAsia="Times New Roman"/>
        </w:rPr>
        <w:t xml:space="preserve"> el</w:t>
      </w:r>
      <w:proofErr w:type="spellEnd"/>
      <w:r>
        <w:rPr>
          <w:rFonts w:eastAsia="Times New Roman"/>
        </w:rPr>
        <w:t xml:space="preserve"> strategy for abrogation of recurrent autoimmune destruction of islet transplants. American Transplant Congress. 12/3/03.</w:t>
      </w:r>
    </w:p>
    <w:p w14:paraId="53765234" w14:textId="77777777" w:rsidR="00114146" w:rsidRDefault="00114146">
      <w:pPr>
        <w:spacing w:line="282" w:lineRule="exact"/>
        <w:rPr>
          <w:rFonts w:eastAsia="Times New Roman"/>
        </w:rPr>
      </w:pPr>
    </w:p>
    <w:p w14:paraId="7D3C740C" w14:textId="77777777" w:rsidR="00114146" w:rsidRDefault="009432C8">
      <w:pPr>
        <w:numPr>
          <w:ilvl w:val="0"/>
          <w:numId w:val="47"/>
        </w:numPr>
        <w:tabs>
          <w:tab w:val="left" w:pos="720"/>
        </w:tabs>
        <w:spacing w:line="237" w:lineRule="auto"/>
        <w:ind w:left="720" w:right="80" w:hanging="720"/>
        <w:rPr>
          <w:rFonts w:eastAsia="Times New Roman"/>
        </w:rPr>
      </w:pPr>
      <w:r>
        <w:rPr>
          <w:rFonts w:eastAsia="Times New Roman"/>
          <w:b/>
          <w:bCs/>
        </w:rPr>
        <w:t xml:space="preserve">Bartlett ST. </w:t>
      </w:r>
      <w:r>
        <w:rPr>
          <w:rFonts w:eastAsia="Times New Roman"/>
        </w:rPr>
        <w:t>Role of the Integrin CE103 in Promoting Destruction of Renal Allografts by CD8+</w:t>
      </w:r>
      <w:r>
        <w:rPr>
          <w:rFonts w:eastAsia="Times New Roman"/>
          <w:b/>
          <w:bCs/>
        </w:rPr>
        <w:t xml:space="preserve"> </w:t>
      </w:r>
      <w:r>
        <w:rPr>
          <w:rFonts w:eastAsia="Times New Roman"/>
        </w:rPr>
        <w:t>T Cells. 01/04.</w:t>
      </w:r>
    </w:p>
    <w:p w14:paraId="133CE46D" w14:textId="77777777" w:rsidR="00114146" w:rsidRDefault="00114146">
      <w:pPr>
        <w:spacing w:line="282" w:lineRule="exact"/>
        <w:rPr>
          <w:rFonts w:eastAsia="Times New Roman"/>
        </w:rPr>
      </w:pPr>
    </w:p>
    <w:p w14:paraId="2213EB03" w14:textId="77777777" w:rsidR="00114146" w:rsidRDefault="009432C8">
      <w:pPr>
        <w:numPr>
          <w:ilvl w:val="0"/>
          <w:numId w:val="47"/>
        </w:numPr>
        <w:tabs>
          <w:tab w:val="left" w:pos="720"/>
        </w:tabs>
        <w:spacing w:line="242" w:lineRule="auto"/>
        <w:ind w:left="720" w:hanging="720"/>
        <w:rPr>
          <w:rFonts w:eastAsia="Times New Roman"/>
        </w:rPr>
      </w:pPr>
      <w:proofErr w:type="spellStart"/>
      <w:r>
        <w:rPr>
          <w:rFonts w:eastAsia="Times New Roman"/>
        </w:rPr>
        <w:t>Donghua</w:t>
      </w:r>
      <w:proofErr w:type="spellEnd"/>
      <w:r>
        <w:rPr>
          <w:rFonts w:eastAsia="Times New Roman"/>
        </w:rPr>
        <w:t xml:space="preserve"> W, </w:t>
      </w:r>
      <w:proofErr w:type="spellStart"/>
      <w:r>
        <w:rPr>
          <w:rFonts w:eastAsia="Times New Roman"/>
        </w:rPr>
        <w:t>Rongwen</w:t>
      </w:r>
      <w:proofErr w:type="spellEnd"/>
      <w:r>
        <w:rPr>
          <w:rFonts w:eastAsia="Times New Roman"/>
        </w:rPr>
        <w:t xml:space="preserve"> </w:t>
      </w:r>
      <w:proofErr w:type="spellStart"/>
      <w:proofErr w:type="gramStart"/>
      <w:r>
        <w:rPr>
          <w:rFonts w:eastAsia="Times New Roman"/>
        </w:rPr>
        <w:t>Y,Feng</w:t>
      </w:r>
      <w:proofErr w:type="spellEnd"/>
      <w:proofErr w:type="gramEnd"/>
      <w:r>
        <w:rPr>
          <w:rFonts w:eastAsia="Times New Roman"/>
        </w:rPr>
        <w:t xml:space="preserve"> Y, El-</w:t>
      </w:r>
      <w:proofErr w:type="spellStart"/>
      <w:r>
        <w:rPr>
          <w:rFonts w:eastAsia="Times New Roman"/>
        </w:rPr>
        <w:t>Asady</w:t>
      </w:r>
      <w:proofErr w:type="spellEnd"/>
      <w:r>
        <w:rPr>
          <w:rFonts w:eastAsia="Times New Roman"/>
        </w:rPr>
        <w:t xml:space="preserve"> R, Farber, D, </w:t>
      </w:r>
      <w:proofErr w:type="spellStart"/>
      <w:r>
        <w:rPr>
          <w:rFonts w:eastAsia="Times New Roman"/>
        </w:rPr>
        <w:t>Gress</w:t>
      </w:r>
      <w:proofErr w:type="spellEnd"/>
      <w:r>
        <w:rPr>
          <w:rFonts w:eastAsia="Times New Roman"/>
        </w:rPr>
        <w:t xml:space="preserve"> R, Lucas, P, Hadley, G, </w:t>
      </w:r>
      <w:r>
        <w:rPr>
          <w:rFonts w:eastAsia="Times New Roman"/>
          <w:b/>
          <w:bCs/>
        </w:rPr>
        <w:t>Bartlett</w:t>
      </w:r>
      <w:r>
        <w:rPr>
          <w:rFonts w:eastAsia="Times New Roman"/>
        </w:rPr>
        <w:t xml:space="preserve"> </w:t>
      </w:r>
      <w:r>
        <w:rPr>
          <w:rFonts w:eastAsia="Times New Roman"/>
          <w:b/>
          <w:bCs/>
        </w:rPr>
        <w:t>ST</w:t>
      </w:r>
      <w:r>
        <w:rPr>
          <w:rFonts w:eastAsia="Times New Roman"/>
        </w:rPr>
        <w:t>. Regulation of CD103 Expression by CD8+ T Cells Responding to Renal Allografts.</w:t>
      </w:r>
      <w:r>
        <w:rPr>
          <w:rFonts w:eastAsia="Times New Roman"/>
          <w:b/>
          <w:bCs/>
        </w:rPr>
        <w:t xml:space="preserve"> </w:t>
      </w:r>
      <w:r>
        <w:rPr>
          <w:rFonts w:eastAsia="Times New Roman"/>
          <w:u w:val="single"/>
        </w:rPr>
        <w:t>Journal of</w:t>
      </w:r>
      <w:r>
        <w:rPr>
          <w:rFonts w:eastAsia="Times New Roman"/>
          <w:b/>
          <w:bCs/>
        </w:rPr>
        <w:t xml:space="preserve"> </w:t>
      </w:r>
      <w:r>
        <w:rPr>
          <w:rFonts w:eastAsia="Times New Roman"/>
          <w:u w:val="single"/>
        </w:rPr>
        <w:t>Immunology</w:t>
      </w:r>
      <w:r>
        <w:rPr>
          <w:rFonts w:eastAsia="Times New Roman"/>
        </w:rPr>
        <w:t>. 01/04.</w:t>
      </w:r>
    </w:p>
    <w:p w14:paraId="712B9B84" w14:textId="77777777" w:rsidR="00114146" w:rsidRDefault="00114146">
      <w:pPr>
        <w:spacing w:line="281" w:lineRule="exact"/>
        <w:rPr>
          <w:rFonts w:eastAsia="Times New Roman"/>
        </w:rPr>
      </w:pPr>
    </w:p>
    <w:p w14:paraId="30FA1775" w14:textId="77777777" w:rsidR="00114146" w:rsidRDefault="009432C8">
      <w:pPr>
        <w:numPr>
          <w:ilvl w:val="0"/>
          <w:numId w:val="47"/>
        </w:numPr>
        <w:tabs>
          <w:tab w:val="left" w:pos="720"/>
        </w:tabs>
        <w:ind w:left="720" w:right="160" w:hanging="720"/>
        <w:rPr>
          <w:rFonts w:eastAsia="Times New Roman"/>
        </w:rPr>
      </w:pPr>
      <w:r>
        <w:rPr>
          <w:rFonts w:eastAsia="Times New Roman"/>
        </w:rPr>
        <w:t xml:space="preserve">Feng Y, Want D, Yuan R, Parker C, Farber D, Hadley G, </w:t>
      </w:r>
      <w:r>
        <w:rPr>
          <w:rFonts w:eastAsia="Times New Roman"/>
          <w:b/>
          <w:bCs/>
        </w:rPr>
        <w:t>Bartlett ST</w:t>
      </w:r>
      <w:r>
        <w:rPr>
          <w:rFonts w:eastAsia="Times New Roman"/>
        </w:rPr>
        <w:t xml:space="preserve">. CD103 Expression is Required for Destruction of Pancreatic Islet Allografts by CD8+ T Cells. </w:t>
      </w:r>
      <w:r>
        <w:rPr>
          <w:rFonts w:eastAsia="Times New Roman"/>
          <w:u w:val="single"/>
        </w:rPr>
        <w:t>Journal of Experimental</w:t>
      </w:r>
      <w:r>
        <w:rPr>
          <w:rFonts w:eastAsia="Times New Roman"/>
        </w:rPr>
        <w:t xml:space="preserve"> </w:t>
      </w:r>
      <w:r>
        <w:rPr>
          <w:rFonts w:eastAsia="Times New Roman"/>
          <w:u w:val="single"/>
        </w:rPr>
        <w:t>Medicine</w:t>
      </w:r>
      <w:r>
        <w:rPr>
          <w:rFonts w:eastAsia="Times New Roman"/>
        </w:rPr>
        <w:t>. 01/04.</w:t>
      </w:r>
    </w:p>
    <w:p w14:paraId="0562AAC4" w14:textId="77777777" w:rsidR="00114146" w:rsidRDefault="00114146">
      <w:pPr>
        <w:spacing w:line="282" w:lineRule="exact"/>
        <w:rPr>
          <w:rFonts w:eastAsia="Times New Roman"/>
        </w:rPr>
      </w:pPr>
    </w:p>
    <w:p w14:paraId="353DCAB7" w14:textId="77777777" w:rsidR="00114146" w:rsidRDefault="009432C8">
      <w:pPr>
        <w:numPr>
          <w:ilvl w:val="0"/>
          <w:numId w:val="47"/>
        </w:numPr>
        <w:tabs>
          <w:tab w:val="left" w:pos="720"/>
        </w:tabs>
        <w:spacing w:line="257" w:lineRule="auto"/>
        <w:ind w:left="720" w:right="120" w:hanging="720"/>
        <w:rPr>
          <w:rFonts w:eastAsia="Times New Roman"/>
          <w:sz w:val="21"/>
          <w:szCs w:val="21"/>
        </w:rPr>
      </w:pPr>
      <w:r>
        <w:rPr>
          <w:rFonts w:eastAsia="Times New Roman"/>
          <w:sz w:val="21"/>
          <w:szCs w:val="21"/>
        </w:rPr>
        <w:t xml:space="preserve">Leeser DB, Bingaman A.W, </w:t>
      </w:r>
      <w:proofErr w:type="spellStart"/>
      <w:r>
        <w:rPr>
          <w:rFonts w:eastAsia="Times New Roman"/>
          <w:sz w:val="21"/>
          <w:szCs w:val="21"/>
        </w:rPr>
        <w:t>Poloakova</w:t>
      </w:r>
      <w:proofErr w:type="spellEnd"/>
      <w:r>
        <w:rPr>
          <w:rFonts w:eastAsia="Times New Roman"/>
          <w:sz w:val="21"/>
          <w:szCs w:val="21"/>
        </w:rPr>
        <w:t xml:space="preserve"> L, Shi Q, Gage F, </w:t>
      </w:r>
      <w:r>
        <w:rPr>
          <w:rFonts w:eastAsia="Times New Roman"/>
          <w:b/>
          <w:bCs/>
          <w:sz w:val="21"/>
          <w:szCs w:val="21"/>
        </w:rPr>
        <w:t>Bartlett ST</w:t>
      </w:r>
      <w:r>
        <w:rPr>
          <w:rFonts w:eastAsia="Times New Roman"/>
          <w:sz w:val="21"/>
          <w:szCs w:val="21"/>
        </w:rPr>
        <w:t xml:space="preserve">, </w:t>
      </w:r>
      <w:proofErr w:type="spellStart"/>
      <w:r>
        <w:rPr>
          <w:rFonts w:eastAsia="Times New Roman"/>
          <w:sz w:val="21"/>
          <w:szCs w:val="21"/>
        </w:rPr>
        <w:t>Farney</w:t>
      </w:r>
      <w:proofErr w:type="spellEnd"/>
      <w:r>
        <w:rPr>
          <w:rFonts w:eastAsia="Times New Roman"/>
          <w:sz w:val="21"/>
          <w:szCs w:val="21"/>
        </w:rPr>
        <w:t xml:space="preserve"> AC. Pulsatile Pump Perfusion of </w:t>
      </w:r>
      <w:proofErr w:type="spellStart"/>
      <w:r>
        <w:rPr>
          <w:rFonts w:eastAsia="Times New Roman"/>
          <w:sz w:val="21"/>
          <w:szCs w:val="21"/>
        </w:rPr>
        <w:t>Pancreata</w:t>
      </w:r>
      <w:proofErr w:type="spellEnd"/>
      <w:r>
        <w:rPr>
          <w:rFonts w:eastAsia="Times New Roman"/>
          <w:sz w:val="21"/>
          <w:szCs w:val="21"/>
        </w:rPr>
        <w:t xml:space="preserve"> Before Human Islet Cell Isolation. </w:t>
      </w:r>
      <w:r>
        <w:rPr>
          <w:rFonts w:eastAsia="Times New Roman"/>
          <w:sz w:val="21"/>
          <w:szCs w:val="21"/>
          <w:u w:val="single"/>
        </w:rPr>
        <w:t>Transplantation Proceedings</w:t>
      </w:r>
      <w:r>
        <w:rPr>
          <w:rFonts w:eastAsia="Times New Roman"/>
          <w:sz w:val="21"/>
          <w:szCs w:val="21"/>
        </w:rPr>
        <w:t>. 04/04.</w:t>
      </w:r>
    </w:p>
    <w:p w14:paraId="1E969A16" w14:textId="77777777" w:rsidR="00114146" w:rsidRDefault="00114146">
      <w:pPr>
        <w:spacing w:line="200" w:lineRule="exact"/>
        <w:rPr>
          <w:sz w:val="20"/>
          <w:szCs w:val="20"/>
        </w:rPr>
      </w:pPr>
    </w:p>
    <w:p w14:paraId="12A1FC09" w14:textId="77777777" w:rsidR="00114146" w:rsidRDefault="00114146">
      <w:pPr>
        <w:spacing w:line="258" w:lineRule="exact"/>
        <w:rPr>
          <w:sz w:val="20"/>
          <w:szCs w:val="20"/>
        </w:rPr>
      </w:pPr>
    </w:p>
    <w:p w14:paraId="6B4EA807" w14:textId="77777777" w:rsidR="00114146" w:rsidRDefault="009432C8">
      <w:pPr>
        <w:rPr>
          <w:sz w:val="20"/>
          <w:szCs w:val="20"/>
        </w:rPr>
      </w:pPr>
      <w:r>
        <w:rPr>
          <w:rFonts w:eastAsia="Times New Roman"/>
          <w:b/>
          <w:bCs/>
          <w:u w:val="single"/>
        </w:rPr>
        <w:t>INVITED LECTURES</w:t>
      </w:r>
    </w:p>
    <w:p w14:paraId="43910EAD" w14:textId="77777777" w:rsidR="00114146" w:rsidRDefault="00114146">
      <w:pPr>
        <w:spacing w:line="227" w:lineRule="exact"/>
        <w:rPr>
          <w:sz w:val="20"/>
          <w:szCs w:val="20"/>
        </w:rPr>
      </w:pPr>
    </w:p>
    <w:p w14:paraId="2EECDFAF" w14:textId="77777777" w:rsidR="00114146" w:rsidRDefault="009432C8">
      <w:pPr>
        <w:numPr>
          <w:ilvl w:val="0"/>
          <w:numId w:val="48"/>
        </w:numPr>
        <w:tabs>
          <w:tab w:val="left" w:pos="720"/>
        </w:tabs>
        <w:spacing w:line="228" w:lineRule="auto"/>
        <w:ind w:left="720" w:hanging="720"/>
        <w:rPr>
          <w:rFonts w:eastAsia="Times New Roman"/>
        </w:rPr>
      </w:pPr>
      <w:r>
        <w:rPr>
          <w:rFonts w:eastAsia="Times New Roman"/>
          <w:b/>
          <w:bCs/>
        </w:rPr>
        <w:t>Bartlett ST</w:t>
      </w:r>
      <w:r>
        <w:rPr>
          <w:rFonts w:eastAsia="Times New Roman"/>
        </w:rPr>
        <w:t>. The in vitro perfused pancreas: A model for rigorous comparison of pancreatic</w:t>
      </w:r>
      <w:r>
        <w:rPr>
          <w:rFonts w:eastAsia="Times New Roman"/>
          <w:b/>
          <w:bCs/>
        </w:rPr>
        <w:t xml:space="preserve"> </w:t>
      </w:r>
      <w:r>
        <w:rPr>
          <w:rFonts w:eastAsia="Times New Roman"/>
        </w:rPr>
        <w:t>transplant techniques. 22nd Meeting Pancreas Club, May 16, 1988.</w:t>
      </w:r>
    </w:p>
    <w:p w14:paraId="504E1870" w14:textId="77777777" w:rsidR="00114146" w:rsidRDefault="00114146">
      <w:pPr>
        <w:spacing w:line="239" w:lineRule="exact"/>
        <w:rPr>
          <w:rFonts w:eastAsia="Times New Roman"/>
        </w:rPr>
      </w:pPr>
    </w:p>
    <w:p w14:paraId="5F0C4EB0" w14:textId="77777777" w:rsidR="00114146" w:rsidRDefault="009432C8">
      <w:pPr>
        <w:numPr>
          <w:ilvl w:val="0"/>
          <w:numId w:val="48"/>
        </w:numPr>
        <w:tabs>
          <w:tab w:val="left" w:pos="720"/>
        </w:tabs>
        <w:spacing w:line="228" w:lineRule="auto"/>
        <w:ind w:left="720" w:hanging="720"/>
        <w:rPr>
          <w:rFonts w:eastAsia="Times New Roman"/>
        </w:rPr>
      </w:pPr>
      <w:r>
        <w:rPr>
          <w:rFonts w:eastAsia="Times New Roman"/>
          <w:b/>
          <w:bCs/>
        </w:rPr>
        <w:t>Bartlett ST</w:t>
      </w:r>
      <w:r>
        <w:rPr>
          <w:rFonts w:eastAsia="Times New Roman"/>
        </w:rPr>
        <w:t>. The in vitro perfused pancreas: A model for rigorous comparison of pancreatic</w:t>
      </w:r>
      <w:r>
        <w:rPr>
          <w:rFonts w:eastAsia="Times New Roman"/>
          <w:b/>
          <w:bCs/>
        </w:rPr>
        <w:t xml:space="preserve"> </w:t>
      </w:r>
      <w:r>
        <w:rPr>
          <w:rFonts w:eastAsia="Times New Roman"/>
        </w:rPr>
        <w:t>transplant techniques. Pancreas Club Meeting, Washington, DC, May 15, 1989.</w:t>
      </w:r>
    </w:p>
    <w:p w14:paraId="76339325" w14:textId="77777777" w:rsidR="00114146" w:rsidRDefault="00114146">
      <w:pPr>
        <w:spacing w:line="222" w:lineRule="exact"/>
        <w:rPr>
          <w:rFonts w:eastAsia="Times New Roman"/>
        </w:rPr>
      </w:pPr>
    </w:p>
    <w:p w14:paraId="33A0F125" w14:textId="77777777" w:rsidR="00114146" w:rsidRDefault="009432C8">
      <w:pPr>
        <w:numPr>
          <w:ilvl w:val="0"/>
          <w:numId w:val="48"/>
        </w:numPr>
        <w:tabs>
          <w:tab w:val="left" w:pos="720"/>
        </w:tabs>
        <w:spacing w:line="223" w:lineRule="auto"/>
        <w:ind w:left="720" w:hanging="720"/>
        <w:rPr>
          <w:rFonts w:eastAsia="Times New Roman"/>
        </w:rPr>
      </w:pPr>
      <w:r>
        <w:rPr>
          <w:rFonts w:eastAsia="Times New Roman"/>
          <w:b/>
          <w:bCs/>
        </w:rPr>
        <w:t>Bartlett ST</w:t>
      </w:r>
      <w:r>
        <w:rPr>
          <w:rFonts w:eastAsia="Times New Roman"/>
        </w:rPr>
        <w:t>. HLA matching in renal transplantation. Visiting Professor, University of Medicine</w:t>
      </w:r>
      <w:r>
        <w:rPr>
          <w:rFonts w:eastAsia="Times New Roman"/>
          <w:b/>
          <w:bCs/>
        </w:rPr>
        <w:t xml:space="preserve"> </w:t>
      </w:r>
      <w:r>
        <w:rPr>
          <w:rFonts w:eastAsia="Times New Roman"/>
        </w:rPr>
        <w:t xml:space="preserve">and </w:t>
      </w:r>
      <w:proofErr w:type="spellStart"/>
      <w:r>
        <w:rPr>
          <w:rFonts w:eastAsia="Times New Roman"/>
        </w:rPr>
        <w:t>Denistry</w:t>
      </w:r>
      <w:proofErr w:type="spellEnd"/>
      <w:r>
        <w:rPr>
          <w:rFonts w:eastAsia="Times New Roman"/>
        </w:rPr>
        <w:t xml:space="preserve"> of New Jersey. Dept. of Medicine, 1993.</w:t>
      </w:r>
    </w:p>
    <w:p w14:paraId="404FF846" w14:textId="77777777" w:rsidR="00114146" w:rsidRDefault="00114146">
      <w:pPr>
        <w:spacing w:line="209" w:lineRule="exact"/>
        <w:rPr>
          <w:rFonts w:eastAsia="Times New Roman"/>
        </w:rPr>
      </w:pPr>
    </w:p>
    <w:p w14:paraId="56F47B7B" w14:textId="77777777" w:rsidR="00114146" w:rsidRDefault="009432C8">
      <w:pPr>
        <w:numPr>
          <w:ilvl w:val="0"/>
          <w:numId w:val="48"/>
        </w:numPr>
        <w:tabs>
          <w:tab w:val="left" w:pos="720"/>
        </w:tabs>
        <w:ind w:left="720" w:hanging="720"/>
        <w:rPr>
          <w:rFonts w:eastAsia="Times New Roman"/>
        </w:rPr>
      </w:pPr>
      <w:r>
        <w:rPr>
          <w:rFonts w:eastAsia="Times New Roman"/>
          <w:b/>
          <w:bCs/>
        </w:rPr>
        <w:t>Bartlett ST</w:t>
      </w:r>
      <w:r>
        <w:rPr>
          <w:rFonts w:eastAsia="Times New Roman"/>
        </w:rPr>
        <w:t>. Pancreas transplantation. Delaware Medical Society, 1993.</w:t>
      </w:r>
    </w:p>
    <w:p w14:paraId="7C3206A8" w14:textId="77777777" w:rsidR="00114146" w:rsidRDefault="00114146">
      <w:pPr>
        <w:spacing w:line="219" w:lineRule="exact"/>
        <w:rPr>
          <w:rFonts w:eastAsia="Times New Roman"/>
        </w:rPr>
      </w:pPr>
    </w:p>
    <w:p w14:paraId="2636473B" w14:textId="77777777" w:rsidR="00114146" w:rsidRDefault="009432C8">
      <w:pPr>
        <w:numPr>
          <w:ilvl w:val="0"/>
          <w:numId w:val="48"/>
        </w:numPr>
        <w:tabs>
          <w:tab w:val="left" w:pos="720"/>
        </w:tabs>
        <w:spacing w:line="223" w:lineRule="auto"/>
        <w:ind w:left="720" w:hanging="720"/>
        <w:rPr>
          <w:rFonts w:eastAsia="Times New Roman"/>
        </w:rPr>
      </w:pPr>
      <w:r>
        <w:rPr>
          <w:rFonts w:eastAsia="Times New Roman"/>
          <w:b/>
          <w:bCs/>
        </w:rPr>
        <w:t>Bartlett ST</w:t>
      </w:r>
      <w:r>
        <w:rPr>
          <w:rFonts w:eastAsia="Times New Roman"/>
        </w:rPr>
        <w:t>. Pancreas transplantation. Visiting Professor, University of Arizona, Dept. of Surgery,</w:t>
      </w:r>
      <w:r>
        <w:rPr>
          <w:rFonts w:eastAsia="Times New Roman"/>
          <w:b/>
          <w:bCs/>
        </w:rPr>
        <w:t xml:space="preserve"> </w:t>
      </w:r>
      <w:r>
        <w:rPr>
          <w:rFonts w:eastAsia="Times New Roman"/>
        </w:rPr>
        <w:t>1994.</w:t>
      </w:r>
    </w:p>
    <w:p w14:paraId="0B576101" w14:textId="77777777" w:rsidR="00114146" w:rsidRDefault="00114146">
      <w:pPr>
        <w:spacing w:line="221" w:lineRule="exact"/>
        <w:rPr>
          <w:rFonts w:eastAsia="Times New Roman"/>
        </w:rPr>
      </w:pPr>
    </w:p>
    <w:p w14:paraId="32310A2D" w14:textId="77777777" w:rsidR="00114146" w:rsidRDefault="009432C8">
      <w:pPr>
        <w:numPr>
          <w:ilvl w:val="0"/>
          <w:numId w:val="48"/>
        </w:numPr>
        <w:tabs>
          <w:tab w:val="left" w:pos="720"/>
        </w:tabs>
        <w:spacing w:line="223" w:lineRule="auto"/>
        <w:ind w:left="720" w:hanging="720"/>
        <w:rPr>
          <w:rFonts w:eastAsia="Times New Roman"/>
        </w:rPr>
      </w:pPr>
      <w:r>
        <w:rPr>
          <w:rFonts w:eastAsia="Times New Roman"/>
          <w:b/>
          <w:bCs/>
        </w:rPr>
        <w:t>Bartlett ST</w:t>
      </w:r>
      <w:r>
        <w:rPr>
          <w:rFonts w:eastAsia="Times New Roman"/>
        </w:rPr>
        <w:t>. Update on kidney and pancreatic transplants. Visiting Professor. Jersey Shore</w:t>
      </w:r>
      <w:r>
        <w:rPr>
          <w:rFonts w:eastAsia="Times New Roman"/>
          <w:b/>
          <w:bCs/>
        </w:rPr>
        <w:t xml:space="preserve"> </w:t>
      </w:r>
      <w:r>
        <w:rPr>
          <w:rFonts w:eastAsia="Times New Roman"/>
        </w:rPr>
        <w:t>Medical Center. May 12, 1994.</w:t>
      </w:r>
    </w:p>
    <w:p w14:paraId="1E603DA3" w14:textId="77777777" w:rsidR="00114146" w:rsidRDefault="00114146">
      <w:pPr>
        <w:spacing w:line="221" w:lineRule="exact"/>
        <w:rPr>
          <w:rFonts w:eastAsia="Times New Roman"/>
        </w:rPr>
      </w:pPr>
    </w:p>
    <w:p w14:paraId="6D294F28" w14:textId="77777777" w:rsidR="00114146" w:rsidRDefault="009432C8">
      <w:pPr>
        <w:numPr>
          <w:ilvl w:val="0"/>
          <w:numId w:val="48"/>
        </w:numPr>
        <w:tabs>
          <w:tab w:val="left" w:pos="720"/>
        </w:tabs>
        <w:spacing w:line="224" w:lineRule="auto"/>
        <w:ind w:left="720" w:hanging="720"/>
        <w:rPr>
          <w:rFonts w:eastAsia="Times New Roman"/>
        </w:rPr>
      </w:pPr>
      <w:r>
        <w:rPr>
          <w:rFonts w:eastAsia="Times New Roman"/>
          <w:b/>
          <w:bCs/>
        </w:rPr>
        <w:t>Bartlett ST</w:t>
      </w:r>
      <w:r>
        <w:rPr>
          <w:rFonts w:eastAsia="Times New Roman"/>
        </w:rPr>
        <w:t xml:space="preserve">. Pancreas transplantation: </w:t>
      </w:r>
      <w:proofErr w:type="gramStart"/>
      <w:r>
        <w:rPr>
          <w:rFonts w:eastAsia="Times New Roman"/>
        </w:rPr>
        <w:t>Long</w:t>
      </w:r>
      <w:proofErr w:type="gramEnd"/>
      <w:r>
        <w:rPr>
          <w:rFonts w:eastAsia="Times New Roman"/>
        </w:rPr>
        <w:t xml:space="preserve"> term benefits. Invited presentation. </w:t>
      </w:r>
      <w:proofErr w:type="spellStart"/>
      <w:r>
        <w:rPr>
          <w:rFonts w:eastAsia="Times New Roman"/>
        </w:rPr>
        <w:t>Cybercongress</w:t>
      </w:r>
      <w:proofErr w:type="spellEnd"/>
      <w:r>
        <w:rPr>
          <w:rFonts w:eastAsia="Times New Roman"/>
        </w:rPr>
        <w:t>.</w:t>
      </w:r>
      <w:r>
        <w:rPr>
          <w:rFonts w:eastAsia="Times New Roman"/>
          <w:b/>
          <w:bCs/>
        </w:rPr>
        <w:t xml:space="preserve"> </w:t>
      </w:r>
      <w:r>
        <w:rPr>
          <w:rFonts w:eastAsia="Times New Roman"/>
        </w:rPr>
        <w:t>Washington, DC. November 13-15, 1995.</w:t>
      </w:r>
    </w:p>
    <w:p w14:paraId="64CEB388" w14:textId="77777777" w:rsidR="00114146" w:rsidRDefault="00114146">
      <w:pPr>
        <w:spacing w:line="208" w:lineRule="exact"/>
        <w:rPr>
          <w:rFonts w:eastAsia="Times New Roman"/>
        </w:rPr>
      </w:pPr>
    </w:p>
    <w:p w14:paraId="68CA47F0" w14:textId="77777777" w:rsidR="00114146" w:rsidRDefault="009432C8">
      <w:pPr>
        <w:numPr>
          <w:ilvl w:val="0"/>
          <w:numId w:val="48"/>
        </w:numPr>
        <w:tabs>
          <w:tab w:val="left" w:pos="720"/>
        </w:tabs>
        <w:ind w:left="720" w:hanging="720"/>
        <w:rPr>
          <w:rFonts w:eastAsia="Times New Roman"/>
        </w:rPr>
      </w:pPr>
      <w:r>
        <w:rPr>
          <w:rFonts w:eastAsia="Times New Roman"/>
          <w:b/>
          <w:bCs/>
        </w:rPr>
        <w:t>Bartlett ST</w:t>
      </w:r>
      <w:r>
        <w:rPr>
          <w:rFonts w:eastAsia="Times New Roman"/>
        </w:rPr>
        <w:t>. Advances in renal transplantation. Delaware Medical Society, January 23, 1996.</w:t>
      </w:r>
    </w:p>
    <w:p w14:paraId="3336B2BB" w14:textId="77777777" w:rsidR="00114146" w:rsidRDefault="00114146">
      <w:pPr>
        <w:spacing w:line="219" w:lineRule="exact"/>
        <w:rPr>
          <w:rFonts w:eastAsia="Times New Roman"/>
        </w:rPr>
      </w:pPr>
    </w:p>
    <w:p w14:paraId="54738307" w14:textId="77777777" w:rsidR="00114146" w:rsidRDefault="009432C8">
      <w:pPr>
        <w:numPr>
          <w:ilvl w:val="0"/>
          <w:numId w:val="48"/>
        </w:numPr>
        <w:tabs>
          <w:tab w:val="left" w:pos="720"/>
        </w:tabs>
        <w:spacing w:line="223" w:lineRule="auto"/>
        <w:ind w:left="720" w:hanging="720"/>
        <w:rPr>
          <w:rFonts w:eastAsia="Times New Roman"/>
        </w:rPr>
      </w:pPr>
      <w:r>
        <w:rPr>
          <w:rFonts w:eastAsia="Times New Roman"/>
          <w:b/>
          <w:bCs/>
        </w:rPr>
        <w:t>Bartlett ST</w:t>
      </w:r>
      <w:r>
        <w:rPr>
          <w:rFonts w:eastAsia="Times New Roman"/>
        </w:rPr>
        <w:t>. Autoimmune destruction of allografted islets. Invited commentary. Artificial Insulin</w:t>
      </w:r>
      <w:r>
        <w:rPr>
          <w:rFonts w:eastAsia="Times New Roman"/>
          <w:b/>
          <w:bCs/>
        </w:rPr>
        <w:t xml:space="preserve"> </w:t>
      </w:r>
      <w:r>
        <w:rPr>
          <w:rFonts w:eastAsia="Times New Roman"/>
        </w:rPr>
        <w:t xml:space="preserve">Delivery Systems, Pancreas and Islet Transplantation, </w:t>
      </w:r>
      <w:proofErr w:type="spellStart"/>
      <w:r>
        <w:rPr>
          <w:rFonts w:eastAsia="Times New Roman"/>
        </w:rPr>
        <w:t>Igls</w:t>
      </w:r>
      <w:proofErr w:type="spellEnd"/>
      <w:r>
        <w:rPr>
          <w:rFonts w:eastAsia="Times New Roman"/>
        </w:rPr>
        <w:t xml:space="preserve">, Austria, </w:t>
      </w:r>
      <w:proofErr w:type="gramStart"/>
      <w:r>
        <w:rPr>
          <w:rFonts w:eastAsia="Times New Roman"/>
        </w:rPr>
        <w:t>January,</w:t>
      </w:r>
      <w:proofErr w:type="gramEnd"/>
      <w:r>
        <w:rPr>
          <w:rFonts w:eastAsia="Times New Roman"/>
        </w:rPr>
        <w:t xml:space="preserve"> 1996.</w:t>
      </w:r>
    </w:p>
    <w:p w14:paraId="6E768E3D" w14:textId="77777777" w:rsidR="00114146" w:rsidRDefault="00114146">
      <w:pPr>
        <w:spacing w:line="221" w:lineRule="exact"/>
        <w:rPr>
          <w:rFonts w:eastAsia="Times New Roman"/>
        </w:rPr>
      </w:pPr>
    </w:p>
    <w:p w14:paraId="553BAD2D" w14:textId="77777777" w:rsidR="00114146" w:rsidRDefault="009432C8">
      <w:pPr>
        <w:numPr>
          <w:ilvl w:val="0"/>
          <w:numId w:val="48"/>
        </w:numPr>
        <w:tabs>
          <w:tab w:val="left" w:pos="720"/>
        </w:tabs>
        <w:spacing w:line="223" w:lineRule="auto"/>
        <w:ind w:left="720" w:hanging="720"/>
        <w:rPr>
          <w:rFonts w:eastAsia="Times New Roman"/>
        </w:rPr>
      </w:pPr>
      <w:r>
        <w:rPr>
          <w:rFonts w:eastAsia="Times New Roman"/>
          <w:b/>
          <w:bCs/>
        </w:rPr>
        <w:t>Bartlett ST</w:t>
      </w:r>
      <w:r>
        <w:rPr>
          <w:rFonts w:eastAsia="Times New Roman"/>
        </w:rPr>
        <w:t>. Visiting Professor. University of Giessen, Department of Medicine. Giessen,</w:t>
      </w:r>
      <w:r>
        <w:rPr>
          <w:rFonts w:eastAsia="Times New Roman"/>
          <w:b/>
          <w:bCs/>
        </w:rPr>
        <w:t xml:space="preserve"> </w:t>
      </w:r>
      <w:r>
        <w:rPr>
          <w:rFonts w:eastAsia="Times New Roman"/>
        </w:rPr>
        <w:t>Germany, January 30, 1996.</w:t>
      </w:r>
    </w:p>
    <w:p w14:paraId="6D6F6A4A" w14:textId="77777777" w:rsidR="00114146" w:rsidRDefault="00114146">
      <w:pPr>
        <w:sectPr w:rsidR="00114146">
          <w:pgSz w:w="12240" w:h="15840"/>
          <w:pgMar w:top="1440" w:right="1440" w:bottom="1440" w:left="1440" w:header="0" w:footer="0" w:gutter="0"/>
          <w:cols w:space="720" w:equalWidth="0">
            <w:col w:w="9360"/>
          </w:cols>
        </w:sectPr>
      </w:pPr>
    </w:p>
    <w:p w14:paraId="664D9C01" w14:textId="77777777" w:rsidR="00114146" w:rsidRDefault="00114146">
      <w:pPr>
        <w:spacing w:line="11" w:lineRule="exact"/>
        <w:rPr>
          <w:sz w:val="20"/>
          <w:szCs w:val="20"/>
        </w:rPr>
      </w:pPr>
      <w:bookmarkStart w:id="41" w:name="page42"/>
      <w:bookmarkEnd w:id="41"/>
    </w:p>
    <w:p w14:paraId="4A66CDC5" w14:textId="77777777" w:rsidR="00114146" w:rsidRDefault="009432C8">
      <w:pPr>
        <w:ind w:right="720"/>
        <w:rPr>
          <w:sz w:val="20"/>
          <w:szCs w:val="20"/>
        </w:rPr>
      </w:pPr>
      <w:r>
        <w:rPr>
          <w:rFonts w:eastAsia="Times New Roman"/>
        </w:rPr>
        <w:t xml:space="preserve">Stephen Thomas Bartlett, M.D. </w:t>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8C2E90">
        <w:rPr>
          <w:rFonts w:eastAsia="Times New Roman"/>
        </w:rPr>
        <w:tab/>
      </w:r>
      <w:r w:rsidR="009E2C6B">
        <w:rPr>
          <w:rFonts w:eastAsia="Times New Roman"/>
        </w:rPr>
        <w:tab/>
      </w:r>
      <w:r w:rsidR="009E2C6B">
        <w:rPr>
          <w:rFonts w:eastAsia="Times New Roman"/>
        </w:rPr>
        <w:tab/>
      </w:r>
      <w:r w:rsidR="009E2C6B">
        <w:rPr>
          <w:rFonts w:eastAsia="Times New Roman"/>
        </w:rPr>
        <w:tab/>
      </w:r>
      <w:r>
        <w:rPr>
          <w:rFonts w:eastAsia="Times New Roman"/>
        </w:rPr>
        <w:t>Page 42</w:t>
      </w:r>
    </w:p>
    <w:p w14:paraId="64F0DE9F" w14:textId="77777777" w:rsidR="00114146" w:rsidRDefault="009432C8">
      <w:pPr>
        <w:spacing w:line="20" w:lineRule="exact"/>
        <w:rPr>
          <w:sz w:val="20"/>
          <w:szCs w:val="20"/>
        </w:rPr>
      </w:pPr>
      <w:r>
        <w:rPr>
          <w:noProof/>
          <w:sz w:val="20"/>
          <w:szCs w:val="20"/>
        </w:rPr>
        <w:drawing>
          <wp:anchor distT="0" distB="0" distL="114300" distR="114300" simplePos="0" relativeHeight="251675136" behindDoc="1" locked="0" layoutInCell="0" allowOverlap="1" wp14:anchorId="710CD1CC" wp14:editId="13D973C7">
            <wp:simplePos x="0" y="0"/>
            <wp:positionH relativeFrom="column">
              <wp:posOffset>-11430</wp:posOffset>
            </wp:positionH>
            <wp:positionV relativeFrom="paragraph">
              <wp:posOffset>227330</wp:posOffset>
            </wp:positionV>
            <wp:extent cx="6220460" cy="101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079974B9" w14:textId="77777777" w:rsidR="00114146" w:rsidRDefault="00114146">
      <w:pPr>
        <w:spacing w:line="200" w:lineRule="exact"/>
        <w:rPr>
          <w:sz w:val="20"/>
          <w:szCs w:val="20"/>
        </w:rPr>
      </w:pPr>
    </w:p>
    <w:p w14:paraId="251F9375" w14:textId="77777777" w:rsidR="00114146" w:rsidRDefault="00114146">
      <w:pPr>
        <w:spacing w:line="200" w:lineRule="exact"/>
        <w:rPr>
          <w:sz w:val="20"/>
          <w:szCs w:val="20"/>
        </w:rPr>
      </w:pPr>
    </w:p>
    <w:p w14:paraId="4768B676" w14:textId="77777777" w:rsidR="00114146" w:rsidRDefault="00114146">
      <w:pPr>
        <w:spacing w:line="316" w:lineRule="exact"/>
        <w:rPr>
          <w:sz w:val="20"/>
          <w:szCs w:val="20"/>
        </w:rPr>
      </w:pPr>
    </w:p>
    <w:p w14:paraId="172CA73C" w14:textId="77777777" w:rsidR="00114146" w:rsidRDefault="009432C8">
      <w:pPr>
        <w:numPr>
          <w:ilvl w:val="0"/>
          <w:numId w:val="49"/>
        </w:numPr>
        <w:tabs>
          <w:tab w:val="left" w:pos="720"/>
        </w:tabs>
        <w:spacing w:line="223" w:lineRule="auto"/>
        <w:ind w:left="720" w:hanging="720"/>
        <w:rPr>
          <w:rFonts w:eastAsia="Times New Roman"/>
        </w:rPr>
      </w:pPr>
      <w:r>
        <w:rPr>
          <w:rFonts w:eastAsia="Times New Roman"/>
          <w:b/>
          <w:bCs/>
        </w:rPr>
        <w:t>Bartlett ST</w:t>
      </w:r>
      <w:r>
        <w:rPr>
          <w:rFonts w:eastAsia="Times New Roman"/>
        </w:rPr>
        <w:t>. JMT Finney Memorial Lecture - Transplants - the Wave of the Future? Maryland</w:t>
      </w:r>
      <w:r>
        <w:rPr>
          <w:rFonts w:eastAsia="Times New Roman"/>
          <w:b/>
          <w:bCs/>
        </w:rPr>
        <w:t xml:space="preserve"> </w:t>
      </w:r>
      <w:r>
        <w:rPr>
          <w:rFonts w:eastAsia="Times New Roman"/>
        </w:rPr>
        <w:t xml:space="preserve">Medical and Chirurgical Faculty of Maryland. </w:t>
      </w:r>
      <w:proofErr w:type="gramStart"/>
      <w:r>
        <w:rPr>
          <w:rFonts w:eastAsia="Times New Roman"/>
        </w:rPr>
        <w:t>April,</w:t>
      </w:r>
      <w:proofErr w:type="gramEnd"/>
      <w:r>
        <w:rPr>
          <w:rFonts w:eastAsia="Times New Roman"/>
        </w:rPr>
        <w:t xml:space="preserve"> 1996</w:t>
      </w:r>
    </w:p>
    <w:p w14:paraId="27185E86" w14:textId="77777777" w:rsidR="00114146" w:rsidRDefault="00114146">
      <w:pPr>
        <w:spacing w:line="221" w:lineRule="exact"/>
        <w:rPr>
          <w:rFonts w:eastAsia="Times New Roman"/>
        </w:rPr>
      </w:pPr>
    </w:p>
    <w:p w14:paraId="6CEEF738" w14:textId="77777777" w:rsidR="00114146" w:rsidRDefault="009432C8">
      <w:pPr>
        <w:numPr>
          <w:ilvl w:val="0"/>
          <w:numId w:val="49"/>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Visiting Professor. Pancreas transplantation: </w:t>
      </w:r>
      <w:proofErr w:type="gramStart"/>
      <w:r>
        <w:rPr>
          <w:rFonts w:eastAsia="Times New Roman"/>
        </w:rPr>
        <w:t>Long</w:t>
      </w:r>
      <w:proofErr w:type="gramEnd"/>
      <w:r>
        <w:rPr>
          <w:rFonts w:eastAsia="Times New Roman"/>
        </w:rPr>
        <w:t xml:space="preserve"> term benefits. Washington</w:t>
      </w:r>
      <w:r>
        <w:rPr>
          <w:rFonts w:eastAsia="Times New Roman"/>
          <w:b/>
          <w:bCs/>
        </w:rPr>
        <w:t xml:space="preserve"> </w:t>
      </w:r>
      <w:r>
        <w:rPr>
          <w:rFonts w:eastAsia="Times New Roman"/>
        </w:rPr>
        <w:t xml:space="preserve">Hospital Center. </w:t>
      </w:r>
      <w:proofErr w:type="gramStart"/>
      <w:r>
        <w:rPr>
          <w:rFonts w:eastAsia="Times New Roman"/>
        </w:rPr>
        <w:t>March,</w:t>
      </w:r>
      <w:proofErr w:type="gramEnd"/>
      <w:r>
        <w:rPr>
          <w:rFonts w:eastAsia="Times New Roman"/>
        </w:rPr>
        <w:t xml:space="preserve"> 1996.</w:t>
      </w:r>
    </w:p>
    <w:p w14:paraId="268F168E" w14:textId="77777777" w:rsidR="00114146" w:rsidRDefault="00114146">
      <w:pPr>
        <w:spacing w:line="221" w:lineRule="exact"/>
        <w:rPr>
          <w:rFonts w:eastAsia="Times New Roman"/>
        </w:rPr>
      </w:pPr>
    </w:p>
    <w:p w14:paraId="5A611F20" w14:textId="77777777" w:rsidR="00114146" w:rsidRDefault="009432C8">
      <w:pPr>
        <w:numPr>
          <w:ilvl w:val="0"/>
          <w:numId w:val="49"/>
        </w:numPr>
        <w:tabs>
          <w:tab w:val="left" w:pos="720"/>
        </w:tabs>
        <w:spacing w:line="222" w:lineRule="auto"/>
        <w:ind w:left="720" w:hanging="720"/>
        <w:jc w:val="both"/>
        <w:rPr>
          <w:rFonts w:eastAsia="Times New Roman"/>
        </w:rPr>
      </w:pPr>
      <w:r>
        <w:rPr>
          <w:rFonts w:eastAsia="Times New Roman"/>
          <w:b/>
          <w:bCs/>
        </w:rPr>
        <w:t xml:space="preserve">Bartlett ST. </w:t>
      </w:r>
      <w:r>
        <w:rPr>
          <w:rFonts w:eastAsia="Times New Roman"/>
        </w:rPr>
        <w:t>Equivalent Success of Simultaneous Pancreas Kidney &amp; Solitary Pancreas</w:t>
      </w:r>
      <w:r>
        <w:rPr>
          <w:rFonts w:eastAsia="Times New Roman"/>
          <w:b/>
          <w:bCs/>
        </w:rPr>
        <w:t xml:space="preserve"> </w:t>
      </w:r>
      <w:r>
        <w:rPr>
          <w:rFonts w:eastAsia="Times New Roman"/>
        </w:rPr>
        <w:t xml:space="preserve">Transplantation: A Prospective Trial of Tacrolimus Immunosuppression </w:t>
      </w:r>
      <w:proofErr w:type="gramStart"/>
      <w:r>
        <w:rPr>
          <w:rFonts w:eastAsia="Times New Roman"/>
        </w:rPr>
        <w:t>With</w:t>
      </w:r>
      <w:proofErr w:type="gramEnd"/>
      <w:r>
        <w:rPr>
          <w:rFonts w:eastAsia="Times New Roman"/>
        </w:rPr>
        <w:t xml:space="preserve"> Percutaneous Biopsy. American Surgical Association, Phoenix, Arizona. April 18-23, 1996.</w:t>
      </w:r>
    </w:p>
    <w:p w14:paraId="5AF3EAC9" w14:textId="77777777" w:rsidR="00114146" w:rsidRDefault="00114146">
      <w:pPr>
        <w:spacing w:line="219" w:lineRule="exact"/>
        <w:rPr>
          <w:rFonts w:eastAsia="Times New Roman"/>
        </w:rPr>
      </w:pPr>
    </w:p>
    <w:p w14:paraId="5A830AE4" w14:textId="77777777" w:rsidR="00114146" w:rsidRDefault="009432C8">
      <w:pPr>
        <w:numPr>
          <w:ilvl w:val="0"/>
          <w:numId w:val="49"/>
        </w:numPr>
        <w:tabs>
          <w:tab w:val="left" w:pos="720"/>
        </w:tabs>
        <w:spacing w:line="223" w:lineRule="auto"/>
        <w:ind w:left="720" w:hanging="720"/>
        <w:rPr>
          <w:rFonts w:eastAsia="Times New Roman"/>
        </w:rPr>
      </w:pPr>
      <w:r>
        <w:rPr>
          <w:rFonts w:eastAsia="Times New Roman"/>
          <w:b/>
          <w:bCs/>
        </w:rPr>
        <w:t>Bartlett ST</w:t>
      </w:r>
      <w:r>
        <w:rPr>
          <w:rFonts w:eastAsia="Times New Roman"/>
        </w:rPr>
        <w:t>. Visiting Professor. Recurrent autoimmunity in islet transplants. University of</w:t>
      </w:r>
      <w:r>
        <w:rPr>
          <w:rFonts w:eastAsia="Times New Roman"/>
          <w:b/>
          <w:bCs/>
        </w:rPr>
        <w:t xml:space="preserve"> </w:t>
      </w:r>
      <w:r>
        <w:rPr>
          <w:rFonts w:eastAsia="Times New Roman"/>
        </w:rPr>
        <w:t>Minnesota. May 9, 1996.</w:t>
      </w:r>
    </w:p>
    <w:p w14:paraId="7045BFEA" w14:textId="77777777" w:rsidR="00114146" w:rsidRDefault="00114146">
      <w:pPr>
        <w:spacing w:line="221" w:lineRule="exact"/>
        <w:rPr>
          <w:rFonts w:eastAsia="Times New Roman"/>
        </w:rPr>
      </w:pPr>
    </w:p>
    <w:p w14:paraId="3EE07436" w14:textId="77777777" w:rsidR="00114146" w:rsidRDefault="009432C8">
      <w:pPr>
        <w:numPr>
          <w:ilvl w:val="0"/>
          <w:numId w:val="49"/>
        </w:numPr>
        <w:tabs>
          <w:tab w:val="left" w:pos="720"/>
        </w:tabs>
        <w:spacing w:line="223" w:lineRule="auto"/>
        <w:ind w:left="720" w:hanging="720"/>
        <w:rPr>
          <w:rFonts w:eastAsia="Times New Roman"/>
        </w:rPr>
      </w:pPr>
      <w:r>
        <w:rPr>
          <w:rFonts w:eastAsia="Times New Roman"/>
          <w:b/>
          <w:bCs/>
        </w:rPr>
        <w:t>Bartlett ST</w:t>
      </w:r>
      <w:r>
        <w:rPr>
          <w:rFonts w:eastAsia="Times New Roman"/>
        </w:rPr>
        <w:t>. Prevention of autoimmune islet allograft destruction by engraftment of donor T cells.</w:t>
      </w:r>
      <w:r>
        <w:rPr>
          <w:rFonts w:eastAsia="Times New Roman"/>
          <w:b/>
          <w:bCs/>
        </w:rPr>
        <w:t xml:space="preserve"> </w:t>
      </w:r>
      <w:r>
        <w:rPr>
          <w:rFonts w:eastAsia="Times New Roman"/>
        </w:rPr>
        <w:t>American Society of Transplant Surgeons, Dallas, Texas. May 28-31, 1996.</w:t>
      </w:r>
    </w:p>
    <w:p w14:paraId="43D70D5D" w14:textId="77777777" w:rsidR="00114146" w:rsidRDefault="00114146">
      <w:pPr>
        <w:spacing w:line="221" w:lineRule="exact"/>
        <w:rPr>
          <w:rFonts w:eastAsia="Times New Roman"/>
        </w:rPr>
      </w:pPr>
    </w:p>
    <w:p w14:paraId="2C288925" w14:textId="77777777" w:rsidR="00114146" w:rsidRDefault="009432C8">
      <w:pPr>
        <w:numPr>
          <w:ilvl w:val="0"/>
          <w:numId w:val="49"/>
        </w:numPr>
        <w:tabs>
          <w:tab w:val="left" w:pos="720"/>
        </w:tabs>
        <w:spacing w:line="223" w:lineRule="auto"/>
        <w:ind w:left="720" w:hanging="720"/>
        <w:rPr>
          <w:rFonts w:eastAsia="Times New Roman"/>
        </w:rPr>
      </w:pPr>
      <w:r>
        <w:rPr>
          <w:rFonts w:eastAsia="Times New Roman"/>
          <w:b/>
          <w:bCs/>
        </w:rPr>
        <w:t>Bartlett ST</w:t>
      </w:r>
      <w:r>
        <w:rPr>
          <w:rFonts w:eastAsia="Times New Roman"/>
        </w:rPr>
        <w:t>. Visiting Professor. The islet transplant paradox. Medical School of Wisconsin.</w:t>
      </w:r>
      <w:r>
        <w:rPr>
          <w:rFonts w:eastAsia="Times New Roman"/>
          <w:b/>
          <w:bCs/>
        </w:rPr>
        <w:t xml:space="preserve"> </w:t>
      </w:r>
      <w:r>
        <w:rPr>
          <w:rFonts w:eastAsia="Times New Roman"/>
        </w:rPr>
        <w:t>Milwaukee, Wisconsin. August 21, 1996.</w:t>
      </w:r>
    </w:p>
    <w:p w14:paraId="2A221A8C" w14:textId="77777777" w:rsidR="00114146" w:rsidRDefault="00114146">
      <w:pPr>
        <w:spacing w:line="221" w:lineRule="exact"/>
        <w:rPr>
          <w:rFonts w:eastAsia="Times New Roman"/>
        </w:rPr>
      </w:pPr>
    </w:p>
    <w:p w14:paraId="796138FC" w14:textId="77777777" w:rsidR="00114146" w:rsidRDefault="009432C8">
      <w:pPr>
        <w:numPr>
          <w:ilvl w:val="0"/>
          <w:numId w:val="49"/>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Simultaneous pancreas-kidney transplantation - A comparison of enteric and bladder</w:t>
      </w:r>
      <w:r>
        <w:rPr>
          <w:rFonts w:eastAsia="Times New Roman"/>
          <w:b/>
          <w:bCs/>
        </w:rPr>
        <w:t xml:space="preserve"> </w:t>
      </w:r>
      <w:r>
        <w:rPr>
          <w:rFonts w:eastAsia="Times New Roman"/>
        </w:rPr>
        <w:t>drainage of exocrine pancreatic secretion. XVI International Congress of the Transplant Society. Barcelona, Spain. August 25-30, 1996.</w:t>
      </w:r>
    </w:p>
    <w:p w14:paraId="21D40A5E" w14:textId="77777777" w:rsidR="00114146" w:rsidRDefault="00114146">
      <w:pPr>
        <w:spacing w:line="219" w:lineRule="exact"/>
        <w:rPr>
          <w:rFonts w:eastAsia="Times New Roman"/>
        </w:rPr>
      </w:pPr>
    </w:p>
    <w:p w14:paraId="5E9E8480" w14:textId="77777777" w:rsidR="00114146" w:rsidRDefault="009432C8">
      <w:pPr>
        <w:numPr>
          <w:ilvl w:val="0"/>
          <w:numId w:val="49"/>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Sutherland DER. Contemporary Surgery Symposium entitled, “Pancreas</w:t>
      </w:r>
      <w:r>
        <w:rPr>
          <w:rFonts w:eastAsia="Times New Roman"/>
          <w:b/>
          <w:bCs/>
        </w:rPr>
        <w:t xml:space="preserve"> </w:t>
      </w:r>
      <w:r>
        <w:rPr>
          <w:rFonts w:eastAsia="Times New Roman"/>
        </w:rPr>
        <w:t>Transplantation” San Francisco, California. American College of Surgeons Meeting. October 10, 1996</w:t>
      </w:r>
    </w:p>
    <w:p w14:paraId="024DFFDD" w14:textId="77777777" w:rsidR="00114146" w:rsidRDefault="00114146">
      <w:pPr>
        <w:spacing w:line="219" w:lineRule="exact"/>
        <w:rPr>
          <w:rFonts w:eastAsia="Times New Roman"/>
        </w:rPr>
      </w:pPr>
    </w:p>
    <w:p w14:paraId="055D8134" w14:textId="77777777" w:rsidR="00114146" w:rsidRDefault="009432C8">
      <w:pPr>
        <w:numPr>
          <w:ilvl w:val="0"/>
          <w:numId w:val="49"/>
        </w:numPr>
        <w:tabs>
          <w:tab w:val="left" w:pos="720"/>
        </w:tabs>
        <w:spacing w:line="223" w:lineRule="auto"/>
        <w:ind w:left="720" w:hanging="720"/>
        <w:rPr>
          <w:rFonts w:eastAsia="Times New Roman"/>
        </w:rPr>
      </w:pPr>
      <w:r>
        <w:rPr>
          <w:rFonts w:eastAsia="Times New Roman"/>
          <w:b/>
          <w:bCs/>
        </w:rPr>
        <w:t>Bartlett ST</w:t>
      </w:r>
      <w:r>
        <w:rPr>
          <w:rFonts w:eastAsia="Times New Roman"/>
        </w:rPr>
        <w:t>. Visiting Professor. “Paradoxical difference in outcome of pancreas and islet</w:t>
      </w:r>
      <w:r>
        <w:rPr>
          <w:rFonts w:eastAsia="Times New Roman"/>
          <w:b/>
          <w:bCs/>
        </w:rPr>
        <w:t xml:space="preserve"> </w:t>
      </w:r>
      <w:r>
        <w:rPr>
          <w:rFonts w:eastAsia="Times New Roman"/>
        </w:rPr>
        <w:t>transplantation” Duke University Medical Center. Durham, North Carolina. November 6, 1996.</w:t>
      </w:r>
    </w:p>
    <w:p w14:paraId="6F32590B" w14:textId="77777777" w:rsidR="00114146" w:rsidRDefault="00114146">
      <w:pPr>
        <w:spacing w:line="221" w:lineRule="exact"/>
        <w:rPr>
          <w:rFonts w:eastAsia="Times New Roman"/>
        </w:rPr>
      </w:pPr>
    </w:p>
    <w:p w14:paraId="798EF1D2" w14:textId="77777777" w:rsidR="00114146" w:rsidRDefault="009432C8">
      <w:pPr>
        <w:numPr>
          <w:ilvl w:val="0"/>
          <w:numId w:val="49"/>
        </w:numPr>
        <w:tabs>
          <w:tab w:val="left" w:pos="720"/>
        </w:tabs>
        <w:spacing w:line="223" w:lineRule="auto"/>
        <w:ind w:left="720" w:hanging="720"/>
        <w:rPr>
          <w:rFonts w:eastAsia="Times New Roman"/>
        </w:rPr>
      </w:pPr>
      <w:r>
        <w:rPr>
          <w:rFonts w:eastAsia="Times New Roman"/>
          <w:b/>
          <w:bCs/>
        </w:rPr>
        <w:t>Bartlett ST</w:t>
      </w:r>
      <w:r>
        <w:rPr>
          <w:rFonts w:eastAsia="Times New Roman"/>
        </w:rPr>
        <w:t>. Visiting Professor. “Paradoxical difference in outcome of pancreas and islet</w:t>
      </w:r>
      <w:r>
        <w:rPr>
          <w:rFonts w:eastAsia="Times New Roman"/>
          <w:b/>
          <w:bCs/>
        </w:rPr>
        <w:t xml:space="preserve"> </w:t>
      </w:r>
      <w:r>
        <w:rPr>
          <w:rFonts w:eastAsia="Times New Roman"/>
        </w:rPr>
        <w:t>transplantation” Temple University Hospital. Philadelphia, Pennsylvania. February 28, 1997.</w:t>
      </w:r>
    </w:p>
    <w:p w14:paraId="7BDFF980" w14:textId="77777777" w:rsidR="00114146" w:rsidRDefault="00114146">
      <w:pPr>
        <w:spacing w:line="206" w:lineRule="exact"/>
        <w:rPr>
          <w:rFonts w:eastAsia="Times New Roman"/>
        </w:rPr>
      </w:pPr>
    </w:p>
    <w:p w14:paraId="5A739936" w14:textId="77777777" w:rsidR="00114146" w:rsidRDefault="009432C8">
      <w:pPr>
        <w:numPr>
          <w:ilvl w:val="0"/>
          <w:numId w:val="49"/>
        </w:numPr>
        <w:tabs>
          <w:tab w:val="left" w:pos="720"/>
        </w:tabs>
        <w:ind w:left="720" w:hanging="720"/>
        <w:rPr>
          <w:rFonts w:eastAsia="Times New Roman"/>
        </w:rPr>
      </w:pPr>
      <w:r>
        <w:rPr>
          <w:rFonts w:eastAsia="Times New Roman"/>
          <w:b/>
          <w:bCs/>
        </w:rPr>
        <w:t>Bartlett ST</w:t>
      </w:r>
      <w:r>
        <w:rPr>
          <w:rFonts w:eastAsia="Times New Roman"/>
        </w:rPr>
        <w:t>.  Visiting Professor.  “Prevention of Autoimmune recurrence in islet transplants”.</w:t>
      </w:r>
    </w:p>
    <w:p w14:paraId="1FC9943F" w14:textId="77777777" w:rsidR="00114146" w:rsidRDefault="009432C8">
      <w:pPr>
        <w:spacing w:line="221" w:lineRule="auto"/>
        <w:ind w:left="720"/>
        <w:rPr>
          <w:rFonts w:eastAsia="Times New Roman"/>
        </w:rPr>
      </w:pPr>
      <w:r>
        <w:rPr>
          <w:rFonts w:eastAsia="Times New Roman"/>
        </w:rPr>
        <w:t>University of Chicago, Department of Surgery. Chicago, Illinois. March 20, 1997.</w:t>
      </w:r>
    </w:p>
    <w:p w14:paraId="1348F062" w14:textId="77777777" w:rsidR="00114146" w:rsidRDefault="00114146">
      <w:pPr>
        <w:spacing w:line="219" w:lineRule="exact"/>
        <w:rPr>
          <w:rFonts w:eastAsia="Times New Roman"/>
        </w:rPr>
      </w:pPr>
    </w:p>
    <w:p w14:paraId="703A9B9E" w14:textId="77777777" w:rsidR="00114146" w:rsidRDefault="009432C8">
      <w:pPr>
        <w:numPr>
          <w:ilvl w:val="0"/>
          <w:numId w:val="49"/>
        </w:numPr>
        <w:tabs>
          <w:tab w:val="left" w:pos="720"/>
        </w:tabs>
        <w:spacing w:line="223" w:lineRule="auto"/>
        <w:ind w:left="720" w:hanging="720"/>
        <w:rPr>
          <w:rFonts w:eastAsia="Times New Roman"/>
        </w:rPr>
      </w:pPr>
      <w:r>
        <w:rPr>
          <w:rFonts w:eastAsia="Times New Roman"/>
          <w:b/>
          <w:bCs/>
        </w:rPr>
        <w:t>Bartlett ST</w:t>
      </w:r>
      <w:r>
        <w:rPr>
          <w:rFonts w:eastAsia="Times New Roman"/>
        </w:rPr>
        <w:t>. Visiting Professor. “Paradoxical difference in outcome of pancreas and islet</w:t>
      </w:r>
      <w:r>
        <w:rPr>
          <w:rFonts w:eastAsia="Times New Roman"/>
          <w:b/>
          <w:bCs/>
        </w:rPr>
        <w:t xml:space="preserve"> </w:t>
      </w:r>
      <w:r>
        <w:rPr>
          <w:rFonts w:eastAsia="Times New Roman"/>
        </w:rPr>
        <w:t>transplantation” Mt. Sinai Hospital, Department of Surgery. Mt. Sinai, New York. May 5, 1997.</w:t>
      </w:r>
    </w:p>
    <w:p w14:paraId="1370E933" w14:textId="77777777" w:rsidR="00114146" w:rsidRDefault="00114146">
      <w:pPr>
        <w:spacing w:line="209" w:lineRule="exact"/>
        <w:rPr>
          <w:rFonts w:eastAsia="Times New Roman"/>
        </w:rPr>
      </w:pPr>
    </w:p>
    <w:p w14:paraId="6DAEF31C" w14:textId="77777777" w:rsidR="00114146" w:rsidRDefault="009432C8">
      <w:pPr>
        <w:numPr>
          <w:ilvl w:val="0"/>
          <w:numId w:val="49"/>
        </w:numPr>
        <w:tabs>
          <w:tab w:val="left" w:pos="720"/>
        </w:tabs>
        <w:ind w:left="720" w:hanging="720"/>
        <w:rPr>
          <w:rFonts w:eastAsia="Times New Roman"/>
        </w:rPr>
      </w:pPr>
      <w:r>
        <w:rPr>
          <w:rFonts w:eastAsia="Times New Roman"/>
          <w:b/>
          <w:bCs/>
        </w:rPr>
        <w:t>Bartlett ST</w:t>
      </w:r>
      <w:r>
        <w:rPr>
          <w:rFonts w:eastAsia="Times New Roman"/>
        </w:rPr>
        <w:t>. Visiting Professor. International Pancreas Meeting. Milan, Italy. June 7, 1997.</w:t>
      </w:r>
    </w:p>
    <w:p w14:paraId="6BB1721B" w14:textId="77777777" w:rsidR="00114146" w:rsidRDefault="00114146">
      <w:pPr>
        <w:spacing w:line="205" w:lineRule="exact"/>
        <w:rPr>
          <w:rFonts w:eastAsia="Times New Roman"/>
        </w:rPr>
      </w:pPr>
    </w:p>
    <w:p w14:paraId="1173563F" w14:textId="77777777" w:rsidR="00114146" w:rsidRDefault="009432C8">
      <w:pPr>
        <w:numPr>
          <w:ilvl w:val="0"/>
          <w:numId w:val="49"/>
        </w:numPr>
        <w:tabs>
          <w:tab w:val="left" w:pos="720"/>
        </w:tabs>
        <w:ind w:left="720" w:hanging="720"/>
        <w:rPr>
          <w:rFonts w:eastAsia="Times New Roman"/>
        </w:rPr>
      </w:pPr>
      <w:r>
        <w:rPr>
          <w:rFonts w:eastAsia="Times New Roman"/>
          <w:b/>
          <w:bCs/>
        </w:rPr>
        <w:t>Bartlett ST</w:t>
      </w:r>
      <w:r>
        <w:rPr>
          <w:rFonts w:eastAsia="Times New Roman"/>
        </w:rPr>
        <w:t>. Visiting Professor. “Laparoscopic donor nephrectomy for transplantation” and “New</w:t>
      </w:r>
    </w:p>
    <w:p w14:paraId="10C059AD" w14:textId="77777777" w:rsidR="00114146" w:rsidRDefault="009432C8">
      <w:pPr>
        <w:spacing w:line="228" w:lineRule="auto"/>
        <w:ind w:left="720"/>
        <w:rPr>
          <w:rFonts w:eastAsia="Times New Roman"/>
        </w:rPr>
      </w:pPr>
      <w:proofErr w:type="gramStart"/>
      <w:r>
        <w:rPr>
          <w:rFonts w:eastAsia="Times New Roman"/>
        </w:rPr>
        <w:t>immunosuppressive  agents</w:t>
      </w:r>
      <w:proofErr w:type="gramEnd"/>
      <w:r>
        <w:rPr>
          <w:rFonts w:eastAsia="Times New Roman"/>
        </w:rPr>
        <w:t xml:space="preserve">  for  pancreas  </w:t>
      </w:r>
      <w:proofErr w:type="spellStart"/>
      <w:r>
        <w:rPr>
          <w:rFonts w:eastAsia="Times New Roman"/>
        </w:rPr>
        <w:t>transplantation”.</w:t>
      </w:r>
      <w:r>
        <w:rPr>
          <w:rFonts w:eastAsia="Times New Roman"/>
          <w:sz w:val="21"/>
          <w:szCs w:val="21"/>
        </w:rPr>
        <w:t>Northwestern</w:t>
      </w:r>
      <w:proofErr w:type="spellEnd"/>
      <w:r>
        <w:rPr>
          <w:rFonts w:eastAsia="Times New Roman"/>
          <w:sz w:val="21"/>
          <w:szCs w:val="21"/>
        </w:rPr>
        <w:t xml:space="preserve">  University  Medical</w:t>
      </w:r>
    </w:p>
    <w:p w14:paraId="3E3CEA76" w14:textId="77777777" w:rsidR="00114146" w:rsidRDefault="009432C8">
      <w:pPr>
        <w:spacing w:line="221" w:lineRule="auto"/>
        <w:ind w:left="720"/>
        <w:rPr>
          <w:rFonts w:eastAsia="Times New Roman"/>
        </w:rPr>
      </w:pPr>
      <w:r>
        <w:rPr>
          <w:rFonts w:eastAsia="Times New Roman"/>
        </w:rPr>
        <w:t>School. Chicago, Illinois. July 10, 1997.</w:t>
      </w:r>
    </w:p>
    <w:p w14:paraId="41FB7594" w14:textId="77777777" w:rsidR="00114146" w:rsidRDefault="00114146">
      <w:pPr>
        <w:spacing w:line="219" w:lineRule="exact"/>
        <w:rPr>
          <w:rFonts w:eastAsia="Times New Roman"/>
        </w:rPr>
      </w:pPr>
    </w:p>
    <w:p w14:paraId="66DA77E5" w14:textId="77777777" w:rsidR="00114146" w:rsidRDefault="009432C8">
      <w:pPr>
        <w:numPr>
          <w:ilvl w:val="0"/>
          <w:numId w:val="49"/>
        </w:numPr>
        <w:tabs>
          <w:tab w:val="left" w:pos="720"/>
        </w:tabs>
        <w:spacing w:line="223" w:lineRule="auto"/>
        <w:ind w:left="720" w:hanging="720"/>
        <w:rPr>
          <w:rFonts w:eastAsia="Times New Roman"/>
        </w:rPr>
      </w:pPr>
      <w:r>
        <w:rPr>
          <w:rFonts w:eastAsia="Times New Roman"/>
          <w:b/>
          <w:bCs/>
        </w:rPr>
        <w:t>Bartlett ST</w:t>
      </w:r>
      <w:r>
        <w:rPr>
          <w:rFonts w:eastAsia="Times New Roman"/>
        </w:rPr>
        <w:t>. Visiting Professor. “Long term Cell-</w:t>
      </w:r>
      <w:proofErr w:type="spellStart"/>
      <w:r>
        <w:rPr>
          <w:rFonts w:eastAsia="Times New Roman"/>
        </w:rPr>
        <w:t>cept</w:t>
      </w:r>
      <w:proofErr w:type="spellEnd"/>
      <w:r>
        <w:rPr>
          <w:rFonts w:eastAsia="Times New Roman"/>
        </w:rPr>
        <w:t xml:space="preserve"> use”. Roche Pharmaceuticals Training</w:t>
      </w:r>
      <w:r>
        <w:rPr>
          <w:rFonts w:eastAsia="Times New Roman"/>
          <w:b/>
          <w:bCs/>
        </w:rPr>
        <w:t xml:space="preserve"> </w:t>
      </w:r>
      <w:r>
        <w:rPr>
          <w:rFonts w:eastAsia="Times New Roman"/>
        </w:rPr>
        <w:t>Session. Nutley, New Jersey. July 15, 1997.</w:t>
      </w:r>
    </w:p>
    <w:p w14:paraId="663670D1" w14:textId="77777777" w:rsidR="00114146" w:rsidRDefault="00114146">
      <w:pPr>
        <w:spacing w:line="221" w:lineRule="exact"/>
        <w:rPr>
          <w:rFonts w:eastAsia="Times New Roman"/>
        </w:rPr>
      </w:pPr>
    </w:p>
    <w:p w14:paraId="5192FFF4" w14:textId="77777777" w:rsidR="00114146" w:rsidRDefault="009432C8">
      <w:pPr>
        <w:numPr>
          <w:ilvl w:val="0"/>
          <w:numId w:val="49"/>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Visiting Professor. “The paradoxical difference in outcome of pancreas and islet</w:t>
      </w:r>
      <w:r>
        <w:rPr>
          <w:rFonts w:eastAsia="Times New Roman"/>
          <w:b/>
          <w:bCs/>
        </w:rPr>
        <w:t xml:space="preserve"> </w:t>
      </w:r>
      <w:r>
        <w:rPr>
          <w:rFonts w:eastAsia="Times New Roman"/>
        </w:rPr>
        <w:t>transplants: Evidence from the BB rat and NOD mouse”. University of California at Davis,</w:t>
      </w:r>
    </w:p>
    <w:p w14:paraId="0F72216A" w14:textId="77777777" w:rsidR="00114146" w:rsidRDefault="009432C8">
      <w:pPr>
        <w:spacing w:line="221" w:lineRule="auto"/>
        <w:ind w:left="720"/>
        <w:rPr>
          <w:rFonts w:eastAsia="Times New Roman"/>
        </w:rPr>
      </w:pPr>
      <w:r>
        <w:rPr>
          <w:rFonts w:eastAsia="Times New Roman"/>
        </w:rPr>
        <w:t>California. July 18, 1997.</w:t>
      </w:r>
    </w:p>
    <w:p w14:paraId="287896F5" w14:textId="77777777" w:rsidR="00114146" w:rsidRDefault="00114146">
      <w:pPr>
        <w:sectPr w:rsidR="00114146">
          <w:pgSz w:w="12240" w:h="15840"/>
          <w:pgMar w:top="1440" w:right="1440" w:bottom="1073" w:left="1440" w:header="0" w:footer="0" w:gutter="0"/>
          <w:cols w:space="720" w:equalWidth="0">
            <w:col w:w="9360"/>
          </w:cols>
        </w:sectPr>
      </w:pPr>
    </w:p>
    <w:p w14:paraId="3543F85E" w14:textId="77777777" w:rsidR="00114146" w:rsidRDefault="00114146">
      <w:pPr>
        <w:spacing w:line="11" w:lineRule="exact"/>
        <w:rPr>
          <w:sz w:val="20"/>
          <w:szCs w:val="20"/>
        </w:rPr>
      </w:pPr>
      <w:bookmarkStart w:id="42" w:name="page43"/>
      <w:bookmarkEnd w:id="42"/>
    </w:p>
    <w:p w14:paraId="0B9BECF1" w14:textId="77777777" w:rsidR="00114146" w:rsidRDefault="009432C8">
      <w:pPr>
        <w:ind w:right="720"/>
        <w:rPr>
          <w:sz w:val="20"/>
          <w:szCs w:val="20"/>
        </w:rPr>
      </w:pPr>
      <w:r>
        <w:rPr>
          <w:rFonts w:eastAsia="Times New Roman"/>
        </w:rPr>
        <w:t xml:space="preserve">Stephen Thomas Bartlett, M.D. </w:t>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Pr>
          <w:rFonts w:eastAsia="Times New Roman"/>
        </w:rPr>
        <w:t>Page 43</w:t>
      </w:r>
    </w:p>
    <w:p w14:paraId="77DD9544" w14:textId="77777777" w:rsidR="00114146" w:rsidRDefault="009432C8">
      <w:pPr>
        <w:spacing w:line="20" w:lineRule="exact"/>
        <w:rPr>
          <w:sz w:val="20"/>
          <w:szCs w:val="20"/>
        </w:rPr>
      </w:pPr>
      <w:r>
        <w:rPr>
          <w:noProof/>
          <w:sz w:val="20"/>
          <w:szCs w:val="20"/>
        </w:rPr>
        <w:drawing>
          <wp:anchor distT="0" distB="0" distL="114300" distR="114300" simplePos="0" relativeHeight="251676160" behindDoc="1" locked="0" layoutInCell="0" allowOverlap="1" wp14:anchorId="183B45BA" wp14:editId="34EEBF65">
            <wp:simplePos x="0" y="0"/>
            <wp:positionH relativeFrom="column">
              <wp:posOffset>-11430</wp:posOffset>
            </wp:positionH>
            <wp:positionV relativeFrom="paragraph">
              <wp:posOffset>227330</wp:posOffset>
            </wp:positionV>
            <wp:extent cx="6220460" cy="101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0AB448FE" w14:textId="77777777" w:rsidR="00114146" w:rsidRDefault="00114146">
      <w:pPr>
        <w:spacing w:line="200" w:lineRule="exact"/>
        <w:rPr>
          <w:sz w:val="20"/>
          <w:szCs w:val="20"/>
        </w:rPr>
      </w:pPr>
    </w:p>
    <w:p w14:paraId="4160F258" w14:textId="77777777" w:rsidR="00114146" w:rsidRDefault="00114146">
      <w:pPr>
        <w:spacing w:line="200" w:lineRule="exact"/>
        <w:rPr>
          <w:sz w:val="20"/>
          <w:szCs w:val="20"/>
        </w:rPr>
      </w:pPr>
    </w:p>
    <w:p w14:paraId="3F3DEB0B" w14:textId="77777777" w:rsidR="00114146" w:rsidRDefault="00114146">
      <w:pPr>
        <w:spacing w:line="316" w:lineRule="exact"/>
        <w:rPr>
          <w:sz w:val="20"/>
          <w:szCs w:val="20"/>
        </w:rPr>
      </w:pPr>
    </w:p>
    <w:p w14:paraId="456ECD01" w14:textId="77777777" w:rsidR="00114146" w:rsidRDefault="009432C8">
      <w:pPr>
        <w:numPr>
          <w:ilvl w:val="0"/>
          <w:numId w:val="50"/>
        </w:numPr>
        <w:tabs>
          <w:tab w:val="left" w:pos="720"/>
        </w:tabs>
        <w:spacing w:line="223" w:lineRule="auto"/>
        <w:ind w:left="720" w:hanging="720"/>
        <w:rPr>
          <w:rFonts w:eastAsia="Times New Roman"/>
        </w:rPr>
      </w:pPr>
      <w:r>
        <w:rPr>
          <w:rFonts w:eastAsia="Times New Roman"/>
          <w:b/>
          <w:bCs/>
        </w:rPr>
        <w:t>Bartlett ST</w:t>
      </w:r>
      <w:r>
        <w:rPr>
          <w:rFonts w:eastAsia="Times New Roman"/>
        </w:rPr>
        <w:t>. Visiting Professor. “The paradoxical difference in outcome of pancreas and islet</w:t>
      </w:r>
      <w:r>
        <w:rPr>
          <w:rFonts w:eastAsia="Times New Roman"/>
          <w:b/>
          <w:bCs/>
        </w:rPr>
        <w:t xml:space="preserve"> </w:t>
      </w:r>
      <w:r>
        <w:rPr>
          <w:rFonts w:eastAsia="Times New Roman"/>
        </w:rPr>
        <w:t>transplants: Evidence from the BB rat and NOD mouse”. Mayo Clinic, Minnesota. July 31, 1997.</w:t>
      </w:r>
    </w:p>
    <w:p w14:paraId="46BB6832" w14:textId="77777777" w:rsidR="00114146" w:rsidRDefault="00114146">
      <w:pPr>
        <w:spacing w:line="206" w:lineRule="exact"/>
        <w:rPr>
          <w:rFonts w:eastAsia="Times New Roman"/>
        </w:rPr>
      </w:pPr>
    </w:p>
    <w:p w14:paraId="1E990EEC" w14:textId="77777777" w:rsidR="00114146" w:rsidRDefault="009432C8">
      <w:pPr>
        <w:numPr>
          <w:ilvl w:val="0"/>
          <w:numId w:val="50"/>
        </w:numPr>
        <w:tabs>
          <w:tab w:val="left" w:pos="720"/>
        </w:tabs>
        <w:ind w:left="720" w:hanging="720"/>
        <w:rPr>
          <w:rFonts w:eastAsia="Times New Roman"/>
        </w:rPr>
      </w:pPr>
      <w:r>
        <w:rPr>
          <w:rFonts w:eastAsia="Times New Roman"/>
          <w:b/>
          <w:bCs/>
        </w:rPr>
        <w:t>Bartlett ST</w:t>
      </w:r>
      <w:r>
        <w:rPr>
          <w:rFonts w:eastAsia="Times New Roman"/>
        </w:rPr>
        <w:t xml:space="preserve">.  Invited lecture.  “The status </w:t>
      </w:r>
      <w:proofErr w:type="gramStart"/>
      <w:r>
        <w:rPr>
          <w:rFonts w:eastAsia="Times New Roman"/>
        </w:rPr>
        <w:t>of  solitary</w:t>
      </w:r>
      <w:proofErr w:type="gramEnd"/>
      <w:r>
        <w:rPr>
          <w:rFonts w:eastAsia="Times New Roman"/>
        </w:rPr>
        <w:t xml:space="preserve"> pancreas transplantation”.   International</w:t>
      </w:r>
    </w:p>
    <w:p w14:paraId="70DE3585" w14:textId="77777777" w:rsidR="00114146" w:rsidRDefault="009432C8">
      <w:pPr>
        <w:spacing w:line="221" w:lineRule="auto"/>
        <w:ind w:left="720"/>
        <w:rPr>
          <w:rFonts w:eastAsia="Times New Roman"/>
        </w:rPr>
      </w:pPr>
      <w:r>
        <w:rPr>
          <w:rFonts w:eastAsia="Times New Roman"/>
        </w:rPr>
        <w:t>Pancreas Islet Transplant Association. Milan, Italy. September 22-27, 1997.</w:t>
      </w:r>
    </w:p>
    <w:p w14:paraId="17B81B97" w14:textId="77777777" w:rsidR="00114146" w:rsidRDefault="00114146">
      <w:pPr>
        <w:spacing w:line="205" w:lineRule="exact"/>
        <w:rPr>
          <w:rFonts w:eastAsia="Times New Roman"/>
        </w:rPr>
      </w:pPr>
    </w:p>
    <w:p w14:paraId="0D073578" w14:textId="77777777" w:rsidR="00114146" w:rsidRDefault="009432C8">
      <w:pPr>
        <w:numPr>
          <w:ilvl w:val="0"/>
          <w:numId w:val="50"/>
        </w:numPr>
        <w:tabs>
          <w:tab w:val="left" w:pos="720"/>
        </w:tabs>
        <w:ind w:left="720" w:hanging="720"/>
        <w:rPr>
          <w:rFonts w:eastAsia="Times New Roman"/>
        </w:rPr>
      </w:pPr>
      <w:r>
        <w:rPr>
          <w:rFonts w:eastAsia="Times New Roman"/>
          <w:b/>
          <w:bCs/>
        </w:rPr>
        <w:t>Bartlett ST</w:t>
      </w:r>
      <w:r>
        <w:rPr>
          <w:rFonts w:eastAsia="Times New Roman"/>
        </w:rPr>
        <w:t>.   Invited lecture. “Laparoscopic Living Donor Kidney Transplants” University of</w:t>
      </w:r>
    </w:p>
    <w:p w14:paraId="689AE640" w14:textId="77777777" w:rsidR="00114146" w:rsidRDefault="009432C8">
      <w:pPr>
        <w:spacing w:line="221" w:lineRule="auto"/>
        <w:ind w:left="720"/>
        <w:rPr>
          <w:rFonts w:eastAsia="Times New Roman"/>
        </w:rPr>
      </w:pPr>
      <w:r>
        <w:rPr>
          <w:rFonts w:eastAsia="Times New Roman"/>
        </w:rPr>
        <w:t>Cincinnati. June 2, 1998.</w:t>
      </w:r>
    </w:p>
    <w:p w14:paraId="19802528" w14:textId="77777777" w:rsidR="00114146" w:rsidRDefault="00114146">
      <w:pPr>
        <w:sectPr w:rsidR="00114146">
          <w:pgSz w:w="12240" w:h="15840"/>
          <w:pgMar w:top="1440" w:right="1440" w:bottom="535" w:left="1440" w:header="0" w:footer="0" w:gutter="0"/>
          <w:cols w:space="720" w:equalWidth="0">
            <w:col w:w="9360"/>
          </w:cols>
        </w:sectPr>
      </w:pPr>
    </w:p>
    <w:p w14:paraId="641E2554" w14:textId="77777777" w:rsidR="00114146" w:rsidRDefault="00114146">
      <w:pPr>
        <w:spacing w:line="205" w:lineRule="exact"/>
        <w:rPr>
          <w:sz w:val="20"/>
          <w:szCs w:val="20"/>
        </w:rPr>
      </w:pPr>
    </w:p>
    <w:p w14:paraId="738AF163" w14:textId="77777777" w:rsidR="00114146" w:rsidRDefault="009432C8">
      <w:pPr>
        <w:numPr>
          <w:ilvl w:val="0"/>
          <w:numId w:val="51"/>
        </w:numPr>
        <w:tabs>
          <w:tab w:val="left" w:pos="720"/>
        </w:tabs>
        <w:ind w:left="720" w:hanging="720"/>
        <w:rPr>
          <w:rFonts w:eastAsia="Times New Roman"/>
        </w:rPr>
      </w:pPr>
      <w:r>
        <w:rPr>
          <w:rFonts w:eastAsia="Times New Roman"/>
          <w:b/>
          <w:bCs/>
        </w:rPr>
        <w:t>Bartlett ST</w:t>
      </w:r>
      <w:r>
        <w:rPr>
          <w:rFonts w:eastAsia="Times New Roman"/>
        </w:rPr>
        <w:t>.  Invited lecture. “Laparoscopic Nephrectomy:</w:t>
      </w:r>
    </w:p>
    <w:p w14:paraId="345B560E" w14:textId="77777777" w:rsidR="00114146" w:rsidRDefault="009432C8">
      <w:pPr>
        <w:spacing w:line="221" w:lineRule="auto"/>
        <w:ind w:left="720"/>
        <w:rPr>
          <w:rFonts w:eastAsia="Times New Roman"/>
        </w:rPr>
      </w:pPr>
      <w:r>
        <w:rPr>
          <w:rFonts w:eastAsia="Times New Roman"/>
        </w:rPr>
        <w:t>Resource Networks Clinical Conference. Minneapolis, MN.</w:t>
      </w:r>
    </w:p>
    <w:p w14:paraId="2F0130ED" w14:textId="77777777" w:rsidR="00114146" w:rsidRDefault="009432C8">
      <w:pPr>
        <w:spacing w:line="20" w:lineRule="exact"/>
        <w:rPr>
          <w:sz w:val="20"/>
          <w:szCs w:val="20"/>
        </w:rPr>
      </w:pPr>
      <w:r>
        <w:rPr>
          <w:sz w:val="20"/>
          <w:szCs w:val="20"/>
        </w:rPr>
        <w:br w:type="column"/>
      </w:r>
    </w:p>
    <w:p w14:paraId="5BBEC5C5" w14:textId="77777777" w:rsidR="00114146" w:rsidRDefault="00114146">
      <w:pPr>
        <w:spacing w:line="200" w:lineRule="exact"/>
        <w:rPr>
          <w:sz w:val="20"/>
          <w:szCs w:val="20"/>
        </w:rPr>
      </w:pPr>
    </w:p>
    <w:p w14:paraId="40B5EFF5" w14:textId="77777777" w:rsidR="00114146" w:rsidRDefault="009432C8">
      <w:pPr>
        <w:spacing w:line="223" w:lineRule="auto"/>
        <w:ind w:firstLine="102"/>
        <w:rPr>
          <w:sz w:val="20"/>
          <w:szCs w:val="20"/>
        </w:rPr>
      </w:pPr>
      <w:r>
        <w:rPr>
          <w:rFonts w:eastAsia="Times New Roman"/>
        </w:rPr>
        <w:t>An Option for the Donor” United September 14, 1998.</w:t>
      </w:r>
    </w:p>
    <w:p w14:paraId="1EC3583B" w14:textId="77777777" w:rsidR="00114146" w:rsidRDefault="00114146">
      <w:pPr>
        <w:spacing w:line="201" w:lineRule="exact"/>
        <w:rPr>
          <w:sz w:val="20"/>
          <w:szCs w:val="20"/>
        </w:rPr>
      </w:pPr>
    </w:p>
    <w:p w14:paraId="471C9B30" w14:textId="77777777" w:rsidR="00114146" w:rsidRDefault="00114146">
      <w:pPr>
        <w:sectPr w:rsidR="00114146">
          <w:type w:val="continuous"/>
          <w:pgSz w:w="12240" w:h="15840"/>
          <w:pgMar w:top="1440" w:right="1440" w:bottom="535" w:left="1440" w:header="0" w:footer="0" w:gutter="0"/>
          <w:cols w:num="2" w:space="720" w:equalWidth="0">
            <w:col w:w="6040" w:space="60"/>
            <w:col w:w="3260"/>
          </w:cols>
        </w:sectPr>
      </w:pPr>
    </w:p>
    <w:p w14:paraId="2F7A4C6B" w14:textId="77777777" w:rsidR="00114146" w:rsidRDefault="00114146">
      <w:pPr>
        <w:spacing w:line="6" w:lineRule="exact"/>
        <w:rPr>
          <w:sz w:val="20"/>
          <w:szCs w:val="20"/>
        </w:rPr>
      </w:pPr>
    </w:p>
    <w:p w14:paraId="01D25F65" w14:textId="77777777" w:rsidR="00114146" w:rsidRDefault="009432C8">
      <w:pPr>
        <w:numPr>
          <w:ilvl w:val="0"/>
          <w:numId w:val="52"/>
        </w:numPr>
        <w:tabs>
          <w:tab w:val="left" w:pos="720"/>
        </w:tabs>
        <w:ind w:left="720" w:hanging="720"/>
        <w:rPr>
          <w:rFonts w:eastAsia="Times New Roman"/>
        </w:rPr>
      </w:pPr>
      <w:proofErr w:type="gramStart"/>
      <w:r>
        <w:rPr>
          <w:rFonts w:eastAsia="Times New Roman"/>
          <w:b/>
          <w:bCs/>
        </w:rPr>
        <w:t>Bartlett  ST</w:t>
      </w:r>
      <w:r>
        <w:rPr>
          <w:rFonts w:eastAsia="Times New Roman"/>
        </w:rPr>
        <w:t>.</w:t>
      </w:r>
      <w:proofErr w:type="gramEnd"/>
      <w:r>
        <w:rPr>
          <w:rFonts w:eastAsia="Times New Roman"/>
        </w:rPr>
        <w:t xml:space="preserve">   </w:t>
      </w:r>
      <w:proofErr w:type="gramStart"/>
      <w:r>
        <w:rPr>
          <w:rFonts w:eastAsia="Times New Roman"/>
        </w:rPr>
        <w:t>Invited  lecture</w:t>
      </w:r>
      <w:proofErr w:type="gramEnd"/>
      <w:r>
        <w:rPr>
          <w:rFonts w:eastAsia="Times New Roman"/>
        </w:rPr>
        <w:t>.  “</w:t>
      </w:r>
      <w:proofErr w:type="gramStart"/>
      <w:r>
        <w:rPr>
          <w:rFonts w:eastAsia="Times New Roman"/>
        </w:rPr>
        <w:t>Laparoscopic  living</w:t>
      </w:r>
      <w:proofErr w:type="gramEnd"/>
      <w:r>
        <w:rPr>
          <w:rFonts w:eastAsia="Times New Roman"/>
        </w:rPr>
        <w:t xml:space="preserve"> donor  nephrectomy”  Deaconess  Hospital,</w:t>
      </w:r>
    </w:p>
    <w:p w14:paraId="7EA253D8" w14:textId="77777777" w:rsidR="00114146" w:rsidRDefault="009432C8">
      <w:pPr>
        <w:spacing w:line="221" w:lineRule="auto"/>
        <w:ind w:left="720"/>
        <w:rPr>
          <w:rFonts w:eastAsia="Times New Roman"/>
        </w:rPr>
      </w:pPr>
      <w:r>
        <w:rPr>
          <w:rFonts w:eastAsia="Times New Roman"/>
        </w:rPr>
        <w:t>Boston, MA. October 13, 1998.</w:t>
      </w:r>
    </w:p>
    <w:p w14:paraId="3477817A" w14:textId="77777777" w:rsidR="00114146" w:rsidRDefault="00114146">
      <w:pPr>
        <w:spacing w:line="216" w:lineRule="exact"/>
        <w:rPr>
          <w:rFonts w:eastAsia="Times New Roman"/>
        </w:rPr>
      </w:pPr>
    </w:p>
    <w:p w14:paraId="67AF0766" w14:textId="77777777" w:rsidR="00114146" w:rsidRDefault="009432C8">
      <w:pPr>
        <w:numPr>
          <w:ilvl w:val="0"/>
          <w:numId w:val="52"/>
        </w:numPr>
        <w:tabs>
          <w:tab w:val="left" w:pos="720"/>
        </w:tabs>
        <w:ind w:left="720" w:hanging="720"/>
        <w:rPr>
          <w:rFonts w:eastAsia="Times New Roman"/>
          <w:sz w:val="21"/>
          <w:szCs w:val="21"/>
        </w:rPr>
      </w:pPr>
      <w:r>
        <w:rPr>
          <w:rFonts w:eastAsia="Times New Roman"/>
          <w:b/>
          <w:bCs/>
          <w:sz w:val="21"/>
          <w:szCs w:val="21"/>
        </w:rPr>
        <w:t>Bartlett ST</w:t>
      </w:r>
      <w:r>
        <w:rPr>
          <w:rFonts w:eastAsia="Times New Roman"/>
          <w:sz w:val="21"/>
          <w:szCs w:val="21"/>
        </w:rPr>
        <w:t>. Invited lecture. “Pancreas Transplantation” Kyoto University, Osaka, Japan. October</w:t>
      </w:r>
    </w:p>
    <w:p w14:paraId="40BBCB57" w14:textId="77777777" w:rsidR="00114146" w:rsidRDefault="009432C8">
      <w:pPr>
        <w:spacing w:line="221" w:lineRule="auto"/>
        <w:ind w:left="720"/>
        <w:rPr>
          <w:rFonts w:eastAsia="Times New Roman"/>
          <w:sz w:val="21"/>
          <w:szCs w:val="21"/>
        </w:rPr>
      </w:pPr>
      <w:r>
        <w:rPr>
          <w:rFonts w:eastAsia="Times New Roman"/>
        </w:rPr>
        <w:t>26-30, 1998.</w:t>
      </w:r>
    </w:p>
    <w:p w14:paraId="7F74A909" w14:textId="77777777" w:rsidR="00114146" w:rsidRDefault="00114146">
      <w:pPr>
        <w:spacing w:line="205" w:lineRule="exact"/>
        <w:rPr>
          <w:rFonts w:eastAsia="Times New Roman"/>
          <w:sz w:val="21"/>
          <w:szCs w:val="21"/>
        </w:rPr>
      </w:pPr>
    </w:p>
    <w:p w14:paraId="3985B5B5" w14:textId="77777777" w:rsidR="00114146" w:rsidRDefault="009432C8">
      <w:pPr>
        <w:numPr>
          <w:ilvl w:val="0"/>
          <w:numId w:val="52"/>
        </w:numPr>
        <w:tabs>
          <w:tab w:val="left" w:pos="740"/>
        </w:tabs>
        <w:ind w:left="740" w:hanging="740"/>
        <w:rPr>
          <w:rFonts w:eastAsia="Times New Roman"/>
        </w:rPr>
      </w:pPr>
      <w:r>
        <w:rPr>
          <w:rFonts w:eastAsia="Times New Roman"/>
          <w:b/>
          <w:bCs/>
        </w:rPr>
        <w:t>Bartlett ST</w:t>
      </w:r>
      <w:r>
        <w:rPr>
          <w:rFonts w:eastAsia="Times New Roman"/>
        </w:rPr>
        <w:t xml:space="preserve">.   Invited lecture.   “Innovative approaches to the organ </w:t>
      </w:r>
      <w:proofErr w:type="gramStart"/>
      <w:r>
        <w:rPr>
          <w:rFonts w:eastAsia="Times New Roman"/>
        </w:rPr>
        <w:t>donor  shortage</w:t>
      </w:r>
      <w:proofErr w:type="gramEnd"/>
      <w:r>
        <w:rPr>
          <w:rFonts w:eastAsia="Times New Roman"/>
        </w:rPr>
        <w:t>”. United</w:t>
      </w:r>
    </w:p>
    <w:p w14:paraId="5998A8E9" w14:textId="77777777" w:rsidR="00114146" w:rsidRDefault="009432C8">
      <w:pPr>
        <w:spacing w:line="221" w:lineRule="auto"/>
        <w:ind w:left="720"/>
        <w:rPr>
          <w:rFonts w:eastAsia="Times New Roman"/>
        </w:rPr>
      </w:pPr>
      <w:r>
        <w:rPr>
          <w:rFonts w:eastAsia="Times New Roman"/>
        </w:rPr>
        <w:t>Resource Networks Conference. Scottsdale, AR. November 16, 1998.</w:t>
      </w:r>
    </w:p>
    <w:p w14:paraId="5094C969" w14:textId="77777777" w:rsidR="00114146" w:rsidRDefault="00114146">
      <w:pPr>
        <w:spacing w:line="216" w:lineRule="exact"/>
        <w:rPr>
          <w:rFonts w:eastAsia="Times New Roman"/>
        </w:rPr>
      </w:pPr>
    </w:p>
    <w:p w14:paraId="76FFA805" w14:textId="77777777" w:rsidR="00114146" w:rsidRDefault="009432C8">
      <w:pPr>
        <w:numPr>
          <w:ilvl w:val="0"/>
          <w:numId w:val="52"/>
        </w:numPr>
        <w:tabs>
          <w:tab w:val="left" w:pos="740"/>
        </w:tabs>
        <w:ind w:left="740" w:hanging="740"/>
        <w:rPr>
          <w:rFonts w:eastAsia="Times New Roman"/>
          <w:sz w:val="21"/>
          <w:szCs w:val="21"/>
        </w:rPr>
      </w:pPr>
      <w:r>
        <w:rPr>
          <w:rFonts w:eastAsia="Times New Roman"/>
          <w:b/>
          <w:bCs/>
          <w:sz w:val="21"/>
          <w:szCs w:val="21"/>
        </w:rPr>
        <w:t>Bartlett ST</w:t>
      </w:r>
      <w:r>
        <w:rPr>
          <w:rFonts w:eastAsia="Times New Roman"/>
          <w:sz w:val="21"/>
          <w:szCs w:val="21"/>
        </w:rPr>
        <w:t xml:space="preserve">.  Invited lecture.  Fujisawa USA, Inc. Beijing, </w:t>
      </w:r>
      <w:proofErr w:type="spellStart"/>
      <w:r>
        <w:rPr>
          <w:rFonts w:eastAsia="Times New Roman"/>
          <w:sz w:val="21"/>
          <w:szCs w:val="21"/>
        </w:rPr>
        <w:t>Ghangzhou</w:t>
      </w:r>
      <w:proofErr w:type="spellEnd"/>
      <w:r>
        <w:rPr>
          <w:rFonts w:eastAsia="Times New Roman"/>
          <w:sz w:val="21"/>
          <w:szCs w:val="21"/>
        </w:rPr>
        <w:t>, Shanghai, China.  January</w:t>
      </w:r>
    </w:p>
    <w:p w14:paraId="48DDB0B7" w14:textId="77777777" w:rsidR="00114146" w:rsidRDefault="009432C8">
      <w:pPr>
        <w:spacing w:line="221" w:lineRule="auto"/>
        <w:ind w:left="720"/>
        <w:rPr>
          <w:rFonts w:eastAsia="Times New Roman"/>
          <w:sz w:val="21"/>
          <w:szCs w:val="21"/>
        </w:rPr>
      </w:pPr>
      <w:r>
        <w:rPr>
          <w:rFonts w:eastAsia="Times New Roman"/>
        </w:rPr>
        <w:t>25-29,1999.</w:t>
      </w:r>
    </w:p>
    <w:p w14:paraId="7BD141B5" w14:textId="77777777" w:rsidR="00114146" w:rsidRDefault="00114146">
      <w:pPr>
        <w:spacing w:line="205" w:lineRule="exact"/>
        <w:rPr>
          <w:rFonts w:eastAsia="Times New Roman"/>
          <w:sz w:val="21"/>
          <w:szCs w:val="21"/>
        </w:rPr>
      </w:pPr>
    </w:p>
    <w:p w14:paraId="25D2A5CE" w14:textId="77777777" w:rsidR="00114146" w:rsidRDefault="009432C8">
      <w:pPr>
        <w:numPr>
          <w:ilvl w:val="0"/>
          <w:numId w:val="52"/>
        </w:numPr>
        <w:tabs>
          <w:tab w:val="left" w:pos="740"/>
        </w:tabs>
        <w:ind w:left="740" w:hanging="740"/>
        <w:rPr>
          <w:rFonts w:eastAsia="Times New Roman"/>
        </w:rPr>
      </w:pPr>
      <w:r>
        <w:rPr>
          <w:rFonts w:eastAsia="Times New Roman"/>
          <w:b/>
          <w:bCs/>
        </w:rPr>
        <w:t>Bartlett ST</w:t>
      </w:r>
      <w:r>
        <w:rPr>
          <w:rFonts w:eastAsia="Times New Roman"/>
        </w:rPr>
        <w:t>. Invited lecture. “Laparoscopic living donor nephrectomy”. Rhode Island Hospital,</w:t>
      </w:r>
    </w:p>
    <w:p w14:paraId="1D2F9CCA" w14:textId="77777777" w:rsidR="00114146" w:rsidRDefault="009432C8">
      <w:pPr>
        <w:spacing w:line="221" w:lineRule="auto"/>
        <w:ind w:left="720"/>
        <w:rPr>
          <w:rFonts w:eastAsia="Times New Roman"/>
        </w:rPr>
      </w:pPr>
      <w:r>
        <w:rPr>
          <w:rFonts w:eastAsia="Times New Roman"/>
        </w:rPr>
        <w:t>Providence, RI. March 5, 1999.</w:t>
      </w:r>
    </w:p>
    <w:p w14:paraId="469EB9C3" w14:textId="77777777" w:rsidR="00114146" w:rsidRDefault="00114146">
      <w:pPr>
        <w:spacing w:line="220" w:lineRule="exact"/>
        <w:rPr>
          <w:rFonts w:eastAsia="Times New Roman"/>
        </w:rPr>
      </w:pPr>
    </w:p>
    <w:p w14:paraId="52495983" w14:textId="77777777" w:rsidR="00114146" w:rsidRDefault="009432C8">
      <w:pPr>
        <w:numPr>
          <w:ilvl w:val="0"/>
          <w:numId w:val="52"/>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Invited lecture. “Laparoscopic living donor nephrectomy” and “Pancreas</w:t>
      </w:r>
      <w:r>
        <w:rPr>
          <w:rFonts w:eastAsia="Times New Roman"/>
          <w:b/>
          <w:bCs/>
        </w:rPr>
        <w:t xml:space="preserve"> </w:t>
      </w:r>
      <w:r>
        <w:rPr>
          <w:rFonts w:eastAsia="Times New Roman"/>
        </w:rPr>
        <w:t>Transplantation and Islet transplantation for diabetes”. Fletcher Allen Medical Center, University of Vermont, Burlington, Vermont. March 26, 1999.</w:t>
      </w:r>
    </w:p>
    <w:p w14:paraId="62FBD11A" w14:textId="77777777" w:rsidR="00114146" w:rsidRDefault="00114146">
      <w:pPr>
        <w:spacing w:line="216" w:lineRule="exact"/>
        <w:rPr>
          <w:rFonts w:eastAsia="Times New Roman"/>
        </w:rPr>
      </w:pPr>
    </w:p>
    <w:p w14:paraId="7191BC77" w14:textId="77777777" w:rsidR="00114146" w:rsidRDefault="009432C8">
      <w:pPr>
        <w:numPr>
          <w:ilvl w:val="0"/>
          <w:numId w:val="52"/>
        </w:numPr>
        <w:tabs>
          <w:tab w:val="left" w:pos="720"/>
        </w:tabs>
        <w:ind w:left="720" w:hanging="720"/>
        <w:rPr>
          <w:rFonts w:eastAsia="Times New Roman"/>
          <w:sz w:val="21"/>
          <w:szCs w:val="21"/>
        </w:rPr>
      </w:pPr>
      <w:r>
        <w:rPr>
          <w:rFonts w:eastAsia="Times New Roman"/>
          <w:b/>
          <w:bCs/>
          <w:sz w:val="21"/>
          <w:szCs w:val="21"/>
        </w:rPr>
        <w:t>Bartlett ST</w:t>
      </w:r>
      <w:r>
        <w:rPr>
          <w:rFonts w:eastAsia="Times New Roman"/>
          <w:sz w:val="21"/>
          <w:szCs w:val="21"/>
        </w:rPr>
        <w:t xml:space="preserve">.  Invited lecture.  “Living donor kidney </w:t>
      </w:r>
      <w:proofErr w:type="gramStart"/>
      <w:r>
        <w:rPr>
          <w:rFonts w:eastAsia="Times New Roman"/>
          <w:sz w:val="21"/>
          <w:szCs w:val="21"/>
        </w:rPr>
        <w:t>transplantation“</w:t>
      </w:r>
      <w:proofErr w:type="gramEnd"/>
      <w:r>
        <w:rPr>
          <w:rFonts w:eastAsia="Times New Roman"/>
          <w:sz w:val="21"/>
          <w:szCs w:val="21"/>
        </w:rPr>
        <w:t xml:space="preserve">.  Havana </w:t>
      </w:r>
      <w:proofErr w:type="gramStart"/>
      <w:r>
        <w:rPr>
          <w:rFonts w:eastAsia="Times New Roman"/>
          <w:sz w:val="21"/>
          <w:szCs w:val="21"/>
        </w:rPr>
        <w:t>University,  Havana</w:t>
      </w:r>
      <w:proofErr w:type="gramEnd"/>
      <w:r>
        <w:rPr>
          <w:rFonts w:eastAsia="Times New Roman"/>
          <w:sz w:val="21"/>
          <w:szCs w:val="21"/>
        </w:rPr>
        <w:t>,</w:t>
      </w:r>
    </w:p>
    <w:p w14:paraId="7EF82241" w14:textId="77777777" w:rsidR="00114146" w:rsidRDefault="009432C8">
      <w:pPr>
        <w:spacing w:line="221" w:lineRule="auto"/>
        <w:ind w:left="720"/>
        <w:rPr>
          <w:rFonts w:eastAsia="Times New Roman"/>
          <w:sz w:val="21"/>
          <w:szCs w:val="21"/>
        </w:rPr>
      </w:pPr>
      <w:r>
        <w:rPr>
          <w:rFonts w:eastAsia="Times New Roman"/>
        </w:rPr>
        <w:t>Cuba. May 9-12, 1999.</w:t>
      </w:r>
    </w:p>
    <w:p w14:paraId="10470FBA" w14:textId="77777777" w:rsidR="00114146" w:rsidRDefault="00114146">
      <w:pPr>
        <w:spacing w:line="205" w:lineRule="exact"/>
        <w:rPr>
          <w:rFonts w:eastAsia="Times New Roman"/>
          <w:sz w:val="21"/>
          <w:szCs w:val="21"/>
        </w:rPr>
      </w:pPr>
    </w:p>
    <w:p w14:paraId="11330CA5" w14:textId="77777777" w:rsidR="00114146" w:rsidRDefault="009432C8">
      <w:pPr>
        <w:numPr>
          <w:ilvl w:val="0"/>
          <w:numId w:val="52"/>
        </w:numPr>
        <w:tabs>
          <w:tab w:val="left" w:pos="720"/>
        </w:tabs>
        <w:ind w:left="720" w:hanging="720"/>
        <w:rPr>
          <w:rFonts w:eastAsia="Times New Roman"/>
        </w:rPr>
      </w:pPr>
      <w:proofErr w:type="gramStart"/>
      <w:r>
        <w:rPr>
          <w:rFonts w:eastAsia="Times New Roman"/>
          <w:b/>
          <w:bCs/>
        </w:rPr>
        <w:t>Bartlett  ST</w:t>
      </w:r>
      <w:r>
        <w:rPr>
          <w:rFonts w:eastAsia="Times New Roman"/>
        </w:rPr>
        <w:t>.</w:t>
      </w:r>
      <w:proofErr w:type="gramEnd"/>
      <w:r>
        <w:rPr>
          <w:rFonts w:eastAsia="Times New Roman"/>
        </w:rPr>
        <w:t xml:space="preserve">   </w:t>
      </w:r>
      <w:proofErr w:type="gramStart"/>
      <w:r>
        <w:rPr>
          <w:rFonts w:eastAsia="Times New Roman"/>
        </w:rPr>
        <w:t>Invited  lecture</w:t>
      </w:r>
      <w:proofErr w:type="gramEnd"/>
      <w:r>
        <w:rPr>
          <w:rFonts w:eastAsia="Times New Roman"/>
        </w:rPr>
        <w:t>.   “</w:t>
      </w:r>
      <w:proofErr w:type="gramStart"/>
      <w:r>
        <w:rPr>
          <w:rFonts w:eastAsia="Times New Roman"/>
        </w:rPr>
        <w:t>Laparoscopic  nephrectomy</w:t>
      </w:r>
      <w:proofErr w:type="gramEnd"/>
      <w:r>
        <w:rPr>
          <w:rFonts w:eastAsia="Times New Roman"/>
        </w:rPr>
        <w:t xml:space="preserve">  provides  good  quality  kidneys”.</w:t>
      </w:r>
    </w:p>
    <w:p w14:paraId="6E78C0A6" w14:textId="77777777" w:rsidR="00114146" w:rsidRDefault="009432C8">
      <w:pPr>
        <w:tabs>
          <w:tab w:val="left" w:pos="2020"/>
        </w:tabs>
        <w:spacing w:line="221" w:lineRule="auto"/>
        <w:ind w:left="720"/>
        <w:rPr>
          <w:sz w:val="20"/>
          <w:szCs w:val="20"/>
        </w:rPr>
      </w:pPr>
      <w:r>
        <w:rPr>
          <w:rFonts w:eastAsia="Times New Roman"/>
        </w:rPr>
        <w:t>American</w:t>
      </w:r>
      <w:r>
        <w:rPr>
          <w:sz w:val="20"/>
          <w:szCs w:val="20"/>
        </w:rPr>
        <w:tab/>
      </w:r>
      <w:r>
        <w:rPr>
          <w:rFonts w:eastAsia="Times New Roman"/>
        </w:rPr>
        <w:t>Society for Transplantation. Chicago, IL. May 19, 1999.</w:t>
      </w:r>
    </w:p>
    <w:p w14:paraId="29838EAD" w14:textId="77777777" w:rsidR="00114146" w:rsidRDefault="00114146">
      <w:pPr>
        <w:spacing w:line="220" w:lineRule="exact"/>
        <w:rPr>
          <w:sz w:val="20"/>
          <w:szCs w:val="20"/>
        </w:rPr>
      </w:pPr>
    </w:p>
    <w:p w14:paraId="37054BC1" w14:textId="77777777" w:rsidR="00114146" w:rsidRDefault="009432C8">
      <w:pPr>
        <w:numPr>
          <w:ilvl w:val="0"/>
          <w:numId w:val="53"/>
        </w:numPr>
        <w:tabs>
          <w:tab w:val="left" w:pos="727"/>
        </w:tabs>
        <w:spacing w:line="223" w:lineRule="auto"/>
        <w:ind w:left="780" w:hanging="780"/>
        <w:rPr>
          <w:rFonts w:eastAsia="Times New Roman"/>
        </w:rPr>
      </w:pPr>
      <w:r>
        <w:rPr>
          <w:rFonts w:eastAsia="Times New Roman"/>
          <w:b/>
          <w:bCs/>
        </w:rPr>
        <w:t>Bartlett ST</w:t>
      </w:r>
      <w:r>
        <w:rPr>
          <w:rFonts w:eastAsia="Times New Roman"/>
        </w:rPr>
        <w:t>. “Pancreas Transplantation”. International Pancreas</w:t>
      </w:r>
      <w:r>
        <w:rPr>
          <w:rFonts w:eastAsia="Times New Roman"/>
          <w:b/>
          <w:bCs/>
        </w:rPr>
        <w:t xml:space="preserve"> </w:t>
      </w:r>
      <w:r>
        <w:rPr>
          <w:rFonts w:eastAsia="Times New Roman"/>
        </w:rPr>
        <w:t>and Islet Transplant Association.</w:t>
      </w:r>
      <w:r>
        <w:rPr>
          <w:rFonts w:eastAsia="Times New Roman"/>
          <w:b/>
          <w:bCs/>
        </w:rPr>
        <w:t xml:space="preserve"> </w:t>
      </w:r>
      <w:r>
        <w:rPr>
          <w:rFonts w:eastAsia="Times New Roman"/>
        </w:rPr>
        <w:t>Sydney, Australia. August 13, 1999.</w:t>
      </w:r>
    </w:p>
    <w:p w14:paraId="6137FAD6" w14:textId="77777777" w:rsidR="00114146" w:rsidRDefault="00114146">
      <w:pPr>
        <w:spacing w:line="221" w:lineRule="exact"/>
        <w:rPr>
          <w:rFonts w:eastAsia="Times New Roman"/>
        </w:rPr>
      </w:pPr>
    </w:p>
    <w:p w14:paraId="3B9EC7C6" w14:textId="77777777" w:rsidR="00114146" w:rsidRDefault="009432C8">
      <w:pPr>
        <w:numPr>
          <w:ilvl w:val="0"/>
          <w:numId w:val="53"/>
        </w:numPr>
        <w:tabs>
          <w:tab w:val="left" w:pos="720"/>
        </w:tabs>
        <w:spacing w:line="223" w:lineRule="auto"/>
        <w:ind w:left="720" w:hanging="720"/>
        <w:rPr>
          <w:rFonts w:eastAsia="Times New Roman"/>
        </w:rPr>
      </w:pPr>
      <w:r>
        <w:rPr>
          <w:rFonts w:eastAsia="Times New Roman"/>
          <w:b/>
          <w:bCs/>
        </w:rPr>
        <w:t>Bartlett ST</w:t>
      </w:r>
      <w:r>
        <w:rPr>
          <w:rFonts w:eastAsia="Times New Roman"/>
        </w:rPr>
        <w:t>. “Pancreas Transplantation”. Keynote speaker: Japanese Society for Transplantation.</w:t>
      </w:r>
      <w:r>
        <w:rPr>
          <w:rFonts w:eastAsia="Times New Roman"/>
          <w:b/>
          <w:bCs/>
        </w:rPr>
        <w:t xml:space="preserve"> </w:t>
      </w:r>
      <w:r>
        <w:rPr>
          <w:rFonts w:eastAsia="Times New Roman"/>
        </w:rPr>
        <w:t>Tsukuba, Japan. September 16, 1999.</w:t>
      </w:r>
    </w:p>
    <w:p w14:paraId="5562BD36" w14:textId="77777777" w:rsidR="00114146" w:rsidRDefault="00114146">
      <w:pPr>
        <w:spacing w:line="207" w:lineRule="exact"/>
        <w:rPr>
          <w:rFonts w:eastAsia="Times New Roman"/>
        </w:rPr>
      </w:pPr>
    </w:p>
    <w:p w14:paraId="4801A8FE" w14:textId="77777777" w:rsidR="00114146" w:rsidRDefault="009432C8">
      <w:pPr>
        <w:numPr>
          <w:ilvl w:val="0"/>
          <w:numId w:val="53"/>
        </w:numPr>
        <w:tabs>
          <w:tab w:val="left" w:pos="720"/>
        </w:tabs>
        <w:ind w:left="720" w:hanging="720"/>
        <w:rPr>
          <w:rFonts w:eastAsia="Times New Roman"/>
        </w:rPr>
      </w:pPr>
      <w:r>
        <w:rPr>
          <w:rFonts w:eastAsia="Times New Roman"/>
          <w:b/>
          <w:bCs/>
        </w:rPr>
        <w:t>Bartlett ST</w:t>
      </w:r>
      <w:r>
        <w:rPr>
          <w:rFonts w:eastAsia="Times New Roman"/>
        </w:rPr>
        <w:t>.  Invited lecture.  “Pancreas Transplantation”.  Hartford, Connecticut.  October 25,</w:t>
      </w:r>
    </w:p>
    <w:p w14:paraId="02BCF317" w14:textId="77777777" w:rsidR="00114146" w:rsidRDefault="009432C8">
      <w:pPr>
        <w:spacing w:line="221" w:lineRule="auto"/>
        <w:ind w:left="720"/>
        <w:rPr>
          <w:rFonts w:eastAsia="Times New Roman"/>
        </w:rPr>
      </w:pPr>
      <w:r>
        <w:rPr>
          <w:rFonts w:eastAsia="Times New Roman"/>
        </w:rPr>
        <w:t>1999.</w:t>
      </w:r>
    </w:p>
    <w:p w14:paraId="25C67287" w14:textId="77777777" w:rsidR="00114146" w:rsidRDefault="00114146">
      <w:pPr>
        <w:spacing w:line="208" w:lineRule="exact"/>
        <w:rPr>
          <w:rFonts w:eastAsia="Times New Roman"/>
        </w:rPr>
      </w:pPr>
    </w:p>
    <w:p w14:paraId="49246F39" w14:textId="77777777" w:rsidR="00114146" w:rsidRDefault="009432C8">
      <w:pPr>
        <w:numPr>
          <w:ilvl w:val="0"/>
          <w:numId w:val="53"/>
        </w:numPr>
        <w:tabs>
          <w:tab w:val="left" w:pos="740"/>
        </w:tabs>
        <w:ind w:left="740" w:hanging="740"/>
        <w:rPr>
          <w:rFonts w:eastAsia="Times New Roman"/>
        </w:rPr>
      </w:pPr>
      <w:r>
        <w:rPr>
          <w:rFonts w:eastAsia="Times New Roman"/>
          <w:b/>
          <w:bCs/>
        </w:rPr>
        <w:t>Bartlett ST</w:t>
      </w:r>
      <w:r>
        <w:rPr>
          <w:rFonts w:eastAsia="Times New Roman"/>
        </w:rPr>
        <w:t>. Invited lecture. Israel Penn Symposium. Scottsdale, Arizona. October 28, 1999.</w:t>
      </w:r>
    </w:p>
    <w:p w14:paraId="15CBC7CF" w14:textId="77777777" w:rsidR="00114146" w:rsidRDefault="00114146">
      <w:pPr>
        <w:spacing w:line="216" w:lineRule="exact"/>
        <w:rPr>
          <w:rFonts w:eastAsia="Times New Roman"/>
        </w:rPr>
      </w:pPr>
    </w:p>
    <w:p w14:paraId="45BD0B78" w14:textId="77777777" w:rsidR="00114146" w:rsidRDefault="009432C8">
      <w:pPr>
        <w:numPr>
          <w:ilvl w:val="0"/>
          <w:numId w:val="53"/>
        </w:numPr>
        <w:tabs>
          <w:tab w:val="left" w:pos="740"/>
        </w:tabs>
        <w:ind w:left="740" w:hanging="740"/>
        <w:rPr>
          <w:rFonts w:eastAsia="Times New Roman"/>
          <w:sz w:val="21"/>
          <w:szCs w:val="21"/>
        </w:rPr>
      </w:pPr>
      <w:r>
        <w:rPr>
          <w:rFonts w:eastAsia="Times New Roman"/>
          <w:b/>
          <w:bCs/>
          <w:sz w:val="21"/>
          <w:szCs w:val="21"/>
        </w:rPr>
        <w:t>Bartlett ST</w:t>
      </w:r>
      <w:r>
        <w:rPr>
          <w:rFonts w:eastAsia="Times New Roman"/>
          <w:sz w:val="21"/>
          <w:szCs w:val="21"/>
        </w:rPr>
        <w:t>.  Invited lecture. “Pancreas Transplantation” and “Laparoscopic Donor Nephrectomy”.</w:t>
      </w:r>
    </w:p>
    <w:p w14:paraId="006DC813" w14:textId="77777777" w:rsidR="00114146" w:rsidRDefault="009432C8">
      <w:pPr>
        <w:spacing w:line="221" w:lineRule="auto"/>
        <w:ind w:left="720"/>
        <w:rPr>
          <w:rFonts w:eastAsia="Times New Roman"/>
          <w:sz w:val="21"/>
          <w:szCs w:val="21"/>
        </w:rPr>
      </w:pPr>
      <w:r>
        <w:rPr>
          <w:rFonts w:eastAsia="Times New Roman"/>
        </w:rPr>
        <w:t>United Resource Network. Scottsdale, Arizona. March 2-3, 2000.</w:t>
      </w:r>
    </w:p>
    <w:p w14:paraId="0EA12D57" w14:textId="77777777" w:rsidR="00114146" w:rsidRDefault="00114146">
      <w:pPr>
        <w:spacing w:line="205" w:lineRule="exact"/>
        <w:rPr>
          <w:rFonts w:eastAsia="Times New Roman"/>
          <w:sz w:val="21"/>
          <w:szCs w:val="21"/>
        </w:rPr>
      </w:pPr>
    </w:p>
    <w:p w14:paraId="58550B11" w14:textId="77777777" w:rsidR="00114146" w:rsidRDefault="009432C8">
      <w:pPr>
        <w:numPr>
          <w:ilvl w:val="0"/>
          <w:numId w:val="53"/>
        </w:numPr>
        <w:tabs>
          <w:tab w:val="left" w:pos="740"/>
        </w:tabs>
        <w:ind w:left="740" w:hanging="740"/>
        <w:rPr>
          <w:rFonts w:eastAsia="Times New Roman"/>
        </w:rPr>
      </w:pPr>
      <w:r>
        <w:rPr>
          <w:rFonts w:eastAsia="Times New Roman"/>
          <w:b/>
          <w:bCs/>
        </w:rPr>
        <w:t>Bartlett ST</w:t>
      </w:r>
      <w:r>
        <w:rPr>
          <w:rFonts w:eastAsia="Times New Roman"/>
        </w:rPr>
        <w:t>.  Invited lecture.  “Pancreas Transplantation” and Laparoscopic Donor Nephrectomy.</w:t>
      </w:r>
    </w:p>
    <w:p w14:paraId="519673D0" w14:textId="77777777" w:rsidR="00114146" w:rsidRDefault="009432C8">
      <w:pPr>
        <w:ind w:left="720"/>
        <w:rPr>
          <w:rFonts w:eastAsia="Times New Roman"/>
        </w:rPr>
      </w:pPr>
      <w:r>
        <w:rPr>
          <w:rFonts w:eastAsia="Times New Roman"/>
        </w:rPr>
        <w:t>The 8</w:t>
      </w:r>
      <w:r>
        <w:rPr>
          <w:rFonts w:eastAsia="Times New Roman"/>
          <w:sz w:val="27"/>
          <w:szCs w:val="27"/>
          <w:vertAlign w:val="superscript"/>
        </w:rPr>
        <w:t>th</w:t>
      </w:r>
      <w:r>
        <w:rPr>
          <w:rFonts w:eastAsia="Times New Roman"/>
        </w:rPr>
        <w:t xml:space="preserve"> Asian Pacific Congress of Nephrology. Taipei, </w:t>
      </w:r>
      <w:proofErr w:type="gramStart"/>
      <w:r>
        <w:rPr>
          <w:rFonts w:eastAsia="Times New Roman"/>
        </w:rPr>
        <w:t>Taiwan..</w:t>
      </w:r>
      <w:proofErr w:type="gramEnd"/>
      <w:r>
        <w:rPr>
          <w:rFonts w:eastAsia="Times New Roman"/>
        </w:rPr>
        <w:t xml:space="preserve"> March 26-30, 2000.</w:t>
      </w:r>
    </w:p>
    <w:p w14:paraId="13E5D2A0" w14:textId="77777777" w:rsidR="00114146" w:rsidRDefault="00114146">
      <w:pPr>
        <w:sectPr w:rsidR="00114146">
          <w:type w:val="continuous"/>
          <w:pgSz w:w="12240" w:h="15840"/>
          <w:pgMar w:top="1440" w:right="1440" w:bottom="535" w:left="1440" w:header="0" w:footer="0" w:gutter="0"/>
          <w:cols w:space="720" w:equalWidth="0">
            <w:col w:w="9360"/>
          </w:cols>
        </w:sectPr>
      </w:pPr>
    </w:p>
    <w:p w14:paraId="72CDF25A" w14:textId="77777777" w:rsidR="00114146" w:rsidRDefault="00114146">
      <w:pPr>
        <w:spacing w:line="11" w:lineRule="exact"/>
        <w:rPr>
          <w:sz w:val="20"/>
          <w:szCs w:val="20"/>
        </w:rPr>
      </w:pPr>
      <w:bookmarkStart w:id="43" w:name="page44"/>
      <w:bookmarkEnd w:id="43"/>
    </w:p>
    <w:p w14:paraId="61D769AB" w14:textId="77777777" w:rsidR="00114146" w:rsidRDefault="009432C8">
      <w:pPr>
        <w:ind w:right="720"/>
        <w:rPr>
          <w:sz w:val="20"/>
          <w:szCs w:val="20"/>
        </w:rPr>
      </w:pPr>
      <w:r>
        <w:rPr>
          <w:rFonts w:eastAsia="Times New Roman"/>
        </w:rPr>
        <w:t xml:space="preserve">Stephen Thomas Bartlett, M.D. </w:t>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Pr>
          <w:rFonts w:eastAsia="Times New Roman"/>
        </w:rPr>
        <w:t>Page 44</w:t>
      </w:r>
    </w:p>
    <w:p w14:paraId="1FFDB272" w14:textId="77777777" w:rsidR="00114146" w:rsidRDefault="009432C8">
      <w:pPr>
        <w:spacing w:line="20" w:lineRule="exact"/>
        <w:rPr>
          <w:sz w:val="20"/>
          <w:szCs w:val="20"/>
        </w:rPr>
      </w:pPr>
      <w:r>
        <w:rPr>
          <w:noProof/>
          <w:sz w:val="20"/>
          <w:szCs w:val="20"/>
        </w:rPr>
        <w:drawing>
          <wp:anchor distT="0" distB="0" distL="114300" distR="114300" simplePos="0" relativeHeight="251677184" behindDoc="1" locked="0" layoutInCell="0" allowOverlap="1" wp14:anchorId="463162D4" wp14:editId="6FA93063">
            <wp:simplePos x="0" y="0"/>
            <wp:positionH relativeFrom="column">
              <wp:posOffset>-11430</wp:posOffset>
            </wp:positionH>
            <wp:positionV relativeFrom="paragraph">
              <wp:posOffset>227330</wp:posOffset>
            </wp:positionV>
            <wp:extent cx="6220460" cy="101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62B3736A" w14:textId="77777777" w:rsidR="00114146" w:rsidRDefault="00114146">
      <w:pPr>
        <w:spacing w:line="200" w:lineRule="exact"/>
        <w:rPr>
          <w:sz w:val="20"/>
          <w:szCs w:val="20"/>
        </w:rPr>
      </w:pPr>
    </w:p>
    <w:p w14:paraId="195F8599" w14:textId="77777777" w:rsidR="00114146" w:rsidRDefault="00114146">
      <w:pPr>
        <w:spacing w:line="200" w:lineRule="exact"/>
        <w:rPr>
          <w:sz w:val="20"/>
          <w:szCs w:val="20"/>
        </w:rPr>
      </w:pPr>
    </w:p>
    <w:p w14:paraId="0094FB21" w14:textId="77777777" w:rsidR="00114146" w:rsidRDefault="00114146">
      <w:pPr>
        <w:spacing w:line="200" w:lineRule="exact"/>
        <w:rPr>
          <w:sz w:val="20"/>
          <w:szCs w:val="20"/>
        </w:rPr>
      </w:pPr>
    </w:p>
    <w:p w14:paraId="6E72CB78" w14:textId="77777777" w:rsidR="00114146" w:rsidRDefault="00114146">
      <w:pPr>
        <w:spacing w:line="332" w:lineRule="exact"/>
        <w:rPr>
          <w:sz w:val="20"/>
          <w:szCs w:val="20"/>
        </w:rPr>
      </w:pPr>
    </w:p>
    <w:p w14:paraId="44F4BA6C" w14:textId="77777777" w:rsidR="00114146" w:rsidRDefault="009432C8">
      <w:pPr>
        <w:numPr>
          <w:ilvl w:val="0"/>
          <w:numId w:val="54"/>
        </w:numPr>
        <w:tabs>
          <w:tab w:val="left" w:pos="720"/>
        </w:tabs>
        <w:ind w:left="720" w:hanging="720"/>
        <w:rPr>
          <w:rFonts w:eastAsia="Times New Roman"/>
        </w:rPr>
      </w:pPr>
      <w:r>
        <w:rPr>
          <w:rFonts w:eastAsia="Times New Roman"/>
          <w:b/>
          <w:bCs/>
        </w:rPr>
        <w:t>Bartlett ST</w:t>
      </w:r>
      <w:r>
        <w:rPr>
          <w:rFonts w:eastAsia="Times New Roman"/>
        </w:rPr>
        <w:t>.  Invited lecture. “Increased rates of donation with laparoscopic donor nephrectomy”.</w:t>
      </w:r>
    </w:p>
    <w:p w14:paraId="7BA0A1F7" w14:textId="77777777" w:rsidR="00114146" w:rsidRDefault="009432C8">
      <w:pPr>
        <w:spacing w:line="221" w:lineRule="auto"/>
        <w:ind w:left="720"/>
        <w:rPr>
          <w:rFonts w:eastAsia="Times New Roman"/>
        </w:rPr>
      </w:pPr>
      <w:r>
        <w:rPr>
          <w:rFonts w:eastAsia="Times New Roman"/>
        </w:rPr>
        <w:t>American Surgical Association. Philadelphia, PA. April 7, 2000.</w:t>
      </w:r>
    </w:p>
    <w:p w14:paraId="5C726DAD" w14:textId="77777777" w:rsidR="00114146" w:rsidRDefault="00114146">
      <w:pPr>
        <w:spacing w:line="219" w:lineRule="exact"/>
        <w:rPr>
          <w:rFonts w:eastAsia="Times New Roman"/>
        </w:rPr>
      </w:pPr>
    </w:p>
    <w:p w14:paraId="2CE663E2" w14:textId="77777777" w:rsidR="00114146" w:rsidRDefault="009432C8">
      <w:pPr>
        <w:numPr>
          <w:ilvl w:val="0"/>
          <w:numId w:val="54"/>
        </w:numPr>
        <w:tabs>
          <w:tab w:val="left" w:pos="720"/>
        </w:tabs>
        <w:spacing w:line="223" w:lineRule="auto"/>
        <w:ind w:left="720" w:hanging="720"/>
        <w:rPr>
          <w:rFonts w:eastAsia="Times New Roman"/>
        </w:rPr>
      </w:pPr>
      <w:r>
        <w:rPr>
          <w:rFonts w:eastAsia="Times New Roman"/>
          <w:b/>
          <w:bCs/>
        </w:rPr>
        <w:t>Bartlett ST</w:t>
      </w:r>
      <w:r>
        <w:rPr>
          <w:rFonts w:eastAsia="Times New Roman"/>
        </w:rPr>
        <w:t>. “Pancreas Transplantation”. Scientific Meeting of the Transplantation Society of</w:t>
      </w:r>
      <w:r>
        <w:rPr>
          <w:rFonts w:eastAsia="Times New Roman"/>
          <w:b/>
          <w:bCs/>
        </w:rPr>
        <w:t xml:space="preserve"> </w:t>
      </w:r>
      <w:r>
        <w:rPr>
          <w:rFonts w:eastAsia="Times New Roman"/>
        </w:rPr>
        <w:t>Australia and New Zealand. Canberra, Australia. April 12, 2000.</w:t>
      </w:r>
    </w:p>
    <w:p w14:paraId="1D92AD5F" w14:textId="77777777" w:rsidR="00114146" w:rsidRDefault="00114146">
      <w:pPr>
        <w:spacing w:line="209" w:lineRule="exact"/>
        <w:rPr>
          <w:rFonts w:eastAsia="Times New Roman"/>
        </w:rPr>
      </w:pPr>
    </w:p>
    <w:p w14:paraId="1F11C7F1" w14:textId="77777777" w:rsidR="00114146" w:rsidRDefault="009432C8">
      <w:pPr>
        <w:numPr>
          <w:ilvl w:val="0"/>
          <w:numId w:val="54"/>
        </w:numPr>
        <w:tabs>
          <w:tab w:val="left" w:pos="720"/>
        </w:tabs>
        <w:ind w:left="720" w:hanging="720"/>
        <w:rPr>
          <w:rFonts w:eastAsia="Times New Roman"/>
        </w:rPr>
      </w:pPr>
      <w:r>
        <w:rPr>
          <w:rFonts w:eastAsia="Times New Roman"/>
          <w:b/>
          <w:bCs/>
        </w:rPr>
        <w:t>Bartlett ST</w:t>
      </w:r>
      <w:r>
        <w:rPr>
          <w:rFonts w:eastAsia="Times New Roman"/>
        </w:rPr>
        <w:t>. Invited lecture. American Society of Transplantation. May 13</w:t>
      </w:r>
      <w:r>
        <w:rPr>
          <w:rFonts w:eastAsia="Times New Roman"/>
          <w:b/>
          <w:bCs/>
        </w:rPr>
        <w:t xml:space="preserve"> </w:t>
      </w:r>
      <w:r>
        <w:rPr>
          <w:rFonts w:eastAsia="Times New Roman"/>
        </w:rPr>
        <w:t>–</w:t>
      </w:r>
      <w:r>
        <w:rPr>
          <w:rFonts w:eastAsia="Times New Roman"/>
          <w:b/>
          <w:bCs/>
        </w:rPr>
        <w:t xml:space="preserve"> </w:t>
      </w:r>
      <w:r>
        <w:rPr>
          <w:rFonts w:eastAsia="Times New Roman"/>
        </w:rPr>
        <w:t>17, 2000.</w:t>
      </w:r>
    </w:p>
    <w:p w14:paraId="08302565" w14:textId="77777777" w:rsidR="00114146" w:rsidRDefault="00114146">
      <w:pPr>
        <w:spacing w:line="219" w:lineRule="exact"/>
        <w:rPr>
          <w:rFonts w:eastAsia="Times New Roman"/>
        </w:rPr>
      </w:pPr>
    </w:p>
    <w:p w14:paraId="3A175A0D" w14:textId="77777777" w:rsidR="00114146" w:rsidRDefault="009432C8">
      <w:pPr>
        <w:numPr>
          <w:ilvl w:val="0"/>
          <w:numId w:val="54"/>
        </w:numPr>
        <w:tabs>
          <w:tab w:val="left" w:pos="720"/>
        </w:tabs>
        <w:spacing w:line="223" w:lineRule="auto"/>
        <w:ind w:left="720" w:hanging="720"/>
        <w:rPr>
          <w:rFonts w:eastAsia="Times New Roman"/>
        </w:rPr>
      </w:pPr>
      <w:r>
        <w:rPr>
          <w:rFonts w:eastAsia="Times New Roman"/>
          <w:b/>
          <w:bCs/>
        </w:rPr>
        <w:t>Bartlett ST</w:t>
      </w:r>
      <w:r>
        <w:rPr>
          <w:rFonts w:eastAsia="Times New Roman"/>
        </w:rPr>
        <w:t>. Invited lecture “Living Donor Organ Transplantation: A National Consensus</w:t>
      </w:r>
      <w:r>
        <w:rPr>
          <w:rFonts w:eastAsia="Times New Roman"/>
          <w:b/>
          <w:bCs/>
        </w:rPr>
        <w:t xml:space="preserve"> </w:t>
      </w:r>
      <w:r>
        <w:rPr>
          <w:rFonts w:eastAsia="Times New Roman"/>
        </w:rPr>
        <w:t>Conference. National Kidney Foundation. Kansas City, MO. June 1, 2000.</w:t>
      </w:r>
    </w:p>
    <w:p w14:paraId="2CE66DB4" w14:textId="77777777" w:rsidR="00114146" w:rsidRDefault="00114146">
      <w:pPr>
        <w:spacing w:line="207" w:lineRule="exact"/>
        <w:rPr>
          <w:rFonts w:eastAsia="Times New Roman"/>
        </w:rPr>
      </w:pPr>
    </w:p>
    <w:p w14:paraId="1F0B6916" w14:textId="77777777" w:rsidR="00114146" w:rsidRDefault="009432C8">
      <w:pPr>
        <w:numPr>
          <w:ilvl w:val="0"/>
          <w:numId w:val="54"/>
        </w:numPr>
        <w:tabs>
          <w:tab w:val="left" w:pos="720"/>
        </w:tabs>
        <w:ind w:left="720" w:hanging="720"/>
        <w:rPr>
          <w:rFonts w:eastAsia="Times New Roman"/>
        </w:rPr>
      </w:pPr>
      <w:proofErr w:type="gramStart"/>
      <w:r>
        <w:rPr>
          <w:rFonts w:eastAsia="Times New Roman"/>
          <w:b/>
          <w:bCs/>
        </w:rPr>
        <w:t>Bartlett  ST</w:t>
      </w:r>
      <w:r>
        <w:rPr>
          <w:rFonts w:eastAsia="Times New Roman"/>
        </w:rPr>
        <w:t>.</w:t>
      </w:r>
      <w:proofErr w:type="gramEnd"/>
      <w:r>
        <w:rPr>
          <w:rFonts w:eastAsia="Times New Roman"/>
        </w:rPr>
        <w:t xml:space="preserve">   </w:t>
      </w:r>
      <w:proofErr w:type="gramStart"/>
      <w:r>
        <w:rPr>
          <w:rFonts w:eastAsia="Times New Roman"/>
        </w:rPr>
        <w:t>Invited  lecture</w:t>
      </w:r>
      <w:proofErr w:type="gramEnd"/>
      <w:r>
        <w:rPr>
          <w:rFonts w:eastAsia="Times New Roman"/>
        </w:rPr>
        <w:t>.   “</w:t>
      </w:r>
      <w:proofErr w:type="gramStart"/>
      <w:r>
        <w:rPr>
          <w:rFonts w:eastAsia="Times New Roman"/>
        </w:rPr>
        <w:t>Management  of</w:t>
      </w:r>
      <w:proofErr w:type="gramEnd"/>
      <w:r>
        <w:rPr>
          <w:rFonts w:eastAsia="Times New Roman"/>
        </w:rPr>
        <w:t xml:space="preserve">  the  outpatient  renal  transplant  recipient</w:t>
      </w:r>
    </w:p>
    <w:p w14:paraId="13CB2A8A" w14:textId="77777777" w:rsidR="00114146" w:rsidRDefault="009432C8">
      <w:pPr>
        <w:spacing w:line="218" w:lineRule="auto"/>
        <w:ind w:left="720"/>
        <w:rPr>
          <w:rFonts w:eastAsia="Times New Roman"/>
        </w:rPr>
      </w:pPr>
      <w:r>
        <w:rPr>
          <w:rFonts w:eastAsia="Times New Roman"/>
        </w:rPr>
        <w:t>Conference. SUNY Hospital, Brooklyn, NY. June 2, 2000.</w:t>
      </w:r>
    </w:p>
    <w:p w14:paraId="742BB6CA" w14:textId="77777777" w:rsidR="00114146" w:rsidRDefault="009432C8">
      <w:pPr>
        <w:numPr>
          <w:ilvl w:val="0"/>
          <w:numId w:val="54"/>
        </w:numPr>
        <w:tabs>
          <w:tab w:val="left" w:pos="720"/>
        </w:tabs>
        <w:spacing w:line="220" w:lineRule="auto"/>
        <w:ind w:left="720" w:hanging="720"/>
        <w:rPr>
          <w:rFonts w:eastAsia="Times New Roman"/>
        </w:rPr>
      </w:pPr>
      <w:r>
        <w:rPr>
          <w:rFonts w:eastAsia="Times New Roman"/>
          <w:b/>
          <w:bCs/>
        </w:rPr>
        <w:t>Bartlett ST</w:t>
      </w:r>
      <w:r>
        <w:rPr>
          <w:rFonts w:eastAsia="Times New Roman"/>
        </w:rPr>
        <w:t>. Invited Debate. “Pancreas/Islet transplant versus intensive insulin management in</w:t>
      </w:r>
      <w:r>
        <w:rPr>
          <w:rFonts w:eastAsia="Times New Roman"/>
          <w:b/>
          <w:bCs/>
        </w:rPr>
        <w:t xml:space="preserve"> </w:t>
      </w:r>
      <w:r>
        <w:rPr>
          <w:rFonts w:eastAsia="Times New Roman"/>
        </w:rPr>
        <w:t>the non-uremic patient”. Mt. Sinai Hospital, New York, NY. October 17, 2000.</w:t>
      </w:r>
    </w:p>
    <w:p w14:paraId="4C10483C" w14:textId="77777777" w:rsidR="00114146" w:rsidRDefault="00114146">
      <w:pPr>
        <w:spacing w:line="219" w:lineRule="exact"/>
        <w:rPr>
          <w:rFonts w:eastAsia="Times New Roman"/>
        </w:rPr>
      </w:pPr>
    </w:p>
    <w:p w14:paraId="27B01285" w14:textId="77777777" w:rsidR="00114146" w:rsidRDefault="009432C8">
      <w:pPr>
        <w:numPr>
          <w:ilvl w:val="0"/>
          <w:numId w:val="54"/>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xml:space="preserve">. Invited lecture. “Low kidney rejection rates with </w:t>
      </w:r>
      <w:proofErr w:type="spellStart"/>
      <w:r>
        <w:rPr>
          <w:rFonts w:eastAsia="Times New Roman"/>
        </w:rPr>
        <w:t>Basiliximab</w:t>
      </w:r>
      <w:proofErr w:type="spellEnd"/>
      <w:r>
        <w:rPr>
          <w:rFonts w:eastAsia="Times New Roman"/>
        </w:rPr>
        <w:t xml:space="preserve"> induction and</w:t>
      </w:r>
      <w:r>
        <w:rPr>
          <w:rFonts w:eastAsia="Times New Roman"/>
          <w:b/>
          <w:bCs/>
        </w:rPr>
        <w:t xml:space="preserve"> </w:t>
      </w:r>
      <w:r>
        <w:rPr>
          <w:rFonts w:eastAsia="Times New Roman"/>
        </w:rPr>
        <w:t>delayed introduction of tacrolimus for patients with delayed graft function”. Scottsdale, AZ.</w:t>
      </w:r>
    </w:p>
    <w:p w14:paraId="28C3414C" w14:textId="77777777" w:rsidR="00114146" w:rsidRDefault="009432C8">
      <w:pPr>
        <w:spacing w:line="221" w:lineRule="auto"/>
        <w:ind w:left="720"/>
        <w:rPr>
          <w:rFonts w:eastAsia="Times New Roman"/>
        </w:rPr>
      </w:pPr>
      <w:r>
        <w:rPr>
          <w:rFonts w:eastAsia="Times New Roman"/>
        </w:rPr>
        <w:t>November 9, 2000.</w:t>
      </w:r>
    </w:p>
    <w:p w14:paraId="65ACD74D" w14:textId="77777777" w:rsidR="00114146" w:rsidRDefault="00114146">
      <w:pPr>
        <w:spacing w:line="205" w:lineRule="exact"/>
        <w:rPr>
          <w:rFonts w:eastAsia="Times New Roman"/>
        </w:rPr>
      </w:pPr>
    </w:p>
    <w:p w14:paraId="32CC84E2" w14:textId="77777777" w:rsidR="00114146" w:rsidRDefault="009432C8">
      <w:pPr>
        <w:numPr>
          <w:ilvl w:val="0"/>
          <w:numId w:val="54"/>
        </w:numPr>
        <w:tabs>
          <w:tab w:val="left" w:pos="720"/>
        </w:tabs>
        <w:ind w:left="720" w:hanging="720"/>
        <w:rPr>
          <w:rFonts w:eastAsia="Times New Roman"/>
        </w:rPr>
      </w:pPr>
      <w:proofErr w:type="gramStart"/>
      <w:r>
        <w:rPr>
          <w:rFonts w:eastAsia="Times New Roman"/>
          <w:b/>
          <w:bCs/>
        </w:rPr>
        <w:t>Bartlett  ST</w:t>
      </w:r>
      <w:r>
        <w:rPr>
          <w:rFonts w:eastAsia="Times New Roman"/>
        </w:rPr>
        <w:t>.</w:t>
      </w:r>
      <w:proofErr w:type="gramEnd"/>
      <w:r>
        <w:rPr>
          <w:rFonts w:eastAsia="Times New Roman"/>
        </w:rPr>
        <w:t xml:space="preserve">   </w:t>
      </w:r>
      <w:proofErr w:type="gramStart"/>
      <w:r>
        <w:rPr>
          <w:rFonts w:eastAsia="Times New Roman"/>
        </w:rPr>
        <w:t>Invited  lecture</w:t>
      </w:r>
      <w:proofErr w:type="gramEnd"/>
      <w:r>
        <w:rPr>
          <w:rFonts w:eastAsia="Times New Roman"/>
        </w:rPr>
        <w:t>.   “</w:t>
      </w:r>
      <w:proofErr w:type="gramStart"/>
      <w:r>
        <w:rPr>
          <w:rFonts w:eastAsia="Times New Roman"/>
        </w:rPr>
        <w:t>Organ  donation</w:t>
      </w:r>
      <w:proofErr w:type="gramEnd"/>
      <w:r>
        <w:rPr>
          <w:rFonts w:eastAsia="Times New Roman"/>
        </w:rPr>
        <w:t xml:space="preserve">  and  transplantation”.   </w:t>
      </w:r>
      <w:proofErr w:type="gramStart"/>
      <w:r>
        <w:rPr>
          <w:rFonts w:eastAsia="Times New Roman"/>
        </w:rPr>
        <w:t>TRC  Conference</w:t>
      </w:r>
      <w:proofErr w:type="gramEnd"/>
      <w:r>
        <w:rPr>
          <w:rFonts w:eastAsia="Times New Roman"/>
        </w:rPr>
        <w:t>.</w:t>
      </w:r>
    </w:p>
    <w:p w14:paraId="6B1298C2" w14:textId="77777777" w:rsidR="00114146" w:rsidRDefault="009432C8">
      <w:pPr>
        <w:spacing w:line="221" w:lineRule="auto"/>
        <w:ind w:left="720"/>
        <w:rPr>
          <w:rFonts w:eastAsia="Times New Roman"/>
        </w:rPr>
      </w:pPr>
      <w:r>
        <w:rPr>
          <w:rFonts w:eastAsia="Times New Roman"/>
        </w:rPr>
        <w:t>Peninsula Regional. Salisbury, MD. December 19, 2000.</w:t>
      </w:r>
    </w:p>
    <w:p w14:paraId="437B2F55" w14:textId="77777777" w:rsidR="00114146" w:rsidRDefault="00114146">
      <w:pPr>
        <w:spacing w:line="219" w:lineRule="exact"/>
        <w:rPr>
          <w:rFonts w:eastAsia="Times New Roman"/>
        </w:rPr>
      </w:pPr>
    </w:p>
    <w:p w14:paraId="67D3963C" w14:textId="77777777" w:rsidR="00114146" w:rsidRDefault="009432C8">
      <w:pPr>
        <w:numPr>
          <w:ilvl w:val="0"/>
          <w:numId w:val="54"/>
        </w:numPr>
        <w:tabs>
          <w:tab w:val="left" w:pos="720"/>
        </w:tabs>
        <w:spacing w:line="223" w:lineRule="auto"/>
        <w:ind w:left="720" w:hanging="720"/>
        <w:rPr>
          <w:rFonts w:eastAsia="Times New Roman"/>
        </w:rPr>
      </w:pPr>
      <w:r>
        <w:rPr>
          <w:rFonts w:eastAsia="Times New Roman"/>
          <w:b/>
          <w:bCs/>
        </w:rPr>
        <w:t>Bartlett ST</w:t>
      </w:r>
      <w:r>
        <w:rPr>
          <w:rFonts w:eastAsia="Times New Roman"/>
        </w:rPr>
        <w:t>.</w:t>
      </w:r>
      <w:r>
        <w:rPr>
          <w:rFonts w:eastAsia="Times New Roman"/>
          <w:b/>
          <w:bCs/>
        </w:rPr>
        <w:t xml:space="preserve"> </w:t>
      </w:r>
      <w:r>
        <w:rPr>
          <w:rFonts w:eastAsia="Times New Roman"/>
        </w:rPr>
        <w:t>Invited lecture. “Increased rates of donation with laparoscopic donor</w:t>
      </w:r>
      <w:r>
        <w:rPr>
          <w:rFonts w:eastAsia="Times New Roman"/>
          <w:b/>
          <w:bCs/>
        </w:rPr>
        <w:t xml:space="preserve"> </w:t>
      </w:r>
      <w:r>
        <w:rPr>
          <w:rFonts w:eastAsia="Times New Roman"/>
        </w:rPr>
        <w:t>nephrectomy”. SEOPF Scientific Session. Tampa, FL. January 18, 2001.</w:t>
      </w:r>
    </w:p>
    <w:p w14:paraId="3B376B24" w14:textId="77777777" w:rsidR="00114146" w:rsidRDefault="00114146">
      <w:pPr>
        <w:spacing w:line="221" w:lineRule="exact"/>
        <w:rPr>
          <w:rFonts w:eastAsia="Times New Roman"/>
        </w:rPr>
      </w:pPr>
    </w:p>
    <w:p w14:paraId="58161AC5" w14:textId="77777777" w:rsidR="00114146" w:rsidRDefault="009432C8">
      <w:pPr>
        <w:numPr>
          <w:ilvl w:val="0"/>
          <w:numId w:val="54"/>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Invited lecture. “Increased rates of donation with laparoscopic donor</w:t>
      </w:r>
      <w:r>
        <w:rPr>
          <w:rFonts w:eastAsia="Times New Roman"/>
          <w:b/>
          <w:bCs/>
        </w:rPr>
        <w:t xml:space="preserve"> </w:t>
      </w:r>
      <w:r>
        <w:rPr>
          <w:rFonts w:eastAsia="Times New Roman"/>
        </w:rPr>
        <w:t>nephrectomy” and “Type I diabetes: treatment vs. cure”. University of Cincinnati Medical</w:t>
      </w:r>
    </w:p>
    <w:p w14:paraId="630DD779" w14:textId="77777777" w:rsidR="00114146" w:rsidRDefault="009432C8">
      <w:pPr>
        <w:spacing w:line="221" w:lineRule="auto"/>
        <w:ind w:left="720"/>
        <w:rPr>
          <w:rFonts w:eastAsia="Times New Roman"/>
        </w:rPr>
      </w:pPr>
      <w:r>
        <w:rPr>
          <w:rFonts w:eastAsia="Times New Roman"/>
        </w:rPr>
        <w:t>Center. Cincinnati, OH. January 23 – 24, 2001.</w:t>
      </w:r>
    </w:p>
    <w:p w14:paraId="251029FB" w14:textId="77777777" w:rsidR="00114146" w:rsidRDefault="00114146">
      <w:pPr>
        <w:spacing w:line="219" w:lineRule="exact"/>
        <w:rPr>
          <w:rFonts w:eastAsia="Times New Roman"/>
        </w:rPr>
      </w:pPr>
    </w:p>
    <w:p w14:paraId="782740AC" w14:textId="77777777" w:rsidR="00114146" w:rsidRDefault="009432C8">
      <w:pPr>
        <w:numPr>
          <w:ilvl w:val="0"/>
          <w:numId w:val="54"/>
        </w:numPr>
        <w:tabs>
          <w:tab w:val="left" w:pos="720"/>
        </w:tabs>
        <w:spacing w:line="223" w:lineRule="auto"/>
        <w:ind w:left="720" w:hanging="720"/>
        <w:rPr>
          <w:rFonts w:eastAsia="Times New Roman"/>
        </w:rPr>
      </w:pPr>
      <w:r>
        <w:rPr>
          <w:rFonts w:eastAsia="Times New Roman"/>
          <w:b/>
          <w:bCs/>
        </w:rPr>
        <w:t>Bartlett ST</w:t>
      </w:r>
      <w:r>
        <w:rPr>
          <w:rFonts w:eastAsia="Times New Roman"/>
        </w:rPr>
        <w:t>. Invited lecture. “Increased rates of donation with laparoscopic donor</w:t>
      </w:r>
      <w:r>
        <w:rPr>
          <w:rFonts w:eastAsia="Times New Roman"/>
          <w:b/>
          <w:bCs/>
        </w:rPr>
        <w:t xml:space="preserve"> </w:t>
      </w:r>
      <w:r>
        <w:rPr>
          <w:rFonts w:eastAsia="Times New Roman"/>
        </w:rPr>
        <w:t>nephrectomy”. Cleveland Clinic Foundation. Cleveland, OH. March 12, 2001.</w:t>
      </w:r>
    </w:p>
    <w:p w14:paraId="14E8F30F" w14:textId="77777777" w:rsidR="00114146" w:rsidRDefault="00114146">
      <w:pPr>
        <w:spacing w:line="221" w:lineRule="exact"/>
        <w:rPr>
          <w:rFonts w:eastAsia="Times New Roman"/>
        </w:rPr>
      </w:pPr>
    </w:p>
    <w:p w14:paraId="47C14191" w14:textId="77777777" w:rsidR="00114146" w:rsidRDefault="009432C8">
      <w:pPr>
        <w:numPr>
          <w:ilvl w:val="0"/>
          <w:numId w:val="54"/>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Invited lecture. “Physiological &amp; immunological advantages of portal drainage of</w:t>
      </w:r>
      <w:r>
        <w:rPr>
          <w:rFonts w:eastAsia="Times New Roman"/>
          <w:b/>
          <w:bCs/>
        </w:rPr>
        <w:t xml:space="preserve"> </w:t>
      </w:r>
      <w:r>
        <w:rPr>
          <w:rFonts w:eastAsia="Times New Roman"/>
        </w:rPr>
        <w:t>the pancreas graft”. International Pancreas &amp; Islet Transplant Association. Innsbruck, Austria.</w:t>
      </w:r>
    </w:p>
    <w:p w14:paraId="5BFD3D94" w14:textId="77777777" w:rsidR="00114146" w:rsidRDefault="009432C8">
      <w:pPr>
        <w:spacing w:line="221" w:lineRule="auto"/>
        <w:ind w:left="720"/>
        <w:rPr>
          <w:rFonts w:eastAsia="Times New Roman"/>
        </w:rPr>
      </w:pPr>
      <w:r>
        <w:rPr>
          <w:rFonts w:eastAsia="Times New Roman"/>
        </w:rPr>
        <w:t>June 12, 2001.</w:t>
      </w:r>
    </w:p>
    <w:p w14:paraId="1D3031CE" w14:textId="77777777" w:rsidR="00114146" w:rsidRDefault="00114146">
      <w:pPr>
        <w:spacing w:line="219" w:lineRule="exact"/>
        <w:rPr>
          <w:rFonts w:eastAsia="Times New Roman"/>
        </w:rPr>
      </w:pPr>
    </w:p>
    <w:p w14:paraId="5CF379E9" w14:textId="77777777" w:rsidR="00114146" w:rsidRDefault="009432C8">
      <w:pPr>
        <w:numPr>
          <w:ilvl w:val="0"/>
          <w:numId w:val="54"/>
        </w:numPr>
        <w:tabs>
          <w:tab w:val="left" w:pos="720"/>
        </w:tabs>
        <w:spacing w:line="222" w:lineRule="auto"/>
        <w:ind w:left="720" w:hanging="720"/>
        <w:jc w:val="both"/>
        <w:rPr>
          <w:rFonts w:eastAsia="Times New Roman"/>
        </w:rPr>
      </w:pPr>
      <w:r>
        <w:rPr>
          <w:rFonts w:eastAsia="Times New Roman"/>
          <w:b/>
          <w:bCs/>
        </w:rPr>
        <w:t>Bartlett ST</w:t>
      </w:r>
      <w:r>
        <w:rPr>
          <w:rFonts w:eastAsia="Times New Roman"/>
        </w:rPr>
        <w:t xml:space="preserve">. Invited lecture. </w:t>
      </w:r>
      <w:proofErr w:type="gramStart"/>
      <w:r>
        <w:rPr>
          <w:rFonts w:eastAsia="Times New Roman"/>
        </w:rPr>
        <w:t>“ New</w:t>
      </w:r>
      <w:proofErr w:type="gramEnd"/>
      <w:r>
        <w:rPr>
          <w:rFonts w:eastAsia="Times New Roman"/>
        </w:rPr>
        <w:t xml:space="preserve"> trend of immunosuppressive therapy in kidney</w:t>
      </w:r>
      <w:r>
        <w:rPr>
          <w:rFonts w:eastAsia="Times New Roman"/>
          <w:b/>
          <w:bCs/>
        </w:rPr>
        <w:t xml:space="preserve"> </w:t>
      </w:r>
      <w:r>
        <w:rPr>
          <w:rFonts w:eastAsia="Times New Roman"/>
        </w:rPr>
        <w:t>transplantation and pancreas transplantation“. Scientific Meeting of Transplantation Society of</w:t>
      </w:r>
    </w:p>
    <w:p w14:paraId="0398C3D4" w14:textId="77777777" w:rsidR="00114146" w:rsidRDefault="009432C8">
      <w:pPr>
        <w:spacing w:line="221" w:lineRule="auto"/>
        <w:ind w:left="720"/>
        <w:rPr>
          <w:rFonts w:eastAsia="Times New Roman"/>
        </w:rPr>
      </w:pPr>
      <w:r>
        <w:rPr>
          <w:rFonts w:eastAsia="Times New Roman"/>
        </w:rPr>
        <w:t>ROC at Chang Gang Memorial Hospital. Taiwan. June 25 – 29, 2001.</w:t>
      </w:r>
    </w:p>
    <w:p w14:paraId="169D49E0" w14:textId="77777777" w:rsidR="00114146" w:rsidRDefault="00114146">
      <w:pPr>
        <w:spacing w:line="220" w:lineRule="exact"/>
        <w:rPr>
          <w:rFonts w:eastAsia="Times New Roman"/>
        </w:rPr>
      </w:pPr>
    </w:p>
    <w:p w14:paraId="2B27D025" w14:textId="77777777" w:rsidR="00114146" w:rsidRDefault="009432C8">
      <w:pPr>
        <w:numPr>
          <w:ilvl w:val="0"/>
          <w:numId w:val="54"/>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Invited lecture. “Laparoscopic donor nephrectomy for renal </w:t>
      </w:r>
      <w:proofErr w:type="gramStart"/>
      <w:r>
        <w:rPr>
          <w:rFonts w:eastAsia="Times New Roman"/>
        </w:rPr>
        <w:t>transplantation“</w:t>
      </w:r>
      <w:proofErr w:type="gramEnd"/>
      <w:r>
        <w:rPr>
          <w:rFonts w:eastAsia="Times New Roman"/>
        </w:rPr>
        <w:t>.</w:t>
      </w:r>
      <w:r>
        <w:rPr>
          <w:rFonts w:eastAsia="Times New Roman"/>
          <w:b/>
          <w:bCs/>
        </w:rPr>
        <w:t xml:space="preserve"> </w:t>
      </w:r>
      <w:r>
        <w:rPr>
          <w:rFonts w:eastAsia="Times New Roman"/>
        </w:rPr>
        <w:t>Hawaii Surgical Association Meeting. Queen’s Hospital. Honolulu, Hawaii. August 3-5, 2001.</w:t>
      </w:r>
    </w:p>
    <w:p w14:paraId="3168F701" w14:textId="77777777" w:rsidR="00114146" w:rsidRDefault="00114146">
      <w:pPr>
        <w:spacing w:line="206" w:lineRule="exact"/>
        <w:rPr>
          <w:rFonts w:eastAsia="Times New Roman"/>
        </w:rPr>
      </w:pPr>
    </w:p>
    <w:p w14:paraId="22D8B9DB" w14:textId="77777777" w:rsidR="00114146" w:rsidRDefault="009432C8">
      <w:pPr>
        <w:numPr>
          <w:ilvl w:val="0"/>
          <w:numId w:val="54"/>
        </w:numPr>
        <w:tabs>
          <w:tab w:val="left" w:pos="720"/>
        </w:tabs>
        <w:ind w:left="720" w:hanging="720"/>
        <w:rPr>
          <w:rFonts w:eastAsia="Times New Roman"/>
        </w:rPr>
      </w:pPr>
      <w:r>
        <w:rPr>
          <w:rFonts w:eastAsia="Times New Roman"/>
          <w:b/>
          <w:bCs/>
        </w:rPr>
        <w:t>Bartlett ST</w:t>
      </w:r>
      <w:r>
        <w:rPr>
          <w:rFonts w:eastAsia="Times New Roman"/>
        </w:rPr>
        <w:t>. Invited lectures. “How I Do It: Kidney &amp; Pancreas” and “Debate: Laparoscopic</w:t>
      </w:r>
    </w:p>
    <w:p w14:paraId="6F5ECDE3" w14:textId="77777777" w:rsidR="00114146" w:rsidRDefault="009432C8">
      <w:pPr>
        <w:spacing w:line="218" w:lineRule="auto"/>
        <w:ind w:left="720"/>
        <w:rPr>
          <w:rFonts w:eastAsia="Times New Roman"/>
        </w:rPr>
      </w:pPr>
      <w:r>
        <w:rPr>
          <w:rFonts w:eastAsia="Times New Roman"/>
        </w:rPr>
        <w:t xml:space="preserve">Nephrectomy”.  Transplant Immunosuppression 2001:  The </w:t>
      </w:r>
      <w:proofErr w:type="spellStart"/>
      <w:r>
        <w:rPr>
          <w:rFonts w:eastAsia="Times New Roman"/>
        </w:rPr>
        <w:t>Compleat</w:t>
      </w:r>
      <w:proofErr w:type="spellEnd"/>
      <w:r>
        <w:rPr>
          <w:rFonts w:eastAsia="Times New Roman"/>
        </w:rPr>
        <w:t xml:space="preserve"> Care of the Transplant</w:t>
      </w:r>
    </w:p>
    <w:p w14:paraId="230D7AAC" w14:textId="77777777" w:rsidR="00114146" w:rsidRDefault="009432C8">
      <w:pPr>
        <w:spacing w:line="221" w:lineRule="auto"/>
        <w:ind w:left="720"/>
        <w:rPr>
          <w:rFonts w:eastAsia="Times New Roman"/>
        </w:rPr>
      </w:pPr>
      <w:r>
        <w:rPr>
          <w:rFonts w:eastAsia="Times New Roman"/>
        </w:rPr>
        <w:t>Recipient. Minnesota, MN. October 24 – 27, 2001.</w:t>
      </w:r>
    </w:p>
    <w:p w14:paraId="5727E00A" w14:textId="77777777" w:rsidR="00114146" w:rsidRDefault="00114146">
      <w:pPr>
        <w:spacing w:line="208" w:lineRule="exact"/>
        <w:rPr>
          <w:rFonts w:eastAsia="Times New Roman"/>
        </w:rPr>
      </w:pPr>
    </w:p>
    <w:p w14:paraId="2FCACB62" w14:textId="77777777" w:rsidR="00114146" w:rsidRDefault="009432C8">
      <w:pPr>
        <w:numPr>
          <w:ilvl w:val="0"/>
          <w:numId w:val="54"/>
        </w:numPr>
        <w:tabs>
          <w:tab w:val="left" w:pos="720"/>
        </w:tabs>
        <w:ind w:left="720" w:hanging="720"/>
        <w:rPr>
          <w:rFonts w:eastAsia="Times New Roman"/>
        </w:rPr>
      </w:pPr>
      <w:r>
        <w:rPr>
          <w:rFonts w:eastAsia="Times New Roman"/>
          <w:b/>
          <w:bCs/>
        </w:rPr>
        <w:t>Bartlett ST</w:t>
      </w:r>
      <w:r>
        <w:rPr>
          <w:rFonts w:eastAsia="Times New Roman"/>
        </w:rPr>
        <w:t>. American Society of Transplant Surgeons Annual Conference. June 2, 2003</w:t>
      </w:r>
    </w:p>
    <w:p w14:paraId="11E929B9" w14:textId="77777777" w:rsidR="00114146" w:rsidRDefault="00114146">
      <w:pPr>
        <w:spacing w:line="207" w:lineRule="exact"/>
        <w:rPr>
          <w:rFonts w:eastAsia="Times New Roman"/>
        </w:rPr>
      </w:pPr>
    </w:p>
    <w:p w14:paraId="38F25DBF" w14:textId="77777777" w:rsidR="00114146" w:rsidRDefault="009432C8">
      <w:pPr>
        <w:numPr>
          <w:ilvl w:val="0"/>
          <w:numId w:val="54"/>
        </w:numPr>
        <w:tabs>
          <w:tab w:val="left" w:pos="720"/>
        </w:tabs>
        <w:ind w:left="720" w:hanging="720"/>
        <w:rPr>
          <w:rFonts w:eastAsia="Times New Roman"/>
        </w:rPr>
      </w:pPr>
      <w:r>
        <w:rPr>
          <w:rFonts w:eastAsia="Times New Roman"/>
          <w:b/>
          <w:bCs/>
        </w:rPr>
        <w:t>Bartlett ST</w:t>
      </w:r>
      <w:r>
        <w:rPr>
          <w:rFonts w:eastAsia="Times New Roman"/>
        </w:rPr>
        <w:t xml:space="preserve">. Seminar - FDA Clinical Trial Requirements, Pittsburgh, </w:t>
      </w:r>
      <w:proofErr w:type="gramStart"/>
      <w:r>
        <w:rPr>
          <w:rFonts w:eastAsia="Times New Roman"/>
        </w:rPr>
        <w:t>PA ,</w:t>
      </w:r>
      <w:proofErr w:type="gramEnd"/>
      <w:r>
        <w:rPr>
          <w:rFonts w:eastAsia="Times New Roman"/>
        </w:rPr>
        <w:t xml:space="preserve"> June 25, 2003</w:t>
      </w:r>
    </w:p>
    <w:p w14:paraId="4503436D" w14:textId="77777777" w:rsidR="00114146" w:rsidRDefault="00114146">
      <w:pPr>
        <w:sectPr w:rsidR="00114146">
          <w:pgSz w:w="12240" w:h="15840"/>
          <w:pgMar w:top="1440" w:right="1440" w:bottom="842" w:left="1440" w:header="0" w:footer="0" w:gutter="0"/>
          <w:cols w:space="720" w:equalWidth="0">
            <w:col w:w="9360"/>
          </w:cols>
        </w:sectPr>
      </w:pPr>
    </w:p>
    <w:p w14:paraId="293E7AAD" w14:textId="77777777" w:rsidR="00114146" w:rsidRDefault="00114146">
      <w:pPr>
        <w:spacing w:line="11" w:lineRule="exact"/>
        <w:rPr>
          <w:sz w:val="20"/>
          <w:szCs w:val="20"/>
        </w:rPr>
      </w:pPr>
      <w:bookmarkStart w:id="44" w:name="page45"/>
      <w:bookmarkEnd w:id="44"/>
    </w:p>
    <w:p w14:paraId="5CF4FCA9" w14:textId="77777777" w:rsidR="00114146" w:rsidRDefault="009432C8">
      <w:pPr>
        <w:ind w:right="720"/>
        <w:rPr>
          <w:sz w:val="20"/>
          <w:szCs w:val="20"/>
        </w:rPr>
      </w:pPr>
      <w:r>
        <w:rPr>
          <w:rFonts w:eastAsia="Times New Roman"/>
        </w:rPr>
        <w:t xml:space="preserve">Stephen Thomas Bartlett, M.D. </w:t>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Pr>
          <w:rFonts w:eastAsia="Times New Roman"/>
        </w:rPr>
        <w:t>Page 45</w:t>
      </w:r>
    </w:p>
    <w:p w14:paraId="3D8DD9FA" w14:textId="77777777" w:rsidR="00114146" w:rsidRDefault="009432C8">
      <w:pPr>
        <w:spacing w:line="20" w:lineRule="exact"/>
        <w:rPr>
          <w:sz w:val="20"/>
          <w:szCs w:val="20"/>
        </w:rPr>
      </w:pPr>
      <w:r>
        <w:rPr>
          <w:noProof/>
          <w:sz w:val="20"/>
          <w:szCs w:val="20"/>
        </w:rPr>
        <w:drawing>
          <wp:anchor distT="0" distB="0" distL="114300" distR="114300" simplePos="0" relativeHeight="251678208" behindDoc="1" locked="0" layoutInCell="0" allowOverlap="1" wp14:anchorId="48B229D8" wp14:editId="75FC2240">
            <wp:simplePos x="0" y="0"/>
            <wp:positionH relativeFrom="column">
              <wp:posOffset>-11430</wp:posOffset>
            </wp:positionH>
            <wp:positionV relativeFrom="paragraph">
              <wp:posOffset>227330</wp:posOffset>
            </wp:positionV>
            <wp:extent cx="6220460" cy="101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05F02BF5" w14:textId="77777777" w:rsidR="00114146" w:rsidRDefault="00114146">
      <w:pPr>
        <w:spacing w:line="200" w:lineRule="exact"/>
        <w:rPr>
          <w:sz w:val="20"/>
          <w:szCs w:val="20"/>
        </w:rPr>
      </w:pPr>
    </w:p>
    <w:p w14:paraId="69D30B33" w14:textId="77777777" w:rsidR="00114146" w:rsidRDefault="00114146">
      <w:pPr>
        <w:spacing w:line="200" w:lineRule="exact"/>
        <w:rPr>
          <w:sz w:val="20"/>
          <w:szCs w:val="20"/>
        </w:rPr>
      </w:pPr>
    </w:p>
    <w:p w14:paraId="6061A261" w14:textId="77777777" w:rsidR="00114146" w:rsidRDefault="00114146">
      <w:pPr>
        <w:spacing w:line="316" w:lineRule="exact"/>
        <w:rPr>
          <w:sz w:val="20"/>
          <w:szCs w:val="20"/>
        </w:rPr>
      </w:pPr>
    </w:p>
    <w:p w14:paraId="1C9F50F0" w14:textId="77777777" w:rsidR="00114146" w:rsidRDefault="009432C8">
      <w:pPr>
        <w:numPr>
          <w:ilvl w:val="0"/>
          <w:numId w:val="55"/>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Invited speaker for </w:t>
      </w:r>
      <w:proofErr w:type="spellStart"/>
      <w:r>
        <w:rPr>
          <w:rFonts w:eastAsia="Times New Roman"/>
        </w:rPr>
        <w:t>Norvartis</w:t>
      </w:r>
      <w:proofErr w:type="spellEnd"/>
      <w:r>
        <w:rPr>
          <w:rFonts w:eastAsia="Times New Roman"/>
        </w:rPr>
        <w:t xml:space="preserve"> in Newark, NJ.</w:t>
      </w:r>
      <w:r>
        <w:rPr>
          <w:rFonts w:eastAsia="Times New Roman"/>
          <w:b/>
          <w:bCs/>
        </w:rPr>
        <w:t xml:space="preserve"> </w:t>
      </w:r>
      <w:r>
        <w:rPr>
          <w:rFonts w:eastAsia="Times New Roman"/>
        </w:rPr>
        <w:t>“New Advances in</w:t>
      </w:r>
      <w:r>
        <w:rPr>
          <w:rFonts w:eastAsia="Times New Roman"/>
          <w:b/>
          <w:bCs/>
        </w:rPr>
        <w:t xml:space="preserve"> </w:t>
      </w:r>
      <w:r>
        <w:rPr>
          <w:rFonts w:eastAsia="Times New Roman"/>
        </w:rPr>
        <w:t>Pancreas Islet</w:t>
      </w:r>
      <w:r>
        <w:rPr>
          <w:rFonts w:eastAsia="Times New Roman"/>
          <w:b/>
          <w:bCs/>
        </w:rPr>
        <w:t xml:space="preserve"> </w:t>
      </w:r>
      <w:r>
        <w:rPr>
          <w:rFonts w:eastAsia="Times New Roman"/>
        </w:rPr>
        <w:t>Transplantation” July 1, 2003.</w:t>
      </w:r>
    </w:p>
    <w:p w14:paraId="26F0B7AB" w14:textId="77777777" w:rsidR="00114146" w:rsidRDefault="00114146">
      <w:pPr>
        <w:spacing w:line="149" w:lineRule="exact"/>
        <w:rPr>
          <w:rFonts w:eastAsia="Times New Roman"/>
        </w:rPr>
      </w:pPr>
    </w:p>
    <w:p w14:paraId="7BC2E299" w14:textId="77777777" w:rsidR="00114146" w:rsidRDefault="009432C8">
      <w:pPr>
        <w:numPr>
          <w:ilvl w:val="0"/>
          <w:numId w:val="55"/>
        </w:numPr>
        <w:tabs>
          <w:tab w:val="left" w:pos="780"/>
        </w:tabs>
        <w:ind w:left="780" w:hanging="780"/>
        <w:rPr>
          <w:rFonts w:eastAsia="Times New Roman"/>
        </w:rPr>
      </w:pPr>
      <w:r>
        <w:rPr>
          <w:rFonts w:eastAsia="Times New Roman"/>
          <w:b/>
          <w:bCs/>
        </w:rPr>
        <w:t>Bartlett ST</w:t>
      </w:r>
      <w:r>
        <w:rPr>
          <w:rFonts w:eastAsia="Times New Roman"/>
        </w:rPr>
        <w:t>.  Invited lectures.  9</w:t>
      </w:r>
      <w:proofErr w:type="gramStart"/>
      <w:r>
        <w:rPr>
          <w:rFonts w:eastAsia="Times New Roman"/>
          <w:sz w:val="27"/>
          <w:szCs w:val="27"/>
          <w:vertAlign w:val="superscript"/>
        </w:rPr>
        <w:t>th</w:t>
      </w:r>
      <w:r>
        <w:rPr>
          <w:rFonts w:eastAsia="Times New Roman"/>
          <w:b/>
          <w:bCs/>
        </w:rPr>
        <w:t xml:space="preserve">  </w:t>
      </w:r>
      <w:r>
        <w:rPr>
          <w:rFonts w:eastAsia="Times New Roman"/>
        </w:rPr>
        <w:t>Congress</w:t>
      </w:r>
      <w:proofErr w:type="gramEnd"/>
      <w:r>
        <w:rPr>
          <w:rFonts w:eastAsia="Times New Roman"/>
        </w:rPr>
        <w:t xml:space="preserve"> of the International Pancreas &amp; Islet Transplant</w:t>
      </w:r>
    </w:p>
    <w:p w14:paraId="7E7C12B8" w14:textId="77777777" w:rsidR="00114146" w:rsidRDefault="009432C8">
      <w:pPr>
        <w:spacing w:line="218" w:lineRule="auto"/>
        <w:ind w:left="720"/>
        <w:rPr>
          <w:rFonts w:eastAsia="Times New Roman"/>
        </w:rPr>
      </w:pPr>
      <w:r>
        <w:rPr>
          <w:rFonts w:eastAsia="Times New Roman"/>
        </w:rPr>
        <w:t xml:space="preserve">Association, Dublin, Ireland.  “Abrogation of Autoimmune Recurrence in the NOD </w:t>
      </w:r>
      <w:proofErr w:type="gramStart"/>
      <w:r>
        <w:rPr>
          <w:rFonts w:eastAsia="Times New Roman"/>
        </w:rPr>
        <w:t>Mouse”  July</w:t>
      </w:r>
      <w:proofErr w:type="gramEnd"/>
    </w:p>
    <w:p w14:paraId="78E728E2" w14:textId="77777777" w:rsidR="00114146" w:rsidRDefault="009432C8">
      <w:pPr>
        <w:spacing w:line="221" w:lineRule="auto"/>
        <w:ind w:left="780"/>
        <w:rPr>
          <w:rFonts w:eastAsia="Times New Roman"/>
        </w:rPr>
      </w:pPr>
      <w:r>
        <w:rPr>
          <w:rFonts w:eastAsia="Times New Roman"/>
        </w:rPr>
        <w:t>8 – 11, 2003.</w:t>
      </w:r>
    </w:p>
    <w:p w14:paraId="571852AC" w14:textId="77777777" w:rsidR="00114146" w:rsidRDefault="00114146">
      <w:pPr>
        <w:spacing w:line="220" w:lineRule="exact"/>
        <w:rPr>
          <w:sz w:val="20"/>
          <w:szCs w:val="20"/>
        </w:rPr>
      </w:pPr>
    </w:p>
    <w:p w14:paraId="5B2871F7" w14:textId="77777777" w:rsidR="00114146" w:rsidRDefault="009432C8">
      <w:pPr>
        <w:tabs>
          <w:tab w:val="left" w:pos="700"/>
        </w:tabs>
        <w:spacing w:line="223" w:lineRule="auto"/>
        <w:ind w:left="720" w:hanging="719"/>
        <w:rPr>
          <w:sz w:val="20"/>
          <w:szCs w:val="20"/>
        </w:rPr>
      </w:pPr>
      <w:r>
        <w:rPr>
          <w:rFonts w:eastAsia="Times New Roman"/>
        </w:rPr>
        <w:t>64.</w:t>
      </w:r>
      <w:r>
        <w:rPr>
          <w:sz w:val="20"/>
          <w:szCs w:val="20"/>
        </w:rPr>
        <w:tab/>
      </w:r>
      <w:r>
        <w:rPr>
          <w:rFonts w:eastAsia="Times New Roman"/>
          <w:b/>
          <w:bCs/>
        </w:rPr>
        <w:t>Bartlett ST</w:t>
      </w:r>
      <w:r>
        <w:rPr>
          <w:rFonts w:eastAsia="Times New Roman"/>
        </w:rPr>
        <w:t>. Invited lectures. University of Pennsylvania - Philadelphia,</w:t>
      </w:r>
      <w:r>
        <w:rPr>
          <w:rFonts w:eastAsia="Times New Roman"/>
          <w:b/>
          <w:bCs/>
        </w:rPr>
        <w:t xml:space="preserve"> </w:t>
      </w:r>
      <w:r>
        <w:rPr>
          <w:rFonts w:eastAsia="Times New Roman"/>
        </w:rPr>
        <w:t>“Abrogation of</w:t>
      </w:r>
      <w:r>
        <w:rPr>
          <w:rFonts w:eastAsia="Times New Roman"/>
          <w:b/>
          <w:bCs/>
        </w:rPr>
        <w:t xml:space="preserve"> </w:t>
      </w:r>
      <w:r>
        <w:rPr>
          <w:rFonts w:eastAsia="Times New Roman"/>
        </w:rPr>
        <w:t>Autoimmune Recurrence in the NOD Mouse” August 1, 2003</w:t>
      </w:r>
    </w:p>
    <w:p w14:paraId="39A8F6A2" w14:textId="77777777" w:rsidR="00114146" w:rsidRDefault="00114146">
      <w:pPr>
        <w:spacing w:line="207" w:lineRule="exact"/>
        <w:rPr>
          <w:sz w:val="20"/>
          <w:szCs w:val="20"/>
        </w:rPr>
      </w:pPr>
    </w:p>
    <w:p w14:paraId="220A7FE4" w14:textId="77777777" w:rsidR="00114146" w:rsidRDefault="009432C8">
      <w:pPr>
        <w:numPr>
          <w:ilvl w:val="0"/>
          <w:numId w:val="56"/>
        </w:numPr>
        <w:tabs>
          <w:tab w:val="left" w:pos="720"/>
        </w:tabs>
        <w:ind w:left="720" w:hanging="720"/>
        <w:rPr>
          <w:rFonts w:eastAsia="Times New Roman"/>
        </w:rPr>
      </w:pPr>
      <w:r>
        <w:rPr>
          <w:rFonts w:eastAsia="Times New Roman"/>
          <w:b/>
          <w:bCs/>
        </w:rPr>
        <w:t>Bartlett, ST</w:t>
      </w:r>
      <w:r>
        <w:rPr>
          <w:rFonts w:eastAsia="Times New Roman"/>
        </w:rPr>
        <w:t>. Invited lectures.  “Pancreas Transplantation.” Harvard University, Massachusetts</w:t>
      </w:r>
    </w:p>
    <w:p w14:paraId="07D91BE8" w14:textId="77777777" w:rsidR="00114146" w:rsidRDefault="009432C8">
      <w:pPr>
        <w:spacing w:line="219" w:lineRule="auto"/>
        <w:ind w:left="720"/>
        <w:rPr>
          <w:rFonts w:eastAsia="Times New Roman"/>
        </w:rPr>
      </w:pPr>
      <w:r>
        <w:rPr>
          <w:rFonts w:eastAsia="Times New Roman"/>
        </w:rPr>
        <w:t>General Hospital. September 2003.</w:t>
      </w:r>
    </w:p>
    <w:p w14:paraId="2F105119" w14:textId="77777777" w:rsidR="00114146" w:rsidRDefault="009432C8">
      <w:pPr>
        <w:numPr>
          <w:ilvl w:val="0"/>
          <w:numId w:val="56"/>
        </w:numPr>
        <w:tabs>
          <w:tab w:val="left" w:pos="720"/>
        </w:tabs>
        <w:spacing w:line="218" w:lineRule="auto"/>
        <w:ind w:left="720" w:hanging="720"/>
        <w:rPr>
          <w:rFonts w:eastAsia="Times New Roman"/>
        </w:rPr>
      </w:pPr>
      <w:r>
        <w:rPr>
          <w:rFonts w:eastAsia="Times New Roman"/>
          <w:b/>
          <w:bCs/>
        </w:rPr>
        <w:t>Bartlett ST</w:t>
      </w:r>
      <w:r>
        <w:rPr>
          <w:rFonts w:eastAsia="Times New Roman"/>
        </w:rPr>
        <w:t>. Invited lectures. Texas A&amp;</w:t>
      </w:r>
      <w:proofErr w:type="gramStart"/>
      <w:r>
        <w:rPr>
          <w:rFonts w:eastAsia="Times New Roman"/>
        </w:rPr>
        <w:t>M,</w:t>
      </w:r>
      <w:r>
        <w:rPr>
          <w:rFonts w:eastAsia="Times New Roman"/>
          <w:b/>
          <w:bCs/>
        </w:rPr>
        <w:t xml:space="preserve">  </w:t>
      </w:r>
      <w:r>
        <w:rPr>
          <w:rFonts w:eastAsia="Times New Roman"/>
        </w:rPr>
        <w:t>“</w:t>
      </w:r>
      <w:proofErr w:type="gramEnd"/>
      <w:r>
        <w:rPr>
          <w:rFonts w:eastAsia="Times New Roman"/>
        </w:rPr>
        <w:t>Abrogation of Autoimmune Recurrence in the NOD</w:t>
      </w:r>
    </w:p>
    <w:p w14:paraId="2004004E" w14:textId="77777777" w:rsidR="00114146" w:rsidRDefault="009432C8">
      <w:pPr>
        <w:spacing w:line="218" w:lineRule="auto"/>
        <w:ind w:left="720"/>
        <w:rPr>
          <w:rFonts w:eastAsia="Times New Roman"/>
        </w:rPr>
      </w:pPr>
      <w:proofErr w:type="gramStart"/>
      <w:r>
        <w:rPr>
          <w:rFonts w:eastAsia="Times New Roman"/>
        </w:rPr>
        <w:t>Mouse”  September</w:t>
      </w:r>
      <w:proofErr w:type="gramEnd"/>
      <w:r>
        <w:rPr>
          <w:rFonts w:eastAsia="Times New Roman"/>
        </w:rPr>
        <w:t xml:space="preserve"> 3, 2003</w:t>
      </w:r>
    </w:p>
    <w:p w14:paraId="548C6A1B" w14:textId="77777777" w:rsidR="00114146" w:rsidRDefault="009432C8">
      <w:pPr>
        <w:numPr>
          <w:ilvl w:val="0"/>
          <w:numId w:val="56"/>
        </w:numPr>
        <w:tabs>
          <w:tab w:val="left" w:pos="720"/>
        </w:tabs>
        <w:spacing w:line="220" w:lineRule="auto"/>
        <w:ind w:left="720" w:hanging="720"/>
        <w:rPr>
          <w:rFonts w:eastAsia="Times New Roman"/>
        </w:rPr>
      </w:pPr>
      <w:r>
        <w:rPr>
          <w:rFonts w:eastAsia="Times New Roman"/>
          <w:b/>
          <w:bCs/>
        </w:rPr>
        <w:t>Bartlett ST</w:t>
      </w:r>
      <w:r>
        <w:rPr>
          <w:rFonts w:eastAsia="Times New Roman"/>
        </w:rPr>
        <w:t>. Invited lectures. “Transplantation in the New Millennium”, Rancho Mirage, CA.</w:t>
      </w:r>
      <w:r>
        <w:rPr>
          <w:rFonts w:eastAsia="Times New Roman"/>
          <w:b/>
          <w:bCs/>
        </w:rPr>
        <w:t xml:space="preserve"> </w:t>
      </w:r>
      <w:r>
        <w:rPr>
          <w:rFonts w:eastAsia="Times New Roman"/>
        </w:rPr>
        <w:t>“Abrogation of Autoimmune Recurrence in the NOD Mouse” September 12-13, 2003.</w:t>
      </w:r>
    </w:p>
    <w:p w14:paraId="29CF695F" w14:textId="77777777" w:rsidR="00114146" w:rsidRDefault="00114146">
      <w:pPr>
        <w:spacing w:line="204" w:lineRule="exact"/>
        <w:rPr>
          <w:rFonts w:eastAsia="Times New Roman"/>
        </w:rPr>
      </w:pPr>
    </w:p>
    <w:p w14:paraId="150A3A01" w14:textId="77777777" w:rsidR="00114146" w:rsidRDefault="009432C8">
      <w:pPr>
        <w:numPr>
          <w:ilvl w:val="0"/>
          <w:numId w:val="56"/>
        </w:numPr>
        <w:tabs>
          <w:tab w:val="left" w:pos="720"/>
        </w:tabs>
        <w:ind w:left="720" w:hanging="720"/>
        <w:rPr>
          <w:rFonts w:eastAsia="Times New Roman"/>
        </w:rPr>
      </w:pPr>
      <w:r>
        <w:rPr>
          <w:rFonts w:eastAsia="Times New Roman"/>
          <w:b/>
          <w:bCs/>
        </w:rPr>
        <w:t>Bartlett ST</w:t>
      </w:r>
      <w:r>
        <w:rPr>
          <w:rFonts w:eastAsia="Times New Roman"/>
        </w:rPr>
        <w:t>. Invited lectures.  Chicago, IL</w:t>
      </w:r>
      <w:r>
        <w:rPr>
          <w:rFonts w:eastAsia="Times New Roman"/>
          <w:b/>
          <w:bCs/>
        </w:rPr>
        <w:t xml:space="preserve"> </w:t>
      </w:r>
      <w:r>
        <w:rPr>
          <w:rFonts w:eastAsia="Times New Roman"/>
        </w:rPr>
        <w:t>“Abrogation of Autoimmune Recurrence in the NOD</w:t>
      </w:r>
    </w:p>
    <w:p w14:paraId="445FFFB2" w14:textId="77777777" w:rsidR="00114146" w:rsidRDefault="009432C8">
      <w:pPr>
        <w:spacing w:line="221" w:lineRule="auto"/>
        <w:ind w:left="720"/>
        <w:rPr>
          <w:rFonts w:eastAsia="Times New Roman"/>
        </w:rPr>
      </w:pPr>
      <w:proofErr w:type="gramStart"/>
      <w:r>
        <w:rPr>
          <w:rFonts w:eastAsia="Times New Roman"/>
        </w:rPr>
        <w:t>Mouse”  October</w:t>
      </w:r>
      <w:proofErr w:type="gramEnd"/>
      <w:r>
        <w:rPr>
          <w:rFonts w:eastAsia="Times New Roman"/>
        </w:rPr>
        <w:t xml:space="preserve"> , 20, 2003.</w:t>
      </w:r>
    </w:p>
    <w:p w14:paraId="31E12682" w14:textId="77777777" w:rsidR="00114146" w:rsidRDefault="00114146">
      <w:pPr>
        <w:spacing w:line="219" w:lineRule="exact"/>
        <w:rPr>
          <w:rFonts w:eastAsia="Times New Roman"/>
        </w:rPr>
      </w:pPr>
    </w:p>
    <w:p w14:paraId="258F10B6" w14:textId="77777777" w:rsidR="00114146" w:rsidRDefault="009432C8">
      <w:pPr>
        <w:numPr>
          <w:ilvl w:val="0"/>
          <w:numId w:val="56"/>
        </w:numPr>
        <w:tabs>
          <w:tab w:val="left" w:pos="720"/>
        </w:tabs>
        <w:spacing w:line="223" w:lineRule="auto"/>
        <w:ind w:left="720" w:hanging="720"/>
        <w:rPr>
          <w:rFonts w:eastAsia="Times New Roman"/>
        </w:rPr>
      </w:pPr>
      <w:r>
        <w:rPr>
          <w:rFonts w:eastAsia="Times New Roman"/>
          <w:b/>
          <w:bCs/>
        </w:rPr>
        <w:t>Bartlett ST</w:t>
      </w:r>
      <w:r>
        <w:rPr>
          <w:rFonts w:eastAsia="Times New Roman"/>
        </w:rPr>
        <w:t>. Invited lectures. Guest Speaker, Emory University. “Abrogation of Autoimmune</w:t>
      </w:r>
      <w:r>
        <w:rPr>
          <w:rFonts w:eastAsia="Times New Roman"/>
          <w:b/>
          <w:bCs/>
        </w:rPr>
        <w:t xml:space="preserve"> </w:t>
      </w:r>
      <w:r>
        <w:rPr>
          <w:rFonts w:eastAsia="Times New Roman"/>
        </w:rPr>
        <w:t xml:space="preserve">Recurrence in the NOD Mouse” </w:t>
      </w:r>
      <w:proofErr w:type="gramStart"/>
      <w:r>
        <w:rPr>
          <w:rFonts w:eastAsia="Times New Roman"/>
        </w:rPr>
        <w:t>October ,</w:t>
      </w:r>
      <w:proofErr w:type="gramEnd"/>
      <w:r>
        <w:rPr>
          <w:rFonts w:eastAsia="Times New Roman"/>
        </w:rPr>
        <w:t xml:space="preserve"> 21, 2003</w:t>
      </w:r>
    </w:p>
    <w:p w14:paraId="7C80D487" w14:textId="77777777" w:rsidR="00114146" w:rsidRDefault="00114146">
      <w:pPr>
        <w:spacing w:line="206" w:lineRule="exact"/>
        <w:rPr>
          <w:rFonts w:eastAsia="Times New Roman"/>
        </w:rPr>
      </w:pPr>
    </w:p>
    <w:p w14:paraId="75664B02" w14:textId="77777777" w:rsidR="00114146" w:rsidRDefault="009432C8">
      <w:pPr>
        <w:numPr>
          <w:ilvl w:val="0"/>
          <w:numId w:val="56"/>
        </w:numPr>
        <w:tabs>
          <w:tab w:val="left" w:pos="720"/>
        </w:tabs>
        <w:ind w:left="720" w:hanging="720"/>
        <w:rPr>
          <w:rFonts w:eastAsia="Times New Roman"/>
        </w:rPr>
      </w:pPr>
      <w:proofErr w:type="gramStart"/>
      <w:r>
        <w:rPr>
          <w:rFonts w:eastAsia="Times New Roman"/>
          <w:b/>
          <w:bCs/>
        </w:rPr>
        <w:t>Bartlett  ST</w:t>
      </w:r>
      <w:r>
        <w:rPr>
          <w:rFonts w:eastAsia="Times New Roman"/>
        </w:rPr>
        <w:t>.</w:t>
      </w:r>
      <w:proofErr w:type="gramEnd"/>
      <w:r>
        <w:rPr>
          <w:rFonts w:eastAsia="Times New Roman"/>
        </w:rPr>
        <w:t xml:space="preserve">  Seminar -</w:t>
      </w:r>
      <w:r>
        <w:rPr>
          <w:rFonts w:eastAsia="Times New Roman"/>
          <w:b/>
          <w:bCs/>
        </w:rPr>
        <w:t xml:space="preserve"> </w:t>
      </w:r>
      <w:r>
        <w:rPr>
          <w:rFonts w:eastAsia="Times New Roman"/>
        </w:rPr>
        <w:t>“Working with the IACUC:  Writing an Animal Protocol” October 29,</w:t>
      </w:r>
    </w:p>
    <w:p w14:paraId="70587140" w14:textId="77777777" w:rsidR="00114146" w:rsidRDefault="009432C8">
      <w:pPr>
        <w:spacing w:line="221" w:lineRule="auto"/>
        <w:ind w:left="720"/>
        <w:rPr>
          <w:rFonts w:eastAsia="Times New Roman"/>
        </w:rPr>
      </w:pPr>
      <w:r>
        <w:rPr>
          <w:rFonts w:eastAsia="Times New Roman"/>
        </w:rPr>
        <w:t>2003.</w:t>
      </w:r>
    </w:p>
    <w:p w14:paraId="0BFDA940" w14:textId="77777777" w:rsidR="00114146" w:rsidRDefault="00114146">
      <w:pPr>
        <w:spacing w:line="205" w:lineRule="exact"/>
        <w:rPr>
          <w:rFonts w:eastAsia="Times New Roman"/>
        </w:rPr>
      </w:pPr>
    </w:p>
    <w:p w14:paraId="1D52BF9D" w14:textId="77777777" w:rsidR="00114146" w:rsidRDefault="009432C8">
      <w:pPr>
        <w:numPr>
          <w:ilvl w:val="0"/>
          <w:numId w:val="56"/>
        </w:numPr>
        <w:tabs>
          <w:tab w:val="left" w:pos="720"/>
        </w:tabs>
        <w:ind w:left="720" w:hanging="720"/>
        <w:rPr>
          <w:rFonts w:eastAsia="Times New Roman"/>
        </w:rPr>
      </w:pPr>
      <w:r>
        <w:rPr>
          <w:rFonts w:eastAsia="Times New Roman"/>
          <w:b/>
          <w:bCs/>
        </w:rPr>
        <w:t>Bartlett ST</w:t>
      </w:r>
      <w:r>
        <w:rPr>
          <w:rFonts w:eastAsia="Times New Roman"/>
        </w:rPr>
        <w:t>. Invited lectures. Symposium on Transplant Pathology, La Coruna, Madrid, Spain.</w:t>
      </w:r>
    </w:p>
    <w:p w14:paraId="0A8DA8D4" w14:textId="77777777" w:rsidR="00114146" w:rsidRDefault="009432C8">
      <w:pPr>
        <w:spacing w:line="221" w:lineRule="auto"/>
        <w:ind w:left="720"/>
        <w:rPr>
          <w:rFonts w:eastAsia="Times New Roman"/>
        </w:rPr>
      </w:pPr>
      <w:r>
        <w:rPr>
          <w:rFonts w:eastAsia="Times New Roman"/>
        </w:rPr>
        <w:t>“Abrogation of Autoimmune Recurrence in the NOD Mouse” October 30-31, 2003.</w:t>
      </w:r>
    </w:p>
    <w:p w14:paraId="779288BB" w14:textId="77777777" w:rsidR="00114146" w:rsidRDefault="00114146">
      <w:pPr>
        <w:spacing w:line="205" w:lineRule="exact"/>
        <w:rPr>
          <w:rFonts w:eastAsia="Times New Roman"/>
        </w:rPr>
      </w:pPr>
    </w:p>
    <w:p w14:paraId="4B946538" w14:textId="77777777" w:rsidR="00114146" w:rsidRDefault="009432C8">
      <w:pPr>
        <w:numPr>
          <w:ilvl w:val="0"/>
          <w:numId w:val="56"/>
        </w:numPr>
        <w:tabs>
          <w:tab w:val="left" w:pos="720"/>
        </w:tabs>
        <w:ind w:left="720" w:hanging="720"/>
        <w:rPr>
          <w:rFonts w:eastAsia="Times New Roman"/>
        </w:rPr>
      </w:pPr>
      <w:proofErr w:type="gramStart"/>
      <w:r>
        <w:rPr>
          <w:rFonts w:eastAsia="Times New Roman"/>
          <w:b/>
          <w:bCs/>
        </w:rPr>
        <w:t>Bartlett  ST</w:t>
      </w:r>
      <w:r>
        <w:rPr>
          <w:rFonts w:eastAsia="Times New Roman"/>
        </w:rPr>
        <w:t>.</w:t>
      </w:r>
      <w:proofErr w:type="gramEnd"/>
      <w:r>
        <w:rPr>
          <w:rFonts w:eastAsia="Times New Roman"/>
        </w:rPr>
        <w:t xml:space="preserve">   </w:t>
      </w:r>
      <w:proofErr w:type="gramStart"/>
      <w:r>
        <w:rPr>
          <w:rFonts w:eastAsia="Times New Roman"/>
        </w:rPr>
        <w:t>Grand  Rounds</w:t>
      </w:r>
      <w:proofErr w:type="gramEnd"/>
      <w:r>
        <w:rPr>
          <w:rFonts w:eastAsia="Times New Roman"/>
        </w:rPr>
        <w:t xml:space="preserve">,  St.  </w:t>
      </w:r>
      <w:proofErr w:type="gramStart"/>
      <w:r>
        <w:rPr>
          <w:rFonts w:eastAsia="Times New Roman"/>
        </w:rPr>
        <w:t>Agnes  Hospital</w:t>
      </w:r>
      <w:proofErr w:type="gramEnd"/>
      <w:r>
        <w:rPr>
          <w:rFonts w:eastAsia="Times New Roman"/>
        </w:rPr>
        <w:t>.</w:t>
      </w:r>
      <w:r>
        <w:rPr>
          <w:rFonts w:eastAsia="Times New Roman"/>
          <w:b/>
          <w:bCs/>
        </w:rPr>
        <w:t xml:space="preserve">   </w:t>
      </w:r>
      <w:r>
        <w:rPr>
          <w:rFonts w:eastAsia="Times New Roman"/>
        </w:rPr>
        <w:t>“</w:t>
      </w:r>
      <w:proofErr w:type="gramStart"/>
      <w:r>
        <w:rPr>
          <w:rFonts w:eastAsia="Times New Roman"/>
        </w:rPr>
        <w:t>Pancreas  and</w:t>
      </w:r>
      <w:proofErr w:type="gramEnd"/>
      <w:r>
        <w:rPr>
          <w:rFonts w:eastAsia="Times New Roman"/>
        </w:rPr>
        <w:t xml:space="preserve">  Islet  Transplantation”</w:t>
      </w:r>
    </w:p>
    <w:p w14:paraId="16FBF5C7" w14:textId="77777777" w:rsidR="00114146" w:rsidRDefault="009432C8">
      <w:pPr>
        <w:spacing w:line="221" w:lineRule="auto"/>
        <w:ind w:left="720"/>
        <w:rPr>
          <w:rFonts w:eastAsia="Times New Roman"/>
        </w:rPr>
      </w:pPr>
      <w:r>
        <w:rPr>
          <w:rFonts w:eastAsia="Times New Roman"/>
        </w:rPr>
        <w:t>November 6, 2003.</w:t>
      </w:r>
    </w:p>
    <w:p w14:paraId="5B10A45D" w14:textId="77777777" w:rsidR="00114146" w:rsidRDefault="00114146">
      <w:pPr>
        <w:spacing w:line="219" w:lineRule="exact"/>
        <w:rPr>
          <w:rFonts w:eastAsia="Times New Roman"/>
        </w:rPr>
      </w:pPr>
    </w:p>
    <w:p w14:paraId="287E7228" w14:textId="77777777" w:rsidR="00114146" w:rsidRDefault="009432C8">
      <w:pPr>
        <w:numPr>
          <w:ilvl w:val="0"/>
          <w:numId w:val="56"/>
        </w:numPr>
        <w:tabs>
          <w:tab w:val="left" w:pos="720"/>
        </w:tabs>
        <w:spacing w:line="223" w:lineRule="auto"/>
        <w:ind w:left="720" w:hanging="720"/>
        <w:rPr>
          <w:rFonts w:eastAsia="Times New Roman"/>
        </w:rPr>
      </w:pPr>
      <w:r>
        <w:rPr>
          <w:rFonts w:eastAsia="Times New Roman"/>
          <w:b/>
          <w:bCs/>
        </w:rPr>
        <w:t>Bartlett ST</w:t>
      </w:r>
      <w:r>
        <w:rPr>
          <w:rFonts w:eastAsia="Times New Roman"/>
        </w:rPr>
        <w:t>. Invited lectures.</w:t>
      </w:r>
      <w:r>
        <w:rPr>
          <w:rFonts w:eastAsia="Times New Roman"/>
          <w:b/>
          <w:bCs/>
        </w:rPr>
        <w:t xml:space="preserve"> </w:t>
      </w:r>
      <w:r>
        <w:rPr>
          <w:rFonts w:eastAsia="Times New Roman"/>
        </w:rPr>
        <w:t>“Renal transplantation in patients with hemolytic uremic</w:t>
      </w:r>
      <w:r>
        <w:rPr>
          <w:rFonts w:eastAsia="Times New Roman"/>
          <w:b/>
          <w:bCs/>
        </w:rPr>
        <w:t xml:space="preserve"> </w:t>
      </w:r>
      <w:r>
        <w:rPr>
          <w:rFonts w:eastAsia="Times New Roman"/>
        </w:rPr>
        <w:t>syndrome.” National Kidney Foundation, Dallas, TX. December 3-4, 2003.</w:t>
      </w:r>
    </w:p>
    <w:p w14:paraId="15EE315D" w14:textId="77777777" w:rsidR="00114146" w:rsidRDefault="00114146">
      <w:pPr>
        <w:spacing w:line="221" w:lineRule="exact"/>
        <w:rPr>
          <w:rFonts w:eastAsia="Times New Roman"/>
        </w:rPr>
      </w:pPr>
    </w:p>
    <w:p w14:paraId="6DE8858A" w14:textId="77777777" w:rsidR="00114146" w:rsidRDefault="009432C8">
      <w:pPr>
        <w:numPr>
          <w:ilvl w:val="0"/>
          <w:numId w:val="56"/>
        </w:numPr>
        <w:tabs>
          <w:tab w:val="left" w:pos="720"/>
        </w:tabs>
        <w:spacing w:line="223" w:lineRule="auto"/>
        <w:ind w:left="720" w:hanging="720"/>
        <w:rPr>
          <w:rFonts w:eastAsia="Times New Roman"/>
        </w:rPr>
      </w:pPr>
      <w:r>
        <w:rPr>
          <w:rFonts w:eastAsia="Times New Roman"/>
          <w:b/>
          <w:bCs/>
        </w:rPr>
        <w:t>Bartlett, ST</w:t>
      </w:r>
      <w:r>
        <w:rPr>
          <w:rFonts w:eastAsia="Times New Roman"/>
        </w:rPr>
        <w:t>. Invited lectures. ASTS Winter Symposium. The Case for Solitary Pancreas</w:t>
      </w:r>
      <w:r>
        <w:rPr>
          <w:rFonts w:eastAsia="Times New Roman"/>
          <w:b/>
          <w:bCs/>
        </w:rPr>
        <w:t xml:space="preserve"> </w:t>
      </w:r>
      <w:r>
        <w:rPr>
          <w:rFonts w:eastAsia="Times New Roman"/>
        </w:rPr>
        <w:t>Transplantation. Scottsdale, AZ. January 23-25, 2004.</w:t>
      </w:r>
    </w:p>
    <w:p w14:paraId="0C57E749" w14:textId="77777777" w:rsidR="00114146" w:rsidRDefault="00114146">
      <w:pPr>
        <w:spacing w:line="215" w:lineRule="exact"/>
        <w:rPr>
          <w:rFonts w:eastAsia="Times New Roman"/>
        </w:rPr>
      </w:pPr>
    </w:p>
    <w:p w14:paraId="2350A194" w14:textId="77777777" w:rsidR="00114146" w:rsidRDefault="009432C8">
      <w:pPr>
        <w:numPr>
          <w:ilvl w:val="0"/>
          <w:numId w:val="56"/>
        </w:numPr>
        <w:tabs>
          <w:tab w:val="left" w:pos="720"/>
        </w:tabs>
        <w:spacing w:line="203" w:lineRule="auto"/>
        <w:ind w:left="720" w:hanging="720"/>
        <w:rPr>
          <w:rFonts w:eastAsia="Times New Roman"/>
        </w:rPr>
      </w:pPr>
      <w:r>
        <w:rPr>
          <w:rFonts w:eastAsia="Times New Roman"/>
          <w:b/>
          <w:bCs/>
        </w:rPr>
        <w:t>Bartlett, ST</w:t>
      </w:r>
      <w:r>
        <w:rPr>
          <w:rFonts w:eastAsia="Times New Roman"/>
        </w:rPr>
        <w:t>. Invited lectures. 5</w:t>
      </w:r>
      <w:r>
        <w:rPr>
          <w:rFonts w:eastAsia="Times New Roman"/>
          <w:sz w:val="27"/>
          <w:szCs w:val="27"/>
          <w:vertAlign w:val="superscript"/>
        </w:rPr>
        <w:t>th</w:t>
      </w:r>
      <w:r>
        <w:rPr>
          <w:rFonts w:eastAsia="Times New Roman"/>
          <w:b/>
          <w:bCs/>
        </w:rPr>
        <w:t xml:space="preserve"> </w:t>
      </w:r>
      <w:r>
        <w:rPr>
          <w:rFonts w:eastAsia="Times New Roman"/>
        </w:rPr>
        <w:t>Annual Emerging Technologies &amp; Innovative Approached for</w:t>
      </w:r>
      <w:r>
        <w:rPr>
          <w:rFonts w:eastAsia="Times New Roman"/>
          <w:b/>
          <w:bCs/>
        </w:rPr>
        <w:t xml:space="preserve"> </w:t>
      </w:r>
      <w:r>
        <w:rPr>
          <w:rFonts w:eastAsia="Times New Roman"/>
        </w:rPr>
        <w:t>Managing Patient with Complex Medical Conditions. New Orleans, LA. 02/04/04.</w:t>
      </w:r>
    </w:p>
    <w:p w14:paraId="67537E3C" w14:textId="77777777" w:rsidR="00114146" w:rsidRDefault="00114146">
      <w:pPr>
        <w:spacing w:line="220" w:lineRule="exact"/>
        <w:rPr>
          <w:rFonts w:eastAsia="Times New Roman"/>
        </w:rPr>
      </w:pPr>
    </w:p>
    <w:p w14:paraId="091EAAFA" w14:textId="77777777" w:rsidR="00114146" w:rsidRDefault="009432C8">
      <w:pPr>
        <w:numPr>
          <w:ilvl w:val="0"/>
          <w:numId w:val="56"/>
        </w:numPr>
        <w:tabs>
          <w:tab w:val="left" w:pos="720"/>
        </w:tabs>
        <w:spacing w:line="224" w:lineRule="auto"/>
        <w:ind w:left="720" w:hanging="720"/>
        <w:rPr>
          <w:rFonts w:eastAsia="Times New Roman"/>
        </w:rPr>
      </w:pPr>
      <w:r>
        <w:rPr>
          <w:rFonts w:eastAsia="Times New Roman"/>
          <w:b/>
          <w:bCs/>
        </w:rPr>
        <w:t>Bartlett, ST</w:t>
      </w:r>
      <w:r>
        <w:rPr>
          <w:rFonts w:eastAsia="Times New Roman"/>
        </w:rPr>
        <w:t>. Invited lectures. NIH Endocrine Grand Rounds.</w:t>
      </w:r>
      <w:r>
        <w:rPr>
          <w:rFonts w:eastAsia="Times New Roman"/>
          <w:b/>
          <w:bCs/>
        </w:rPr>
        <w:t xml:space="preserve"> </w:t>
      </w:r>
      <w:r>
        <w:rPr>
          <w:rFonts w:eastAsia="Times New Roman"/>
        </w:rPr>
        <w:t>“Type I Diabetes: Treatment vs.</w:t>
      </w:r>
      <w:r>
        <w:rPr>
          <w:rFonts w:eastAsia="Times New Roman"/>
          <w:b/>
          <w:bCs/>
        </w:rPr>
        <w:t xml:space="preserve"> </w:t>
      </w:r>
      <w:r>
        <w:rPr>
          <w:rFonts w:eastAsia="Times New Roman"/>
        </w:rPr>
        <w:t>Cure.” Bethesda, MD. 04/09/04.</w:t>
      </w:r>
    </w:p>
    <w:p w14:paraId="7891F0DD" w14:textId="77777777" w:rsidR="00114146" w:rsidRDefault="00114146">
      <w:pPr>
        <w:spacing w:line="263" w:lineRule="exact"/>
        <w:rPr>
          <w:rFonts w:eastAsia="Times New Roman"/>
        </w:rPr>
      </w:pPr>
    </w:p>
    <w:p w14:paraId="11D24965" w14:textId="77777777" w:rsidR="00114146" w:rsidRDefault="009432C8">
      <w:pPr>
        <w:numPr>
          <w:ilvl w:val="0"/>
          <w:numId w:val="56"/>
        </w:numPr>
        <w:tabs>
          <w:tab w:val="left" w:pos="720"/>
        </w:tabs>
        <w:ind w:left="720" w:hanging="720"/>
        <w:rPr>
          <w:rFonts w:eastAsia="Times New Roman"/>
        </w:rPr>
      </w:pPr>
      <w:r>
        <w:rPr>
          <w:rFonts w:eastAsia="Times New Roman"/>
          <w:b/>
          <w:bCs/>
        </w:rPr>
        <w:t xml:space="preserve">Bartlett ST. </w:t>
      </w:r>
      <w:r>
        <w:rPr>
          <w:rFonts w:eastAsia="Times New Roman"/>
        </w:rPr>
        <w:t>Invited Lecture. Vascular Access for Hemodialysis. “End Stage Access Salvage.”</w:t>
      </w:r>
    </w:p>
    <w:p w14:paraId="4B566BF3" w14:textId="77777777" w:rsidR="00114146" w:rsidRDefault="00114146">
      <w:pPr>
        <w:spacing w:line="6" w:lineRule="exact"/>
        <w:rPr>
          <w:rFonts w:eastAsia="Times New Roman"/>
        </w:rPr>
      </w:pPr>
    </w:p>
    <w:p w14:paraId="4D783553" w14:textId="77777777" w:rsidR="00114146" w:rsidRDefault="009432C8">
      <w:pPr>
        <w:ind w:left="720"/>
        <w:rPr>
          <w:rFonts w:eastAsia="Times New Roman"/>
        </w:rPr>
      </w:pPr>
      <w:r>
        <w:rPr>
          <w:rFonts w:eastAsia="Times New Roman"/>
        </w:rPr>
        <w:t>Lake Buena Vista, FL. May 7, 2004.</w:t>
      </w:r>
    </w:p>
    <w:p w14:paraId="17A28826" w14:textId="77777777" w:rsidR="00114146" w:rsidRDefault="00114146">
      <w:pPr>
        <w:spacing w:line="275" w:lineRule="exact"/>
        <w:rPr>
          <w:rFonts w:eastAsia="Times New Roman"/>
        </w:rPr>
      </w:pPr>
    </w:p>
    <w:p w14:paraId="514DC8DC" w14:textId="77777777" w:rsidR="00114146" w:rsidRDefault="009432C8">
      <w:pPr>
        <w:numPr>
          <w:ilvl w:val="0"/>
          <w:numId w:val="56"/>
        </w:numPr>
        <w:tabs>
          <w:tab w:val="left" w:pos="720"/>
        </w:tabs>
        <w:spacing w:line="215" w:lineRule="auto"/>
        <w:ind w:left="720" w:right="140" w:hanging="720"/>
        <w:rPr>
          <w:rFonts w:eastAsia="Times New Roman"/>
        </w:rPr>
      </w:pPr>
      <w:r>
        <w:rPr>
          <w:rFonts w:eastAsia="Times New Roman"/>
          <w:b/>
          <w:bCs/>
        </w:rPr>
        <w:t xml:space="preserve">Bartlett ST. </w:t>
      </w:r>
      <w:r>
        <w:rPr>
          <w:rFonts w:eastAsia="Times New Roman"/>
        </w:rPr>
        <w:t>Invited Lecture. American Diabetes Association 64</w:t>
      </w:r>
      <w:r>
        <w:rPr>
          <w:rFonts w:eastAsia="Times New Roman"/>
          <w:sz w:val="27"/>
          <w:szCs w:val="27"/>
          <w:vertAlign w:val="superscript"/>
        </w:rPr>
        <w:t>th</w:t>
      </w:r>
      <w:r>
        <w:rPr>
          <w:rFonts w:eastAsia="Times New Roman"/>
          <w:b/>
          <w:bCs/>
        </w:rPr>
        <w:t xml:space="preserve"> </w:t>
      </w:r>
      <w:r>
        <w:rPr>
          <w:rFonts w:eastAsia="Times New Roman"/>
        </w:rPr>
        <w:t>Scientific Sessions. “What’s</w:t>
      </w:r>
      <w:r>
        <w:rPr>
          <w:rFonts w:eastAsia="Times New Roman"/>
          <w:b/>
          <w:bCs/>
        </w:rPr>
        <w:t xml:space="preserve"> </w:t>
      </w:r>
      <w:r>
        <w:rPr>
          <w:rFonts w:eastAsia="Times New Roman"/>
        </w:rPr>
        <w:t>New in Pancreas Transplantation.” Orlando, FL. June 7, 2004.</w:t>
      </w:r>
    </w:p>
    <w:p w14:paraId="301F7C76" w14:textId="77777777" w:rsidR="00114146" w:rsidRDefault="00114146">
      <w:pPr>
        <w:spacing w:line="271" w:lineRule="exact"/>
        <w:rPr>
          <w:rFonts w:eastAsia="Times New Roman"/>
        </w:rPr>
      </w:pPr>
    </w:p>
    <w:p w14:paraId="42F67ADB" w14:textId="77777777" w:rsidR="00114146" w:rsidRDefault="009432C8">
      <w:pPr>
        <w:numPr>
          <w:ilvl w:val="0"/>
          <w:numId w:val="56"/>
        </w:numPr>
        <w:tabs>
          <w:tab w:val="left" w:pos="720"/>
        </w:tabs>
        <w:ind w:left="720" w:hanging="720"/>
        <w:rPr>
          <w:rFonts w:eastAsia="Times New Roman"/>
        </w:rPr>
      </w:pPr>
      <w:r>
        <w:rPr>
          <w:rFonts w:eastAsia="Times New Roman"/>
          <w:b/>
          <w:bCs/>
        </w:rPr>
        <w:t xml:space="preserve">Bartlett ST. </w:t>
      </w:r>
      <w:r>
        <w:rPr>
          <w:rFonts w:eastAsia="Times New Roman"/>
        </w:rPr>
        <w:t>Invited Lecture. XX International Congress of the Transplantation Society.</w:t>
      </w:r>
    </w:p>
    <w:p w14:paraId="04D4020C" w14:textId="77777777" w:rsidR="00114146" w:rsidRDefault="00114146">
      <w:pPr>
        <w:spacing w:line="6" w:lineRule="exact"/>
        <w:rPr>
          <w:rFonts w:eastAsia="Times New Roman"/>
        </w:rPr>
      </w:pPr>
    </w:p>
    <w:p w14:paraId="545F3BB5" w14:textId="77777777" w:rsidR="00114146" w:rsidRDefault="009432C8">
      <w:pPr>
        <w:ind w:left="720"/>
        <w:rPr>
          <w:rFonts w:eastAsia="Times New Roman"/>
        </w:rPr>
      </w:pPr>
      <w:r>
        <w:rPr>
          <w:rFonts w:eastAsia="Times New Roman"/>
        </w:rPr>
        <w:t>“Transplantation for Type II Diabetes” Vienna, Austria. September 9, 2004.</w:t>
      </w:r>
    </w:p>
    <w:p w14:paraId="6482752E" w14:textId="77777777" w:rsidR="00114146" w:rsidRDefault="00114146">
      <w:pPr>
        <w:sectPr w:rsidR="00114146">
          <w:pgSz w:w="12240" w:h="15840"/>
          <w:pgMar w:top="1440" w:right="1440" w:bottom="576" w:left="1440" w:header="0" w:footer="0" w:gutter="0"/>
          <w:cols w:space="720" w:equalWidth="0">
            <w:col w:w="9360"/>
          </w:cols>
        </w:sectPr>
      </w:pPr>
    </w:p>
    <w:p w14:paraId="7BD64B29" w14:textId="77777777" w:rsidR="00114146" w:rsidRDefault="00114146">
      <w:pPr>
        <w:spacing w:line="11" w:lineRule="exact"/>
        <w:rPr>
          <w:sz w:val="20"/>
          <w:szCs w:val="20"/>
        </w:rPr>
      </w:pPr>
      <w:bookmarkStart w:id="45" w:name="page46"/>
      <w:bookmarkEnd w:id="45"/>
    </w:p>
    <w:p w14:paraId="670E61D9" w14:textId="77777777" w:rsidR="00114146" w:rsidRDefault="009432C8">
      <w:pPr>
        <w:ind w:right="720"/>
        <w:rPr>
          <w:sz w:val="20"/>
          <w:szCs w:val="20"/>
        </w:rPr>
      </w:pPr>
      <w:r>
        <w:rPr>
          <w:rFonts w:eastAsia="Times New Roman"/>
        </w:rPr>
        <w:t xml:space="preserve">Stephen Thomas Bartlett, M.D. </w:t>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Pr>
          <w:rFonts w:eastAsia="Times New Roman"/>
        </w:rPr>
        <w:t>Page 46</w:t>
      </w:r>
    </w:p>
    <w:p w14:paraId="2DCCA8B6" w14:textId="77777777" w:rsidR="00114146" w:rsidRDefault="009432C8">
      <w:pPr>
        <w:spacing w:line="20" w:lineRule="exact"/>
        <w:rPr>
          <w:sz w:val="20"/>
          <w:szCs w:val="20"/>
        </w:rPr>
      </w:pPr>
      <w:r>
        <w:rPr>
          <w:noProof/>
          <w:sz w:val="20"/>
          <w:szCs w:val="20"/>
        </w:rPr>
        <w:drawing>
          <wp:anchor distT="0" distB="0" distL="114300" distR="114300" simplePos="0" relativeHeight="251679232" behindDoc="1" locked="0" layoutInCell="0" allowOverlap="1" wp14:anchorId="64BAE8D5" wp14:editId="71832FAF">
            <wp:simplePos x="0" y="0"/>
            <wp:positionH relativeFrom="column">
              <wp:posOffset>-11430</wp:posOffset>
            </wp:positionH>
            <wp:positionV relativeFrom="paragraph">
              <wp:posOffset>227330</wp:posOffset>
            </wp:positionV>
            <wp:extent cx="6220460" cy="10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1F7110A8" w14:textId="77777777" w:rsidR="00114146" w:rsidRDefault="00114146">
      <w:pPr>
        <w:spacing w:line="200" w:lineRule="exact"/>
        <w:rPr>
          <w:sz w:val="20"/>
          <w:szCs w:val="20"/>
        </w:rPr>
      </w:pPr>
    </w:p>
    <w:p w14:paraId="4F98BBE5" w14:textId="77777777" w:rsidR="00114146" w:rsidRDefault="00114146">
      <w:pPr>
        <w:spacing w:line="200" w:lineRule="exact"/>
        <w:rPr>
          <w:sz w:val="20"/>
          <w:szCs w:val="20"/>
        </w:rPr>
      </w:pPr>
    </w:p>
    <w:p w14:paraId="316D293E" w14:textId="77777777" w:rsidR="00114146" w:rsidRDefault="00114146">
      <w:pPr>
        <w:spacing w:line="200" w:lineRule="exact"/>
        <w:rPr>
          <w:sz w:val="20"/>
          <w:szCs w:val="20"/>
        </w:rPr>
      </w:pPr>
    </w:p>
    <w:p w14:paraId="43D3FC53" w14:textId="77777777" w:rsidR="00114146" w:rsidRDefault="00114146">
      <w:pPr>
        <w:spacing w:line="200" w:lineRule="exact"/>
        <w:rPr>
          <w:sz w:val="20"/>
          <w:szCs w:val="20"/>
        </w:rPr>
      </w:pPr>
    </w:p>
    <w:p w14:paraId="3683DCF6" w14:textId="77777777" w:rsidR="00114146" w:rsidRDefault="00114146">
      <w:pPr>
        <w:spacing w:line="202" w:lineRule="exact"/>
        <w:rPr>
          <w:sz w:val="20"/>
          <w:szCs w:val="20"/>
        </w:rPr>
      </w:pPr>
    </w:p>
    <w:p w14:paraId="7BC096EA" w14:textId="77777777" w:rsidR="00114146" w:rsidRDefault="009432C8">
      <w:pPr>
        <w:numPr>
          <w:ilvl w:val="0"/>
          <w:numId w:val="57"/>
        </w:numPr>
        <w:tabs>
          <w:tab w:val="left" w:pos="720"/>
        </w:tabs>
        <w:spacing w:line="237" w:lineRule="auto"/>
        <w:ind w:left="720" w:right="440" w:hanging="720"/>
        <w:rPr>
          <w:rFonts w:eastAsia="Times New Roman"/>
        </w:rPr>
      </w:pPr>
      <w:r>
        <w:rPr>
          <w:rFonts w:eastAsia="Times New Roman"/>
          <w:b/>
          <w:bCs/>
        </w:rPr>
        <w:t xml:space="preserve">Bartlett ST. </w:t>
      </w:r>
      <w:r>
        <w:rPr>
          <w:rFonts w:eastAsia="Times New Roman"/>
        </w:rPr>
        <w:t>Invited Lecture. University of Maryland Medical Center Shock Trauma Center</w:t>
      </w:r>
      <w:r>
        <w:rPr>
          <w:rFonts w:eastAsia="Times New Roman"/>
          <w:b/>
          <w:bCs/>
        </w:rPr>
        <w:t xml:space="preserve"> </w:t>
      </w:r>
      <w:r>
        <w:rPr>
          <w:rFonts w:eastAsia="Times New Roman"/>
        </w:rPr>
        <w:t>Grand Rounds. “Pancreatic and Islet Transplantation”. Baltimore, MD. January 20, 2005.</w:t>
      </w:r>
    </w:p>
    <w:p w14:paraId="266A8F23" w14:textId="77777777" w:rsidR="00114146" w:rsidRDefault="00114146">
      <w:pPr>
        <w:spacing w:line="282" w:lineRule="exact"/>
        <w:rPr>
          <w:rFonts w:eastAsia="Times New Roman"/>
        </w:rPr>
      </w:pPr>
    </w:p>
    <w:p w14:paraId="6101FC91" w14:textId="77777777" w:rsidR="00114146" w:rsidRDefault="009432C8">
      <w:pPr>
        <w:numPr>
          <w:ilvl w:val="0"/>
          <w:numId w:val="57"/>
        </w:numPr>
        <w:tabs>
          <w:tab w:val="left" w:pos="720"/>
        </w:tabs>
        <w:spacing w:line="237" w:lineRule="auto"/>
        <w:ind w:left="720" w:right="380" w:hanging="720"/>
        <w:rPr>
          <w:rFonts w:eastAsia="Times New Roman"/>
        </w:rPr>
      </w:pPr>
      <w:r>
        <w:rPr>
          <w:rFonts w:eastAsia="Times New Roman"/>
          <w:b/>
          <w:bCs/>
        </w:rPr>
        <w:t xml:space="preserve">Bartlett ST. </w:t>
      </w:r>
      <w:r>
        <w:rPr>
          <w:rFonts w:eastAsia="Times New Roman"/>
        </w:rPr>
        <w:t xml:space="preserve">Invited Lecture. IPITA. “Chronic Allograft Rejection: The Next Challenge </w:t>
      </w:r>
      <w:proofErr w:type="gramStart"/>
      <w:r>
        <w:rPr>
          <w:rFonts w:eastAsia="Times New Roman"/>
        </w:rPr>
        <w:t>For</w:t>
      </w:r>
      <w:proofErr w:type="gramEnd"/>
      <w:r>
        <w:rPr>
          <w:rFonts w:eastAsia="Times New Roman"/>
          <w:b/>
          <w:bCs/>
        </w:rPr>
        <w:t xml:space="preserve"> </w:t>
      </w:r>
      <w:r>
        <w:rPr>
          <w:rFonts w:eastAsia="Times New Roman"/>
        </w:rPr>
        <w:t>Pancreas Transplantation.” Geneva, Switzerland. May 5, 2005.</w:t>
      </w:r>
    </w:p>
    <w:p w14:paraId="24433220" w14:textId="77777777" w:rsidR="00114146" w:rsidRDefault="00114146">
      <w:pPr>
        <w:spacing w:line="282" w:lineRule="exact"/>
        <w:rPr>
          <w:rFonts w:eastAsia="Times New Roman"/>
        </w:rPr>
      </w:pPr>
    </w:p>
    <w:p w14:paraId="40E6BB3C" w14:textId="77777777" w:rsidR="00114146" w:rsidRDefault="009432C8">
      <w:pPr>
        <w:numPr>
          <w:ilvl w:val="0"/>
          <w:numId w:val="57"/>
        </w:numPr>
        <w:tabs>
          <w:tab w:val="left" w:pos="720"/>
        </w:tabs>
        <w:spacing w:line="237" w:lineRule="auto"/>
        <w:ind w:left="720" w:right="520" w:hanging="720"/>
        <w:rPr>
          <w:rFonts w:eastAsia="Times New Roman"/>
        </w:rPr>
      </w:pPr>
      <w:r>
        <w:rPr>
          <w:rFonts w:eastAsia="Times New Roman"/>
          <w:b/>
          <w:bCs/>
        </w:rPr>
        <w:t xml:space="preserve">Bartlett ST. </w:t>
      </w:r>
      <w:r>
        <w:rPr>
          <w:rFonts w:eastAsia="Times New Roman"/>
        </w:rPr>
        <w:t>Invited Lecture. St. Agnes Health Care Grand Rounds. “Pancreatic and Islet</w:t>
      </w:r>
      <w:r>
        <w:rPr>
          <w:rFonts w:eastAsia="Times New Roman"/>
          <w:b/>
          <w:bCs/>
        </w:rPr>
        <w:t xml:space="preserve"> </w:t>
      </w:r>
      <w:r>
        <w:rPr>
          <w:rFonts w:eastAsia="Times New Roman"/>
        </w:rPr>
        <w:t>Transplantation”. Baltimore, MD. November 30, 2005.</w:t>
      </w:r>
    </w:p>
    <w:p w14:paraId="6EA9BCD1" w14:textId="77777777" w:rsidR="00114146" w:rsidRDefault="00114146">
      <w:pPr>
        <w:spacing w:line="253" w:lineRule="exact"/>
        <w:rPr>
          <w:rFonts w:eastAsia="Times New Roman"/>
        </w:rPr>
      </w:pPr>
    </w:p>
    <w:p w14:paraId="00BD9DD5" w14:textId="77777777" w:rsidR="00114146" w:rsidRDefault="009432C8">
      <w:pPr>
        <w:numPr>
          <w:ilvl w:val="0"/>
          <w:numId w:val="57"/>
        </w:numPr>
        <w:tabs>
          <w:tab w:val="left" w:pos="720"/>
        </w:tabs>
        <w:ind w:left="720" w:hanging="720"/>
        <w:rPr>
          <w:rFonts w:eastAsia="Times New Roman"/>
          <w:sz w:val="21"/>
          <w:szCs w:val="21"/>
        </w:rPr>
      </w:pPr>
      <w:r>
        <w:rPr>
          <w:rFonts w:eastAsia="Times New Roman"/>
          <w:b/>
          <w:bCs/>
          <w:sz w:val="21"/>
          <w:szCs w:val="21"/>
        </w:rPr>
        <w:t xml:space="preserve">Bartlett ST.  </w:t>
      </w:r>
      <w:r>
        <w:rPr>
          <w:rFonts w:eastAsia="Times New Roman"/>
          <w:sz w:val="21"/>
          <w:szCs w:val="21"/>
        </w:rPr>
        <w:t>Invited Lecture. Bulgarian Transplant Symposium at the Military Medical Academy.</w:t>
      </w:r>
    </w:p>
    <w:p w14:paraId="055CAA42" w14:textId="77777777" w:rsidR="00114146" w:rsidRDefault="009432C8">
      <w:pPr>
        <w:spacing w:line="218" w:lineRule="auto"/>
        <w:ind w:left="780"/>
        <w:rPr>
          <w:rFonts w:eastAsia="Times New Roman"/>
          <w:sz w:val="21"/>
          <w:szCs w:val="21"/>
        </w:rPr>
      </w:pPr>
      <w:r>
        <w:rPr>
          <w:rFonts w:eastAsia="Times New Roman"/>
        </w:rPr>
        <w:t>“Beginning a Pancreas Transplant Program.” Sofia, Bulgaria. November 29, 2006.</w:t>
      </w:r>
    </w:p>
    <w:p w14:paraId="4EFC4A18" w14:textId="77777777" w:rsidR="00114146" w:rsidRDefault="009432C8">
      <w:pPr>
        <w:numPr>
          <w:ilvl w:val="0"/>
          <w:numId w:val="57"/>
        </w:numPr>
        <w:tabs>
          <w:tab w:val="left" w:pos="720"/>
        </w:tabs>
        <w:spacing w:line="220" w:lineRule="auto"/>
        <w:ind w:left="720" w:hanging="720"/>
        <w:rPr>
          <w:rFonts w:eastAsia="Times New Roman"/>
        </w:rPr>
      </w:pPr>
      <w:r>
        <w:rPr>
          <w:rFonts w:eastAsia="Times New Roman"/>
          <w:b/>
          <w:bCs/>
        </w:rPr>
        <w:t xml:space="preserve">Bartlett ST. </w:t>
      </w:r>
      <w:r>
        <w:rPr>
          <w:rFonts w:eastAsia="Times New Roman"/>
        </w:rPr>
        <w:t>Grand Rounds Speaker. University of Kansas Medical Center. “Pancreas and Islet</w:t>
      </w:r>
      <w:r>
        <w:rPr>
          <w:rFonts w:eastAsia="Times New Roman"/>
          <w:b/>
          <w:bCs/>
        </w:rPr>
        <w:t xml:space="preserve"> </w:t>
      </w:r>
      <w:r>
        <w:rPr>
          <w:rFonts w:eastAsia="Times New Roman"/>
        </w:rPr>
        <w:t>Transplantation.” Kansas City, MO. September 19, 2006.</w:t>
      </w:r>
    </w:p>
    <w:p w14:paraId="3FB34ED2" w14:textId="77777777" w:rsidR="00114146" w:rsidRDefault="00114146">
      <w:pPr>
        <w:spacing w:line="205" w:lineRule="exact"/>
        <w:rPr>
          <w:sz w:val="20"/>
          <w:szCs w:val="20"/>
        </w:rPr>
      </w:pPr>
    </w:p>
    <w:p w14:paraId="5CE3AF8B" w14:textId="77777777" w:rsidR="00114146" w:rsidRDefault="009432C8">
      <w:pPr>
        <w:numPr>
          <w:ilvl w:val="0"/>
          <w:numId w:val="58"/>
        </w:numPr>
        <w:tabs>
          <w:tab w:val="left" w:pos="720"/>
        </w:tabs>
        <w:ind w:left="720" w:hanging="720"/>
        <w:rPr>
          <w:rFonts w:eastAsia="Times New Roman"/>
        </w:rPr>
      </w:pPr>
      <w:r>
        <w:rPr>
          <w:rFonts w:eastAsia="Times New Roman"/>
          <w:b/>
          <w:bCs/>
        </w:rPr>
        <w:t xml:space="preserve">Bartlett ST.  </w:t>
      </w:r>
      <w:r>
        <w:rPr>
          <w:rFonts w:eastAsia="Times New Roman"/>
        </w:rPr>
        <w:t>Invited Speaker.  Innovations in the Management of Kidney Disease Conference.</w:t>
      </w:r>
    </w:p>
    <w:p w14:paraId="25D25EDC" w14:textId="77777777" w:rsidR="00114146" w:rsidRDefault="009432C8">
      <w:pPr>
        <w:spacing w:line="218" w:lineRule="auto"/>
        <w:ind w:left="720"/>
        <w:jc w:val="both"/>
        <w:rPr>
          <w:rFonts w:eastAsia="Times New Roman"/>
        </w:rPr>
      </w:pPr>
      <w:r>
        <w:rPr>
          <w:rFonts w:eastAsia="Times New Roman"/>
        </w:rPr>
        <w:t>“Strategies for Reducing Elevated Panel Reactive Antibodies (PRAs) in Patients Awaiting Deceased Donor Kidney Transplantation.” United Resource Networks, Minneapolis, Minnesota.</w:t>
      </w:r>
    </w:p>
    <w:p w14:paraId="128DDEF6" w14:textId="77777777" w:rsidR="00114146" w:rsidRDefault="00114146">
      <w:pPr>
        <w:spacing w:line="1" w:lineRule="exact"/>
        <w:rPr>
          <w:rFonts w:eastAsia="Times New Roman"/>
        </w:rPr>
      </w:pPr>
    </w:p>
    <w:p w14:paraId="67AF5051" w14:textId="77777777" w:rsidR="00114146" w:rsidRDefault="009432C8">
      <w:pPr>
        <w:spacing w:line="221" w:lineRule="auto"/>
        <w:ind w:left="720"/>
        <w:rPr>
          <w:rFonts w:eastAsia="Times New Roman"/>
        </w:rPr>
      </w:pPr>
      <w:r>
        <w:rPr>
          <w:rFonts w:eastAsia="Times New Roman"/>
        </w:rPr>
        <w:t>July 19, 2006.</w:t>
      </w:r>
    </w:p>
    <w:p w14:paraId="4BA9222B" w14:textId="77777777" w:rsidR="00114146" w:rsidRDefault="00114146">
      <w:pPr>
        <w:spacing w:line="220" w:lineRule="exact"/>
        <w:rPr>
          <w:sz w:val="20"/>
          <w:szCs w:val="20"/>
        </w:rPr>
      </w:pPr>
    </w:p>
    <w:p w14:paraId="3290B74B" w14:textId="77777777" w:rsidR="00114146" w:rsidRDefault="009432C8">
      <w:pPr>
        <w:numPr>
          <w:ilvl w:val="0"/>
          <w:numId w:val="59"/>
        </w:numPr>
        <w:tabs>
          <w:tab w:val="left" w:pos="720"/>
        </w:tabs>
        <w:spacing w:line="222" w:lineRule="auto"/>
        <w:ind w:left="720" w:hanging="720"/>
        <w:jc w:val="both"/>
        <w:rPr>
          <w:rFonts w:eastAsia="Times New Roman"/>
        </w:rPr>
      </w:pPr>
      <w:r>
        <w:rPr>
          <w:rFonts w:eastAsia="Times New Roman"/>
          <w:b/>
          <w:bCs/>
        </w:rPr>
        <w:t xml:space="preserve">Bartlett ST. </w:t>
      </w:r>
      <w:r>
        <w:rPr>
          <w:rFonts w:eastAsia="Times New Roman"/>
        </w:rPr>
        <w:t>Invited Lecture. Radisson University Hotel. “The University of Minnesota Salutes</w:t>
      </w:r>
      <w:r>
        <w:rPr>
          <w:rFonts w:eastAsia="Times New Roman"/>
          <w:b/>
          <w:bCs/>
        </w:rPr>
        <w:t xml:space="preserve"> </w:t>
      </w:r>
      <w:r>
        <w:rPr>
          <w:rFonts w:eastAsia="Times New Roman"/>
        </w:rPr>
        <w:t>40 Years of Pancreas Transplantation: An International Collaboration.” Minneapolis, Minnesota.</w:t>
      </w:r>
    </w:p>
    <w:p w14:paraId="74D492C2" w14:textId="77777777" w:rsidR="00114146" w:rsidRDefault="009432C8">
      <w:pPr>
        <w:spacing w:line="221" w:lineRule="auto"/>
        <w:ind w:left="720"/>
        <w:rPr>
          <w:rFonts w:eastAsia="Times New Roman"/>
        </w:rPr>
      </w:pPr>
      <w:r>
        <w:rPr>
          <w:rFonts w:eastAsia="Times New Roman"/>
        </w:rPr>
        <w:t>December 8-9, 2006.</w:t>
      </w:r>
    </w:p>
    <w:p w14:paraId="1A0F0681" w14:textId="77777777" w:rsidR="00114146" w:rsidRDefault="00114146">
      <w:pPr>
        <w:spacing w:line="219" w:lineRule="exact"/>
        <w:rPr>
          <w:rFonts w:eastAsia="Times New Roman"/>
        </w:rPr>
      </w:pPr>
    </w:p>
    <w:p w14:paraId="4D79373D" w14:textId="77777777" w:rsidR="00114146" w:rsidRDefault="009432C8">
      <w:pPr>
        <w:numPr>
          <w:ilvl w:val="0"/>
          <w:numId w:val="59"/>
        </w:numPr>
        <w:tabs>
          <w:tab w:val="left" w:pos="720"/>
        </w:tabs>
        <w:spacing w:line="224" w:lineRule="auto"/>
        <w:ind w:left="720" w:hanging="720"/>
        <w:rPr>
          <w:rFonts w:eastAsia="Times New Roman"/>
        </w:rPr>
      </w:pPr>
      <w:r>
        <w:rPr>
          <w:rFonts w:eastAsia="Times New Roman"/>
          <w:b/>
          <w:bCs/>
        </w:rPr>
        <w:t>Bartlett ST</w:t>
      </w:r>
      <w:r>
        <w:rPr>
          <w:rFonts w:eastAsia="Times New Roman"/>
        </w:rPr>
        <w:t>. Invited Lecture. The Royal Society of Medicine. “Nine Years Experience with</w:t>
      </w:r>
      <w:r>
        <w:rPr>
          <w:rFonts w:eastAsia="Times New Roman"/>
          <w:b/>
          <w:bCs/>
        </w:rPr>
        <w:t xml:space="preserve"> </w:t>
      </w:r>
      <w:r>
        <w:rPr>
          <w:rFonts w:eastAsia="Times New Roman"/>
        </w:rPr>
        <w:t>Desensitization of Living Donor Transplant Recipients”. London, England. June 1, 2007.</w:t>
      </w:r>
    </w:p>
    <w:p w14:paraId="3E48F7BA" w14:textId="77777777" w:rsidR="00114146" w:rsidRDefault="00114146">
      <w:pPr>
        <w:spacing w:line="204" w:lineRule="exact"/>
        <w:rPr>
          <w:rFonts w:eastAsia="Times New Roman"/>
        </w:rPr>
      </w:pPr>
    </w:p>
    <w:p w14:paraId="105468E0" w14:textId="77777777" w:rsidR="00114146" w:rsidRDefault="009432C8">
      <w:pPr>
        <w:numPr>
          <w:ilvl w:val="0"/>
          <w:numId w:val="59"/>
        </w:numPr>
        <w:tabs>
          <w:tab w:val="left" w:pos="720"/>
        </w:tabs>
        <w:ind w:left="720" w:hanging="720"/>
        <w:rPr>
          <w:rFonts w:eastAsia="Times New Roman"/>
        </w:rPr>
      </w:pPr>
      <w:proofErr w:type="gramStart"/>
      <w:r>
        <w:rPr>
          <w:rFonts w:eastAsia="Times New Roman"/>
          <w:b/>
          <w:bCs/>
        </w:rPr>
        <w:t>Bartlett  ST</w:t>
      </w:r>
      <w:r>
        <w:rPr>
          <w:rFonts w:eastAsia="Times New Roman"/>
        </w:rPr>
        <w:t>.</w:t>
      </w:r>
      <w:proofErr w:type="gramEnd"/>
      <w:r>
        <w:rPr>
          <w:rFonts w:eastAsia="Times New Roman"/>
        </w:rPr>
        <w:t xml:space="preserve">   </w:t>
      </w:r>
      <w:proofErr w:type="gramStart"/>
      <w:r>
        <w:rPr>
          <w:rFonts w:eastAsia="Times New Roman"/>
        </w:rPr>
        <w:t>Invited  Speaker</w:t>
      </w:r>
      <w:proofErr w:type="gramEnd"/>
      <w:r>
        <w:rPr>
          <w:rFonts w:eastAsia="Times New Roman"/>
        </w:rPr>
        <w:t xml:space="preserve">.   </w:t>
      </w:r>
      <w:proofErr w:type="gramStart"/>
      <w:r>
        <w:rPr>
          <w:rFonts w:eastAsia="Times New Roman"/>
        </w:rPr>
        <w:t>CTS  IPITA</w:t>
      </w:r>
      <w:proofErr w:type="gramEnd"/>
      <w:r>
        <w:rPr>
          <w:rFonts w:eastAsia="Times New Roman"/>
        </w:rPr>
        <w:t xml:space="preserve">  IXA  and  The  Transplantation Society Meeting.</w:t>
      </w:r>
    </w:p>
    <w:p w14:paraId="114805BC" w14:textId="77777777" w:rsidR="00114146" w:rsidRDefault="009432C8">
      <w:pPr>
        <w:spacing w:line="218" w:lineRule="auto"/>
        <w:ind w:left="720"/>
        <w:rPr>
          <w:rFonts w:eastAsia="Times New Roman"/>
        </w:rPr>
      </w:pPr>
      <w:r>
        <w:rPr>
          <w:rFonts w:eastAsia="Times New Roman"/>
        </w:rPr>
        <w:t>“Autoimmune Recurrence in Experimental Models of Islet Transplantation.”  Minneapolis, MN.</w:t>
      </w:r>
    </w:p>
    <w:p w14:paraId="1310C528" w14:textId="77777777" w:rsidR="00114146" w:rsidRDefault="009432C8">
      <w:pPr>
        <w:spacing w:line="221" w:lineRule="auto"/>
        <w:ind w:left="720"/>
        <w:rPr>
          <w:rFonts w:eastAsia="Times New Roman"/>
        </w:rPr>
      </w:pPr>
      <w:r>
        <w:rPr>
          <w:rFonts w:eastAsia="Times New Roman"/>
        </w:rPr>
        <w:t>September 15-20, 2007.</w:t>
      </w:r>
    </w:p>
    <w:p w14:paraId="05684A6E" w14:textId="77777777" w:rsidR="00114146" w:rsidRDefault="00114146">
      <w:pPr>
        <w:spacing w:line="219" w:lineRule="exact"/>
        <w:rPr>
          <w:rFonts w:eastAsia="Times New Roman"/>
        </w:rPr>
      </w:pPr>
    </w:p>
    <w:p w14:paraId="0CFC0899" w14:textId="77777777" w:rsidR="00114146" w:rsidRDefault="009432C8">
      <w:pPr>
        <w:numPr>
          <w:ilvl w:val="0"/>
          <w:numId w:val="59"/>
        </w:numPr>
        <w:tabs>
          <w:tab w:val="left" w:pos="720"/>
        </w:tabs>
        <w:spacing w:line="222" w:lineRule="auto"/>
        <w:ind w:left="720" w:hanging="720"/>
        <w:jc w:val="both"/>
        <w:rPr>
          <w:rFonts w:eastAsia="Times New Roman"/>
        </w:rPr>
      </w:pPr>
      <w:r>
        <w:rPr>
          <w:rFonts w:eastAsia="Times New Roman"/>
          <w:b/>
          <w:bCs/>
        </w:rPr>
        <w:t xml:space="preserve">Bartlett ST. </w:t>
      </w:r>
      <w:r>
        <w:rPr>
          <w:rFonts w:eastAsia="Times New Roman"/>
        </w:rPr>
        <w:t>Invited Speaker. The Transplantation Society</w:t>
      </w:r>
      <w:r>
        <w:rPr>
          <w:rFonts w:eastAsia="Times New Roman"/>
          <w:b/>
          <w:bCs/>
        </w:rPr>
        <w:t xml:space="preserve"> </w:t>
      </w:r>
      <w:r>
        <w:rPr>
          <w:rFonts w:eastAsia="Times New Roman"/>
        </w:rPr>
        <w:t>–</w:t>
      </w:r>
      <w:r>
        <w:rPr>
          <w:rFonts w:eastAsia="Times New Roman"/>
          <w:b/>
          <w:bCs/>
        </w:rPr>
        <w:t xml:space="preserve"> </w:t>
      </w:r>
      <w:r>
        <w:rPr>
          <w:rFonts w:eastAsia="Times New Roman"/>
        </w:rPr>
        <w:t>New Key Opinion Leader Meeting</w:t>
      </w:r>
      <w:r>
        <w:rPr>
          <w:rFonts w:eastAsia="Times New Roman"/>
          <w:b/>
          <w:bCs/>
        </w:rPr>
        <w:t xml:space="preserve"> </w:t>
      </w:r>
      <w:r>
        <w:rPr>
          <w:rFonts w:eastAsia="Times New Roman"/>
        </w:rPr>
        <w:t>2007. “Early Withdrawal of Calcineurin Inhibitors in Renal Transplant Recipients with Moderate to Severe Renal Dysfunction”. Cape Town, South Africa. November 15-18, 2007.</w:t>
      </w:r>
    </w:p>
    <w:p w14:paraId="3BE2969F" w14:textId="77777777" w:rsidR="00114146" w:rsidRDefault="00114146">
      <w:pPr>
        <w:spacing w:line="219" w:lineRule="exact"/>
        <w:rPr>
          <w:rFonts w:eastAsia="Times New Roman"/>
        </w:rPr>
      </w:pPr>
    </w:p>
    <w:p w14:paraId="7EB91EB6" w14:textId="77777777" w:rsidR="00114146" w:rsidRDefault="009432C8">
      <w:pPr>
        <w:numPr>
          <w:ilvl w:val="0"/>
          <w:numId w:val="59"/>
        </w:numPr>
        <w:tabs>
          <w:tab w:val="left" w:pos="720"/>
        </w:tabs>
        <w:spacing w:line="222" w:lineRule="auto"/>
        <w:ind w:left="720" w:hanging="720"/>
        <w:jc w:val="both"/>
        <w:rPr>
          <w:rFonts w:eastAsia="Times New Roman"/>
        </w:rPr>
      </w:pPr>
      <w:r>
        <w:rPr>
          <w:rFonts w:eastAsia="Times New Roman"/>
          <w:b/>
          <w:bCs/>
        </w:rPr>
        <w:t xml:space="preserve">Bartlett, ST. </w:t>
      </w:r>
      <w:r>
        <w:rPr>
          <w:rFonts w:eastAsia="Times New Roman"/>
        </w:rPr>
        <w:t>Invited Speaker. U.S. Secretary of Health &amp; Human Services’ Advisory Committee</w:t>
      </w:r>
      <w:r>
        <w:rPr>
          <w:rFonts w:eastAsia="Times New Roman"/>
          <w:b/>
          <w:bCs/>
        </w:rPr>
        <w:t xml:space="preserve"> </w:t>
      </w:r>
      <w:r>
        <w:rPr>
          <w:rFonts w:eastAsia="Times New Roman"/>
        </w:rPr>
        <w:t>on Organ Transplantation (ACOT). “Update on Kidney Disease Outcome Quality Initiative/Early Kidney Transplantation Conference.” Rockville, MD. May 5, 2008.</w:t>
      </w:r>
    </w:p>
    <w:p w14:paraId="1EDC1ADD" w14:textId="77777777" w:rsidR="00114146" w:rsidRDefault="00114146">
      <w:pPr>
        <w:spacing w:line="219" w:lineRule="exact"/>
        <w:rPr>
          <w:rFonts w:eastAsia="Times New Roman"/>
        </w:rPr>
      </w:pPr>
    </w:p>
    <w:p w14:paraId="7CFF55BE" w14:textId="77777777" w:rsidR="00114146" w:rsidRDefault="009432C8">
      <w:pPr>
        <w:numPr>
          <w:ilvl w:val="0"/>
          <w:numId w:val="59"/>
        </w:numPr>
        <w:tabs>
          <w:tab w:val="left" w:pos="720"/>
        </w:tabs>
        <w:spacing w:line="224" w:lineRule="auto"/>
        <w:ind w:left="720" w:hanging="720"/>
        <w:rPr>
          <w:rFonts w:eastAsia="Times New Roman"/>
        </w:rPr>
      </w:pPr>
      <w:r>
        <w:rPr>
          <w:rFonts w:eastAsia="Times New Roman"/>
          <w:b/>
          <w:bCs/>
        </w:rPr>
        <w:t xml:space="preserve">Bartlett, ST. </w:t>
      </w:r>
      <w:r>
        <w:rPr>
          <w:rFonts w:eastAsia="Times New Roman"/>
        </w:rPr>
        <w:t>Invited Speaker. ASTA and AST Joint Meeting. “Composite Tissue Allografts:</w:t>
      </w:r>
      <w:r>
        <w:rPr>
          <w:rFonts w:eastAsia="Times New Roman"/>
          <w:b/>
          <w:bCs/>
        </w:rPr>
        <w:t xml:space="preserve"> </w:t>
      </w:r>
      <w:r>
        <w:rPr>
          <w:rFonts w:eastAsia="Times New Roman"/>
        </w:rPr>
        <w:t>Challenges and Opportunities.” Toronto, Canada. May 31, 2008 – June 4, 2008.</w:t>
      </w:r>
    </w:p>
    <w:p w14:paraId="6A894279" w14:textId="77777777" w:rsidR="00114146" w:rsidRDefault="00114146">
      <w:pPr>
        <w:spacing w:line="219" w:lineRule="exact"/>
        <w:rPr>
          <w:rFonts w:eastAsia="Times New Roman"/>
        </w:rPr>
      </w:pPr>
    </w:p>
    <w:p w14:paraId="2EC7FDE4" w14:textId="77777777" w:rsidR="00114146" w:rsidRDefault="009432C8">
      <w:pPr>
        <w:numPr>
          <w:ilvl w:val="0"/>
          <w:numId w:val="59"/>
        </w:numPr>
        <w:tabs>
          <w:tab w:val="left" w:pos="720"/>
        </w:tabs>
        <w:spacing w:line="222" w:lineRule="auto"/>
        <w:ind w:left="720" w:hanging="720"/>
        <w:jc w:val="both"/>
        <w:rPr>
          <w:rFonts w:eastAsia="Times New Roman"/>
        </w:rPr>
      </w:pPr>
      <w:r>
        <w:rPr>
          <w:rFonts w:eastAsia="Times New Roman"/>
          <w:b/>
          <w:bCs/>
        </w:rPr>
        <w:t xml:space="preserve">Bartlett, ST. </w:t>
      </w:r>
      <w:r>
        <w:rPr>
          <w:rFonts w:eastAsia="Times New Roman"/>
        </w:rPr>
        <w:t>Invited Speaker. The Transplantation Society meeting.</w:t>
      </w:r>
      <w:r>
        <w:rPr>
          <w:rFonts w:eastAsia="Times New Roman"/>
          <w:b/>
          <w:bCs/>
        </w:rPr>
        <w:t xml:space="preserve"> </w:t>
      </w:r>
      <w:r>
        <w:rPr>
          <w:rFonts w:eastAsia="Times New Roman"/>
        </w:rPr>
        <w:t>“Pancreas: Symposium 1:</w:t>
      </w:r>
      <w:r>
        <w:rPr>
          <w:rFonts w:eastAsia="Times New Roman"/>
          <w:b/>
          <w:bCs/>
        </w:rPr>
        <w:t xml:space="preserve"> </w:t>
      </w:r>
      <w:r>
        <w:rPr>
          <w:rFonts w:eastAsia="Times New Roman"/>
        </w:rPr>
        <w:t>What is the Optimal Use of the Donor Pancreas?” on the topic “Is there a role for pancreas transplantation for Type II diabetics.” Sydney, Australia. August 10-14, 2008.</w:t>
      </w:r>
    </w:p>
    <w:p w14:paraId="4963D6D0" w14:textId="77777777" w:rsidR="00114146" w:rsidRDefault="00114146">
      <w:pPr>
        <w:spacing w:line="219" w:lineRule="exact"/>
        <w:rPr>
          <w:rFonts w:eastAsia="Times New Roman"/>
        </w:rPr>
      </w:pPr>
    </w:p>
    <w:p w14:paraId="1634D23D" w14:textId="77777777" w:rsidR="00114146" w:rsidRDefault="009432C8">
      <w:pPr>
        <w:numPr>
          <w:ilvl w:val="0"/>
          <w:numId w:val="59"/>
        </w:numPr>
        <w:tabs>
          <w:tab w:val="left" w:pos="720"/>
        </w:tabs>
        <w:spacing w:line="223" w:lineRule="auto"/>
        <w:ind w:left="720" w:hanging="720"/>
        <w:rPr>
          <w:rFonts w:eastAsia="Times New Roman"/>
        </w:rPr>
      </w:pPr>
      <w:r>
        <w:rPr>
          <w:rFonts w:eastAsia="Times New Roman"/>
          <w:b/>
          <w:bCs/>
        </w:rPr>
        <w:t xml:space="preserve">Bartlett, ST. </w:t>
      </w:r>
      <w:r>
        <w:rPr>
          <w:rFonts w:eastAsia="Times New Roman"/>
        </w:rPr>
        <w:t>Grand Rounds Speaker. Marshall University</w:t>
      </w:r>
      <w:r>
        <w:rPr>
          <w:rFonts w:eastAsia="Times New Roman"/>
          <w:b/>
          <w:bCs/>
        </w:rPr>
        <w:t xml:space="preserve"> </w:t>
      </w:r>
      <w:r>
        <w:rPr>
          <w:rFonts w:eastAsia="Times New Roman"/>
        </w:rPr>
        <w:t>– Joan C. Edwards School of Medici.”</w:t>
      </w:r>
      <w:r>
        <w:rPr>
          <w:rFonts w:eastAsia="Times New Roman"/>
          <w:b/>
          <w:bCs/>
        </w:rPr>
        <w:t xml:space="preserve"> </w:t>
      </w:r>
      <w:r>
        <w:rPr>
          <w:rFonts w:eastAsia="Times New Roman"/>
        </w:rPr>
        <w:t>Pancreas Transplantation. Huntington, WV. October 15, 2008.</w:t>
      </w:r>
    </w:p>
    <w:p w14:paraId="03723E7D" w14:textId="77777777" w:rsidR="00114146" w:rsidRDefault="00114146">
      <w:pPr>
        <w:spacing w:line="221" w:lineRule="exact"/>
        <w:rPr>
          <w:rFonts w:eastAsia="Times New Roman"/>
        </w:rPr>
      </w:pPr>
    </w:p>
    <w:p w14:paraId="50D3EA18" w14:textId="77777777" w:rsidR="00114146" w:rsidRDefault="009432C8">
      <w:pPr>
        <w:numPr>
          <w:ilvl w:val="0"/>
          <w:numId w:val="59"/>
        </w:numPr>
        <w:tabs>
          <w:tab w:val="left" w:pos="720"/>
        </w:tabs>
        <w:spacing w:line="232" w:lineRule="auto"/>
        <w:ind w:left="720" w:hanging="720"/>
        <w:jc w:val="both"/>
        <w:rPr>
          <w:rFonts w:eastAsia="Times New Roman"/>
          <w:sz w:val="21"/>
          <w:szCs w:val="21"/>
        </w:rPr>
      </w:pPr>
      <w:r>
        <w:rPr>
          <w:rFonts w:eastAsia="Times New Roman"/>
          <w:b/>
          <w:bCs/>
          <w:sz w:val="21"/>
          <w:szCs w:val="21"/>
        </w:rPr>
        <w:t xml:space="preserve">Bartlett, ST. </w:t>
      </w:r>
      <w:r>
        <w:rPr>
          <w:rFonts w:eastAsia="Times New Roman"/>
          <w:sz w:val="21"/>
          <w:szCs w:val="21"/>
        </w:rPr>
        <w:t>Invited International Faculty and Panel Discussion Moderator for AO North America</w:t>
      </w:r>
      <w:r>
        <w:rPr>
          <w:rFonts w:eastAsia="Times New Roman"/>
          <w:b/>
          <w:bCs/>
          <w:sz w:val="21"/>
          <w:szCs w:val="21"/>
        </w:rPr>
        <w:t xml:space="preserve"> </w:t>
      </w:r>
      <w:r>
        <w:rPr>
          <w:rFonts w:eastAsia="Times New Roman"/>
          <w:sz w:val="21"/>
          <w:szCs w:val="21"/>
        </w:rPr>
        <w:t>course entitled “State of the Art Facial Reconstruction.” Hyatt Regency Baltimore on the Inner</w:t>
      </w:r>
    </w:p>
    <w:p w14:paraId="6CC88CC2" w14:textId="77777777" w:rsidR="00114146" w:rsidRDefault="00114146">
      <w:pPr>
        <w:spacing w:line="1" w:lineRule="exact"/>
        <w:rPr>
          <w:rFonts w:eastAsia="Times New Roman"/>
          <w:sz w:val="21"/>
          <w:szCs w:val="21"/>
        </w:rPr>
      </w:pPr>
    </w:p>
    <w:p w14:paraId="64CCD9D9" w14:textId="77777777" w:rsidR="00114146" w:rsidRDefault="009432C8">
      <w:pPr>
        <w:spacing w:line="221" w:lineRule="auto"/>
        <w:ind w:left="720"/>
        <w:rPr>
          <w:rFonts w:eastAsia="Times New Roman"/>
          <w:sz w:val="21"/>
          <w:szCs w:val="21"/>
        </w:rPr>
      </w:pPr>
      <w:r>
        <w:rPr>
          <w:rFonts w:eastAsia="Times New Roman"/>
        </w:rPr>
        <w:t>Harbor. Baltimore, MD March 12, 2009.</w:t>
      </w:r>
    </w:p>
    <w:p w14:paraId="21CE3EEA" w14:textId="77777777" w:rsidR="00114146" w:rsidRDefault="00114146">
      <w:pPr>
        <w:sectPr w:rsidR="00114146">
          <w:pgSz w:w="12240" w:h="15840"/>
          <w:pgMar w:top="1440" w:right="1440" w:bottom="540" w:left="1440" w:header="0" w:footer="0" w:gutter="0"/>
          <w:cols w:space="720" w:equalWidth="0">
            <w:col w:w="9360"/>
          </w:cols>
        </w:sectPr>
      </w:pPr>
    </w:p>
    <w:p w14:paraId="00504BC3" w14:textId="77777777" w:rsidR="00114146" w:rsidRDefault="00114146">
      <w:pPr>
        <w:spacing w:line="11" w:lineRule="exact"/>
        <w:rPr>
          <w:sz w:val="20"/>
          <w:szCs w:val="20"/>
        </w:rPr>
      </w:pPr>
      <w:bookmarkStart w:id="46" w:name="page47"/>
      <w:bookmarkEnd w:id="46"/>
    </w:p>
    <w:p w14:paraId="23772686" w14:textId="77777777" w:rsidR="00114146" w:rsidRDefault="009432C8">
      <w:pPr>
        <w:ind w:right="720"/>
        <w:rPr>
          <w:sz w:val="20"/>
          <w:szCs w:val="20"/>
        </w:rPr>
      </w:pPr>
      <w:r>
        <w:rPr>
          <w:rFonts w:eastAsia="Times New Roman"/>
        </w:rPr>
        <w:t xml:space="preserve">Stephen Thomas Bartlett, M.D. </w:t>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Pr>
          <w:rFonts w:eastAsia="Times New Roman"/>
        </w:rPr>
        <w:t>Page 47</w:t>
      </w:r>
    </w:p>
    <w:p w14:paraId="2D0D9C61" w14:textId="77777777" w:rsidR="00114146" w:rsidRDefault="009432C8">
      <w:pPr>
        <w:spacing w:line="20" w:lineRule="exact"/>
        <w:rPr>
          <w:sz w:val="20"/>
          <w:szCs w:val="20"/>
        </w:rPr>
      </w:pPr>
      <w:r>
        <w:rPr>
          <w:noProof/>
          <w:sz w:val="20"/>
          <w:szCs w:val="20"/>
        </w:rPr>
        <w:drawing>
          <wp:anchor distT="0" distB="0" distL="114300" distR="114300" simplePos="0" relativeHeight="251680256" behindDoc="1" locked="0" layoutInCell="0" allowOverlap="1" wp14:anchorId="50C93386" wp14:editId="51CA8BB2">
            <wp:simplePos x="0" y="0"/>
            <wp:positionH relativeFrom="column">
              <wp:posOffset>-11430</wp:posOffset>
            </wp:positionH>
            <wp:positionV relativeFrom="paragraph">
              <wp:posOffset>227330</wp:posOffset>
            </wp:positionV>
            <wp:extent cx="6220460" cy="101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7E34F1DA" w14:textId="77777777" w:rsidR="00114146" w:rsidRDefault="00114146">
      <w:pPr>
        <w:spacing w:line="200" w:lineRule="exact"/>
        <w:rPr>
          <w:sz w:val="20"/>
          <w:szCs w:val="20"/>
        </w:rPr>
      </w:pPr>
    </w:p>
    <w:p w14:paraId="502F3660" w14:textId="77777777" w:rsidR="00114146" w:rsidRDefault="00114146">
      <w:pPr>
        <w:spacing w:line="200" w:lineRule="exact"/>
        <w:rPr>
          <w:sz w:val="20"/>
          <w:szCs w:val="20"/>
        </w:rPr>
      </w:pPr>
    </w:p>
    <w:p w14:paraId="3E45D638" w14:textId="77777777" w:rsidR="00114146" w:rsidRDefault="00114146">
      <w:pPr>
        <w:spacing w:line="200" w:lineRule="exact"/>
        <w:rPr>
          <w:sz w:val="20"/>
          <w:szCs w:val="20"/>
        </w:rPr>
      </w:pPr>
    </w:p>
    <w:p w14:paraId="1837F7EA" w14:textId="77777777" w:rsidR="00114146" w:rsidRDefault="00114146">
      <w:pPr>
        <w:spacing w:line="347" w:lineRule="exact"/>
        <w:rPr>
          <w:sz w:val="20"/>
          <w:szCs w:val="20"/>
        </w:rPr>
      </w:pPr>
    </w:p>
    <w:p w14:paraId="362E901E" w14:textId="77777777" w:rsidR="00114146" w:rsidRDefault="009432C8">
      <w:pPr>
        <w:numPr>
          <w:ilvl w:val="0"/>
          <w:numId w:val="60"/>
        </w:numPr>
        <w:tabs>
          <w:tab w:val="left" w:pos="720"/>
        </w:tabs>
        <w:spacing w:line="223" w:lineRule="auto"/>
        <w:ind w:left="720" w:hanging="720"/>
        <w:rPr>
          <w:rFonts w:eastAsia="Times New Roman"/>
        </w:rPr>
      </w:pPr>
      <w:r>
        <w:rPr>
          <w:rFonts w:eastAsia="Times New Roman"/>
          <w:b/>
          <w:bCs/>
        </w:rPr>
        <w:t xml:space="preserve">Bartlett, ST. </w:t>
      </w:r>
      <w:r>
        <w:rPr>
          <w:rFonts w:eastAsia="Times New Roman"/>
        </w:rPr>
        <w:t>Visiting Professor. University of Texas Health Science Center. “Composite</w:t>
      </w:r>
      <w:r>
        <w:rPr>
          <w:rFonts w:eastAsia="Times New Roman"/>
          <w:b/>
          <w:bCs/>
        </w:rPr>
        <w:t xml:space="preserve"> </w:t>
      </w:r>
      <w:r>
        <w:rPr>
          <w:rFonts w:eastAsia="Times New Roman"/>
        </w:rPr>
        <w:t>Tissue</w:t>
      </w:r>
      <w:r>
        <w:rPr>
          <w:rFonts w:eastAsia="Times New Roman"/>
          <w:b/>
          <w:bCs/>
        </w:rPr>
        <w:t xml:space="preserve"> </w:t>
      </w:r>
      <w:r>
        <w:rPr>
          <w:rFonts w:eastAsia="Times New Roman"/>
        </w:rPr>
        <w:t>Transplantation.” San Antonio, TX. March 30, 2009.</w:t>
      </w:r>
    </w:p>
    <w:p w14:paraId="335BAD02" w14:textId="77777777" w:rsidR="00114146" w:rsidRDefault="00114146">
      <w:pPr>
        <w:spacing w:line="206" w:lineRule="exact"/>
        <w:rPr>
          <w:rFonts w:eastAsia="Times New Roman"/>
        </w:rPr>
      </w:pPr>
    </w:p>
    <w:p w14:paraId="5F0904F5" w14:textId="77777777" w:rsidR="00114146" w:rsidRDefault="009432C8">
      <w:pPr>
        <w:numPr>
          <w:ilvl w:val="0"/>
          <w:numId w:val="60"/>
        </w:numPr>
        <w:tabs>
          <w:tab w:val="left" w:pos="720"/>
        </w:tabs>
        <w:ind w:left="720" w:hanging="720"/>
        <w:rPr>
          <w:rFonts w:eastAsia="Times New Roman"/>
        </w:rPr>
      </w:pPr>
      <w:r>
        <w:rPr>
          <w:rFonts w:eastAsia="Times New Roman"/>
          <w:b/>
          <w:bCs/>
        </w:rPr>
        <w:t xml:space="preserve">Bartlett, ST.  </w:t>
      </w:r>
      <w:r>
        <w:rPr>
          <w:rFonts w:eastAsia="Times New Roman"/>
        </w:rPr>
        <w:t>Invited Lecture. Distinguished Graduate Julius Mackie Lecturer.  University of</w:t>
      </w:r>
    </w:p>
    <w:p w14:paraId="78102608" w14:textId="77777777" w:rsidR="00114146" w:rsidRDefault="009432C8">
      <w:pPr>
        <w:spacing w:line="220" w:lineRule="auto"/>
        <w:ind w:left="720"/>
        <w:rPr>
          <w:rFonts w:eastAsia="Times New Roman"/>
        </w:rPr>
      </w:pPr>
      <w:r>
        <w:rPr>
          <w:rFonts w:eastAsia="Times New Roman"/>
        </w:rPr>
        <w:t>Pennsylvania School of Medicine. “Composite Tissue Transplantation.” Philadelphia, PA May 21, 2009.</w:t>
      </w:r>
    </w:p>
    <w:p w14:paraId="1E900ADA" w14:textId="77777777" w:rsidR="00114146" w:rsidRDefault="00114146">
      <w:pPr>
        <w:spacing w:line="216" w:lineRule="exact"/>
        <w:rPr>
          <w:rFonts w:eastAsia="Times New Roman"/>
        </w:rPr>
      </w:pPr>
    </w:p>
    <w:p w14:paraId="16FD101C" w14:textId="77777777" w:rsidR="00114146" w:rsidRDefault="009432C8">
      <w:pPr>
        <w:numPr>
          <w:ilvl w:val="0"/>
          <w:numId w:val="60"/>
        </w:numPr>
        <w:tabs>
          <w:tab w:val="left" w:pos="720"/>
        </w:tabs>
        <w:ind w:left="720" w:hanging="720"/>
        <w:rPr>
          <w:rFonts w:eastAsia="Times New Roman"/>
          <w:sz w:val="21"/>
          <w:szCs w:val="21"/>
        </w:rPr>
      </w:pPr>
      <w:r>
        <w:rPr>
          <w:rFonts w:eastAsia="Times New Roman"/>
          <w:b/>
          <w:bCs/>
          <w:sz w:val="21"/>
          <w:szCs w:val="21"/>
        </w:rPr>
        <w:t xml:space="preserve">Bartlett, ST.  </w:t>
      </w:r>
      <w:r>
        <w:rPr>
          <w:rFonts w:eastAsia="Times New Roman"/>
          <w:sz w:val="21"/>
          <w:szCs w:val="21"/>
        </w:rPr>
        <w:t xml:space="preserve">Invited Lecture. Annual </w:t>
      </w:r>
      <w:proofErr w:type="spellStart"/>
      <w:r>
        <w:rPr>
          <w:rFonts w:eastAsia="Times New Roman"/>
          <w:sz w:val="21"/>
          <w:szCs w:val="21"/>
        </w:rPr>
        <w:t>Battistella</w:t>
      </w:r>
      <w:proofErr w:type="spellEnd"/>
      <w:r>
        <w:rPr>
          <w:rFonts w:eastAsia="Times New Roman"/>
          <w:sz w:val="21"/>
          <w:szCs w:val="21"/>
        </w:rPr>
        <w:t xml:space="preserve"> Memorial Lectureship.  University of California,</w:t>
      </w:r>
    </w:p>
    <w:p w14:paraId="055FBD85" w14:textId="77777777" w:rsidR="00114146" w:rsidRDefault="009432C8">
      <w:pPr>
        <w:spacing w:line="220" w:lineRule="auto"/>
        <w:ind w:left="720"/>
        <w:rPr>
          <w:rFonts w:eastAsia="Times New Roman"/>
          <w:sz w:val="21"/>
          <w:szCs w:val="21"/>
        </w:rPr>
      </w:pPr>
      <w:r>
        <w:rPr>
          <w:rFonts w:eastAsia="Times New Roman"/>
        </w:rPr>
        <w:t>David School of Medicine. “Composite Tissue Transplantation.” Sacramento, CA. September 11-12, 2009.</w:t>
      </w:r>
    </w:p>
    <w:p w14:paraId="44F64566" w14:textId="77777777" w:rsidR="00114146" w:rsidRDefault="00114146">
      <w:pPr>
        <w:spacing w:line="220" w:lineRule="exact"/>
        <w:rPr>
          <w:rFonts w:eastAsia="Times New Roman"/>
          <w:sz w:val="21"/>
          <w:szCs w:val="21"/>
        </w:rPr>
      </w:pPr>
    </w:p>
    <w:p w14:paraId="36D128BB" w14:textId="77777777" w:rsidR="00114146" w:rsidRDefault="009432C8">
      <w:pPr>
        <w:numPr>
          <w:ilvl w:val="0"/>
          <w:numId w:val="60"/>
        </w:numPr>
        <w:tabs>
          <w:tab w:val="left" w:pos="720"/>
        </w:tabs>
        <w:spacing w:line="223" w:lineRule="auto"/>
        <w:ind w:left="720" w:hanging="720"/>
        <w:rPr>
          <w:rFonts w:eastAsia="Times New Roman"/>
        </w:rPr>
      </w:pPr>
      <w:r>
        <w:rPr>
          <w:rFonts w:eastAsia="Times New Roman"/>
          <w:b/>
          <w:bCs/>
        </w:rPr>
        <w:t xml:space="preserve">Bartlett, ST. </w:t>
      </w:r>
      <w:r>
        <w:rPr>
          <w:rFonts w:eastAsia="Times New Roman"/>
        </w:rPr>
        <w:t>Grand Rounds</w:t>
      </w:r>
      <w:r>
        <w:rPr>
          <w:rFonts w:eastAsia="Times New Roman"/>
          <w:b/>
          <w:bCs/>
        </w:rPr>
        <w:t xml:space="preserve"> </w:t>
      </w:r>
      <w:r>
        <w:rPr>
          <w:rFonts w:eastAsia="Times New Roman"/>
        </w:rPr>
        <w:t>Speaker, Union Memorial Hospital. “Pancreas and Islet Cell</w:t>
      </w:r>
      <w:r>
        <w:rPr>
          <w:rFonts w:eastAsia="Times New Roman"/>
          <w:b/>
          <w:bCs/>
        </w:rPr>
        <w:t xml:space="preserve"> </w:t>
      </w:r>
      <w:r>
        <w:rPr>
          <w:rFonts w:eastAsia="Times New Roman"/>
        </w:rPr>
        <w:t>Transplant”. Baltimore, MD. April 8, 2010.</w:t>
      </w:r>
    </w:p>
    <w:p w14:paraId="11145D23" w14:textId="77777777" w:rsidR="00114146" w:rsidRDefault="00114146">
      <w:pPr>
        <w:spacing w:line="221" w:lineRule="exact"/>
        <w:rPr>
          <w:rFonts w:eastAsia="Times New Roman"/>
        </w:rPr>
      </w:pPr>
    </w:p>
    <w:p w14:paraId="5545BAF7" w14:textId="77777777" w:rsidR="00114146" w:rsidRDefault="009432C8">
      <w:pPr>
        <w:numPr>
          <w:ilvl w:val="0"/>
          <w:numId w:val="60"/>
        </w:numPr>
        <w:tabs>
          <w:tab w:val="left" w:pos="720"/>
        </w:tabs>
        <w:spacing w:line="223" w:lineRule="auto"/>
        <w:ind w:left="720" w:hanging="720"/>
        <w:rPr>
          <w:rFonts w:eastAsia="Times New Roman"/>
        </w:rPr>
      </w:pPr>
      <w:r>
        <w:rPr>
          <w:rFonts w:eastAsia="Times New Roman"/>
          <w:b/>
          <w:bCs/>
        </w:rPr>
        <w:t>Bartlett, ST</w:t>
      </w:r>
      <w:r>
        <w:rPr>
          <w:rFonts w:eastAsia="Times New Roman"/>
        </w:rPr>
        <w:t xml:space="preserve">. Grand Rounds Speaker, Massachusetts General Hospital. “Composite Tissue </w:t>
      </w:r>
      <w:proofErr w:type="spellStart"/>
      <w:r>
        <w:rPr>
          <w:rFonts w:eastAsia="Times New Roman"/>
        </w:rPr>
        <w:t>Allo</w:t>
      </w:r>
      <w:proofErr w:type="spellEnd"/>
      <w:r>
        <w:rPr>
          <w:rFonts w:eastAsia="Times New Roman"/>
        </w:rPr>
        <w:t>-transplantation.” Boston, MA. June 7, 2010</w:t>
      </w:r>
    </w:p>
    <w:p w14:paraId="6F2278DC" w14:textId="77777777" w:rsidR="00114146" w:rsidRDefault="00114146">
      <w:pPr>
        <w:spacing w:line="221" w:lineRule="exact"/>
        <w:rPr>
          <w:rFonts w:eastAsia="Times New Roman"/>
        </w:rPr>
      </w:pPr>
    </w:p>
    <w:p w14:paraId="188375AD" w14:textId="77777777" w:rsidR="00114146" w:rsidRDefault="009432C8">
      <w:pPr>
        <w:numPr>
          <w:ilvl w:val="0"/>
          <w:numId w:val="60"/>
        </w:numPr>
        <w:tabs>
          <w:tab w:val="left" w:pos="720"/>
        </w:tabs>
        <w:spacing w:line="222" w:lineRule="auto"/>
        <w:ind w:left="720" w:hanging="720"/>
        <w:jc w:val="both"/>
        <w:rPr>
          <w:rFonts w:eastAsia="Times New Roman"/>
        </w:rPr>
      </w:pPr>
      <w:r>
        <w:rPr>
          <w:rFonts w:eastAsia="Times New Roman"/>
          <w:b/>
          <w:bCs/>
        </w:rPr>
        <w:t xml:space="preserve">Bartlett, ST. </w:t>
      </w:r>
      <w:r>
        <w:rPr>
          <w:rFonts w:eastAsia="Times New Roman"/>
        </w:rPr>
        <w:t>Invited Speaker. The XXIII Transplantation Society meeting. “Results of Pancreas</w:t>
      </w:r>
      <w:r>
        <w:rPr>
          <w:rFonts w:eastAsia="Times New Roman"/>
          <w:b/>
          <w:bCs/>
        </w:rPr>
        <w:t xml:space="preserve"> </w:t>
      </w:r>
      <w:r>
        <w:rPr>
          <w:rFonts w:eastAsia="Times New Roman"/>
        </w:rPr>
        <w:t>Transplantation in 2010. The case for prioritized allocation to islet transplantation.” Vancouver,</w:t>
      </w:r>
    </w:p>
    <w:p w14:paraId="06463B1A" w14:textId="77777777" w:rsidR="00114146" w:rsidRDefault="009432C8">
      <w:pPr>
        <w:spacing w:line="221" w:lineRule="auto"/>
        <w:ind w:left="720"/>
        <w:rPr>
          <w:rFonts w:eastAsia="Times New Roman"/>
        </w:rPr>
      </w:pPr>
      <w:r>
        <w:rPr>
          <w:rFonts w:eastAsia="Times New Roman"/>
        </w:rPr>
        <w:t>Canada. August 15-19, 2010.</w:t>
      </w:r>
    </w:p>
    <w:p w14:paraId="4F561256" w14:textId="77777777" w:rsidR="00114146" w:rsidRDefault="00114146">
      <w:pPr>
        <w:spacing w:line="219" w:lineRule="exact"/>
        <w:rPr>
          <w:rFonts w:eastAsia="Times New Roman"/>
        </w:rPr>
      </w:pPr>
    </w:p>
    <w:p w14:paraId="340A486E" w14:textId="77777777" w:rsidR="00114146" w:rsidRDefault="009432C8">
      <w:pPr>
        <w:numPr>
          <w:ilvl w:val="0"/>
          <w:numId w:val="60"/>
        </w:numPr>
        <w:tabs>
          <w:tab w:val="left" w:pos="720"/>
        </w:tabs>
        <w:spacing w:line="222" w:lineRule="auto"/>
        <w:ind w:left="720" w:hanging="720"/>
        <w:rPr>
          <w:rFonts w:eastAsia="Times New Roman"/>
        </w:rPr>
      </w:pPr>
      <w:r>
        <w:rPr>
          <w:rFonts w:eastAsia="Times New Roman"/>
          <w:b/>
          <w:bCs/>
        </w:rPr>
        <w:t>Bartlett, ST</w:t>
      </w:r>
      <w:r>
        <w:rPr>
          <w:rFonts w:eastAsia="Times New Roman"/>
        </w:rPr>
        <w:t>. Grand Rounds Speaker. University of Maryland Medical Center, Department of</w:t>
      </w:r>
      <w:r>
        <w:rPr>
          <w:rFonts w:eastAsia="Times New Roman"/>
          <w:b/>
          <w:bCs/>
        </w:rPr>
        <w:t xml:space="preserve"> </w:t>
      </w:r>
      <w:r>
        <w:rPr>
          <w:rFonts w:eastAsia="Times New Roman"/>
        </w:rPr>
        <w:t>Anesthesiology</w:t>
      </w:r>
    </w:p>
    <w:p w14:paraId="09897FFA" w14:textId="77777777" w:rsidR="00114146" w:rsidRDefault="009432C8">
      <w:pPr>
        <w:spacing w:line="221" w:lineRule="auto"/>
        <w:ind w:left="720"/>
        <w:rPr>
          <w:rFonts w:eastAsia="Times New Roman"/>
        </w:rPr>
      </w:pPr>
      <w:r>
        <w:rPr>
          <w:rFonts w:eastAsia="Times New Roman"/>
        </w:rPr>
        <w:t>Composite Tissue Transplantation. Baltimore, MD. August 26, 2010.</w:t>
      </w:r>
    </w:p>
    <w:p w14:paraId="7AFF4F64" w14:textId="77777777" w:rsidR="00114146" w:rsidRDefault="00114146">
      <w:pPr>
        <w:spacing w:line="205" w:lineRule="exact"/>
        <w:rPr>
          <w:rFonts w:eastAsia="Times New Roman"/>
        </w:rPr>
      </w:pPr>
    </w:p>
    <w:p w14:paraId="2F95AAA9" w14:textId="77777777" w:rsidR="00114146" w:rsidRDefault="009432C8">
      <w:pPr>
        <w:numPr>
          <w:ilvl w:val="0"/>
          <w:numId w:val="60"/>
        </w:numPr>
        <w:tabs>
          <w:tab w:val="left" w:pos="720"/>
        </w:tabs>
        <w:ind w:left="720" w:hanging="720"/>
        <w:rPr>
          <w:rFonts w:eastAsia="Times New Roman"/>
        </w:rPr>
      </w:pPr>
      <w:r>
        <w:rPr>
          <w:rFonts w:eastAsia="Times New Roman"/>
          <w:b/>
          <w:bCs/>
        </w:rPr>
        <w:t>Bartlett, ST</w:t>
      </w:r>
      <w:r>
        <w:rPr>
          <w:rFonts w:eastAsia="Times New Roman"/>
        </w:rPr>
        <w:t>.  Invited Speaker.  “Frankenstein:  Penetrating the Secrets of Nature” exhibit at the</w:t>
      </w:r>
    </w:p>
    <w:p w14:paraId="1BC0EEA3" w14:textId="77777777" w:rsidR="00114146" w:rsidRDefault="009432C8">
      <w:pPr>
        <w:spacing w:line="221" w:lineRule="auto"/>
        <w:ind w:left="720"/>
        <w:rPr>
          <w:rFonts w:eastAsia="Times New Roman"/>
        </w:rPr>
      </w:pPr>
      <w:r>
        <w:rPr>
          <w:rFonts w:eastAsia="Times New Roman"/>
        </w:rPr>
        <w:t>Health Sciences Library, University of Maryland Baltimore, Baltimore, MD December 14, 2010</w:t>
      </w:r>
    </w:p>
    <w:p w14:paraId="538FA381" w14:textId="77777777" w:rsidR="00114146" w:rsidRDefault="00114146">
      <w:pPr>
        <w:spacing w:line="205" w:lineRule="exact"/>
        <w:rPr>
          <w:rFonts w:eastAsia="Times New Roman"/>
        </w:rPr>
      </w:pPr>
    </w:p>
    <w:p w14:paraId="48805FDC" w14:textId="77777777" w:rsidR="00114146" w:rsidRDefault="009432C8">
      <w:pPr>
        <w:numPr>
          <w:ilvl w:val="0"/>
          <w:numId w:val="60"/>
        </w:numPr>
        <w:tabs>
          <w:tab w:val="left" w:pos="720"/>
        </w:tabs>
        <w:ind w:left="720" w:hanging="720"/>
        <w:rPr>
          <w:rFonts w:eastAsia="Times New Roman"/>
        </w:rPr>
      </w:pPr>
      <w:r>
        <w:rPr>
          <w:rFonts w:eastAsia="Times New Roman"/>
          <w:b/>
          <w:bCs/>
        </w:rPr>
        <w:t>Bartlett, ST</w:t>
      </w:r>
      <w:r>
        <w:rPr>
          <w:rFonts w:eastAsia="Times New Roman"/>
        </w:rPr>
        <w:t xml:space="preserve">.   </w:t>
      </w:r>
      <w:proofErr w:type="gramStart"/>
      <w:r>
        <w:rPr>
          <w:rFonts w:eastAsia="Times New Roman"/>
        </w:rPr>
        <w:t>Invited  Speaker</w:t>
      </w:r>
      <w:proofErr w:type="gramEnd"/>
      <w:r>
        <w:rPr>
          <w:rFonts w:eastAsia="Times New Roman"/>
        </w:rPr>
        <w:t>.   “</w:t>
      </w:r>
      <w:proofErr w:type="gramStart"/>
      <w:r>
        <w:rPr>
          <w:rFonts w:eastAsia="Times New Roman"/>
        </w:rPr>
        <w:t>IPITTA  President’s</w:t>
      </w:r>
      <w:proofErr w:type="gramEnd"/>
      <w:r>
        <w:rPr>
          <w:rFonts w:eastAsia="Times New Roman"/>
        </w:rPr>
        <w:t xml:space="preserve">  Report”.   </w:t>
      </w:r>
      <w:proofErr w:type="gramStart"/>
      <w:r>
        <w:rPr>
          <w:rFonts w:eastAsia="Times New Roman"/>
        </w:rPr>
        <w:t>The  Transplantation</w:t>
      </w:r>
      <w:proofErr w:type="gramEnd"/>
      <w:r>
        <w:rPr>
          <w:rFonts w:eastAsia="Times New Roman"/>
        </w:rPr>
        <w:t xml:space="preserve"> Society</w:t>
      </w:r>
    </w:p>
    <w:p w14:paraId="7FEA4625" w14:textId="77777777" w:rsidR="00114146" w:rsidRDefault="009432C8">
      <w:pPr>
        <w:spacing w:line="221" w:lineRule="auto"/>
        <w:ind w:left="720"/>
        <w:rPr>
          <w:rFonts w:eastAsia="Times New Roman"/>
        </w:rPr>
      </w:pPr>
      <w:r>
        <w:rPr>
          <w:rFonts w:eastAsia="Times New Roman"/>
        </w:rPr>
        <w:t>Meeting, Prague, Czech Republic, May 1, 2011.</w:t>
      </w:r>
    </w:p>
    <w:p w14:paraId="599207BB" w14:textId="77777777" w:rsidR="00114146" w:rsidRDefault="00114146">
      <w:pPr>
        <w:spacing w:line="220" w:lineRule="exact"/>
        <w:rPr>
          <w:sz w:val="20"/>
          <w:szCs w:val="20"/>
        </w:rPr>
      </w:pPr>
    </w:p>
    <w:p w14:paraId="523F6860" w14:textId="77777777" w:rsidR="00114146" w:rsidRDefault="009432C8">
      <w:pPr>
        <w:numPr>
          <w:ilvl w:val="0"/>
          <w:numId w:val="61"/>
        </w:numPr>
        <w:tabs>
          <w:tab w:val="left" w:pos="720"/>
        </w:tabs>
        <w:spacing w:line="223" w:lineRule="auto"/>
        <w:ind w:left="720" w:hanging="720"/>
        <w:rPr>
          <w:rFonts w:eastAsia="Times New Roman"/>
        </w:rPr>
      </w:pPr>
      <w:r>
        <w:rPr>
          <w:rFonts w:eastAsia="Times New Roman"/>
          <w:b/>
          <w:bCs/>
        </w:rPr>
        <w:t xml:space="preserve">Bartlett, ST </w:t>
      </w:r>
      <w:r>
        <w:rPr>
          <w:rFonts w:eastAsia="Times New Roman"/>
        </w:rPr>
        <w:t>Invited Speaker, University of Pennsylvania, September 22, 2012, Clyde Barker</w:t>
      </w:r>
      <w:r>
        <w:rPr>
          <w:rFonts w:eastAsia="Times New Roman"/>
          <w:b/>
          <w:bCs/>
        </w:rPr>
        <w:t xml:space="preserve"> </w:t>
      </w:r>
      <w:r>
        <w:rPr>
          <w:rFonts w:eastAsia="Times New Roman"/>
        </w:rPr>
        <w:t xml:space="preserve">Symposium, “Experimental and </w:t>
      </w:r>
      <w:proofErr w:type="spellStart"/>
      <w:r>
        <w:rPr>
          <w:rFonts w:eastAsia="Times New Roman"/>
        </w:rPr>
        <w:t>Clincal</w:t>
      </w:r>
      <w:proofErr w:type="spellEnd"/>
      <w:r>
        <w:rPr>
          <w:rFonts w:eastAsia="Times New Roman"/>
        </w:rPr>
        <w:t xml:space="preserve"> Craniofacial Transplantation”.</w:t>
      </w:r>
    </w:p>
    <w:p w14:paraId="659403BD" w14:textId="77777777" w:rsidR="00114146" w:rsidRDefault="00114146">
      <w:pPr>
        <w:spacing w:line="221" w:lineRule="exact"/>
        <w:rPr>
          <w:sz w:val="20"/>
          <w:szCs w:val="20"/>
        </w:rPr>
      </w:pPr>
    </w:p>
    <w:p w14:paraId="7A6053D5" w14:textId="77777777" w:rsidR="00114146" w:rsidRDefault="009432C8">
      <w:pPr>
        <w:numPr>
          <w:ilvl w:val="0"/>
          <w:numId w:val="62"/>
        </w:numPr>
        <w:tabs>
          <w:tab w:val="left" w:pos="720"/>
        </w:tabs>
        <w:spacing w:line="222" w:lineRule="auto"/>
        <w:ind w:left="720" w:hanging="720"/>
        <w:jc w:val="both"/>
        <w:rPr>
          <w:rFonts w:eastAsia="Times New Roman"/>
        </w:rPr>
      </w:pPr>
      <w:r>
        <w:rPr>
          <w:rFonts w:eastAsia="Times New Roman"/>
          <w:b/>
          <w:bCs/>
        </w:rPr>
        <w:t xml:space="preserve">Bartlett, ST </w:t>
      </w:r>
      <w:r>
        <w:rPr>
          <w:rFonts w:eastAsia="Times New Roman"/>
        </w:rPr>
        <w:t>Invited Speaker, West Virginia Health Center, Morgantown, West Virginia,</w:t>
      </w:r>
      <w:r>
        <w:rPr>
          <w:rFonts w:eastAsia="Times New Roman"/>
          <w:b/>
          <w:bCs/>
        </w:rPr>
        <w:t xml:space="preserve"> </w:t>
      </w:r>
      <w:r>
        <w:rPr>
          <w:rFonts w:eastAsia="Times New Roman"/>
        </w:rPr>
        <w:t>February 2013, Grand Rounds Presentation. “Craniofacial Transplantation: Implications for Transplant Tolerance”</w:t>
      </w:r>
    </w:p>
    <w:p w14:paraId="5C7CFAFA" w14:textId="77777777" w:rsidR="00114146" w:rsidRDefault="00114146">
      <w:pPr>
        <w:spacing w:line="21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0"/>
        <w:gridCol w:w="1420"/>
        <w:gridCol w:w="7380"/>
      </w:tblGrid>
      <w:tr w:rsidR="00114146" w14:paraId="62216C1B" w14:textId="77777777">
        <w:trPr>
          <w:trHeight w:val="253"/>
        </w:trPr>
        <w:tc>
          <w:tcPr>
            <w:tcW w:w="560" w:type="dxa"/>
            <w:vAlign w:val="bottom"/>
          </w:tcPr>
          <w:p w14:paraId="41B5388A" w14:textId="77777777" w:rsidR="00114146" w:rsidRDefault="009432C8">
            <w:pPr>
              <w:ind w:right="70"/>
              <w:jc w:val="right"/>
              <w:rPr>
                <w:sz w:val="20"/>
                <w:szCs w:val="20"/>
              </w:rPr>
            </w:pPr>
            <w:r>
              <w:rPr>
                <w:rFonts w:eastAsia="Times New Roman"/>
                <w:w w:val="93"/>
              </w:rPr>
              <w:t>106.</w:t>
            </w:r>
          </w:p>
        </w:tc>
        <w:tc>
          <w:tcPr>
            <w:tcW w:w="1420" w:type="dxa"/>
            <w:vAlign w:val="bottom"/>
          </w:tcPr>
          <w:p w14:paraId="6046D94D" w14:textId="77777777" w:rsidR="00114146" w:rsidRDefault="009432C8">
            <w:pPr>
              <w:ind w:left="160"/>
              <w:rPr>
                <w:sz w:val="20"/>
                <w:szCs w:val="20"/>
              </w:rPr>
            </w:pPr>
            <w:r>
              <w:rPr>
                <w:rFonts w:eastAsia="Times New Roman"/>
                <w:b/>
                <w:bCs/>
              </w:rPr>
              <w:t>Bartlett, ST</w:t>
            </w:r>
          </w:p>
        </w:tc>
        <w:tc>
          <w:tcPr>
            <w:tcW w:w="7380" w:type="dxa"/>
            <w:vAlign w:val="bottom"/>
          </w:tcPr>
          <w:p w14:paraId="190B50A4" w14:textId="77777777" w:rsidR="00114146" w:rsidRDefault="009432C8">
            <w:pPr>
              <w:ind w:left="180"/>
              <w:rPr>
                <w:sz w:val="20"/>
                <w:szCs w:val="20"/>
              </w:rPr>
            </w:pPr>
            <w:r>
              <w:rPr>
                <w:rFonts w:eastAsia="Times New Roman"/>
              </w:rPr>
              <w:t xml:space="preserve">Invited </w:t>
            </w:r>
            <w:proofErr w:type="gramStart"/>
            <w:r>
              <w:rPr>
                <w:rFonts w:eastAsia="Times New Roman"/>
              </w:rPr>
              <w:t xml:space="preserve">Speaker,   </w:t>
            </w:r>
            <w:proofErr w:type="gramEnd"/>
            <w:r>
              <w:rPr>
                <w:rFonts w:eastAsia="Times New Roman"/>
              </w:rPr>
              <w:t>John Radcliffe Hospital, Oxford, UK.   April 2013.   Grand</w:t>
            </w:r>
          </w:p>
        </w:tc>
      </w:tr>
      <w:tr w:rsidR="00114146" w14:paraId="5424E7DA" w14:textId="77777777">
        <w:trPr>
          <w:trHeight w:val="241"/>
        </w:trPr>
        <w:tc>
          <w:tcPr>
            <w:tcW w:w="560" w:type="dxa"/>
            <w:vAlign w:val="bottom"/>
          </w:tcPr>
          <w:p w14:paraId="373D416B" w14:textId="77777777" w:rsidR="00114146" w:rsidRDefault="00114146">
            <w:pPr>
              <w:rPr>
                <w:sz w:val="20"/>
                <w:szCs w:val="20"/>
              </w:rPr>
            </w:pPr>
          </w:p>
        </w:tc>
        <w:tc>
          <w:tcPr>
            <w:tcW w:w="8800" w:type="dxa"/>
            <w:gridSpan w:val="2"/>
            <w:vAlign w:val="bottom"/>
          </w:tcPr>
          <w:p w14:paraId="44037824" w14:textId="77777777" w:rsidR="00114146" w:rsidRDefault="009432C8">
            <w:pPr>
              <w:spacing w:line="242" w:lineRule="exact"/>
              <w:ind w:left="160"/>
              <w:rPr>
                <w:sz w:val="20"/>
                <w:szCs w:val="20"/>
              </w:rPr>
            </w:pPr>
            <w:r>
              <w:rPr>
                <w:rFonts w:eastAsia="Times New Roman"/>
              </w:rPr>
              <w:t>Rounds Presentation. “Experimental and Clinical Face Transplantation”</w:t>
            </w:r>
          </w:p>
        </w:tc>
      </w:tr>
    </w:tbl>
    <w:p w14:paraId="26DF69D1" w14:textId="77777777" w:rsidR="00114146" w:rsidRDefault="00114146">
      <w:pPr>
        <w:spacing w:line="220" w:lineRule="exact"/>
        <w:rPr>
          <w:sz w:val="20"/>
          <w:szCs w:val="20"/>
        </w:rPr>
      </w:pPr>
    </w:p>
    <w:p w14:paraId="63EB45AC" w14:textId="77777777" w:rsidR="00114146" w:rsidRDefault="009432C8">
      <w:pPr>
        <w:numPr>
          <w:ilvl w:val="0"/>
          <w:numId w:val="63"/>
        </w:numPr>
        <w:tabs>
          <w:tab w:val="left" w:pos="720"/>
        </w:tabs>
        <w:spacing w:line="222" w:lineRule="auto"/>
        <w:ind w:left="720" w:hanging="720"/>
        <w:jc w:val="both"/>
        <w:rPr>
          <w:rFonts w:eastAsia="Times New Roman"/>
        </w:rPr>
      </w:pPr>
      <w:r>
        <w:rPr>
          <w:rFonts w:eastAsia="Times New Roman"/>
          <w:b/>
          <w:bCs/>
        </w:rPr>
        <w:t xml:space="preserve">Bartlett ST </w:t>
      </w:r>
      <w:r>
        <w:rPr>
          <w:rFonts w:eastAsia="Times New Roman"/>
        </w:rPr>
        <w:t>Visiting Professor. Annual Resident Research Symposium, University of</w:t>
      </w:r>
      <w:r>
        <w:rPr>
          <w:rFonts w:eastAsia="Times New Roman"/>
          <w:b/>
          <w:bCs/>
        </w:rPr>
        <w:t xml:space="preserve"> </w:t>
      </w:r>
      <w:r>
        <w:rPr>
          <w:rFonts w:eastAsia="Times New Roman"/>
        </w:rPr>
        <w:t xml:space="preserve">Wisconsin, </w:t>
      </w:r>
      <w:proofErr w:type="gramStart"/>
      <w:r>
        <w:rPr>
          <w:rFonts w:eastAsia="Times New Roman"/>
        </w:rPr>
        <w:t>May,</w:t>
      </w:r>
      <w:proofErr w:type="gramEnd"/>
      <w:r>
        <w:rPr>
          <w:rFonts w:eastAsia="Times New Roman"/>
        </w:rPr>
        <w:t xml:space="preserve"> 2013. “Clinical and Experimental Craniofacial Transplantation, Toward Tolerance with Vascularized Bone”.</w:t>
      </w:r>
    </w:p>
    <w:p w14:paraId="53DCD404" w14:textId="77777777" w:rsidR="00114146" w:rsidRDefault="00114146">
      <w:pPr>
        <w:spacing w:line="226" w:lineRule="exact"/>
        <w:rPr>
          <w:rFonts w:eastAsia="Times New Roman"/>
        </w:rPr>
      </w:pPr>
    </w:p>
    <w:p w14:paraId="59BE72F2" w14:textId="77777777" w:rsidR="00114146" w:rsidRDefault="009432C8">
      <w:pPr>
        <w:numPr>
          <w:ilvl w:val="0"/>
          <w:numId w:val="63"/>
        </w:numPr>
        <w:tabs>
          <w:tab w:val="left" w:pos="720"/>
        </w:tabs>
        <w:spacing w:line="227" w:lineRule="auto"/>
        <w:ind w:left="720" w:hanging="720"/>
        <w:rPr>
          <w:rFonts w:eastAsia="Times New Roman"/>
        </w:rPr>
      </w:pPr>
      <w:r>
        <w:rPr>
          <w:rFonts w:eastAsia="Times New Roman"/>
          <w:b/>
          <w:bCs/>
        </w:rPr>
        <w:t xml:space="preserve">Bartlett, ST </w:t>
      </w:r>
      <w:r>
        <w:rPr>
          <w:rFonts w:eastAsia="Times New Roman"/>
        </w:rPr>
        <w:t>Invited Speaker, Francis D. Moore Surgical Lecture. Walter Reed National</w:t>
      </w:r>
      <w:r>
        <w:rPr>
          <w:rFonts w:eastAsia="Times New Roman"/>
          <w:b/>
          <w:bCs/>
        </w:rPr>
        <w:t xml:space="preserve"> </w:t>
      </w:r>
      <w:r>
        <w:rPr>
          <w:rFonts w:eastAsia="Times New Roman"/>
        </w:rPr>
        <w:t>Military Medical Center, July 2013. “Experimental and Clinical Face Transplantation”</w:t>
      </w:r>
    </w:p>
    <w:p w14:paraId="7A4C916A" w14:textId="77777777" w:rsidR="00114146" w:rsidRDefault="00114146">
      <w:pPr>
        <w:spacing w:line="234" w:lineRule="exact"/>
        <w:rPr>
          <w:rFonts w:eastAsia="Times New Roman"/>
        </w:rPr>
      </w:pPr>
    </w:p>
    <w:p w14:paraId="6673981A" w14:textId="77777777" w:rsidR="00114146" w:rsidRDefault="009432C8">
      <w:pPr>
        <w:numPr>
          <w:ilvl w:val="0"/>
          <w:numId w:val="63"/>
        </w:numPr>
        <w:tabs>
          <w:tab w:val="left" w:pos="720"/>
        </w:tabs>
        <w:spacing w:line="227" w:lineRule="auto"/>
        <w:ind w:left="720" w:hanging="720"/>
        <w:rPr>
          <w:rFonts w:eastAsia="Times New Roman"/>
        </w:rPr>
      </w:pPr>
      <w:r>
        <w:rPr>
          <w:rFonts w:eastAsia="Times New Roman"/>
          <w:b/>
          <w:bCs/>
        </w:rPr>
        <w:t xml:space="preserve">Bartlett, ST </w:t>
      </w:r>
      <w:r>
        <w:rPr>
          <w:rFonts w:eastAsia="Times New Roman"/>
        </w:rPr>
        <w:t>Invited Speaker, Department of Medicine Grand Rounds, University of Maryland</w:t>
      </w:r>
      <w:r>
        <w:rPr>
          <w:rFonts w:eastAsia="Times New Roman"/>
          <w:b/>
          <w:bCs/>
        </w:rPr>
        <w:t xml:space="preserve"> </w:t>
      </w:r>
      <w:r>
        <w:rPr>
          <w:rFonts w:eastAsia="Times New Roman"/>
        </w:rPr>
        <w:t xml:space="preserve">School of Medicine, </w:t>
      </w:r>
      <w:proofErr w:type="gramStart"/>
      <w:r>
        <w:rPr>
          <w:rFonts w:eastAsia="Times New Roman"/>
        </w:rPr>
        <w:t>September,</w:t>
      </w:r>
      <w:proofErr w:type="gramEnd"/>
      <w:r>
        <w:rPr>
          <w:rFonts w:eastAsia="Times New Roman"/>
        </w:rPr>
        <w:t xml:space="preserve"> 2013. “Experimental and Clinical Face Transplantation”</w:t>
      </w:r>
    </w:p>
    <w:p w14:paraId="7B9EFC60" w14:textId="77777777" w:rsidR="00114146" w:rsidRDefault="00114146">
      <w:pPr>
        <w:sectPr w:rsidR="00114146">
          <w:pgSz w:w="12240" w:h="15840"/>
          <w:pgMar w:top="1440" w:right="1440" w:bottom="1022" w:left="1440" w:header="0" w:footer="0" w:gutter="0"/>
          <w:cols w:space="720" w:equalWidth="0">
            <w:col w:w="9360"/>
          </w:cols>
        </w:sectPr>
      </w:pPr>
    </w:p>
    <w:p w14:paraId="1D44F466" w14:textId="77777777" w:rsidR="00114146" w:rsidRDefault="00114146">
      <w:pPr>
        <w:spacing w:line="11" w:lineRule="exact"/>
        <w:rPr>
          <w:sz w:val="20"/>
          <w:szCs w:val="20"/>
        </w:rPr>
      </w:pPr>
      <w:bookmarkStart w:id="47" w:name="page48"/>
      <w:bookmarkEnd w:id="47"/>
    </w:p>
    <w:p w14:paraId="7960BAE7" w14:textId="77777777" w:rsidR="00114146" w:rsidRDefault="009432C8">
      <w:pPr>
        <w:ind w:right="720"/>
        <w:rPr>
          <w:sz w:val="20"/>
          <w:szCs w:val="20"/>
        </w:rPr>
      </w:pPr>
      <w:r>
        <w:rPr>
          <w:rFonts w:eastAsia="Times New Roman"/>
        </w:rPr>
        <w:t xml:space="preserve">Stephen Thomas Bartlett, M.D. </w:t>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sidR="009E2C6B">
        <w:rPr>
          <w:rFonts w:eastAsia="Times New Roman"/>
        </w:rPr>
        <w:tab/>
      </w:r>
      <w:r>
        <w:rPr>
          <w:rFonts w:eastAsia="Times New Roman"/>
        </w:rPr>
        <w:t>Page 48</w:t>
      </w:r>
    </w:p>
    <w:p w14:paraId="0EEF258F" w14:textId="77777777" w:rsidR="00114146" w:rsidRDefault="009432C8">
      <w:pPr>
        <w:spacing w:line="20" w:lineRule="exact"/>
        <w:rPr>
          <w:sz w:val="20"/>
          <w:szCs w:val="20"/>
        </w:rPr>
      </w:pPr>
      <w:r>
        <w:rPr>
          <w:noProof/>
          <w:sz w:val="20"/>
          <w:szCs w:val="20"/>
        </w:rPr>
        <w:drawing>
          <wp:anchor distT="0" distB="0" distL="114300" distR="114300" simplePos="0" relativeHeight="251681280" behindDoc="1" locked="0" layoutInCell="0" allowOverlap="1" wp14:anchorId="625E1AB5" wp14:editId="4F3372EF">
            <wp:simplePos x="0" y="0"/>
            <wp:positionH relativeFrom="column">
              <wp:posOffset>-11430</wp:posOffset>
            </wp:positionH>
            <wp:positionV relativeFrom="paragraph">
              <wp:posOffset>227330</wp:posOffset>
            </wp:positionV>
            <wp:extent cx="6220460" cy="101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6220460" cy="10160"/>
                    </a:xfrm>
                    <a:prstGeom prst="rect">
                      <a:avLst/>
                    </a:prstGeom>
                    <a:noFill/>
                  </pic:spPr>
                </pic:pic>
              </a:graphicData>
            </a:graphic>
          </wp:anchor>
        </w:drawing>
      </w:r>
    </w:p>
    <w:p w14:paraId="07809952" w14:textId="77777777" w:rsidR="00114146" w:rsidRDefault="00114146">
      <w:pPr>
        <w:spacing w:line="200" w:lineRule="exact"/>
        <w:rPr>
          <w:sz w:val="20"/>
          <w:szCs w:val="20"/>
        </w:rPr>
      </w:pPr>
    </w:p>
    <w:p w14:paraId="6B86A55F" w14:textId="77777777" w:rsidR="00114146" w:rsidRDefault="00114146">
      <w:pPr>
        <w:spacing w:line="200" w:lineRule="exact"/>
        <w:rPr>
          <w:sz w:val="20"/>
          <w:szCs w:val="20"/>
        </w:rPr>
      </w:pPr>
    </w:p>
    <w:p w14:paraId="27830B66" w14:textId="77777777" w:rsidR="00114146" w:rsidRDefault="00114146">
      <w:pPr>
        <w:spacing w:line="312" w:lineRule="exact"/>
        <w:rPr>
          <w:sz w:val="20"/>
          <w:szCs w:val="20"/>
        </w:rPr>
      </w:pPr>
    </w:p>
    <w:p w14:paraId="69591275" w14:textId="77777777" w:rsidR="00114146" w:rsidRDefault="009432C8">
      <w:pPr>
        <w:numPr>
          <w:ilvl w:val="0"/>
          <w:numId w:val="64"/>
        </w:numPr>
        <w:tabs>
          <w:tab w:val="left" w:pos="720"/>
        </w:tabs>
        <w:ind w:left="720" w:hanging="720"/>
        <w:rPr>
          <w:rFonts w:eastAsia="Times New Roman"/>
        </w:rPr>
      </w:pPr>
      <w:r>
        <w:rPr>
          <w:rFonts w:eastAsia="Times New Roman"/>
          <w:b/>
          <w:bCs/>
        </w:rPr>
        <w:t xml:space="preserve">Bartlett, </w:t>
      </w:r>
      <w:proofErr w:type="spellStart"/>
      <w:proofErr w:type="gramStart"/>
      <w:r>
        <w:rPr>
          <w:rFonts w:eastAsia="Times New Roman"/>
          <w:b/>
          <w:bCs/>
        </w:rPr>
        <w:t>ST</w:t>
      </w:r>
      <w:r>
        <w:rPr>
          <w:rFonts w:eastAsia="Times New Roman"/>
        </w:rPr>
        <w:t>Invited</w:t>
      </w:r>
      <w:proofErr w:type="spellEnd"/>
      <w:r>
        <w:rPr>
          <w:rFonts w:eastAsia="Times New Roman"/>
        </w:rPr>
        <w:t xml:space="preserve">  Speaker</w:t>
      </w:r>
      <w:proofErr w:type="gramEnd"/>
      <w:r>
        <w:rPr>
          <w:rFonts w:eastAsia="Times New Roman"/>
        </w:rPr>
        <w:t>,  Johns  Hopkins  University  Grand  Rounds,  October,  2013.</w:t>
      </w:r>
    </w:p>
    <w:p w14:paraId="1925FA82" w14:textId="77777777" w:rsidR="00114146" w:rsidRDefault="009432C8">
      <w:pPr>
        <w:spacing w:line="225" w:lineRule="auto"/>
        <w:ind w:left="720"/>
        <w:rPr>
          <w:rFonts w:eastAsia="Times New Roman"/>
        </w:rPr>
      </w:pPr>
      <w:r>
        <w:rPr>
          <w:rFonts w:eastAsia="Times New Roman"/>
        </w:rPr>
        <w:t>“Experimental and Clinical Face Transplantation”</w:t>
      </w:r>
    </w:p>
    <w:p w14:paraId="61080532" w14:textId="77777777" w:rsidR="00114146" w:rsidRDefault="00114146">
      <w:pPr>
        <w:spacing w:line="234" w:lineRule="exact"/>
        <w:rPr>
          <w:rFonts w:eastAsia="Times New Roman"/>
        </w:rPr>
      </w:pPr>
    </w:p>
    <w:p w14:paraId="0BBC434E" w14:textId="77777777" w:rsidR="00114146" w:rsidRDefault="009432C8">
      <w:pPr>
        <w:numPr>
          <w:ilvl w:val="0"/>
          <w:numId w:val="64"/>
        </w:numPr>
        <w:tabs>
          <w:tab w:val="left" w:pos="720"/>
        </w:tabs>
        <w:spacing w:line="227" w:lineRule="auto"/>
        <w:ind w:left="720" w:hanging="720"/>
        <w:rPr>
          <w:rFonts w:eastAsia="Times New Roman"/>
        </w:rPr>
      </w:pPr>
      <w:r>
        <w:rPr>
          <w:rFonts w:eastAsia="Times New Roman"/>
          <w:b/>
          <w:bCs/>
        </w:rPr>
        <w:t xml:space="preserve">Bartlett, ST </w:t>
      </w:r>
      <w:r>
        <w:rPr>
          <w:rFonts w:eastAsia="Times New Roman"/>
        </w:rPr>
        <w:t>Invited Speaker, University of Maryland School of Medicine Festival of Science,</w:t>
      </w:r>
      <w:r>
        <w:rPr>
          <w:rFonts w:eastAsia="Times New Roman"/>
          <w:b/>
          <w:bCs/>
        </w:rPr>
        <w:t xml:space="preserve"> </w:t>
      </w:r>
      <w:proofErr w:type="gramStart"/>
      <w:r>
        <w:rPr>
          <w:rFonts w:eastAsia="Times New Roman"/>
        </w:rPr>
        <w:t>November,</w:t>
      </w:r>
      <w:proofErr w:type="gramEnd"/>
      <w:r>
        <w:rPr>
          <w:rFonts w:eastAsia="Times New Roman"/>
        </w:rPr>
        <w:t xml:space="preserve"> 2013</w:t>
      </w:r>
    </w:p>
    <w:p w14:paraId="506ECFA4" w14:textId="77777777" w:rsidR="00114146" w:rsidRDefault="00114146">
      <w:pPr>
        <w:spacing w:line="222" w:lineRule="exact"/>
        <w:rPr>
          <w:rFonts w:eastAsia="Times New Roman"/>
        </w:rPr>
      </w:pPr>
    </w:p>
    <w:p w14:paraId="4620AB48" w14:textId="77777777" w:rsidR="00114146" w:rsidRDefault="009432C8">
      <w:pPr>
        <w:numPr>
          <w:ilvl w:val="0"/>
          <w:numId w:val="64"/>
        </w:numPr>
        <w:tabs>
          <w:tab w:val="left" w:pos="720"/>
        </w:tabs>
        <w:ind w:left="720" w:hanging="720"/>
        <w:rPr>
          <w:rFonts w:eastAsia="Times New Roman"/>
        </w:rPr>
      </w:pPr>
      <w:r>
        <w:rPr>
          <w:rFonts w:eastAsia="Times New Roman"/>
          <w:b/>
          <w:bCs/>
        </w:rPr>
        <w:t xml:space="preserve">Bartlett, </w:t>
      </w:r>
      <w:proofErr w:type="spellStart"/>
      <w:r>
        <w:rPr>
          <w:rFonts w:eastAsia="Times New Roman"/>
          <w:b/>
          <w:bCs/>
        </w:rPr>
        <w:t>ST</w:t>
      </w:r>
      <w:r>
        <w:rPr>
          <w:rFonts w:eastAsia="Times New Roman"/>
          <w:sz w:val="21"/>
          <w:szCs w:val="21"/>
        </w:rPr>
        <w:t>Invited</w:t>
      </w:r>
      <w:proofErr w:type="spellEnd"/>
      <w:r>
        <w:rPr>
          <w:rFonts w:eastAsia="Times New Roman"/>
          <w:sz w:val="21"/>
          <w:szCs w:val="21"/>
        </w:rPr>
        <w:t xml:space="preserve"> Speaker, Massachusetts General Hospital Grand Rounds, December 2013.</w:t>
      </w:r>
    </w:p>
    <w:p w14:paraId="6E57C7CA" w14:textId="77777777" w:rsidR="00114146" w:rsidRDefault="009432C8">
      <w:pPr>
        <w:spacing w:line="225" w:lineRule="auto"/>
        <w:ind w:left="720"/>
        <w:rPr>
          <w:rFonts w:eastAsia="Times New Roman"/>
        </w:rPr>
      </w:pPr>
      <w:r>
        <w:rPr>
          <w:rFonts w:eastAsia="Times New Roman"/>
        </w:rPr>
        <w:t>“Pancreas and Islet Transplantation.”</w:t>
      </w:r>
    </w:p>
    <w:p w14:paraId="38987A08" w14:textId="77777777" w:rsidR="00114146" w:rsidRDefault="00114146">
      <w:pPr>
        <w:spacing w:line="222" w:lineRule="exact"/>
        <w:rPr>
          <w:rFonts w:eastAsia="Times New Roman"/>
        </w:rPr>
      </w:pPr>
    </w:p>
    <w:p w14:paraId="4C8E633E" w14:textId="77777777" w:rsidR="00114146" w:rsidRDefault="009432C8">
      <w:pPr>
        <w:numPr>
          <w:ilvl w:val="0"/>
          <w:numId w:val="64"/>
        </w:numPr>
        <w:tabs>
          <w:tab w:val="left" w:pos="720"/>
        </w:tabs>
        <w:ind w:left="720" w:hanging="720"/>
        <w:rPr>
          <w:rFonts w:eastAsia="Times New Roman"/>
        </w:rPr>
      </w:pPr>
      <w:r>
        <w:rPr>
          <w:rFonts w:eastAsia="Times New Roman"/>
          <w:b/>
          <w:bCs/>
        </w:rPr>
        <w:t xml:space="preserve">Bartlett, </w:t>
      </w:r>
      <w:proofErr w:type="spellStart"/>
      <w:proofErr w:type="gramStart"/>
      <w:r>
        <w:rPr>
          <w:rFonts w:eastAsia="Times New Roman"/>
          <w:b/>
          <w:bCs/>
        </w:rPr>
        <w:t>ST</w:t>
      </w:r>
      <w:r>
        <w:rPr>
          <w:rFonts w:eastAsia="Times New Roman"/>
        </w:rPr>
        <w:t>Invited</w:t>
      </w:r>
      <w:proofErr w:type="spellEnd"/>
      <w:r>
        <w:rPr>
          <w:rFonts w:eastAsia="Times New Roman"/>
        </w:rPr>
        <w:t xml:space="preserve">  Speaker</w:t>
      </w:r>
      <w:proofErr w:type="gramEnd"/>
      <w:r>
        <w:rPr>
          <w:rFonts w:eastAsia="Times New Roman"/>
        </w:rPr>
        <w:t>,  Massachusetts  General  Hospital  Surgical  Grand  Rounds,</w:t>
      </w:r>
    </w:p>
    <w:p w14:paraId="0D820F4D" w14:textId="77777777" w:rsidR="00114146" w:rsidRDefault="009432C8">
      <w:pPr>
        <w:spacing w:line="225" w:lineRule="auto"/>
        <w:ind w:left="720"/>
        <w:rPr>
          <w:rFonts w:eastAsia="Times New Roman"/>
        </w:rPr>
      </w:pPr>
      <w:r>
        <w:rPr>
          <w:rFonts w:eastAsia="Times New Roman"/>
        </w:rPr>
        <w:t xml:space="preserve">December 2013. “Single Port </w:t>
      </w:r>
      <w:proofErr w:type="spellStart"/>
      <w:r>
        <w:rPr>
          <w:rFonts w:eastAsia="Times New Roman"/>
        </w:rPr>
        <w:t>Laproscopic</w:t>
      </w:r>
      <w:proofErr w:type="spellEnd"/>
      <w:r>
        <w:rPr>
          <w:rFonts w:eastAsia="Times New Roman"/>
        </w:rPr>
        <w:t xml:space="preserve"> Living Donor Nephrectomy.”</w:t>
      </w:r>
    </w:p>
    <w:tbl>
      <w:tblPr>
        <w:tblW w:w="0" w:type="auto"/>
        <w:tblLayout w:type="fixed"/>
        <w:tblCellMar>
          <w:left w:w="0" w:type="dxa"/>
          <w:right w:w="0" w:type="dxa"/>
        </w:tblCellMar>
        <w:tblLook w:val="04A0" w:firstRow="1" w:lastRow="0" w:firstColumn="1" w:lastColumn="0" w:noHBand="0" w:noVBand="1"/>
      </w:tblPr>
      <w:tblGrid>
        <w:gridCol w:w="540"/>
        <w:gridCol w:w="1200"/>
        <w:gridCol w:w="7240"/>
      </w:tblGrid>
      <w:tr w:rsidR="00114146" w14:paraId="27879E38" w14:textId="77777777">
        <w:trPr>
          <w:trHeight w:val="235"/>
        </w:trPr>
        <w:tc>
          <w:tcPr>
            <w:tcW w:w="540" w:type="dxa"/>
            <w:vAlign w:val="bottom"/>
          </w:tcPr>
          <w:p w14:paraId="5191C547" w14:textId="77777777" w:rsidR="00114146" w:rsidRDefault="009432C8">
            <w:pPr>
              <w:spacing w:line="235" w:lineRule="exact"/>
              <w:ind w:right="50"/>
              <w:jc w:val="right"/>
              <w:rPr>
                <w:sz w:val="20"/>
                <w:szCs w:val="20"/>
              </w:rPr>
            </w:pPr>
            <w:r>
              <w:rPr>
                <w:rFonts w:eastAsia="Times New Roman"/>
                <w:w w:val="93"/>
              </w:rPr>
              <w:t>114.</w:t>
            </w:r>
          </w:p>
        </w:tc>
        <w:tc>
          <w:tcPr>
            <w:tcW w:w="1200" w:type="dxa"/>
            <w:vAlign w:val="bottom"/>
          </w:tcPr>
          <w:p w14:paraId="604A197F" w14:textId="77777777" w:rsidR="00114146" w:rsidRDefault="009432C8">
            <w:pPr>
              <w:spacing w:line="235" w:lineRule="exact"/>
              <w:ind w:left="180"/>
              <w:rPr>
                <w:sz w:val="20"/>
                <w:szCs w:val="20"/>
              </w:rPr>
            </w:pPr>
            <w:r>
              <w:rPr>
                <w:rFonts w:eastAsia="Times New Roman"/>
              </w:rPr>
              <w:t>Bartlett ST</w:t>
            </w:r>
          </w:p>
        </w:tc>
        <w:tc>
          <w:tcPr>
            <w:tcW w:w="7240" w:type="dxa"/>
            <w:vAlign w:val="bottom"/>
          </w:tcPr>
          <w:p w14:paraId="15C0FBC6" w14:textId="77777777" w:rsidR="00114146" w:rsidRDefault="009432C8">
            <w:pPr>
              <w:spacing w:line="235" w:lineRule="exact"/>
              <w:jc w:val="center"/>
              <w:rPr>
                <w:sz w:val="20"/>
                <w:szCs w:val="20"/>
              </w:rPr>
            </w:pPr>
            <w:r>
              <w:rPr>
                <w:rFonts w:eastAsia="Times New Roman"/>
                <w:w w:val="99"/>
              </w:rPr>
              <w:t xml:space="preserve">Surgical Grand Rounds. St. Agnes Hospital </w:t>
            </w:r>
            <w:proofErr w:type="gramStart"/>
            <w:r>
              <w:rPr>
                <w:rFonts w:eastAsia="Times New Roman"/>
                <w:w w:val="99"/>
              </w:rPr>
              <w:t>March,</w:t>
            </w:r>
            <w:proofErr w:type="gramEnd"/>
            <w:r>
              <w:rPr>
                <w:rFonts w:eastAsia="Times New Roman"/>
                <w:w w:val="99"/>
              </w:rPr>
              <w:t xml:space="preserve"> 2018 “Face Transplantation”</w:t>
            </w:r>
          </w:p>
        </w:tc>
      </w:tr>
      <w:tr w:rsidR="00114146" w14:paraId="27DCEC77" w14:textId="77777777">
        <w:trPr>
          <w:trHeight w:val="238"/>
        </w:trPr>
        <w:tc>
          <w:tcPr>
            <w:tcW w:w="540" w:type="dxa"/>
            <w:vAlign w:val="bottom"/>
          </w:tcPr>
          <w:p w14:paraId="18CD822B" w14:textId="77777777" w:rsidR="00114146" w:rsidRDefault="009432C8">
            <w:pPr>
              <w:spacing w:line="238" w:lineRule="exact"/>
              <w:ind w:right="50"/>
              <w:jc w:val="right"/>
              <w:rPr>
                <w:sz w:val="20"/>
                <w:szCs w:val="20"/>
              </w:rPr>
            </w:pPr>
            <w:r>
              <w:rPr>
                <w:rFonts w:eastAsia="Times New Roman"/>
                <w:w w:val="93"/>
              </w:rPr>
              <w:t>115.</w:t>
            </w:r>
          </w:p>
        </w:tc>
        <w:tc>
          <w:tcPr>
            <w:tcW w:w="1200" w:type="dxa"/>
            <w:vAlign w:val="bottom"/>
          </w:tcPr>
          <w:p w14:paraId="1F076B76" w14:textId="77777777" w:rsidR="00114146" w:rsidRDefault="009432C8">
            <w:pPr>
              <w:spacing w:line="238" w:lineRule="exact"/>
              <w:ind w:left="160"/>
              <w:rPr>
                <w:sz w:val="20"/>
                <w:szCs w:val="20"/>
              </w:rPr>
            </w:pPr>
            <w:r>
              <w:rPr>
                <w:rFonts w:eastAsia="Times New Roman"/>
              </w:rPr>
              <w:t>Bartlett ST</w:t>
            </w:r>
          </w:p>
        </w:tc>
        <w:tc>
          <w:tcPr>
            <w:tcW w:w="7240" w:type="dxa"/>
            <w:vAlign w:val="bottom"/>
          </w:tcPr>
          <w:p w14:paraId="7AB25E69" w14:textId="77777777" w:rsidR="00114146" w:rsidRDefault="009432C8">
            <w:pPr>
              <w:spacing w:line="238" w:lineRule="exact"/>
              <w:jc w:val="center"/>
              <w:rPr>
                <w:sz w:val="20"/>
                <w:szCs w:val="20"/>
              </w:rPr>
            </w:pPr>
            <w:r>
              <w:rPr>
                <w:rFonts w:eastAsia="Times New Roman"/>
                <w:w w:val="99"/>
              </w:rPr>
              <w:t xml:space="preserve">George </w:t>
            </w:r>
            <w:proofErr w:type="spellStart"/>
            <w:r>
              <w:rPr>
                <w:rFonts w:eastAsia="Times New Roman"/>
                <w:w w:val="99"/>
              </w:rPr>
              <w:t>Zuidema</w:t>
            </w:r>
            <w:proofErr w:type="spellEnd"/>
            <w:r>
              <w:rPr>
                <w:rFonts w:eastAsia="Times New Roman"/>
                <w:w w:val="99"/>
              </w:rPr>
              <w:t xml:space="preserve"> Lecture. Johns Hopkins Hospital “Cardiac Xenotransplantation”</w:t>
            </w:r>
          </w:p>
        </w:tc>
      </w:tr>
      <w:tr w:rsidR="00114146" w14:paraId="03794E7F" w14:textId="77777777">
        <w:trPr>
          <w:trHeight w:val="241"/>
        </w:trPr>
        <w:tc>
          <w:tcPr>
            <w:tcW w:w="540" w:type="dxa"/>
            <w:vAlign w:val="bottom"/>
          </w:tcPr>
          <w:p w14:paraId="616850B1" w14:textId="77777777" w:rsidR="00114146" w:rsidRDefault="00114146">
            <w:pPr>
              <w:rPr>
                <w:sz w:val="20"/>
                <w:szCs w:val="20"/>
              </w:rPr>
            </w:pPr>
          </w:p>
        </w:tc>
        <w:tc>
          <w:tcPr>
            <w:tcW w:w="8440" w:type="dxa"/>
            <w:gridSpan w:val="2"/>
            <w:vAlign w:val="bottom"/>
          </w:tcPr>
          <w:p w14:paraId="79EC90BB" w14:textId="77777777" w:rsidR="00114146" w:rsidRDefault="009432C8">
            <w:pPr>
              <w:spacing w:line="242" w:lineRule="exact"/>
              <w:ind w:left="180"/>
              <w:rPr>
                <w:sz w:val="20"/>
                <w:szCs w:val="20"/>
              </w:rPr>
            </w:pPr>
            <w:r>
              <w:rPr>
                <w:rFonts w:eastAsia="Times New Roman"/>
              </w:rPr>
              <w:t>May 31, 2018</w:t>
            </w:r>
          </w:p>
        </w:tc>
      </w:tr>
    </w:tbl>
    <w:p w14:paraId="5FC51BA7" w14:textId="77777777" w:rsidR="00114146" w:rsidRDefault="00114146">
      <w:pPr>
        <w:spacing w:line="1" w:lineRule="exact"/>
        <w:rPr>
          <w:sz w:val="20"/>
          <w:szCs w:val="20"/>
        </w:rPr>
      </w:pPr>
    </w:p>
    <w:sectPr w:rsidR="00114146">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7E"/>
    <w:multiLevelType w:val="hybridMultilevel"/>
    <w:tmpl w:val="1BA844D6"/>
    <w:lvl w:ilvl="0" w:tplc="55F28F0A">
      <w:start w:val="105"/>
      <w:numFmt w:val="decimal"/>
      <w:lvlText w:val="%1."/>
      <w:lvlJc w:val="left"/>
    </w:lvl>
    <w:lvl w:ilvl="1" w:tplc="E5384FBA">
      <w:numFmt w:val="decimal"/>
      <w:lvlText w:val=""/>
      <w:lvlJc w:val="left"/>
    </w:lvl>
    <w:lvl w:ilvl="2" w:tplc="13F4F9DA">
      <w:numFmt w:val="decimal"/>
      <w:lvlText w:val=""/>
      <w:lvlJc w:val="left"/>
    </w:lvl>
    <w:lvl w:ilvl="3" w:tplc="D976117E">
      <w:numFmt w:val="decimal"/>
      <w:lvlText w:val=""/>
      <w:lvlJc w:val="left"/>
    </w:lvl>
    <w:lvl w:ilvl="4" w:tplc="5110437A">
      <w:numFmt w:val="decimal"/>
      <w:lvlText w:val=""/>
      <w:lvlJc w:val="left"/>
    </w:lvl>
    <w:lvl w:ilvl="5" w:tplc="2194979E">
      <w:numFmt w:val="decimal"/>
      <w:lvlText w:val=""/>
      <w:lvlJc w:val="left"/>
    </w:lvl>
    <w:lvl w:ilvl="6" w:tplc="28468EA0">
      <w:numFmt w:val="decimal"/>
      <w:lvlText w:val=""/>
      <w:lvlJc w:val="left"/>
    </w:lvl>
    <w:lvl w:ilvl="7" w:tplc="25962D9A">
      <w:numFmt w:val="decimal"/>
      <w:lvlText w:val=""/>
      <w:lvlJc w:val="left"/>
    </w:lvl>
    <w:lvl w:ilvl="8" w:tplc="BD6C7146">
      <w:numFmt w:val="decimal"/>
      <w:lvlText w:val=""/>
      <w:lvlJc w:val="left"/>
    </w:lvl>
  </w:abstractNum>
  <w:abstractNum w:abstractNumId="1" w15:restartNumberingAfterBreak="0">
    <w:nsid w:val="00000822"/>
    <w:multiLevelType w:val="hybridMultilevel"/>
    <w:tmpl w:val="09CEA874"/>
    <w:lvl w:ilvl="0" w:tplc="068EE01A">
      <w:start w:val="1"/>
      <w:numFmt w:val="decimal"/>
      <w:lvlText w:val="%1"/>
      <w:lvlJc w:val="left"/>
    </w:lvl>
    <w:lvl w:ilvl="1" w:tplc="F260FEA6">
      <w:start w:val="187"/>
      <w:numFmt w:val="decimal"/>
      <w:lvlText w:val="%2."/>
      <w:lvlJc w:val="left"/>
    </w:lvl>
    <w:lvl w:ilvl="2" w:tplc="AB903C00">
      <w:numFmt w:val="decimal"/>
      <w:lvlText w:val=""/>
      <w:lvlJc w:val="left"/>
    </w:lvl>
    <w:lvl w:ilvl="3" w:tplc="5FC0B920">
      <w:numFmt w:val="decimal"/>
      <w:lvlText w:val=""/>
      <w:lvlJc w:val="left"/>
    </w:lvl>
    <w:lvl w:ilvl="4" w:tplc="90905EE8">
      <w:numFmt w:val="decimal"/>
      <w:lvlText w:val=""/>
      <w:lvlJc w:val="left"/>
    </w:lvl>
    <w:lvl w:ilvl="5" w:tplc="6B52C874">
      <w:numFmt w:val="decimal"/>
      <w:lvlText w:val=""/>
      <w:lvlJc w:val="left"/>
    </w:lvl>
    <w:lvl w:ilvl="6" w:tplc="A9084946">
      <w:numFmt w:val="decimal"/>
      <w:lvlText w:val=""/>
      <w:lvlJc w:val="left"/>
    </w:lvl>
    <w:lvl w:ilvl="7" w:tplc="6D70049E">
      <w:numFmt w:val="decimal"/>
      <w:lvlText w:val=""/>
      <w:lvlJc w:val="left"/>
    </w:lvl>
    <w:lvl w:ilvl="8" w:tplc="5F20C420">
      <w:numFmt w:val="decimal"/>
      <w:lvlText w:val=""/>
      <w:lvlJc w:val="left"/>
    </w:lvl>
  </w:abstractNum>
  <w:abstractNum w:abstractNumId="2" w15:restartNumberingAfterBreak="0">
    <w:nsid w:val="00000902"/>
    <w:multiLevelType w:val="hybridMultilevel"/>
    <w:tmpl w:val="55C60D00"/>
    <w:lvl w:ilvl="0" w:tplc="F4A05B9E">
      <w:start w:val="57"/>
      <w:numFmt w:val="decimal"/>
      <w:lvlText w:val="%1."/>
      <w:lvlJc w:val="left"/>
    </w:lvl>
    <w:lvl w:ilvl="1" w:tplc="3894D1F2">
      <w:numFmt w:val="decimal"/>
      <w:lvlText w:val=""/>
      <w:lvlJc w:val="left"/>
    </w:lvl>
    <w:lvl w:ilvl="2" w:tplc="C22A36C8">
      <w:numFmt w:val="decimal"/>
      <w:lvlText w:val=""/>
      <w:lvlJc w:val="left"/>
    </w:lvl>
    <w:lvl w:ilvl="3" w:tplc="2048C1E6">
      <w:numFmt w:val="decimal"/>
      <w:lvlText w:val=""/>
      <w:lvlJc w:val="left"/>
    </w:lvl>
    <w:lvl w:ilvl="4" w:tplc="169EEC7C">
      <w:numFmt w:val="decimal"/>
      <w:lvlText w:val=""/>
      <w:lvlJc w:val="left"/>
    </w:lvl>
    <w:lvl w:ilvl="5" w:tplc="D4E02A98">
      <w:numFmt w:val="decimal"/>
      <w:lvlText w:val=""/>
      <w:lvlJc w:val="left"/>
    </w:lvl>
    <w:lvl w:ilvl="6" w:tplc="7C623E20">
      <w:numFmt w:val="decimal"/>
      <w:lvlText w:val=""/>
      <w:lvlJc w:val="left"/>
    </w:lvl>
    <w:lvl w:ilvl="7" w:tplc="CBF27D72">
      <w:numFmt w:val="decimal"/>
      <w:lvlText w:val=""/>
      <w:lvlJc w:val="left"/>
    </w:lvl>
    <w:lvl w:ilvl="8" w:tplc="F272A6CC">
      <w:numFmt w:val="decimal"/>
      <w:lvlText w:val=""/>
      <w:lvlJc w:val="left"/>
    </w:lvl>
  </w:abstractNum>
  <w:abstractNum w:abstractNumId="3" w15:restartNumberingAfterBreak="0">
    <w:nsid w:val="00000DDC"/>
    <w:multiLevelType w:val="hybridMultilevel"/>
    <w:tmpl w:val="097ACC54"/>
    <w:lvl w:ilvl="0" w:tplc="66CE4A68">
      <w:start w:val="113"/>
      <w:numFmt w:val="decimal"/>
      <w:lvlText w:val="%1."/>
      <w:lvlJc w:val="left"/>
    </w:lvl>
    <w:lvl w:ilvl="1" w:tplc="F6A6DDB2">
      <w:numFmt w:val="decimal"/>
      <w:lvlText w:val=""/>
      <w:lvlJc w:val="left"/>
    </w:lvl>
    <w:lvl w:ilvl="2" w:tplc="A4806E34">
      <w:numFmt w:val="decimal"/>
      <w:lvlText w:val=""/>
      <w:lvlJc w:val="left"/>
    </w:lvl>
    <w:lvl w:ilvl="3" w:tplc="1870FFE4">
      <w:numFmt w:val="decimal"/>
      <w:lvlText w:val=""/>
      <w:lvlJc w:val="left"/>
    </w:lvl>
    <w:lvl w:ilvl="4" w:tplc="58E24A9E">
      <w:numFmt w:val="decimal"/>
      <w:lvlText w:val=""/>
      <w:lvlJc w:val="left"/>
    </w:lvl>
    <w:lvl w:ilvl="5" w:tplc="F4588376">
      <w:numFmt w:val="decimal"/>
      <w:lvlText w:val=""/>
      <w:lvlJc w:val="left"/>
    </w:lvl>
    <w:lvl w:ilvl="6" w:tplc="EA5EB6EA">
      <w:numFmt w:val="decimal"/>
      <w:lvlText w:val=""/>
      <w:lvlJc w:val="left"/>
    </w:lvl>
    <w:lvl w:ilvl="7" w:tplc="D5C2333E">
      <w:numFmt w:val="decimal"/>
      <w:lvlText w:val=""/>
      <w:lvlJc w:val="left"/>
    </w:lvl>
    <w:lvl w:ilvl="8" w:tplc="25825FE8">
      <w:numFmt w:val="decimal"/>
      <w:lvlText w:val=""/>
      <w:lvlJc w:val="left"/>
    </w:lvl>
  </w:abstractNum>
  <w:abstractNum w:abstractNumId="4" w15:restartNumberingAfterBreak="0">
    <w:nsid w:val="00000FBF"/>
    <w:multiLevelType w:val="hybridMultilevel"/>
    <w:tmpl w:val="6EC628B6"/>
    <w:lvl w:ilvl="0" w:tplc="23C46348">
      <w:start w:val="86"/>
      <w:numFmt w:val="decimal"/>
      <w:lvlText w:val="%1."/>
      <w:lvlJc w:val="left"/>
    </w:lvl>
    <w:lvl w:ilvl="1" w:tplc="3C723686">
      <w:numFmt w:val="decimal"/>
      <w:lvlText w:val=""/>
      <w:lvlJc w:val="left"/>
    </w:lvl>
    <w:lvl w:ilvl="2" w:tplc="18CA4B12">
      <w:numFmt w:val="decimal"/>
      <w:lvlText w:val=""/>
      <w:lvlJc w:val="left"/>
    </w:lvl>
    <w:lvl w:ilvl="3" w:tplc="5E926AF6">
      <w:numFmt w:val="decimal"/>
      <w:lvlText w:val=""/>
      <w:lvlJc w:val="left"/>
    </w:lvl>
    <w:lvl w:ilvl="4" w:tplc="CDC6B200">
      <w:numFmt w:val="decimal"/>
      <w:lvlText w:val=""/>
      <w:lvlJc w:val="left"/>
    </w:lvl>
    <w:lvl w:ilvl="5" w:tplc="1C2E921A">
      <w:numFmt w:val="decimal"/>
      <w:lvlText w:val=""/>
      <w:lvlJc w:val="left"/>
    </w:lvl>
    <w:lvl w:ilvl="6" w:tplc="7D025D40">
      <w:numFmt w:val="decimal"/>
      <w:lvlText w:val=""/>
      <w:lvlJc w:val="left"/>
    </w:lvl>
    <w:lvl w:ilvl="7" w:tplc="B67AE0B4">
      <w:numFmt w:val="decimal"/>
      <w:lvlText w:val=""/>
      <w:lvlJc w:val="left"/>
    </w:lvl>
    <w:lvl w:ilvl="8" w:tplc="FB9417C2">
      <w:numFmt w:val="decimal"/>
      <w:lvlText w:val=""/>
      <w:lvlJc w:val="left"/>
    </w:lvl>
  </w:abstractNum>
  <w:abstractNum w:abstractNumId="5" w15:restartNumberingAfterBreak="0">
    <w:nsid w:val="0000121F"/>
    <w:multiLevelType w:val="hybridMultilevel"/>
    <w:tmpl w:val="75829536"/>
    <w:lvl w:ilvl="0" w:tplc="E560184A">
      <w:start w:val="8"/>
      <w:numFmt w:val="decimal"/>
      <w:lvlText w:val="%1."/>
      <w:lvlJc w:val="left"/>
    </w:lvl>
    <w:lvl w:ilvl="1" w:tplc="563E1778">
      <w:numFmt w:val="decimal"/>
      <w:lvlText w:val=""/>
      <w:lvlJc w:val="left"/>
    </w:lvl>
    <w:lvl w:ilvl="2" w:tplc="C910F624">
      <w:numFmt w:val="decimal"/>
      <w:lvlText w:val=""/>
      <w:lvlJc w:val="left"/>
    </w:lvl>
    <w:lvl w:ilvl="3" w:tplc="8D38220E">
      <w:numFmt w:val="decimal"/>
      <w:lvlText w:val=""/>
      <w:lvlJc w:val="left"/>
    </w:lvl>
    <w:lvl w:ilvl="4" w:tplc="DF9C1A2C">
      <w:numFmt w:val="decimal"/>
      <w:lvlText w:val=""/>
      <w:lvlJc w:val="left"/>
    </w:lvl>
    <w:lvl w:ilvl="5" w:tplc="58542B02">
      <w:numFmt w:val="decimal"/>
      <w:lvlText w:val=""/>
      <w:lvlJc w:val="left"/>
    </w:lvl>
    <w:lvl w:ilvl="6" w:tplc="7212A246">
      <w:numFmt w:val="decimal"/>
      <w:lvlText w:val=""/>
      <w:lvlJc w:val="left"/>
    </w:lvl>
    <w:lvl w:ilvl="7" w:tplc="F6E65BFE">
      <w:numFmt w:val="decimal"/>
      <w:lvlText w:val=""/>
      <w:lvlJc w:val="left"/>
    </w:lvl>
    <w:lvl w:ilvl="8" w:tplc="B99E9136">
      <w:numFmt w:val="decimal"/>
      <w:lvlText w:val=""/>
      <w:lvlJc w:val="left"/>
    </w:lvl>
  </w:abstractNum>
  <w:abstractNum w:abstractNumId="6" w15:restartNumberingAfterBreak="0">
    <w:nsid w:val="000012E1"/>
    <w:multiLevelType w:val="hybridMultilevel"/>
    <w:tmpl w:val="9F3A19D2"/>
    <w:lvl w:ilvl="0" w:tplc="08782BB6">
      <w:start w:val="11"/>
      <w:numFmt w:val="decimal"/>
      <w:lvlText w:val="%1."/>
      <w:lvlJc w:val="left"/>
    </w:lvl>
    <w:lvl w:ilvl="1" w:tplc="3E467736">
      <w:numFmt w:val="decimal"/>
      <w:lvlText w:val=""/>
      <w:lvlJc w:val="left"/>
    </w:lvl>
    <w:lvl w:ilvl="2" w:tplc="D0641A14">
      <w:numFmt w:val="decimal"/>
      <w:lvlText w:val=""/>
      <w:lvlJc w:val="left"/>
    </w:lvl>
    <w:lvl w:ilvl="3" w:tplc="C2FCF426">
      <w:numFmt w:val="decimal"/>
      <w:lvlText w:val=""/>
      <w:lvlJc w:val="left"/>
    </w:lvl>
    <w:lvl w:ilvl="4" w:tplc="DEA8526C">
      <w:numFmt w:val="decimal"/>
      <w:lvlText w:val=""/>
      <w:lvlJc w:val="left"/>
    </w:lvl>
    <w:lvl w:ilvl="5" w:tplc="66BA616E">
      <w:numFmt w:val="decimal"/>
      <w:lvlText w:val=""/>
      <w:lvlJc w:val="left"/>
    </w:lvl>
    <w:lvl w:ilvl="6" w:tplc="0F082AB2">
      <w:numFmt w:val="decimal"/>
      <w:lvlText w:val=""/>
      <w:lvlJc w:val="left"/>
    </w:lvl>
    <w:lvl w:ilvl="7" w:tplc="3D4E45FA">
      <w:numFmt w:val="decimal"/>
      <w:lvlText w:val=""/>
      <w:lvlJc w:val="left"/>
    </w:lvl>
    <w:lvl w:ilvl="8" w:tplc="0D4C681C">
      <w:numFmt w:val="decimal"/>
      <w:lvlText w:val=""/>
      <w:lvlJc w:val="left"/>
    </w:lvl>
  </w:abstractNum>
  <w:abstractNum w:abstractNumId="7" w15:restartNumberingAfterBreak="0">
    <w:nsid w:val="00001366"/>
    <w:multiLevelType w:val="hybridMultilevel"/>
    <w:tmpl w:val="8F0EAE38"/>
    <w:lvl w:ilvl="0" w:tplc="0ECE5C8E">
      <w:start w:val="1"/>
      <w:numFmt w:val="decimal"/>
      <w:lvlText w:val="%1"/>
      <w:lvlJc w:val="left"/>
    </w:lvl>
    <w:lvl w:ilvl="1" w:tplc="21762042">
      <w:start w:val="1"/>
      <w:numFmt w:val="upperLetter"/>
      <w:lvlText w:val="%2."/>
      <w:lvlJc w:val="left"/>
    </w:lvl>
    <w:lvl w:ilvl="2" w:tplc="C9E25DFC">
      <w:numFmt w:val="decimal"/>
      <w:lvlText w:val=""/>
      <w:lvlJc w:val="left"/>
    </w:lvl>
    <w:lvl w:ilvl="3" w:tplc="0F84BB88">
      <w:numFmt w:val="decimal"/>
      <w:lvlText w:val=""/>
      <w:lvlJc w:val="left"/>
    </w:lvl>
    <w:lvl w:ilvl="4" w:tplc="E5FA2E9E">
      <w:numFmt w:val="decimal"/>
      <w:lvlText w:val=""/>
      <w:lvlJc w:val="left"/>
    </w:lvl>
    <w:lvl w:ilvl="5" w:tplc="AD6CB9CA">
      <w:numFmt w:val="decimal"/>
      <w:lvlText w:val=""/>
      <w:lvlJc w:val="left"/>
    </w:lvl>
    <w:lvl w:ilvl="6" w:tplc="1408D8C4">
      <w:numFmt w:val="decimal"/>
      <w:lvlText w:val=""/>
      <w:lvlJc w:val="left"/>
    </w:lvl>
    <w:lvl w:ilvl="7" w:tplc="8014F70A">
      <w:numFmt w:val="decimal"/>
      <w:lvlText w:val=""/>
      <w:lvlJc w:val="left"/>
    </w:lvl>
    <w:lvl w:ilvl="8" w:tplc="F9F019F2">
      <w:numFmt w:val="decimal"/>
      <w:lvlText w:val=""/>
      <w:lvlJc w:val="left"/>
    </w:lvl>
  </w:abstractNum>
  <w:abstractNum w:abstractNumId="8" w15:restartNumberingAfterBreak="0">
    <w:nsid w:val="0000139D"/>
    <w:multiLevelType w:val="hybridMultilevel"/>
    <w:tmpl w:val="1FFC629E"/>
    <w:lvl w:ilvl="0" w:tplc="A7B6702C">
      <w:start w:val="83"/>
      <w:numFmt w:val="decimal"/>
      <w:lvlText w:val="%1."/>
      <w:lvlJc w:val="left"/>
    </w:lvl>
    <w:lvl w:ilvl="1" w:tplc="D7C2E056">
      <w:numFmt w:val="decimal"/>
      <w:lvlText w:val=""/>
      <w:lvlJc w:val="left"/>
    </w:lvl>
    <w:lvl w:ilvl="2" w:tplc="DF88E8C8">
      <w:numFmt w:val="decimal"/>
      <w:lvlText w:val=""/>
      <w:lvlJc w:val="left"/>
    </w:lvl>
    <w:lvl w:ilvl="3" w:tplc="036C8BD0">
      <w:numFmt w:val="decimal"/>
      <w:lvlText w:val=""/>
      <w:lvlJc w:val="left"/>
    </w:lvl>
    <w:lvl w:ilvl="4" w:tplc="17D82356">
      <w:numFmt w:val="decimal"/>
      <w:lvlText w:val=""/>
      <w:lvlJc w:val="left"/>
    </w:lvl>
    <w:lvl w:ilvl="5" w:tplc="19DC60DE">
      <w:numFmt w:val="decimal"/>
      <w:lvlText w:val=""/>
      <w:lvlJc w:val="left"/>
    </w:lvl>
    <w:lvl w:ilvl="6" w:tplc="C06EF082">
      <w:numFmt w:val="decimal"/>
      <w:lvlText w:val=""/>
      <w:lvlJc w:val="left"/>
    </w:lvl>
    <w:lvl w:ilvl="7" w:tplc="62EC6E26">
      <w:numFmt w:val="decimal"/>
      <w:lvlText w:val=""/>
      <w:lvlJc w:val="left"/>
    </w:lvl>
    <w:lvl w:ilvl="8" w:tplc="1F94DFCA">
      <w:numFmt w:val="decimal"/>
      <w:lvlText w:val=""/>
      <w:lvlJc w:val="left"/>
    </w:lvl>
  </w:abstractNum>
  <w:abstractNum w:abstractNumId="9" w15:restartNumberingAfterBreak="0">
    <w:nsid w:val="000013E9"/>
    <w:multiLevelType w:val="hybridMultilevel"/>
    <w:tmpl w:val="DE587234"/>
    <w:lvl w:ilvl="0" w:tplc="B0F2B4FE">
      <w:start w:val="11"/>
      <w:numFmt w:val="decimal"/>
      <w:lvlText w:val="%1."/>
      <w:lvlJc w:val="left"/>
    </w:lvl>
    <w:lvl w:ilvl="1" w:tplc="13062A26">
      <w:numFmt w:val="decimal"/>
      <w:lvlText w:val=""/>
      <w:lvlJc w:val="left"/>
    </w:lvl>
    <w:lvl w:ilvl="2" w:tplc="65D63736">
      <w:numFmt w:val="decimal"/>
      <w:lvlText w:val=""/>
      <w:lvlJc w:val="left"/>
    </w:lvl>
    <w:lvl w:ilvl="3" w:tplc="76BA46B2">
      <w:numFmt w:val="decimal"/>
      <w:lvlText w:val=""/>
      <w:lvlJc w:val="left"/>
    </w:lvl>
    <w:lvl w:ilvl="4" w:tplc="7F766A8E">
      <w:numFmt w:val="decimal"/>
      <w:lvlText w:val=""/>
      <w:lvlJc w:val="left"/>
    </w:lvl>
    <w:lvl w:ilvl="5" w:tplc="55B0C152">
      <w:numFmt w:val="decimal"/>
      <w:lvlText w:val=""/>
      <w:lvlJc w:val="left"/>
    </w:lvl>
    <w:lvl w:ilvl="6" w:tplc="E4A41936">
      <w:numFmt w:val="decimal"/>
      <w:lvlText w:val=""/>
      <w:lvlJc w:val="left"/>
    </w:lvl>
    <w:lvl w:ilvl="7" w:tplc="9F8C3B78">
      <w:numFmt w:val="decimal"/>
      <w:lvlText w:val=""/>
      <w:lvlJc w:val="left"/>
    </w:lvl>
    <w:lvl w:ilvl="8" w:tplc="BFBC38D0">
      <w:numFmt w:val="decimal"/>
      <w:lvlText w:val=""/>
      <w:lvlJc w:val="left"/>
    </w:lvl>
  </w:abstractNum>
  <w:abstractNum w:abstractNumId="10" w15:restartNumberingAfterBreak="0">
    <w:nsid w:val="000015A1"/>
    <w:multiLevelType w:val="hybridMultilevel"/>
    <w:tmpl w:val="6C768258"/>
    <w:lvl w:ilvl="0" w:tplc="10CCD362">
      <w:start w:val="1"/>
      <w:numFmt w:val="decimal"/>
      <w:lvlText w:val="%1."/>
      <w:lvlJc w:val="left"/>
    </w:lvl>
    <w:lvl w:ilvl="1" w:tplc="DAF8FEA4">
      <w:numFmt w:val="decimal"/>
      <w:lvlText w:val=""/>
      <w:lvlJc w:val="left"/>
    </w:lvl>
    <w:lvl w:ilvl="2" w:tplc="5E7A081E">
      <w:numFmt w:val="decimal"/>
      <w:lvlText w:val=""/>
      <w:lvlJc w:val="left"/>
    </w:lvl>
    <w:lvl w:ilvl="3" w:tplc="C1F2FEFE">
      <w:numFmt w:val="decimal"/>
      <w:lvlText w:val=""/>
      <w:lvlJc w:val="left"/>
    </w:lvl>
    <w:lvl w:ilvl="4" w:tplc="0C428686">
      <w:numFmt w:val="decimal"/>
      <w:lvlText w:val=""/>
      <w:lvlJc w:val="left"/>
    </w:lvl>
    <w:lvl w:ilvl="5" w:tplc="3632797A">
      <w:numFmt w:val="decimal"/>
      <w:lvlText w:val=""/>
      <w:lvlJc w:val="left"/>
    </w:lvl>
    <w:lvl w:ilvl="6" w:tplc="B14C1C72">
      <w:numFmt w:val="decimal"/>
      <w:lvlText w:val=""/>
      <w:lvlJc w:val="left"/>
    </w:lvl>
    <w:lvl w:ilvl="7" w:tplc="95E6444C">
      <w:numFmt w:val="decimal"/>
      <w:lvlText w:val=""/>
      <w:lvlJc w:val="left"/>
    </w:lvl>
    <w:lvl w:ilvl="8" w:tplc="A96E77E2">
      <w:numFmt w:val="decimal"/>
      <w:lvlText w:val=""/>
      <w:lvlJc w:val="left"/>
    </w:lvl>
  </w:abstractNum>
  <w:abstractNum w:abstractNumId="11" w15:restartNumberingAfterBreak="0">
    <w:nsid w:val="000016C5"/>
    <w:multiLevelType w:val="hybridMultilevel"/>
    <w:tmpl w:val="AE629668"/>
    <w:lvl w:ilvl="0" w:tplc="C128AD7A">
      <w:start w:val="126"/>
      <w:numFmt w:val="decimal"/>
      <w:lvlText w:val="%1."/>
      <w:lvlJc w:val="left"/>
    </w:lvl>
    <w:lvl w:ilvl="1" w:tplc="AFBC5B10">
      <w:numFmt w:val="decimal"/>
      <w:lvlText w:val=""/>
      <w:lvlJc w:val="left"/>
    </w:lvl>
    <w:lvl w:ilvl="2" w:tplc="E84403A0">
      <w:numFmt w:val="decimal"/>
      <w:lvlText w:val=""/>
      <w:lvlJc w:val="left"/>
    </w:lvl>
    <w:lvl w:ilvl="3" w:tplc="61323624">
      <w:numFmt w:val="decimal"/>
      <w:lvlText w:val=""/>
      <w:lvlJc w:val="left"/>
    </w:lvl>
    <w:lvl w:ilvl="4" w:tplc="546ADD12">
      <w:numFmt w:val="decimal"/>
      <w:lvlText w:val=""/>
      <w:lvlJc w:val="left"/>
    </w:lvl>
    <w:lvl w:ilvl="5" w:tplc="8F148DE6">
      <w:numFmt w:val="decimal"/>
      <w:lvlText w:val=""/>
      <w:lvlJc w:val="left"/>
    </w:lvl>
    <w:lvl w:ilvl="6" w:tplc="373E8FF2">
      <w:numFmt w:val="decimal"/>
      <w:lvlText w:val=""/>
      <w:lvlJc w:val="left"/>
    </w:lvl>
    <w:lvl w:ilvl="7" w:tplc="9E083DF6">
      <w:numFmt w:val="decimal"/>
      <w:lvlText w:val=""/>
      <w:lvlJc w:val="left"/>
    </w:lvl>
    <w:lvl w:ilvl="8" w:tplc="90A470A8">
      <w:numFmt w:val="decimal"/>
      <w:lvlText w:val=""/>
      <w:lvlJc w:val="left"/>
    </w:lvl>
  </w:abstractNum>
  <w:abstractNum w:abstractNumId="12" w15:restartNumberingAfterBreak="0">
    <w:nsid w:val="0000187E"/>
    <w:multiLevelType w:val="hybridMultilevel"/>
    <w:tmpl w:val="A2147E7C"/>
    <w:lvl w:ilvl="0" w:tplc="E4DC46F0">
      <w:start w:val="118"/>
      <w:numFmt w:val="decimal"/>
      <w:lvlText w:val="%1."/>
      <w:lvlJc w:val="left"/>
    </w:lvl>
    <w:lvl w:ilvl="1" w:tplc="CCFA281A">
      <w:numFmt w:val="decimal"/>
      <w:lvlText w:val=""/>
      <w:lvlJc w:val="left"/>
    </w:lvl>
    <w:lvl w:ilvl="2" w:tplc="C194CE72">
      <w:numFmt w:val="decimal"/>
      <w:lvlText w:val=""/>
      <w:lvlJc w:val="left"/>
    </w:lvl>
    <w:lvl w:ilvl="3" w:tplc="79181AD4">
      <w:numFmt w:val="decimal"/>
      <w:lvlText w:val=""/>
      <w:lvlJc w:val="left"/>
    </w:lvl>
    <w:lvl w:ilvl="4" w:tplc="B9AEBFF4">
      <w:numFmt w:val="decimal"/>
      <w:lvlText w:val=""/>
      <w:lvlJc w:val="left"/>
    </w:lvl>
    <w:lvl w:ilvl="5" w:tplc="6D68D082">
      <w:numFmt w:val="decimal"/>
      <w:lvlText w:val=""/>
      <w:lvlJc w:val="left"/>
    </w:lvl>
    <w:lvl w:ilvl="6" w:tplc="BBC88AD2">
      <w:numFmt w:val="decimal"/>
      <w:lvlText w:val=""/>
      <w:lvlJc w:val="left"/>
    </w:lvl>
    <w:lvl w:ilvl="7" w:tplc="161CA1B6">
      <w:numFmt w:val="decimal"/>
      <w:lvlText w:val=""/>
      <w:lvlJc w:val="left"/>
    </w:lvl>
    <w:lvl w:ilvl="8" w:tplc="589EFF82">
      <w:numFmt w:val="decimal"/>
      <w:lvlText w:val=""/>
      <w:lvlJc w:val="left"/>
    </w:lvl>
  </w:abstractNum>
  <w:abstractNum w:abstractNumId="13" w15:restartNumberingAfterBreak="0">
    <w:nsid w:val="00001A49"/>
    <w:multiLevelType w:val="hybridMultilevel"/>
    <w:tmpl w:val="A330DAEA"/>
    <w:lvl w:ilvl="0" w:tplc="FC46AC7E">
      <w:start w:val="17"/>
      <w:numFmt w:val="decimal"/>
      <w:lvlText w:val="%1."/>
      <w:lvlJc w:val="left"/>
    </w:lvl>
    <w:lvl w:ilvl="1" w:tplc="F7B2305C">
      <w:numFmt w:val="decimal"/>
      <w:lvlText w:val=""/>
      <w:lvlJc w:val="left"/>
    </w:lvl>
    <w:lvl w:ilvl="2" w:tplc="AAD2AFF0">
      <w:numFmt w:val="decimal"/>
      <w:lvlText w:val=""/>
      <w:lvlJc w:val="left"/>
    </w:lvl>
    <w:lvl w:ilvl="3" w:tplc="03B6B7AC">
      <w:numFmt w:val="decimal"/>
      <w:lvlText w:val=""/>
      <w:lvlJc w:val="left"/>
    </w:lvl>
    <w:lvl w:ilvl="4" w:tplc="D3E227F0">
      <w:numFmt w:val="decimal"/>
      <w:lvlText w:val=""/>
      <w:lvlJc w:val="left"/>
    </w:lvl>
    <w:lvl w:ilvl="5" w:tplc="9956212A">
      <w:numFmt w:val="decimal"/>
      <w:lvlText w:val=""/>
      <w:lvlJc w:val="left"/>
    </w:lvl>
    <w:lvl w:ilvl="6" w:tplc="B944DBD2">
      <w:numFmt w:val="decimal"/>
      <w:lvlText w:val=""/>
      <w:lvlJc w:val="left"/>
    </w:lvl>
    <w:lvl w:ilvl="7" w:tplc="A0960FF2">
      <w:numFmt w:val="decimal"/>
      <w:lvlText w:val=""/>
      <w:lvlJc w:val="left"/>
    </w:lvl>
    <w:lvl w:ilvl="8" w:tplc="F4B2EDDE">
      <w:numFmt w:val="decimal"/>
      <w:lvlText w:val=""/>
      <w:lvlJc w:val="left"/>
    </w:lvl>
  </w:abstractNum>
  <w:abstractNum w:abstractNumId="14" w15:restartNumberingAfterBreak="0">
    <w:nsid w:val="00001CD0"/>
    <w:multiLevelType w:val="hybridMultilevel"/>
    <w:tmpl w:val="AB1E2B34"/>
    <w:lvl w:ilvl="0" w:tplc="B2DC3832">
      <w:start w:val="184"/>
      <w:numFmt w:val="decimal"/>
      <w:lvlText w:val="%1."/>
      <w:lvlJc w:val="left"/>
    </w:lvl>
    <w:lvl w:ilvl="1" w:tplc="52E69614">
      <w:start w:val="10"/>
      <w:numFmt w:val="upperLetter"/>
      <w:lvlText w:val="%2."/>
      <w:lvlJc w:val="left"/>
    </w:lvl>
    <w:lvl w:ilvl="2" w:tplc="E96EC9D0">
      <w:numFmt w:val="decimal"/>
      <w:lvlText w:val=""/>
      <w:lvlJc w:val="left"/>
    </w:lvl>
    <w:lvl w:ilvl="3" w:tplc="D1961D32">
      <w:numFmt w:val="decimal"/>
      <w:lvlText w:val=""/>
      <w:lvlJc w:val="left"/>
    </w:lvl>
    <w:lvl w:ilvl="4" w:tplc="785E425C">
      <w:numFmt w:val="decimal"/>
      <w:lvlText w:val=""/>
      <w:lvlJc w:val="left"/>
    </w:lvl>
    <w:lvl w:ilvl="5" w:tplc="4D3C6798">
      <w:numFmt w:val="decimal"/>
      <w:lvlText w:val=""/>
      <w:lvlJc w:val="left"/>
    </w:lvl>
    <w:lvl w:ilvl="6" w:tplc="A20E78AE">
      <w:numFmt w:val="decimal"/>
      <w:lvlText w:val=""/>
      <w:lvlJc w:val="left"/>
    </w:lvl>
    <w:lvl w:ilvl="7" w:tplc="2BAA8D38">
      <w:numFmt w:val="decimal"/>
      <w:lvlText w:val=""/>
      <w:lvlJc w:val="left"/>
    </w:lvl>
    <w:lvl w:ilvl="8" w:tplc="1974E82E">
      <w:numFmt w:val="decimal"/>
      <w:lvlText w:val=""/>
      <w:lvlJc w:val="left"/>
    </w:lvl>
  </w:abstractNum>
  <w:abstractNum w:abstractNumId="15" w15:restartNumberingAfterBreak="0">
    <w:nsid w:val="000023C9"/>
    <w:multiLevelType w:val="hybridMultilevel"/>
    <w:tmpl w:val="909C133E"/>
    <w:lvl w:ilvl="0" w:tplc="96A60C70">
      <w:start w:val="39"/>
      <w:numFmt w:val="decimal"/>
      <w:lvlText w:val="%1."/>
      <w:lvlJc w:val="left"/>
    </w:lvl>
    <w:lvl w:ilvl="1" w:tplc="8C68158E">
      <w:numFmt w:val="decimal"/>
      <w:lvlText w:val=""/>
      <w:lvlJc w:val="left"/>
    </w:lvl>
    <w:lvl w:ilvl="2" w:tplc="4CACE002">
      <w:numFmt w:val="decimal"/>
      <w:lvlText w:val=""/>
      <w:lvlJc w:val="left"/>
    </w:lvl>
    <w:lvl w:ilvl="3" w:tplc="6CBCF1BC">
      <w:numFmt w:val="decimal"/>
      <w:lvlText w:val=""/>
      <w:lvlJc w:val="left"/>
    </w:lvl>
    <w:lvl w:ilvl="4" w:tplc="4CEC5B54">
      <w:numFmt w:val="decimal"/>
      <w:lvlText w:val=""/>
      <w:lvlJc w:val="left"/>
    </w:lvl>
    <w:lvl w:ilvl="5" w:tplc="0B24E15A">
      <w:numFmt w:val="decimal"/>
      <w:lvlText w:val=""/>
      <w:lvlJc w:val="left"/>
    </w:lvl>
    <w:lvl w:ilvl="6" w:tplc="DBC0E08A">
      <w:numFmt w:val="decimal"/>
      <w:lvlText w:val=""/>
      <w:lvlJc w:val="left"/>
    </w:lvl>
    <w:lvl w:ilvl="7" w:tplc="A4A8554A">
      <w:numFmt w:val="decimal"/>
      <w:lvlText w:val=""/>
      <w:lvlJc w:val="left"/>
    </w:lvl>
    <w:lvl w:ilvl="8" w:tplc="8EB424BC">
      <w:numFmt w:val="decimal"/>
      <w:lvlText w:val=""/>
      <w:lvlJc w:val="left"/>
    </w:lvl>
  </w:abstractNum>
  <w:abstractNum w:abstractNumId="16" w15:restartNumberingAfterBreak="0">
    <w:nsid w:val="000026CA"/>
    <w:multiLevelType w:val="hybridMultilevel"/>
    <w:tmpl w:val="4B0EDD04"/>
    <w:lvl w:ilvl="0" w:tplc="A60CCE0C">
      <w:start w:val="43"/>
      <w:numFmt w:val="decimal"/>
      <w:lvlText w:val="%1."/>
      <w:lvlJc w:val="left"/>
    </w:lvl>
    <w:lvl w:ilvl="1" w:tplc="44CA6CF2">
      <w:numFmt w:val="decimal"/>
      <w:lvlText w:val=""/>
      <w:lvlJc w:val="left"/>
    </w:lvl>
    <w:lvl w:ilvl="2" w:tplc="1264FFE8">
      <w:numFmt w:val="decimal"/>
      <w:lvlText w:val=""/>
      <w:lvlJc w:val="left"/>
    </w:lvl>
    <w:lvl w:ilvl="3" w:tplc="0136CCE6">
      <w:numFmt w:val="decimal"/>
      <w:lvlText w:val=""/>
      <w:lvlJc w:val="left"/>
    </w:lvl>
    <w:lvl w:ilvl="4" w:tplc="25D2372C">
      <w:numFmt w:val="decimal"/>
      <w:lvlText w:val=""/>
      <w:lvlJc w:val="left"/>
    </w:lvl>
    <w:lvl w:ilvl="5" w:tplc="23AE150A">
      <w:numFmt w:val="decimal"/>
      <w:lvlText w:val=""/>
      <w:lvlJc w:val="left"/>
    </w:lvl>
    <w:lvl w:ilvl="6" w:tplc="6A4AF3FC">
      <w:numFmt w:val="decimal"/>
      <w:lvlText w:val=""/>
      <w:lvlJc w:val="left"/>
    </w:lvl>
    <w:lvl w:ilvl="7" w:tplc="961EA62C">
      <w:numFmt w:val="decimal"/>
      <w:lvlText w:val=""/>
      <w:lvlJc w:val="left"/>
    </w:lvl>
    <w:lvl w:ilvl="8" w:tplc="5FDC0E40">
      <w:numFmt w:val="decimal"/>
      <w:lvlText w:val=""/>
      <w:lvlJc w:val="left"/>
    </w:lvl>
  </w:abstractNum>
  <w:abstractNum w:abstractNumId="17" w15:restartNumberingAfterBreak="0">
    <w:nsid w:val="00002C3B"/>
    <w:multiLevelType w:val="hybridMultilevel"/>
    <w:tmpl w:val="7B7EEF58"/>
    <w:lvl w:ilvl="0" w:tplc="A2DA2122">
      <w:start w:val="235"/>
      <w:numFmt w:val="decimal"/>
      <w:lvlText w:val="%1."/>
      <w:lvlJc w:val="left"/>
    </w:lvl>
    <w:lvl w:ilvl="1" w:tplc="82B82AE2">
      <w:numFmt w:val="decimal"/>
      <w:lvlText w:val=""/>
      <w:lvlJc w:val="left"/>
    </w:lvl>
    <w:lvl w:ilvl="2" w:tplc="AE4E96A2">
      <w:numFmt w:val="decimal"/>
      <w:lvlText w:val=""/>
      <w:lvlJc w:val="left"/>
    </w:lvl>
    <w:lvl w:ilvl="3" w:tplc="2FDEE46A">
      <w:numFmt w:val="decimal"/>
      <w:lvlText w:val=""/>
      <w:lvlJc w:val="left"/>
    </w:lvl>
    <w:lvl w:ilvl="4" w:tplc="42AE8D00">
      <w:numFmt w:val="decimal"/>
      <w:lvlText w:val=""/>
      <w:lvlJc w:val="left"/>
    </w:lvl>
    <w:lvl w:ilvl="5" w:tplc="BEDCB8CC">
      <w:numFmt w:val="decimal"/>
      <w:lvlText w:val=""/>
      <w:lvlJc w:val="left"/>
    </w:lvl>
    <w:lvl w:ilvl="6" w:tplc="F1E47306">
      <w:numFmt w:val="decimal"/>
      <w:lvlText w:val=""/>
      <w:lvlJc w:val="left"/>
    </w:lvl>
    <w:lvl w:ilvl="7" w:tplc="4052E37A">
      <w:numFmt w:val="decimal"/>
      <w:lvlText w:val=""/>
      <w:lvlJc w:val="left"/>
    </w:lvl>
    <w:lvl w:ilvl="8" w:tplc="636E10F8">
      <w:numFmt w:val="decimal"/>
      <w:lvlText w:val=""/>
      <w:lvlJc w:val="left"/>
    </w:lvl>
  </w:abstractNum>
  <w:abstractNum w:abstractNumId="18" w15:restartNumberingAfterBreak="0">
    <w:nsid w:val="00002E40"/>
    <w:multiLevelType w:val="hybridMultilevel"/>
    <w:tmpl w:val="735C2C24"/>
    <w:lvl w:ilvl="0" w:tplc="DC5C448C">
      <w:start w:val="173"/>
      <w:numFmt w:val="decimal"/>
      <w:lvlText w:val="%1."/>
      <w:lvlJc w:val="left"/>
    </w:lvl>
    <w:lvl w:ilvl="1" w:tplc="3ED8540C">
      <w:start w:val="10"/>
      <w:numFmt w:val="upperLetter"/>
      <w:lvlText w:val="%2."/>
      <w:lvlJc w:val="left"/>
    </w:lvl>
    <w:lvl w:ilvl="2" w:tplc="BF849EF2">
      <w:numFmt w:val="decimal"/>
      <w:lvlText w:val=""/>
      <w:lvlJc w:val="left"/>
    </w:lvl>
    <w:lvl w:ilvl="3" w:tplc="2EC82858">
      <w:numFmt w:val="decimal"/>
      <w:lvlText w:val=""/>
      <w:lvlJc w:val="left"/>
    </w:lvl>
    <w:lvl w:ilvl="4" w:tplc="430A6BEE">
      <w:numFmt w:val="decimal"/>
      <w:lvlText w:val=""/>
      <w:lvlJc w:val="left"/>
    </w:lvl>
    <w:lvl w:ilvl="5" w:tplc="FCA4E46E">
      <w:numFmt w:val="decimal"/>
      <w:lvlText w:val=""/>
      <w:lvlJc w:val="left"/>
    </w:lvl>
    <w:lvl w:ilvl="6" w:tplc="FE849BB0">
      <w:numFmt w:val="decimal"/>
      <w:lvlText w:val=""/>
      <w:lvlJc w:val="left"/>
    </w:lvl>
    <w:lvl w:ilvl="7" w:tplc="1E448CF6">
      <w:numFmt w:val="decimal"/>
      <w:lvlText w:val=""/>
      <w:lvlJc w:val="left"/>
    </w:lvl>
    <w:lvl w:ilvl="8" w:tplc="294EF6A4">
      <w:numFmt w:val="decimal"/>
      <w:lvlText w:val=""/>
      <w:lvlJc w:val="left"/>
    </w:lvl>
  </w:abstractNum>
  <w:abstractNum w:abstractNumId="19" w15:restartNumberingAfterBreak="0">
    <w:nsid w:val="00002F14"/>
    <w:multiLevelType w:val="hybridMultilevel"/>
    <w:tmpl w:val="E506BD52"/>
    <w:lvl w:ilvl="0" w:tplc="9690AA06">
      <w:start w:val="95"/>
      <w:numFmt w:val="decimal"/>
      <w:lvlText w:val="%1."/>
      <w:lvlJc w:val="left"/>
    </w:lvl>
    <w:lvl w:ilvl="1" w:tplc="4948BE6E">
      <w:numFmt w:val="decimal"/>
      <w:lvlText w:val=""/>
      <w:lvlJc w:val="left"/>
    </w:lvl>
    <w:lvl w:ilvl="2" w:tplc="1F3C9074">
      <w:numFmt w:val="decimal"/>
      <w:lvlText w:val=""/>
      <w:lvlJc w:val="left"/>
    </w:lvl>
    <w:lvl w:ilvl="3" w:tplc="5EAC6342">
      <w:numFmt w:val="decimal"/>
      <w:lvlText w:val=""/>
      <w:lvlJc w:val="left"/>
    </w:lvl>
    <w:lvl w:ilvl="4" w:tplc="3AE486B8">
      <w:numFmt w:val="decimal"/>
      <w:lvlText w:val=""/>
      <w:lvlJc w:val="left"/>
    </w:lvl>
    <w:lvl w:ilvl="5" w:tplc="CE74AD62">
      <w:numFmt w:val="decimal"/>
      <w:lvlText w:val=""/>
      <w:lvlJc w:val="left"/>
    </w:lvl>
    <w:lvl w:ilvl="6" w:tplc="3710ACDC">
      <w:numFmt w:val="decimal"/>
      <w:lvlText w:val=""/>
      <w:lvlJc w:val="left"/>
    </w:lvl>
    <w:lvl w:ilvl="7" w:tplc="18222836">
      <w:numFmt w:val="decimal"/>
      <w:lvlText w:val=""/>
      <w:lvlJc w:val="left"/>
    </w:lvl>
    <w:lvl w:ilvl="8" w:tplc="F65A6F00">
      <w:numFmt w:val="decimal"/>
      <w:lvlText w:val=""/>
      <w:lvlJc w:val="left"/>
    </w:lvl>
  </w:abstractNum>
  <w:abstractNum w:abstractNumId="20" w15:restartNumberingAfterBreak="0">
    <w:nsid w:val="0000314F"/>
    <w:multiLevelType w:val="hybridMultilevel"/>
    <w:tmpl w:val="4DC4E1F8"/>
    <w:lvl w:ilvl="0" w:tplc="A6C089E0">
      <w:start w:val="141"/>
      <w:numFmt w:val="decimal"/>
      <w:lvlText w:val="%1."/>
      <w:lvlJc w:val="left"/>
    </w:lvl>
    <w:lvl w:ilvl="1" w:tplc="E86C2164">
      <w:start w:val="8"/>
      <w:numFmt w:val="upperLetter"/>
      <w:lvlText w:val="%2."/>
      <w:lvlJc w:val="left"/>
    </w:lvl>
    <w:lvl w:ilvl="2" w:tplc="73921188">
      <w:numFmt w:val="decimal"/>
      <w:lvlText w:val=""/>
      <w:lvlJc w:val="left"/>
    </w:lvl>
    <w:lvl w:ilvl="3" w:tplc="CA4EA91C">
      <w:numFmt w:val="decimal"/>
      <w:lvlText w:val=""/>
      <w:lvlJc w:val="left"/>
    </w:lvl>
    <w:lvl w:ilvl="4" w:tplc="2D22FD02">
      <w:numFmt w:val="decimal"/>
      <w:lvlText w:val=""/>
      <w:lvlJc w:val="left"/>
    </w:lvl>
    <w:lvl w:ilvl="5" w:tplc="03647F68">
      <w:numFmt w:val="decimal"/>
      <w:lvlText w:val=""/>
      <w:lvlJc w:val="left"/>
    </w:lvl>
    <w:lvl w:ilvl="6" w:tplc="427CDE80">
      <w:numFmt w:val="decimal"/>
      <w:lvlText w:val=""/>
      <w:lvlJc w:val="left"/>
    </w:lvl>
    <w:lvl w:ilvl="7" w:tplc="7494E7AE">
      <w:numFmt w:val="decimal"/>
      <w:lvlText w:val=""/>
      <w:lvlJc w:val="left"/>
    </w:lvl>
    <w:lvl w:ilvl="8" w:tplc="9A704D88">
      <w:numFmt w:val="decimal"/>
      <w:lvlText w:val=""/>
      <w:lvlJc w:val="left"/>
    </w:lvl>
  </w:abstractNum>
  <w:abstractNum w:abstractNumId="21" w15:restartNumberingAfterBreak="0">
    <w:nsid w:val="000033EA"/>
    <w:multiLevelType w:val="hybridMultilevel"/>
    <w:tmpl w:val="49C0A876"/>
    <w:lvl w:ilvl="0" w:tplc="2CB205BE">
      <w:start w:val="31"/>
      <w:numFmt w:val="decimal"/>
      <w:lvlText w:val="%1."/>
      <w:lvlJc w:val="left"/>
    </w:lvl>
    <w:lvl w:ilvl="1" w:tplc="835C03CC">
      <w:numFmt w:val="decimal"/>
      <w:lvlText w:val=""/>
      <w:lvlJc w:val="left"/>
    </w:lvl>
    <w:lvl w:ilvl="2" w:tplc="0CAC969C">
      <w:numFmt w:val="decimal"/>
      <w:lvlText w:val=""/>
      <w:lvlJc w:val="left"/>
    </w:lvl>
    <w:lvl w:ilvl="3" w:tplc="637862A8">
      <w:numFmt w:val="decimal"/>
      <w:lvlText w:val=""/>
      <w:lvlJc w:val="left"/>
    </w:lvl>
    <w:lvl w:ilvl="4" w:tplc="3690B7F0">
      <w:numFmt w:val="decimal"/>
      <w:lvlText w:val=""/>
      <w:lvlJc w:val="left"/>
    </w:lvl>
    <w:lvl w:ilvl="5" w:tplc="F77AB056">
      <w:numFmt w:val="decimal"/>
      <w:lvlText w:val=""/>
      <w:lvlJc w:val="left"/>
    </w:lvl>
    <w:lvl w:ilvl="6" w:tplc="5600B846">
      <w:numFmt w:val="decimal"/>
      <w:lvlText w:val=""/>
      <w:lvlJc w:val="left"/>
    </w:lvl>
    <w:lvl w:ilvl="7" w:tplc="E0EC7C86">
      <w:numFmt w:val="decimal"/>
      <w:lvlText w:val=""/>
      <w:lvlJc w:val="left"/>
    </w:lvl>
    <w:lvl w:ilvl="8" w:tplc="89589196">
      <w:numFmt w:val="decimal"/>
      <w:lvlText w:val=""/>
      <w:lvlJc w:val="left"/>
    </w:lvl>
  </w:abstractNum>
  <w:abstractNum w:abstractNumId="22" w15:restartNumberingAfterBreak="0">
    <w:nsid w:val="0000366B"/>
    <w:multiLevelType w:val="hybridMultilevel"/>
    <w:tmpl w:val="CDAAA964"/>
    <w:lvl w:ilvl="0" w:tplc="D38E7F9E">
      <w:start w:val="185"/>
      <w:numFmt w:val="decimal"/>
      <w:lvlText w:val="%1."/>
      <w:lvlJc w:val="left"/>
    </w:lvl>
    <w:lvl w:ilvl="1" w:tplc="4E06B6E4">
      <w:numFmt w:val="decimal"/>
      <w:lvlText w:val=""/>
      <w:lvlJc w:val="left"/>
    </w:lvl>
    <w:lvl w:ilvl="2" w:tplc="C85C2F50">
      <w:numFmt w:val="decimal"/>
      <w:lvlText w:val=""/>
      <w:lvlJc w:val="left"/>
    </w:lvl>
    <w:lvl w:ilvl="3" w:tplc="96F4B968">
      <w:numFmt w:val="decimal"/>
      <w:lvlText w:val=""/>
      <w:lvlJc w:val="left"/>
    </w:lvl>
    <w:lvl w:ilvl="4" w:tplc="6820169E">
      <w:numFmt w:val="decimal"/>
      <w:lvlText w:val=""/>
      <w:lvlJc w:val="left"/>
    </w:lvl>
    <w:lvl w:ilvl="5" w:tplc="065410C0">
      <w:numFmt w:val="decimal"/>
      <w:lvlText w:val=""/>
      <w:lvlJc w:val="left"/>
    </w:lvl>
    <w:lvl w:ilvl="6" w:tplc="D734715A">
      <w:numFmt w:val="decimal"/>
      <w:lvlText w:val=""/>
      <w:lvlJc w:val="left"/>
    </w:lvl>
    <w:lvl w:ilvl="7" w:tplc="0F4C1596">
      <w:numFmt w:val="decimal"/>
      <w:lvlText w:val=""/>
      <w:lvlJc w:val="left"/>
    </w:lvl>
    <w:lvl w:ilvl="8" w:tplc="994ED330">
      <w:numFmt w:val="decimal"/>
      <w:lvlText w:val=""/>
      <w:lvlJc w:val="left"/>
    </w:lvl>
  </w:abstractNum>
  <w:abstractNum w:abstractNumId="23" w15:restartNumberingAfterBreak="0">
    <w:nsid w:val="00003699"/>
    <w:multiLevelType w:val="hybridMultilevel"/>
    <w:tmpl w:val="26F6F7B2"/>
    <w:lvl w:ilvl="0" w:tplc="0EDED2DC">
      <w:start w:val="51"/>
      <w:numFmt w:val="decimal"/>
      <w:lvlText w:val="%1."/>
      <w:lvlJc w:val="left"/>
    </w:lvl>
    <w:lvl w:ilvl="1" w:tplc="FF8895F6">
      <w:numFmt w:val="decimal"/>
      <w:lvlText w:val=""/>
      <w:lvlJc w:val="left"/>
    </w:lvl>
    <w:lvl w:ilvl="2" w:tplc="713680BA">
      <w:numFmt w:val="decimal"/>
      <w:lvlText w:val=""/>
      <w:lvlJc w:val="left"/>
    </w:lvl>
    <w:lvl w:ilvl="3" w:tplc="00A285BC">
      <w:numFmt w:val="decimal"/>
      <w:lvlText w:val=""/>
      <w:lvlJc w:val="left"/>
    </w:lvl>
    <w:lvl w:ilvl="4" w:tplc="F1CA93C2">
      <w:numFmt w:val="decimal"/>
      <w:lvlText w:val=""/>
      <w:lvlJc w:val="left"/>
    </w:lvl>
    <w:lvl w:ilvl="5" w:tplc="21AE9AE4">
      <w:numFmt w:val="decimal"/>
      <w:lvlText w:val=""/>
      <w:lvlJc w:val="left"/>
    </w:lvl>
    <w:lvl w:ilvl="6" w:tplc="A35EE734">
      <w:numFmt w:val="decimal"/>
      <w:lvlText w:val=""/>
      <w:lvlJc w:val="left"/>
    </w:lvl>
    <w:lvl w:ilvl="7" w:tplc="7382C946">
      <w:numFmt w:val="decimal"/>
      <w:lvlText w:val=""/>
      <w:lvlJc w:val="left"/>
    </w:lvl>
    <w:lvl w:ilvl="8" w:tplc="39365D4A">
      <w:numFmt w:val="decimal"/>
      <w:lvlText w:val=""/>
      <w:lvlJc w:val="left"/>
    </w:lvl>
  </w:abstractNum>
  <w:abstractNum w:abstractNumId="24" w15:restartNumberingAfterBreak="0">
    <w:nsid w:val="00003A9E"/>
    <w:multiLevelType w:val="hybridMultilevel"/>
    <w:tmpl w:val="3E70BBDA"/>
    <w:lvl w:ilvl="0" w:tplc="2998EEE6">
      <w:start w:val="68"/>
      <w:numFmt w:val="decimal"/>
      <w:lvlText w:val="%1."/>
      <w:lvlJc w:val="left"/>
    </w:lvl>
    <w:lvl w:ilvl="1" w:tplc="A654632C">
      <w:numFmt w:val="decimal"/>
      <w:lvlText w:val=""/>
      <w:lvlJc w:val="left"/>
    </w:lvl>
    <w:lvl w:ilvl="2" w:tplc="23B2E008">
      <w:numFmt w:val="decimal"/>
      <w:lvlText w:val=""/>
      <w:lvlJc w:val="left"/>
    </w:lvl>
    <w:lvl w:ilvl="3" w:tplc="440CEF76">
      <w:numFmt w:val="decimal"/>
      <w:lvlText w:val=""/>
      <w:lvlJc w:val="left"/>
    </w:lvl>
    <w:lvl w:ilvl="4" w:tplc="3EACB9E0">
      <w:numFmt w:val="decimal"/>
      <w:lvlText w:val=""/>
      <w:lvlJc w:val="left"/>
    </w:lvl>
    <w:lvl w:ilvl="5" w:tplc="669A99C2">
      <w:numFmt w:val="decimal"/>
      <w:lvlText w:val=""/>
      <w:lvlJc w:val="left"/>
    </w:lvl>
    <w:lvl w:ilvl="6" w:tplc="4450439E">
      <w:numFmt w:val="decimal"/>
      <w:lvlText w:val=""/>
      <w:lvlJc w:val="left"/>
    </w:lvl>
    <w:lvl w:ilvl="7" w:tplc="66321E6C">
      <w:numFmt w:val="decimal"/>
      <w:lvlText w:val=""/>
      <w:lvlJc w:val="left"/>
    </w:lvl>
    <w:lvl w:ilvl="8" w:tplc="7EF4F524">
      <w:numFmt w:val="decimal"/>
      <w:lvlText w:val=""/>
      <w:lvlJc w:val="left"/>
    </w:lvl>
  </w:abstractNum>
  <w:abstractNum w:abstractNumId="25" w15:restartNumberingAfterBreak="0">
    <w:nsid w:val="00003BF6"/>
    <w:multiLevelType w:val="hybridMultilevel"/>
    <w:tmpl w:val="76D8C420"/>
    <w:lvl w:ilvl="0" w:tplc="9D82FC88">
      <w:start w:val="55"/>
      <w:numFmt w:val="decimal"/>
      <w:lvlText w:val="%1."/>
      <w:lvlJc w:val="left"/>
    </w:lvl>
    <w:lvl w:ilvl="1" w:tplc="B37AE85E">
      <w:numFmt w:val="decimal"/>
      <w:lvlText w:val=""/>
      <w:lvlJc w:val="left"/>
    </w:lvl>
    <w:lvl w:ilvl="2" w:tplc="FD6A4F96">
      <w:numFmt w:val="decimal"/>
      <w:lvlText w:val=""/>
      <w:lvlJc w:val="left"/>
    </w:lvl>
    <w:lvl w:ilvl="3" w:tplc="7F5095DC">
      <w:numFmt w:val="decimal"/>
      <w:lvlText w:val=""/>
      <w:lvlJc w:val="left"/>
    </w:lvl>
    <w:lvl w:ilvl="4" w:tplc="901E63A4">
      <w:numFmt w:val="decimal"/>
      <w:lvlText w:val=""/>
      <w:lvlJc w:val="left"/>
    </w:lvl>
    <w:lvl w:ilvl="5" w:tplc="F9829990">
      <w:numFmt w:val="decimal"/>
      <w:lvlText w:val=""/>
      <w:lvlJc w:val="left"/>
    </w:lvl>
    <w:lvl w:ilvl="6" w:tplc="B626479A">
      <w:numFmt w:val="decimal"/>
      <w:lvlText w:val=""/>
      <w:lvlJc w:val="left"/>
    </w:lvl>
    <w:lvl w:ilvl="7" w:tplc="45C292EA">
      <w:numFmt w:val="decimal"/>
      <w:lvlText w:val=""/>
      <w:lvlJc w:val="left"/>
    </w:lvl>
    <w:lvl w:ilvl="8" w:tplc="9D3A258E">
      <w:numFmt w:val="decimal"/>
      <w:lvlText w:val=""/>
      <w:lvlJc w:val="left"/>
    </w:lvl>
  </w:abstractNum>
  <w:abstractNum w:abstractNumId="26" w15:restartNumberingAfterBreak="0">
    <w:nsid w:val="00003CD5"/>
    <w:multiLevelType w:val="hybridMultilevel"/>
    <w:tmpl w:val="8F52A542"/>
    <w:lvl w:ilvl="0" w:tplc="54AC9AB4">
      <w:start w:val="1"/>
      <w:numFmt w:val="decimal"/>
      <w:lvlText w:val="%1."/>
      <w:lvlJc w:val="left"/>
    </w:lvl>
    <w:lvl w:ilvl="1" w:tplc="79AA04E8">
      <w:numFmt w:val="decimal"/>
      <w:lvlText w:val=""/>
      <w:lvlJc w:val="left"/>
    </w:lvl>
    <w:lvl w:ilvl="2" w:tplc="9DDEF95C">
      <w:numFmt w:val="decimal"/>
      <w:lvlText w:val=""/>
      <w:lvlJc w:val="left"/>
    </w:lvl>
    <w:lvl w:ilvl="3" w:tplc="03CC035C">
      <w:numFmt w:val="decimal"/>
      <w:lvlText w:val=""/>
      <w:lvlJc w:val="left"/>
    </w:lvl>
    <w:lvl w:ilvl="4" w:tplc="48204206">
      <w:numFmt w:val="decimal"/>
      <w:lvlText w:val=""/>
      <w:lvlJc w:val="left"/>
    </w:lvl>
    <w:lvl w:ilvl="5" w:tplc="37CAD338">
      <w:numFmt w:val="decimal"/>
      <w:lvlText w:val=""/>
      <w:lvlJc w:val="left"/>
    </w:lvl>
    <w:lvl w:ilvl="6" w:tplc="8CD68202">
      <w:numFmt w:val="decimal"/>
      <w:lvlText w:val=""/>
      <w:lvlJc w:val="left"/>
    </w:lvl>
    <w:lvl w:ilvl="7" w:tplc="EDE64A06">
      <w:numFmt w:val="decimal"/>
      <w:lvlText w:val=""/>
      <w:lvlJc w:val="left"/>
    </w:lvl>
    <w:lvl w:ilvl="8" w:tplc="1F5A2654">
      <w:numFmt w:val="decimal"/>
      <w:lvlText w:val=""/>
      <w:lvlJc w:val="left"/>
    </w:lvl>
  </w:abstractNum>
  <w:abstractNum w:abstractNumId="27" w15:restartNumberingAfterBreak="0">
    <w:nsid w:val="00003CD6"/>
    <w:multiLevelType w:val="hybridMultilevel"/>
    <w:tmpl w:val="84007A52"/>
    <w:lvl w:ilvl="0" w:tplc="310AD564">
      <w:start w:val="85"/>
      <w:numFmt w:val="decimal"/>
      <w:lvlText w:val="%1"/>
      <w:lvlJc w:val="left"/>
    </w:lvl>
    <w:lvl w:ilvl="1" w:tplc="E84EA532">
      <w:numFmt w:val="decimal"/>
      <w:lvlText w:val=""/>
      <w:lvlJc w:val="left"/>
    </w:lvl>
    <w:lvl w:ilvl="2" w:tplc="DD20A12E">
      <w:numFmt w:val="decimal"/>
      <w:lvlText w:val=""/>
      <w:lvlJc w:val="left"/>
    </w:lvl>
    <w:lvl w:ilvl="3" w:tplc="FBA6C252">
      <w:numFmt w:val="decimal"/>
      <w:lvlText w:val=""/>
      <w:lvlJc w:val="left"/>
    </w:lvl>
    <w:lvl w:ilvl="4" w:tplc="5E48761C">
      <w:numFmt w:val="decimal"/>
      <w:lvlText w:val=""/>
      <w:lvlJc w:val="left"/>
    </w:lvl>
    <w:lvl w:ilvl="5" w:tplc="A836ACE8">
      <w:numFmt w:val="decimal"/>
      <w:lvlText w:val=""/>
      <w:lvlJc w:val="left"/>
    </w:lvl>
    <w:lvl w:ilvl="6" w:tplc="B59CA13E">
      <w:numFmt w:val="decimal"/>
      <w:lvlText w:val=""/>
      <w:lvlJc w:val="left"/>
    </w:lvl>
    <w:lvl w:ilvl="7" w:tplc="6F28F4DC">
      <w:numFmt w:val="decimal"/>
      <w:lvlText w:val=""/>
      <w:lvlJc w:val="left"/>
    </w:lvl>
    <w:lvl w:ilvl="8" w:tplc="57A4A53C">
      <w:numFmt w:val="decimal"/>
      <w:lvlText w:val=""/>
      <w:lvlJc w:val="left"/>
    </w:lvl>
  </w:abstractNum>
  <w:abstractNum w:abstractNumId="28" w15:restartNumberingAfterBreak="0">
    <w:nsid w:val="00003E12"/>
    <w:multiLevelType w:val="hybridMultilevel"/>
    <w:tmpl w:val="83E2D3EC"/>
    <w:lvl w:ilvl="0" w:tplc="A100FA36">
      <w:start w:val="1"/>
      <w:numFmt w:val="decimal"/>
      <w:lvlText w:val="%1."/>
      <w:lvlJc w:val="left"/>
    </w:lvl>
    <w:lvl w:ilvl="1" w:tplc="8340937C">
      <w:numFmt w:val="decimal"/>
      <w:lvlText w:val=""/>
      <w:lvlJc w:val="left"/>
    </w:lvl>
    <w:lvl w:ilvl="2" w:tplc="91D2D0D4">
      <w:numFmt w:val="decimal"/>
      <w:lvlText w:val=""/>
      <w:lvlJc w:val="left"/>
    </w:lvl>
    <w:lvl w:ilvl="3" w:tplc="DC3A3CC8">
      <w:numFmt w:val="decimal"/>
      <w:lvlText w:val=""/>
      <w:lvlJc w:val="left"/>
    </w:lvl>
    <w:lvl w:ilvl="4" w:tplc="13FABD6E">
      <w:numFmt w:val="decimal"/>
      <w:lvlText w:val=""/>
      <w:lvlJc w:val="left"/>
    </w:lvl>
    <w:lvl w:ilvl="5" w:tplc="B486FC6E">
      <w:numFmt w:val="decimal"/>
      <w:lvlText w:val=""/>
      <w:lvlJc w:val="left"/>
    </w:lvl>
    <w:lvl w:ilvl="6" w:tplc="9D7894C4">
      <w:numFmt w:val="decimal"/>
      <w:lvlText w:val=""/>
      <w:lvlJc w:val="left"/>
    </w:lvl>
    <w:lvl w:ilvl="7" w:tplc="B7D29B6E">
      <w:numFmt w:val="decimal"/>
      <w:lvlText w:val=""/>
      <w:lvlJc w:val="left"/>
    </w:lvl>
    <w:lvl w:ilvl="8" w:tplc="7A5A670C">
      <w:numFmt w:val="decimal"/>
      <w:lvlText w:val=""/>
      <w:lvlJc w:val="left"/>
    </w:lvl>
  </w:abstractNum>
  <w:abstractNum w:abstractNumId="29" w15:restartNumberingAfterBreak="0">
    <w:nsid w:val="00003EF6"/>
    <w:multiLevelType w:val="hybridMultilevel"/>
    <w:tmpl w:val="6734CE8A"/>
    <w:lvl w:ilvl="0" w:tplc="15ACCBB0">
      <w:start w:val="1"/>
      <w:numFmt w:val="decimal"/>
      <w:lvlText w:val="%1."/>
      <w:lvlJc w:val="left"/>
    </w:lvl>
    <w:lvl w:ilvl="1" w:tplc="9A32162C">
      <w:start w:val="395"/>
      <w:numFmt w:val="decimal"/>
      <w:lvlText w:val="%2."/>
      <w:lvlJc w:val="left"/>
    </w:lvl>
    <w:lvl w:ilvl="2" w:tplc="028C0FD8">
      <w:numFmt w:val="decimal"/>
      <w:lvlText w:val=""/>
      <w:lvlJc w:val="left"/>
    </w:lvl>
    <w:lvl w:ilvl="3" w:tplc="40B4B4D0">
      <w:numFmt w:val="decimal"/>
      <w:lvlText w:val=""/>
      <w:lvlJc w:val="left"/>
    </w:lvl>
    <w:lvl w:ilvl="4" w:tplc="3A3EA95C">
      <w:numFmt w:val="decimal"/>
      <w:lvlText w:val=""/>
      <w:lvlJc w:val="left"/>
    </w:lvl>
    <w:lvl w:ilvl="5" w:tplc="C3623FB2">
      <w:numFmt w:val="decimal"/>
      <w:lvlText w:val=""/>
      <w:lvlJc w:val="left"/>
    </w:lvl>
    <w:lvl w:ilvl="6" w:tplc="F62A49A8">
      <w:numFmt w:val="decimal"/>
      <w:lvlText w:val=""/>
      <w:lvlJc w:val="left"/>
    </w:lvl>
    <w:lvl w:ilvl="7" w:tplc="092C2E1E">
      <w:numFmt w:val="decimal"/>
      <w:lvlText w:val=""/>
      <w:lvlJc w:val="left"/>
    </w:lvl>
    <w:lvl w:ilvl="8" w:tplc="7FC084AA">
      <w:numFmt w:val="decimal"/>
      <w:lvlText w:val=""/>
      <w:lvlJc w:val="left"/>
    </w:lvl>
  </w:abstractNum>
  <w:abstractNum w:abstractNumId="30" w15:restartNumberingAfterBreak="0">
    <w:nsid w:val="00004080"/>
    <w:multiLevelType w:val="hybridMultilevel"/>
    <w:tmpl w:val="D75C75E4"/>
    <w:lvl w:ilvl="0" w:tplc="0C1259C0">
      <w:start w:val="27"/>
      <w:numFmt w:val="decimal"/>
      <w:lvlText w:val="%1."/>
      <w:lvlJc w:val="left"/>
    </w:lvl>
    <w:lvl w:ilvl="1" w:tplc="A6B6FD62">
      <w:numFmt w:val="decimal"/>
      <w:lvlText w:val=""/>
      <w:lvlJc w:val="left"/>
    </w:lvl>
    <w:lvl w:ilvl="2" w:tplc="43905FFC">
      <w:numFmt w:val="decimal"/>
      <w:lvlText w:val=""/>
      <w:lvlJc w:val="left"/>
    </w:lvl>
    <w:lvl w:ilvl="3" w:tplc="DDE4F12E">
      <w:numFmt w:val="decimal"/>
      <w:lvlText w:val=""/>
      <w:lvlJc w:val="left"/>
    </w:lvl>
    <w:lvl w:ilvl="4" w:tplc="01AC6DDE">
      <w:numFmt w:val="decimal"/>
      <w:lvlText w:val=""/>
      <w:lvlJc w:val="left"/>
    </w:lvl>
    <w:lvl w:ilvl="5" w:tplc="6122D36C">
      <w:numFmt w:val="decimal"/>
      <w:lvlText w:val=""/>
      <w:lvlJc w:val="left"/>
    </w:lvl>
    <w:lvl w:ilvl="6" w:tplc="7A0A39B0">
      <w:numFmt w:val="decimal"/>
      <w:lvlText w:val=""/>
      <w:lvlJc w:val="left"/>
    </w:lvl>
    <w:lvl w:ilvl="7" w:tplc="7638B22A">
      <w:numFmt w:val="decimal"/>
      <w:lvlText w:val=""/>
      <w:lvlJc w:val="left"/>
    </w:lvl>
    <w:lvl w:ilvl="8" w:tplc="772C5FB2">
      <w:numFmt w:val="decimal"/>
      <w:lvlText w:val=""/>
      <w:lvlJc w:val="left"/>
    </w:lvl>
  </w:abstractNum>
  <w:abstractNum w:abstractNumId="31" w15:restartNumberingAfterBreak="0">
    <w:nsid w:val="0000409D"/>
    <w:multiLevelType w:val="hybridMultilevel"/>
    <w:tmpl w:val="06704B88"/>
    <w:lvl w:ilvl="0" w:tplc="F40E7244">
      <w:start w:val="7"/>
      <w:numFmt w:val="decimal"/>
      <w:lvlText w:val="%1."/>
      <w:lvlJc w:val="left"/>
    </w:lvl>
    <w:lvl w:ilvl="1" w:tplc="31107E98">
      <w:numFmt w:val="decimal"/>
      <w:lvlText w:val=""/>
      <w:lvlJc w:val="left"/>
    </w:lvl>
    <w:lvl w:ilvl="2" w:tplc="1A883A86">
      <w:numFmt w:val="decimal"/>
      <w:lvlText w:val=""/>
      <w:lvlJc w:val="left"/>
    </w:lvl>
    <w:lvl w:ilvl="3" w:tplc="A788AECC">
      <w:numFmt w:val="decimal"/>
      <w:lvlText w:val=""/>
      <w:lvlJc w:val="left"/>
    </w:lvl>
    <w:lvl w:ilvl="4" w:tplc="660C7A64">
      <w:numFmt w:val="decimal"/>
      <w:lvlText w:val=""/>
      <w:lvlJc w:val="left"/>
    </w:lvl>
    <w:lvl w:ilvl="5" w:tplc="E6528220">
      <w:numFmt w:val="decimal"/>
      <w:lvlText w:val=""/>
      <w:lvlJc w:val="left"/>
    </w:lvl>
    <w:lvl w:ilvl="6" w:tplc="9DAC3980">
      <w:numFmt w:val="decimal"/>
      <w:lvlText w:val=""/>
      <w:lvlJc w:val="left"/>
    </w:lvl>
    <w:lvl w:ilvl="7" w:tplc="71309D18">
      <w:numFmt w:val="decimal"/>
      <w:lvlText w:val=""/>
      <w:lvlJc w:val="left"/>
    </w:lvl>
    <w:lvl w:ilvl="8" w:tplc="1680840E">
      <w:numFmt w:val="decimal"/>
      <w:lvlText w:val=""/>
      <w:lvlJc w:val="left"/>
    </w:lvl>
  </w:abstractNum>
  <w:abstractNum w:abstractNumId="32" w15:restartNumberingAfterBreak="0">
    <w:nsid w:val="0000422D"/>
    <w:multiLevelType w:val="hybridMultilevel"/>
    <w:tmpl w:val="F476EDD6"/>
    <w:lvl w:ilvl="0" w:tplc="DFA41E0A">
      <w:start w:val="107"/>
      <w:numFmt w:val="decimal"/>
      <w:lvlText w:val="%1."/>
      <w:lvlJc w:val="left"/>
    </w:lvl>
    <w:lvl w:ilvl="1" w:tplc="B8CC0EFE">
      <w:numFmt w:val="decimal"/>
      <w:lvlText w:val=""/>
      <w:lvlJc w:val="left"/>
    </w:lvl>
    <w:lvl w:ilvl="2" w:tplc="A2CE6510">
      <w:numFmt w:val="decimal"/>
      <w:lvlText w:val=""/>
      <w:lvlJc w:val="left"/>
    </w:lvl>
    <w:lvl w:ilvl="3" w:tplc="B512FDAE">
      <w:numFmt w:val="decimal"/>
      <w:lvlText w:val=""/>
      <w:lvlJc w:val="left"/>
    </w:lvl>
    <w:lvl w:ilvl="4" w:tplc="B8C4EE4E">
      <w:numFmt w:val="decimal"/>
      <w:lvlText w:val=""/>
      <w:lvlJc w:val="left"/>
    </w:lvl>
    <w:lvl w:ilvl="5" w:tplc="AF6C60C6">
      <w:numFmt w:val="decimal"/>
      <w:lvlText w:val=""/>
      <w:lvlJc w:val="left"/>
    </w:lvl>
    <w:lvl w:ilvl="6" w:tplc="F14C957E">
      <w:numFmt w:val="decimal"/>
      <w:lvlText w:val=""/>
      <w:lvlJc w:val="left"/>
    </w:lvl>
    <w:lvl w:ilvl="7" w:tplc="A9F4883E">
      <w:numFmt w:val="decimal"/>
      <w:lvlText w:val=""/>
      <w:lvlJc w:val="left"/>
    </w:lvl>
    <w:lvl w:ilvl="8" w:tplc="204EA904">
      <w:numFmt w:val="decimal"/>
      <w:lvlText w:val=""/>
      <w:lvlJc w:val="left"/>
    </w:lvl>
  </w:abstractNum>
  <w:abstractNum w:abstractNumId="33" w15:restartNumberingAfterBreak="0">
    <w:nsid w:val="00004230"/>
    <w:multiLevelType w:val="hybridMultilevel"/>
    <w:tmpl w:val="1A488712"/>
    <w:lvl w:ilvl="0" w:tplc="4DC880A2">
      <w:start w:val="212"/>
      <w:numFmt w:val="decimal"/>
      <w:lvlText w:val="%1."/>
      <w:lvlJc w:val="left"/>
    </w:lvl>
    <w:lvl w:ilvl="1" w:tplc="3C98F9EA">
      <w:numFmt w:val="decimal"/>
      <w:lvlText w:val=""/>
      <w:lvlJc w:val="left"/>
    </w:lvl>
    <w:lvl w:ilvl="2" w:tplc="0D92E096">
      <w:numFmt w:val="decimal"/>
      <w:lvlText w:val=""/>
      <w:lvlJc w:val="left"/>
    </w:lvl>
    <w:lvl w:ilvl="3" w:tplc="86BA359C">
      <w:numFmt w:val="decimal"/>
      <w:lvlText w:val=""/>
      <w:lvlJc w:val="left"/>
    </w:lvl>
    <w:lvl w:ilvl="4" w:tplc="099CE19A">
      <w:numFmt w:val="decimal"/>
      <w:lvlText w:val=""/>
      <w:lvlJc w:val="left"/>
    </w:lvl>
    <w:lvl w:ilvl="5" w:tplc="78C8FD5C">
      <w:numFmt w:val="decimal"/>
      <w:lvlText w:val=""/>
      <w:lvlJc w:val="left"/>
    </w:lvl>
    <w:lvl w:ilvl="6" w:tplc="46186538">
      <w:numFmt w:val="decimal"/>
      <w:lvlText w:val=""/>
      <w:lvlJc w:val="left"/>
    </w:lvl>
    <w:lvl w:ilvl="7" w:tplc="9E941FDC">
      <w:numFmt w:val="decimal"/>
      <w:lvlText w:val=""/>
      <w:lvlJc w:val="left"/>
    </w:lvl>
    <w:lvl w:ilvl="8" w:tplc="9666493A">
      <w:numFmt w:val="decimal"/>
      <w:lvlText w:val=""/>
      <w:lvlJc w:val="left"/>
    </w:lvl>
  </w:abstractNum>
  <w:abstractNum w:abstractNumId="34" w15:restartNumberingAfterBreak="0">
    <w:nsid w:val="000048CC"/>
    <w:multiLevelType w:val="hybridMultilevel"/>
    <w:tmpl w:val="B1B85C7C"/>
    <w:lvl w:ilvl="0" w:tplc="5742F87C">
      <w:start w:val="45"/>
      <w:numFmt w:val="decimal"/>
      <w:lvlText w:val="%1."/>
      <w:lvlJc w:val="left"/>
    </w:lvl>
    <w:lvl w:ilvl="1" w:tplc="736C8AAC">
      <w:numFmt w:val="decimal"/>
      <w:lvlText w:val=""/>
      <w:lvlJc w:val="left"/>
    </w:lvl>
    <w:lvl w:ilvl="2" w:tplc="64687802">
      <w:numFmt w:val="decimal"/>
      <w:lvlText w:val=""/>
      <w:lvlJc w:val="left"/>
    </w:lvl>
    <w:lvl w:ilvl="3" w:tplc="43E4EE8A">
      <w:numFmt w:val="decimal"/>
      <w:lvlText w:val=""/>
      <w:lvlJc w:val="left"/>
    </w:lvl>
    <w:lvl w:ilvl="4" w:tplc="C7C69B9A">
      <w:numFmt w:val="decimal"/>
      <w:lvlText w:val=""/>
      <w:lvlJc w:val="left"/>
    </w:lvl>
    <w:lvl w:ilvl="5" w:tplc="118C7BE8">
      <w:numFmt w:val="decimal"/>
      <w:lvlText w:val=""/>
      <w:lvlJc w:val="left"/>
    </w:lvl>
    <w:lvl w:ilvl="6" w:tplc="0E10F3BA">
      <w:numFmt w:val="decimal"/>
      <w:lvlText w:val=""/>
      <w:lvlJc w:val="left"/>
    </w:lvl>
    <w:lvl w:ilvl="7" w:tplc="B17EAB76">
      <w:numFmt w:val="decimal"/>
      <w:lvlText w:val=""/>
      <w:lvlJc w:val="left"/>
    </w:lvl>
    <w:lvl w:ilvl="8" w:tplc="788638F2">
      <w:numFmt w:val="decimal"/>
      <w:lvlText w:val=""/>
      <w:lvlJc w:val="left"/>
    </w:lvl>
  </w:abstractNum>
  <w:abstractNum w:abstractNumId="35" w15:restartNumberingAfterBreak="0">
    <w:nsid w:val="00004944"/>
    <w:multiLevelType w:val="hybridMultilevel"/>
    <w:tmpl w:val="694AD7A4"/>
    <w:lvl w:ilvl="0" w:tplc="2598BB24">
      <w:start w:val="156"/>
      <w:numFmt w:val="decimal"/>
      <w:lvlText w:val="%1."/>
      <w:lvlJc w:val="left"/>
    </w:lvl>
    <w:lvl w:ilvl="1" w:tplc="0DC249C4">
      <w:numFmt w:val="decimal"/>
      <w:lvlText w:val=""/>
      <w:lvlJc w:val="left"/>
    </w:lvl>
    <w:lvl w:ilvl="2" w:tplc="390E2894">
      <w:numFmt w:val="decimal"/>
      <w:lvlText w:val=""/>
      <w:lvlJc w:val="left"/>
    </w:lvl>
    <w:lvl w:ilvl="3" w:tplc="1DDCCE30">
      <w:numFmt w:val="decimal"/>
      <w:lvlText w:val=""/>
      <w:lvlJc w:val="left"/>
    </w:lvl>
    <w:lvl w:ilvl="4" w:tplc="B62EB178">
      <w:numFmt w:val="decimal"/>
      <w:lvlText w:val=""/>
      <w:lvlJc w:val="left"/>
    </w:lvl>
    <w:lvl w:ilvl="5" w:tplc="C7DE47CA">
      <w:numFmt w:val="decimal"/>
      <w:lvlText w:val=""/>
      <w:lvlJc w:val="left"/>
    </w:lvl>
    <w:lvl w:ilvl="6" w:tplc="779C2386">
      <w:numFmt w:val="decimal"/>
      <w:lvlText w:val=""/>
      <w:lvlJc w:val="left"/>
    </w:lvl>
    <w:lvl w:ilvl="7" w:tplc="556C6646">
      <w:numFmt w:val="decimal"/>
      <w:lvlText w:val=""/>
      <w:lvlJc w:val="left"/>
    </w:lvl>
    <w:lvl w:ilvl="8" w:tplc="E8EC30D2">
      <w:numFmt w:val="decimal"/>
      <w:lvlText w:val=""/>
      <w:lvlJc w:val="left"/>
    </w:lvl>
  </w:abstractNum>
  <w:abstractNum w:abstractNumId="36" w15:restartNumberingAfterBreak="0">
    <w:nsid w:val="00004A80"/>
    <w:multiLevelType w:val="hybridMultilevel"/>
    <w:tmpl w:val="9370D7FC"/>
    <w:lvl w:ilvl="0" w:tplc="8A3CA03E">
      <w:start w:val="107"/>
      <w:numFmt w:val="decimal"/>
      <w:lvlText w:val="%1."/>
      <w:lvlJc w:val="left"/>
    </w:lvl>
    <w:lvl w:ilvl="1" w:tplc="EC32FD86">
      <w:numFmt w:val="decimal"/>
      <w:lvlText w:val=""/>
      <w:lvlJc w:val="left"/>
    </w:lvl>
    <w:lvl w:ilvl="2" w:tplc="8110E490">
      <w:numFmt w:val="decimal"/>
      <w:lvlText w:val=""/>
      <w:lvlJc w:val="left"/>
    </w:lvl>
    <w:lvl w:ilvl="3" w:tplc="097EA6DE">
      <w:numFmt w:val="decimal"/>
      <w:lvlText w:val=""/>
      <w:lvlJc w:val="left"/>
    </w:lvl>
    <w:lvl w:ilvl="4" w:tplc="2EE6835C">
      <w:numFmt w:val="decimal"/>
      <w:lvlText w:val=""/>
      <w:lvlJc w:val="left"/>
    </w:lvl>
    <w:lvl w:ilvl="5" w:tplc="EDA8E0E8">
      <w:numFmt w:val="decimal"/>
      <w:lvlText w:val=""/>
      <w:lvlJc w:val="left"/>
    </w:lvl>
    <w:lvl w:ilvl="6" w:tplc="DC6A7D62">
      <w:numFmt w:val="decimal"/>
      <w:lvlText w:val=""/>
      <w:lvlJc w:val="left"/>
    </w:lvl>
    <w:lvl w:ilvl="7" w:tplc="BC6AD66A">
      <w:numFmt w:val="decimal"/>
      <w:lvlText w:val=""/>
      <w:lvlJc w:val="left"/>
    </w:lvl>
    <w:lvl w:ilvl="8" w:tplc="1BB2BA32">
      <w:numFmt w:val="decimal"/>
      <w:lvlText w:val=""/>
      <w:lvlJc w:val="left"/>
    </w:lvl>
  </w:abstractNum>
  <w:abstractNum w:abstractNumId="37" w15:restartNumberingAfterBreak="0">
    <w:nsid w:val="00004CAD"/>
    <w:multiLevelType w:val="hybridMultilevel"/>
    <w:tmpl w:val="BA68AFF6"/>
    <w:lvl w:ilvl="0" w:tplc="07AA8728">
      <w:start w:val="127"/>
      <w:numFmt w:val="decimal"/>
      <w:lvlText w:val="%1."/>
      <w:lvlJc w:val="left"/>
    </w:lvl>
    <w:lvl w:ilvl="1" w:tplc="7C24E50A">
      <w:numFmt w:val="decimal"/>
      <w:lvlText w:val=""/>
      <w:lvlJc w:val="left"/>
    </w:lvl>
    <w:lvl w:ilvl="2" w:tplc="3E00E9A6">
      <w:numFmt w:val="decimal"/>
      <w:lvlText w:val=""/>
      <w:lvlJc w:val="left"/>
    </w:lvl>
    <w:lvl w:ilvl="3" w:tplc="3F6A4F44">
      <w:numFmt w:val="decimal"/>
      <w:lvlText w:val=""/>
      <w:lvlJc w:val="left"/>
    </w:lvl>
    <w:lvl w:ilvl="4" w:tplc="76E829C0">
      <w:numFmt w:val="decimal"/>
      <w:lvlText w:val=""/>
      <w:lvlJc w:val="left"/>
    </w:lvl>
    <w:lvl w:ilvl="5" w:tplc="F1D29A80">
      <w:numFmt w:val="decimal"/>
      <w:lvlText w:val=""/>
      <w:lvlJc w:val="left"/>
    </w:lvl>
    <w:lvl w:ilvl="6" w:tplc="C8A060DC">
      <w:numFmt w:val="decimal"/>
      <w:lvlText w:val=""/>
      <w:lvlJc w:val="left"/>
    </w:lvl>
    <w:lvl w:ilvl="7" w:tplc="654A3EA0">
      <w:numFmt w:val="decimal"/>
      <w:lvlText w:val=""/>
      <w:lvlJc w:val="left"/>
    </w:lvl>
    <w:lvl w:ilvl="8" w:tplc="0616EDEE">
      <w:numFmt w:val="decimal"/>
      <w:lvlText w:val=""/>
      <w:lvlJc w:val="left"/>
    </w:lvl>
  </w:abstractNum>
  <w:abstractNum w:abstractNumId="38" w15:restartNumberingAfterBreak="0">
    <w:nsid w:val="00004DF2"/>
    <w:multiLevelType w:val="hybridMultilevel"/>
    <w:tmpl w:val="E28CBBAC"/>
    <w:lvl w:ilvl="0" w:tplc="32880164">
      <w:start w:val="154"/>
      <w:numFmt w:val="decimal"/>
      <w:lvlText w:val="%1."/>
      <w:lvlJc w:val="left"/>
    </w:lvl>
    <w:lvl w:ilvl="1" w:tplc="C23CF180">
      <w:start w:val="1"/>
      <w:numFmt w:val="upperLetter"/>
      <w:lvlText w:val="%2"/>
      <w:lvlJc w:val="left"/>
    </w:lvl>
    <w:lvl w:ilvl="2" w:tplc="3A10DD18">
      <w:numFmt w:val="decimal"/>
      <w:lvlText w:val=""/>
      <w:lvlJc w:val="left"/>
    </w:lvl>
    <w:lvl w:ilvl="3" w:tplc="904C3F64">
      <w:numFmt w:val="decimal"/>
      <w:lvlText w:val=""/>
      <w:lvlJc w:val="left"/>
    </w:lvl>
    <w:lvl w:ilvl="4" w:tplc="7458AF6E">
      <w:numFmt w:val="decimal"/>
      <w:lvlText w:val=""/>
      <w:lvlJc w:val="left"/>
    </w:lvl>
    <w:lvl w:ilvl="5" w:tplc="A746CD4C">
      <w:numFmt w:val="decimal"/>
      <w:lvlText w:val=""/>
      <w:lvlJc w:val="left"/>
    </w:lvl>
    <w:lvl w:ilvl="6" w:tplc="601CA51A">
      <w:numFmt w:val="decimal"/>
      <w:lvlText w:val=""/>
      <w:lvlJc w:val="left"/>
    </w:lvl>
    <w:lvl w:ilvl="7" w:tplc="69AE9402">
      <w:numFmt w:val="decimal"/>
      <w:lvlText w:val=""/>
      <w:lvlJc w:val="left"/>
    </w:lvl>
    <w:lvl w:ilvl="8" w:tplc="975AD0D8">
      <w:numFmt w:val="decimal"/>
      <w:lvlText w:val=""/>
      <w:lvlJc w:val="left"/>
    </w:lvl>
  </w:abstractNum>
  <w:abstractNum w:abstractNumId="39" w15:restartNumberingAfterBreak="0">
    <w:nsid w:val="00005422"/>
    <w:multiLevelType w:val="hybridMultilevel"/>
    <w:tmpl w:val="7F22ACE0"/>
    <w:lvl w:ilvl="0" w:tplc="B06494EA">
      <w:start w:val="7"/>
      <w:numFmt w:val="decimal"/>
      <w:lvlText w:val="%1."/>
      <w:lvlJc w:val="left"/>
    </w:lvl>
    <w:lvl w:ilvl="1" w:tplc="49628F42">
      <w:numFmt w:val="decimal"/>
      <w:lvlText w:val=""/>
      <w:lvlJc w:val="left"/>
    </w:lvl>
    <w:lvl w:ilvl="2" w:tplc="80ACBC48">
      <w:numFmt w:val="decimal"/>
      <w:lvlText w:val=""/>
      <w:lvlJc w:val="left"/>
    </w:lvl>
    <w:lvl w:ilvl="3" w:tplc="D0D62B82">
      <w:numFmt w:val="decimal"/>
      <w:lvlText w:val=""/>
      <w:lvlJc w:val="left"/>
    </w:lvl>
    <w:lvl w:ilvl="4" w:tplc="873207BE">
      <w:numFmt w:val="decimal"/>
      <w:lvlText w:val=""/>
      <w:lvlJc w:val="left"/>
    </w:lvl>
    <w:lvl w:ilvl="5" w:tplc="48E04D42">
      <w:numFmt w:val="decimal"/>
      <w:lvlText w:val=""/>
      <w:lvlJc w:val="left"/>
    </w:lvl>
    <w:lvl w:ilvl="6" w:tplc="3586C490">
      <w:numFmt w:val="decimal"/>
      <w:lvlText w:val=""/>
      <w:lvlJc w:val="left"/>
    </w:lvl>
    <w:lvl w:ilvl="7" w:tplc="3B9095B8">
      <w:numFmt w:val="decimal"/>
      <w:lvlText w:val=""/>
      <w:lvlJc w:val="left"/>
    </w:lvl>
    <w:lvl w:ilvl="8" w:tplc="4D5E9152">
      <w:numFmt w:val="decimal"/>
      <w:lvlText w:val=""/>
      <w:lvlJc w:val="left"/>
    </w:lvl>
  </w:abstractNum>
  <w:abstractNum w:abstractNumId="40" w15:restartNumberingAfterBreak="0">
    <w:nsid w:val="000054DC"/>
    <w:multiLevelType w:val="hybridMultilevel"/>
    <w:tmpl w:val="67ACA776"/>
    <w:lvl w:ilvl="0" w:tplc="C8A02312">
      <w:start w:val="110"/>
      <w:numFmt w:val="decimal"/>
      <w:lvlText w:val="%1."/>
      <w:lvlJc w:val="left"/>
    </w:lvl>
    <w:lvl w:ilvl="1" w:tplc="C6DA0E40">
      <w:numFmt w:val="decimal"/>
      <w:lvlText w:val=""/>
      <w:lvlJc w:val="left"/>
    </w:lvl>
    <w:lvl w:ilvl="2" w:tplc="173A5566">
      <w:numFmt w:val="decimal"/>
      <w:lvlText w:val=""/>
      <w:lvlJc w:val="left"/>
    </w:lvl>
    <w:lvl w:ilvl="3" w:tplc="8BFEF1A6">
      <w:numFmt w:val="decimal"/>
      <w:lvlText w:val=""/>
      <w:lvlJc w:val="left"/>
    </w:lvl>
    <w:lvl w:ilvl="4" w:tplc="2E0A9DE2">
      <w:numFmt w:val="decimal"/>
      <w:lvlText w:val=""/>
      <w:lvlJc w:val="left"/>
    </w:lvl>
    <w:lvl w:ilvl="5" w:tplc="791CC73E">
      <w:numFmt w:val="decimal"/>
      <w:lvlText w:val=""/>
      <w:lvlJc w:val="left"/>
    </w:lvl>
    <w:lvl w:ilvl="6" w:tplc="2B24789A">
      <w:numFmt w:val="decimal"/>
      <w:lvlText w:val=""/>
      <w:lvlJc w:val="left"/>
    </w:lvl>
    <w:lvl w:ilvl="7" w:tplc="0D62C01A">
      <w:numFmt w:val="decimal"/>
      <w:lvlText w:val=""/>
      <w:lvlJc w:val="left"/>
    </w:lvl>
    <w:lvl w:ilvl="8" w:tplc="1FDCA66C">
      <w:numFmt w:val="decimal"/>
      <w:lvlText w:val=""/>
      <w:lvlJc w:val="left"/>
    </w:lvl>
  </w:abstractNum>
  <w:abstractNum w:abstractNumId="41" w15:restartNumberingAfterBreak="0">
    <w:nsid w:val="00005753"/>
    <w:multiLevelType w:val="hybridMultilevel"/>
    <w:tmpl w:val="05D4016E"/>
    <w:lvl w:ilvl="0" w:tplc="34784224">
      <w:start w:val="62"/>
      <w:numFmt w:val="decimal"/>
      <w:lvlText w:val="%1."/>
      <w:lvlJc w:val="left"/>
    </w:lvl>
    <w:lvl w:ilvl="1" w:tplc="A94C54E2">
      <w:numFmt w:val="decimal"/>
      <w:lvlText w:val=""/>
      <w:lvlJc w:val="left"/>
    </w:lvl>
    <w:lvl w:ilvl="2" w:tplc="DCAEB930">
      <w:numFmt w:val="decimal"/>
      <w:lvlText w:val=""/>
      <w:lvlJc w:val="left"/>
    </w:lvl>
    <w:lvl w:ilvl="3" w:tplc="D9B22F92">
      <w:numFmt w:val="decimal"/>
      <w:lvlText w:val=""/>
      <w:lvlJc w:val="left"/>
    </w:lvl>
    <w:lvl w:ilvl="4" w:tplc="698A3CF2">
      <w:numFmt w:val="decimal"/>
      <w:lvlText w:val=""/>
      <w:lvlJc w:val="left"/>
    </w:lvl>
    <w:lvl w:ilvl="5" w:tplc="6C30CB20">
      <w:numFmt w:val="decimal"/>
      <w:lvlText w:val=""/>
      <w:lvlJc w:val="left"/>
    </w:lvl>
    <w:lvl w:ilvl="6" w:tplc="47AE5446">
      <w:numFmt w:val="decimal"/>
      <w:lvlText w:val=""/>
      <w:lvlJc w:val="left"/>
    </w:lvl>
    <w:lvl w:ilvl="7" w:tplc="50EA9F76">
      <w:numFmt w:val="decimal"/>
      <w:lvlText w:val=""/>
      <w:lvlJc w:val="left"/>
    </w:lvl>
    <w:lvl w:ilvl="8" w:tplc="F2DEF374">
      <w:numFmt w:val="decimal"/>
      <w:lvlText w:val=""/>
      <w:lvlJc w:val="left"/>
    </w:lvl>
  </w:abstractNum>
  <w:abstractNum w:abstractNumId="42" w15:restartNumberingAfterBreak="0">
    <w:nsid w:val="00005772"/>
    <w:multiLevelType w:val="hybridMultilevel"/>
    <w:tmpl w:val="CA0253EA"/>
    <w:lvl w:ilvl="0" w:tplc="A89CEB0E">
      <w:start w:val="82"/>
      <w:numFmt w:val="decimal"/>
      <w:lvlText w:val="%1."/>
      <w:lvlJc w:val="left"/>
    </w:lvl>
    <w:lvl w:ilvl="1" w:tplc="191E13F6">
      <w:numFmt w:val="decimal"/>
      <w:lvlText w:val=""/>
      <w:lvlJc w:val="left"/>
    </w:lvl>
    <w:lvl w:ilvl="2" w:tplc="341EB16A">
      <w:numFmt w:val="decimal"/>
      <w:lvlText w:val=""/>
      <w:lvlJc w:val="left"/>
    </w:lvl>
    <w:lvl w:ilvl="3" w:tplc="DDFC8930">
      <w:numFmt w:val="decimal"/>
      <w:lvlText w:val=""/>
      <w:lvlJc w:val="left"/>
    </w:lvl>
    <w:lvl w:ilvl="4" w:tplc="8D987CC0">
      <w:numFmt w:val="decimal"/>
      <w:lvlText w:val=""/>
      <w:lvlJc w:val="left"/>
    </w:lvl>
    <w:lvl w:ilvl="5" w:tplc="53B23E3A">
      <w:numFmt w:val="decimal"/>
      <w:lvlText w:val=""/>
      <w:lvlJc w:val="left"/>
    </w:lvl>
    <w:lvl w:ilvl="6" w:tplc="CAC68338">
      <w:numFmt w:val="decimal"/>
      <w:lvlText w:val=""/>
      <w:lvlJc w:val="left"/>
    </w:lvl>
    <w:lvl w:ilvl="7" w:tplc="5AFCF4C6">
      <w:numFmt w:val="decimal"/>
      <w:lvlText w:val=""/>
      <w:lvlJc w:val="left"/>
    </w:lvl>
    <w:lvl w:ilvl="8" w:tplc="DA78C54A">
      <w:numFmt w:val="decimal"/>
      <w:lvlText w:val=""/>
      <w:lvlJc w:val="left"/>
    </w:lvl>
  </w:abstractNum>
  <w:abstractNum w:abstractNumId="43" w15:restartNumberingAfterBreak="0">
    <w:nsid w:val="000058B0"/>
    <w:multiLevelType w:val="hybridMultilevel"/>
    <w:tmpl w:val="C7B05B3A"/>
    <w:lvl w:ilvl="0" w:tplc="5B3A3B0C">
      <w:start w:val="27"/>
      <w:numFmt w:val="decimal"/>
      <w:lvlText w:val="%1."/>
      <w:lvlJc w:val="left"/>
    </w:lvl>
    <w:lvl w:ilvl="1" w:tplc="9CBA191C">
      <w:numFmt w:val="decimal"/>
      <w:lvlText w:val=""/>
      <w:lvlJc w:val="left"/>
    </w:lvl>
    <w:lvl w:ilvl="2" w:tplc="D06AF776">
      <w:numFmt w:val="decimal"/>
      <w:lvlText w:val=""/>
      <w:lvlJc w:val="left"/>
    </w:lvl>
    <w:lvl w:ilvl="3" w:tplc="16A2BBFA">
      <w:numFmt w:val="decimal"/>
      <w:lvlText w:val=""/>
      <w:lvlJc w:val="left"/>
    </w:lvl>
    <w:lvl w:ilvl="4" w:tplc="0F92B480">
      <w:numFmt w:val="decimal"/>
      <w:lvlText w:val=""/>
      <w:lvlJc w:val="left"/>
    </w:lvl>
    <w:lvl w:ilvl="5" w:tplc="322E7600">
      <w:numFmt w:val="decimal"/>
      <w:lvlText w:val=""/>
      <w:lvlJc w:val="left"/>
    </w:lvl>
    <w:lvl w:ilvl="6" w:tplc="4FFCF1A0">
      <w:numFmt w:val="decimal"/>
      <w:lvlText w:val=""/>
      <w:lvlJc w:val="left"/>
    </w:lvl>
    <w:lvl w:ilvl="7" w:tplc="2B164D80">
      <w:numFmt w:val="decimal"/>
      <w:lvlText w:val=""/>
      <w:lvlJc w:val="left"/>
    </w:lvl>
    <w:lvl w:ilvl="8" w:tplc="873C94BA">
      <w:numFmt w:val="decimal"/>
      <w:lvlText w:val=""/>
      <w:lvlJc w:val="left"/>
    </w:lvl>
  </w:abstractNum>
  <w:abstractNum w:abstractNumId="44" w15:restartNumberingAfterBreak="0">
    <w:nsid w:val="00005991"/>
    <w:multiLevelType w:val="hybridMultilevel"/>
    <w:tmpl w:val="BB38FC56"/>
    <w:lvl w:ilvl="0" w:tplc="144C179C">
      <w:start w:val="4"/>
      <w:numFmt w:val="decimal"/>
      <w:lvlText w:val="%1."/>
      <w:lvlJc w:val="left"/>
    </w:lvl>
    <w:lvl w:ilvl="1" w:tplc="3C9695CC">
      <w:start w:val="1"/>
      <w:numFmt w:val="decimal"/>
      <w:lvlText w:val="%2"/>
      <w:lvlJc w:val="left"/>
    </w:lvl>
    <w:lvl w:ilvl="2" w:tplc="4C26C34A">
      <w:numFmt w:val="decimal"/>
      <w:lvlText w:val=""/>
      <w:lvlJc w:val="left"/>
    </w:lvl>
    <w:lvl w:ilvl="3" w:tplc="88464A14">
      <w:numFmt w:val="decimal"/>
      <w:lvlText w:val=""/>
      <w:lvlJc w:val="left"/>
    </w:lvl>
    <w:lvl w:ilvl="4" w:tplc="57B89880">
      <w:numFmt w:val="decimal"/>
      <w:lvlText w:val=""/>
      <w:lvlJc w:val="left"/>
    </w:lvl>
    <w:lvl w:ilvl="5" w:tplc="EBC6CBFA">
      <w:numFmt w:val="decimal"/>
      <w:lvlText w:val=""/>
      <w:lvlJc w:val="left"/>
    </w:lvl>
    <w:lvl w:ilvl="6" w:tplc="E8A0E9D8">
      <w:numFmt w:val="decimal"/>
      <w:lvlText w:val=""/>
      <w:lvlJc w:val="left"/>
    </w:lvl>
    <w:lvl w:ilvl="7" w:tplc="BD7E16DC">
      <w:numFmt w:val="decimal"/>
      <w:lvlText w:val=""/>
      <w:lvlJc w:val="left"/>
    </w:lvl>
    <w:lvl w:ilvl="8" w:tplc="7A6CE120">
      <w:numFmt w:val="decimal"/>
      <w:lvlText w:val=""/>
      <w:lvlJc w:val="left"/>
    </w:lvl>
  </w:abstractNum>
  <w:abstractNum w:abstractNumId="45" w15:restartNumberingAfterBreak="0">
    <w:nsid w:val="00005C67"/>
    <w:multiLevelType w:val="hybridMultilevel"/>
    <w:tmpl w:val="E2EE58FE"/>
    <w:lvl w:ilvl="0" w:tplc="83F25956">
      <w:start w:val="80"/>
      <w:numFmt w:val="decimal"/>
      <w:lvlText w:val="%1."/>
      <w:lvlJc w:val="left"/>
    </w:lvl>
    <w:lvl w:ilvl="1" w:tplc="948428E4">
      <w:numFmt w:val="decimal"/>
      <w:lvlText w:val=""/>
      <w:lvlJc w:val="left"/>
    </w:lvl>
    <w:lvl w:ilvl="2" w:tplc="02BC4CCE">
      <w:numFmt w:val="decimal"/>
      <w:lvlText w:val=""/>
      <w:lvlJc w:val="left"/>
    </w:lvl>
    <w:lvl w:ilvl="3" w:tplc="DC006EFA">
      <w:numFmt w:val="decimal"/>
      <w:lvlText w:val=""/>
      <w:lvlJc w:val="left"/>
    </w:lvl>
    <w:lvl w:ilvl="4" w:tplc="EF08C5AA">
      <w:numFmt w:val="decimal"/>
      <w:lvlText w:val=""/>
      <w:lvlJc w:val="left"/>
    </w:lvl>
    <w:lvl w:ilvl="5" w:tplc="83967D48">
      <w:numFmt w:val="decimal"/>
      <w:lvlText w:val=""/>
      <w:lvlJc w:val="left"/>
    </w:lvl>
    <w:lvl w:ilvl="6" w:tplc="C3B48618">
      <w:numFmt w:val="decimal"/>
      <w:lvlText w:val=""/>
      <w:lvlJc w:val="left"/>
    </w:lvl>
    <w:lvl w:ilvl="7" w:tplc="D4A073FC">
      <w:numFmt w:val="decimal"/>
      <w:lvlText w:val=""/>
      <w:lvlJc w:val="left"/>
    </w:lvl>
    <w:lvl w:ilvl="8" w:tplc="F7AAC344">
      <w:numFmt w:val="decimal"/>
      <w:lvlText w:val=""/>
      <w:lvlJc w:val="left"/>
    </w:lvl>
  </w:abstractNum>
  <w:abstractNum w:abstractNumId="46" w15:restartNumberingAfterBreak="0">
    <w:nsid w:val="00005CFD"/>
    <w:multiLevelType w:val="hybridMultilevel"/>
    <w:tmpl w:val="D4ECE1A8"/>
    <w:lvl w:ilvl="0" w:tplc="9412F584">
      <w:start w:val="1"/>
      <w:numFmt w:val="bullet"/>
      <w:lvlText w:val="▪"/>
      <w:lvlJc w:val="left"/>
    </w:lvl>
    <w:lvl w:ilvl="1" w:tplc="5B5C5790">
      <w:numFmt w:val="decimal"/>
      <w:lvlText w:val=""/>
      <w:lvlJc w:val="left"/>
    </w:lvl>
    <w:lvl w:ilvl="2" w:tplc="88C0D5FA">
      <w:numFmt w:val="decimal"/>
      <w:lvlText w:val=""/>
      <w:lvlJc w:val="left"/>
    </w:lvl>
    <w:lvl w:ilvl="3" w:tplc="5A26FE48">
      <w:numFmt w:val="decimal"/>
      <w:lvlText w:val=""/>
      <w:lvlJc w:val="left"/>
    </w:lvl>
    <w:lvl w:ilvl="4" w:tplc="A1D04F14">
      <w:numFmt w:val="decimal"/>
      <w:lvlText w:val=""/>
      <w:lvlJc w:val="left"/>
    </w:lvl>
    <w:lvl w:ilvl="5" w:tplc="49D4D27C">
      <w:numFmt w:val="decimal"/>
      <w:lvlText w:val=""/>
      <w:lvlJc w:val="left"/>
    </w:lvl>
    <w:lvl w:ilvl="6" w:tplc="8F60FACC">
      <w:numFmt w:val="decimal"/>
      <w:lvlText w:val=""/>
      <w:lvlJc w:val="left"/>
    </w:lvl>
    <w:lvl w:ilvl="7" w:tplc="FDCAE176">
      <w:numFmt w:val="decimal"/>
      <w:lvlText w:val=""/>
      <w:lvlJc w:val="left"/>
    </w:lvl>
    <w:lvl w:ilvl="8" w:tplc="0CA8E2E2">
      <w:numFmt w:val="decimal"/>
      <w:lvlText w:val=""/>
      <w:lvlJc w:val="left"/>
    </w:lvl>
  </w:abstractNum>
  <w:abstractNum w:abstractNumId="47" w15:restartNumberingAfterBreak="0">
    <w:nsid w:val="00005DB2"/>
    <w:multiLevelType w:val="hybridMultilevel"/>
    <w:tmpl w:val="9440CF56"/>
    <w:lvl w:ilvl="0" w:tplc="AFCA447C">
      <w:start w:val="30"/>
      <w:numFmt w:val="decimal"/>
      <w:lvlText w:val="%1."/>
      <w:lvlJc w:val="left"/>
    </w:lvl>
    <w:lvl w:ilvl="1" w:tplc="B5203180">
      <w:numFmt w:val="decimal"/>
      <w:lvlText w:val=""/>
      <w:lvlJc w:val="left"/>
    </w:lvl>
    <w:lvl w:ilvl="2" w:tplc="559A67AE">
      <w:numFmt w:val="decimal"/>
      <w:lvlText w:val=""/>
      <w:lvlJc w:val="left"/>
    </w:lvl>
    <w:lvl w:ilvl="3" w:tplc="F678F36A">
      <w:numFmt w:val="decimal"/>
      <w:lvlText w:val=""/>
      <w:lvlJc w:val="left"/>
    </w:lvl>
    <w:lvl w:ilvl="4" w:tplc="CA56C6BA">
      <w:numFmt w:val="decimal"/>
      <w:lvlText w:val=""/>
      <w:lvlJc w:val="left"/>
    </w:lvl>
    <w:lvl w:ilvl="5" w:tplc="7E0E4D42">
      <w:numFmt w:val="decimal"/>
      <w:lvlText w:val=""/>
      <w:lvlJc w:val="left"/>
    </w:lvl>
    <w:lvl w:ilvl="6" w:tplc="73BA13EE">
      <w:numFmt w:val="decimal"/>
      <w:lvlText w:val=""/>
      <w:lvlJc w:val="left"/>
    </w:lvl>
    <w:lvl w:ilvl="7" w:tplc="EA9867A4">
      <w:numFmt w:val="decimal"/>
      <w:lvlText w:val=""/>
      <w:lvlJc w:val="left"/>
    </w:lvl>
    <w:lvl w:ilvl="8" w:tplc="838C0AF8">
      <w:numFmt w:val="decimal"/>
      <w:lvlText w:val=""/>
      <w:lvlJc w:val="left"/>
    </w:lvl>
  </w:abstractNum>
  <w:abstractNum w:abstractNumId="48" w15:restartNumberingAfterBreak="0">
    <w:nsid w:val="00005E14"/>
    <w:multiLevelType w:val="hybridMultilevel"/>
    <w:tmpl w:val="B25C2144"/>
    <w:lvl w:ilvl="0" w:tplc="A1ACAAC0">
      <w:start w:val="1"/>
      <w:numFmt w:val="decimal"/>
      <w:lvlText w:val="%1"/>
      <w:lvlJc w:val="left"/>
    </w:lvl>
    <w:lvl w:ilvl="1" w:tplc="F5763FFA">
      <w:start w:val="22"/>
      <w:numFmt w:val="upperLetter"/>
      <w:lvlText w:val="%2."/>
      <w:lvlJc w:val="left"/>
    </w:lvl>
    <w:lvl w:ilvl="2" w:tplc="E2A46E8C">
      <w:numFmt w:val="decimal"/>
      <w:lvlText w:val=""/>
      <w:lvlJc w:val="left"/>
    </w:lvl>
    <w:lvl w:ilvl="3" w:tplc="9266D630">
      <w:numFmt w:val="decimal"/>
      <w:lvlText w:val=""/>
      <w:lvlJc w:val="left"/>
    </w:lvl>
    <w:lvl w:ilvl="4" w:tplc="98069562">
      <w:numFmt w:val="decimal"/>
      <w:lvlText w:val=""/>
      <w:lvlJc w:val="left"/>
    </w:lvl>
    <w:lvl w:ilvl="5" w:tplc="39968BE4">
      <w:numFmt w:val="decimal"/>
      <w:lvlText w:val=""/>
      <w:lvlJc w:val="left"/>
    </w:lvl>
    <w:lvl w:ilvl="6" w:tplc="171293AE">
      <w:numFmt w:val="decimal"/>
      <w:lvlText w:val=""/>
      <w:lvlJc w:val="left"/>
    </w:lvl>
    <w:lvl w:ilvl="7" w:tplc="F2764616">
      <w:numFmt w:val="decimal"/>
      <w:lvlText w:val=""/>
      <w:lvlJc w:val="left"/>
    </w:lvl>
    <w:lvl w:ilvl="8" w:tplc="2DEAEAA8">
      <w:numFmt w:val="decimal"/>
      <w:lvlText w:val=""/>
      <w:lvlJc w:val="left"/>
    </w:lvl>
  </w:abstractNum>
  <w:abstractNum w:abstractNumId="49" w15:restartNumberingAfterBreak="0">
    <w:nsid w:val="00005F32"/>
    <w:multiLevelType w:val="hybridMultilevel"/>
    <w:tmpl w:val="F4CCC9C8"/>
    <w:lvl w:ilvl="0" w:tplc="A28ED454">
      <w:start w:val="37"/>
      <w:numFmt w:val="decimal"/>
      <w:lvlText w:val="%1."/>
      <w:lvlJc w:val="left"/>
    </w:lvl>
    <w:lvl w:ilvl="1" w:tplc="1CD439D8">
      <w:numFmt w:val="decimal"/>
      <w:lvlText w:val=""/>
      <w:lvlJc w:val="left"/>
    </w:lvl>
    <w:lvl w:ilvl="2" w:tplc="9E826CF6">
      <w:numFmt w:val="decimal"/>
      <w:lvlText w:val=""/>
      <w:lvlJc w:val="left"/>
    </w:lvl>
    <w:lvl w:ilvl="3" w:tplc="BC0C9452">
      <w:numFmt w:val="decimal"/>
      <w:lvlText w:val=""/>
      <w:lvlJc w:val="left"/>
    </w:lvl>
    <w:lvl w:ilvl="4" w:tplc="766696CE">
      <w:numFmt w:val="decimal"/>
      <w:lvlText w:val=""/>
      <w:lvlJc w:val="left"/>
    </w:lvl>
    <w:lvl w:ilvl="5" w:tplc="E020DEEC">
      <w:numFmt w:val="decimal"/>
      <w:lvlText w:val=""/>
      <w:lvlJc w:val="left"/>
    </w:lvl>
    <w:lvl w:ilvl="6" w:tplc="83B0A046">
      <w:numFmt w:val="decimal"/>
      <w:lvlText w:val=""/>
      <w:lvlJc w:val="left"/>
    </w:lvl>
    <w:lvl w:ilvl="7" w:tplc="083EB50A">
      <w:numFmt w:val="decimal"/>
      <w:lvlText w:val=""/>
      <w:lvlJc w:val="left"/>
    </w:lvl>
    <w:lvl w:ilvl="8" w:tplc="D4F8C69A">
      <w:numFmt w:val="decimal"/>
      <w:lvlText w:val=""/>
      <w:lvlJc w:val="left"/>
    </w:lvl>
  </w:abstractNum>
  <w:abstractNum w:abstractNumId="50" w15:restartNumberingAfterBreak="0">
    <w:nsid w:val="00005F49"/>
    <w:multiLevelType w:val="hybridMultilevel"/>
    <w:tmpl w:val="711A5AB4"/>
    <w:lvl w:ilvl="0" w:tplc="42D40ADA">
      <w:start w:val="97"/>
      <w:numFmt w:val="decimal"/>
      <w:lvlText w:val="%1."/>
      <w:lvlJc w:val="left"/>
    </w:lvl>
    <w:lvl w:ilvl="1" w:tplc="9C18BAF4">
      <w:numFmt w:val="decimal"/>
      <w:lvlText w:val=""/>
      <w:lvlJc w:val="left"/>
    </w:lvl>
    <w:lvl w:ilvl="2" w:tplc="A4609D6C">
      <w:numFmt w:val="decimal"/>
      <w:lvlText w:val=""/>
      <w:lvlJc w:val="left"/>
    </w:lvl>
    <w:lvl w:ilvl="3" w:tplc="E8E42414">
      <w:numFmt w:val="decimal"/>
      <w:lvlText w:val=""/>
      <w:lvlJc w:val="left"/>
    </w:lvl>
    <w:lvl w:ilvl="4" w:tplc="8520AB4E">
      <w:numFmt w:val="decimal"/>
      <w:lvlText w:val=""/>
      <w:lvlJc w:val="left"/>
    </w:lvl>
    <w:lvl w:ilvl="5" w:tplc="3D986A92">
      <w:numFmt w:val="decimal"/>
      <w:lvlText w:val=""/>
      <w:lvlJc w:val="left"/>
    </w:lvl>
    <w:lvl w:ilvl="6" w:tplc="C8F2648E">
      <w:numFmt w:val="decimal"/>
      <w:lvlText w:val=""/>
      <w:lvlJc w:val="left"/>
    </w:lvl>
    <w:lvl w:ilvl="7" w:tplc="F81625DC">
      <w:numFmt w:val="decimal"/>
      <w:lvlText w:val=""/>
      <w:lvlJc w:val="left"/>
    </w:lvl>
    <w:lvl w:ilvl="8" w:tplc="D4DA562A">
      <w:numFmt w:val="decimal"/>
      <w:lvlText w:val=""/>
      <w:lvlJc w:val="left"/>
    </w:lvl>
  </w:abstractNum>
  <w:abstractNum w:abstractNumId="51" w15:restartNumberingAfterBreak="0">
    <w:nsid w:val="00006032"/>
    <w:multiLevelType w:val="hybridMultilevel"/>
    <w:tmpl w:val="47B689B4"/>
    <w:lvl w:ilvl="0" w:tplc="3C18E064">
      <w:start w:val="228"/>
      <w:numFmt w:val="decimal"/>
      <w:lvlText w:val="%1."/>
      <w:lvlJc w:val="left"/>
    </w:lvl>
    <w:lvl w:ilvl="1" w:tplc="0964B698">
      <w:numFmt w:val="decimal"/>
      <w:lvlText w:val=""/>
      <w:lvlJc w:val="left"/>
    </w:lvl>
    <w:lvl w:ilvl="2" w:tplc="8B70C440">
      <w:numFmt w:val="decimal"/>
      <w:lvlText w:val=""/>
      <w:lvlJc w:val="left"/>
    </w:lvl>
    <w:lvl w:ilvl="3" w:tplc="6C4ABF1A">
      <w:numFmt w:val="decimal"/>
      <w:lvlText w:val=""/>
      <w:lvlJc w:val="left"/>
    </w:lvl>
    <w:lvl w:ilvl="4" w:tplc="BF7C88DC">
      <w:numFmt w:val="decimal"/>
      <w:lvlText w:val=""/>
      <w:lvlJc w:val="left"/>
    </w:lvl>
    <w:lvl w:ilvl="5" w:tplc="CD92097A">
      <w:numFmt w:val="decimal"/>
      <w:lvlText w:val=""/>
      <w:lvlJc w:val="left"/>
    </w:lvl>
    <w:lvl w:ilvl="6" w:tplc="E488B336">
      <w:numFmt w:val="decimal"/>
      <w:lvlText w:val=""/>
      <w:lvlJc w:val="left"/>
    </w:lvl>
    <w:lvl w:ilvl="7" w:tplc="BCCA2E0C">
      <w:numFmt w:val="decimal"/>
      <w:lvlText w:val=""/>
      <w:lvlJc w:val="left"/>
    </w:lvl>
    <w:lvl w:ilvl="8" w:tplc="0AB4E64C">
      <w:numFmt w:val="decimal"/>
      <w:lvlText w:val=""/>
      <w:lvlJc w:val="left"/>
    </w:lvl>
  </w:abstractNum>
  <w:abstractNum w:abstractNumId="52" w15:restartNumberingAfterBreak="0">
    <w:nsid w:val="000060BF"/>
    <w:multiLevelType w:val="hybridMultilevel"/>
    <w:tmpl w:val="68389284"/>
    <w:lvl w:ilvl="0" w:tplc="3A5EA5BC">
      <w:start w:val="65"/>
      <w:numFmt w:val="decimal"/>
      <w:lvlText w:val="%1."/>
      <w:lvlJc w:val="left"/>
    </w:lvl>
    <w:lvl w:ilvl="1" w:tplc="8AA08CC8">
      <w:numFmt w:val="decimal"/>
      <w:lvlText w:val=""/>
      <w:lvlJc w:val="left"/>
    </w:lvl>
    <w:lvl w:ilvl="2" w:tplc="5FE2FFC2">
      <w:numFmt w:val="decimal"/>
      <w:lvlText w:val=""/>
      <w:lvlJc w:val="left"/>
    </w:lvl>
    <w:lvl w:ilvl="3" w:tplc="5A1C5DDC">
      <w:numFmt w:val="decimal"/>
      <w:lvlText w:val=""/>
      <w:lvlJc w:val="left"/>
    </w:lvl>
    <w:lvl w:ilvl="4" w:tplc="4A504750">
      <w:numFmt w:val="decimal"/>
      <w:lvlText w:val=""/>
      <w:lvlJc w:val="left"/>
    </w:lvl>
    <w:lvl w:ilvl="5" w:tplc="3984CEF4">
      <w:numFmt w:val="decimal"/>
      <w:lvlText w:val=""/>
      <w:lvlJc w:val="left"/>
    </w:lvl>
    <w:lvl w:ilvl="6" w:tplc="0DCEF75E">
      <w:numFmt w:val="decimal"/>
      <w:lvlText w:val=""/>
      <w:lvlJc w:val="left"/>
    </w:lvl>
    <w:lvl w:ilvl="7" w:tplc="89C864C8">
      <w:numFmt w:val="decimal"/>
      <w:lvlText w:val=""/>
      <w:lvlJc w:val="left"/>
    </w:lvl>
    <w:lvl w:ilvl="8" w:tplc="AA4E0840">
      <w:numFmt w:val="decimal"/>
      <w:lvlText w:val=""/>
      <w:lvlJc w:val="left"/>
    </w:lvl>
  </w:abstractNum>
  <w:abstractNum w:abstractNumId="53" w15:restartNumberingAfterBreak="0">
    <w:nsid w:val="000066C4"/>
    <w:multiLevelType w:val="hybridMultilevel"/>
    <w:tmpl w:val="93162C5A"/>
    <w:lvl w:ilvl="0" w:tplc="DDD61DB0">
      <w:start w:val="198"/>
      <w:numFmt w:val="decimal"/>
      <w:lvlText w:val="%1."/>
      <w:lvlJc w:val="left"/>
    </w:lvl>
    <w:lvl w:ilvl="1" w:tplc="56C8CBF2">
      <w:numFmt w:val="decimal"/>
      <w:lvlText w:val=""/>
      <w:lvlJc w:val="left"/>
    </w:lvl>
    <w:lvl w:ilvl="2" w:tplc="ABB2588A">
      <w:numFmt w:val="decimal"/>
      <w:lvlText w:val=""/>
      <w:lvlJc w:val="left"/>
    </w:lvl>
    <w:lvl w:ilvl="3" w:tplc="048E1446">
      <w:numFmt w:val="decimal"/>
      <w:lvlText w:val=""/>
      <w:lvlJc w:val="left"/>
    </w:lvl>
    <w:lvl w:ilvl="4" w:tplc="1BD078CE">
      <w:numFmt w:val="decimal"/>
      <w:lvlText w:val=""/>
      <w:lvlJc w:val="left"/>
    </w:lvl>
    <w:lvl w:ilvl="5" w:tplc="EAE28AC0">
      <w:numFmt w:val="decimal"/>
      <w:lvlText w:val=""/>
      <w:lvlJc w:val="left"/>
    </w:lvl>
    <w:lvl w:ilvl="6" w:tplc="4EB4D17E">
      <w:numFmt w:val="decimal"/>
      <w:lvlText w:val=""/>
      <w:lvlJc w:val="left"/>
    </w:lvl>
    <w:lvl w:ilvl="7" w:tplc="651C4694">
      <w:numFmt w:val="decimal"/>
      <w:lvlText w:val=""/>
      <w:lvlJc w:val="left"/>
    </w:lvl>
    <w:lvl w:ilvl="8" w:tplc="FAC84F0E">
      <w:numFmt w:val="decimal"/>
      <w:lvlText w:val=""/>
      <w:lvlJc w:val="left"/>
    </w:lvl>
  </w:abstractNum>
  <w:abstractNum w:abstractNumId="54" w15:restartNumberingAfterBreak="0">
    <w:nsid w:val="00006899"/>
    <w:multiLevelType w:val="hybridMultilevel"/>
    <w:tmpl w:val="7F1E4588"/>
    <w:lvl w:ilvl="0" w:tplc="E72632C0">
      <w:start w:val="129"/>
      <w:numFmt w:val="decimal"/>
      <w:lvlText w:val="%1."/>
      <w:lvlJc w:val="left"/>
    </w:lvl>
    <w:lvl w:ilvl="1" w:tplc="502616AE">
      <w:numFmt w:val="decimal"/>
      <w:lvlText w:val=""/>
      <w:lvlJc w:val="left"/>
    </w:lvl>
    <w:lvl w:ilvl="2" w:tplc="516E70BC">
      <w:numFmt w:val="decimal"/>
      <w:lvlText w:val=""/>
      <w:lvlJc w:val="left"/>
    </w:lvl>
    <w:lvl w:ilvl="3" w:tplc="67ACC896">
      <w:numFmt w:val="decimal"/>
      <w:lvlText w:val=""/>
      <w:lvlJc w:val="left"/>
    </w:lvl>
    <w:lvl w:ilvl="4" w:tplc="C7349BE8">
      <w:numFmt w:val="decimal"/>
      <w:lvlText w:val=""/>
      <w:lvlJc w:val="left"/>
    </w:lvl>
    <w:lvl w:ilvl="5" w:tplc="A3660364">
      <w:numFmt w:val="decimal"/>
      <w:lvlText w:val=""/>
      <w:lvlJc w:val="left"/>
    </w:lvl>
    <w:lvl w:ilvl="6" w:tplc="7FB23210">
      <w:numFmt w:val="decimal"/>
      <w:lvlText w:val=""/>
      <w:lvlJc w:val="left"/>
    </w:lvl>
    <w:lvl w:ilvl="7" w:tplc="E0FA98F4">
      <w:numFmt w:val="decimal"/>
      <w:lvlText w:val=""/>
      <w:lvlJc w:val="left"/>
    </w:lvl>
    <w:lvl w:ilvl="8" w:tplc="710A269C">
      <w:numFmt w:val="decimal"/>
      <w:lvlText w:val=""/>
      <w:lvlJc w:val="left"/>
    </w:lvl>
  </w:abstractNum>
  <w:abstractNum w:abstractNumId="55" w15:restartNumberingAfterBreak="0">
    <w:nsid w:val="0000692C"/>
    <w:multiLevelType w:val="hybridMultilevel"/>
    <w:tmpl w:val="6F42D90A"/>
    <w:lvl w:ilvl="0" w:tplc="D0BC4962">
      <w:start w:val="95"/>
      <w:numFmt w:val="decimal"/>
      <w:lvlText w:val="%1."/>
      <w:lvlJc w:val="left"/>
    </w:lvl>
    <w:lvl w:ilvl="1" w:tplc="902A0DD4">
      <w:numFmt w:val="decimal"/>
      <w:lvlText w:val=""/>
      <w:lvlJc w:val="left"/>
    </w:lvl>
    <w:lvl w:ilvl="2" w:tplc="FF4A73C8">
      <w:numFmt w:val="decimal"/>
      <w:lvlText w:val=""/>
      <w:lvlJc w:val="left"/>
    </w:lvl>
    <w:lvl w:ilvl="3" w:tplc="2EFE2564">
      <w:numFmt w:val="decimal"/>
      <w:lvlText w:val=""/>
      <w:lvlJc w:val="left"/>
    </w:lvl>
    <w:lvl w:ilvl="4" w:tplc="BA5284C4">
      <w:numFmt w:val="decimal"/>
      <w:lvlText w:val=""/>
      <w:lvlJc w:val="left"/>
    </w:lvl>
    <w:lvl w:ilvl="5" w:tplc="CB74DAC6">
      <w:numFmt w:val="decimal"/>
      <w:lvlText w:val=""/>
      <w:lvlJc w:val="left"/>
    </w:lvl>
    <w:lvl w:ilvl="6" w:tplc="7F8ED74C">
      <w:numFmt w:val="decimal"/>
      <w:lvlText w:val=""/>
      <w:lvlJc w:val="left"/>
    </w:lvl>
    <w:lvl w:ilvl="7" w:tplc="0248C692">
      <w:numFmt w:val="decimal"/>
      <w:lvlText w:val=""/>
      <w:lvlJc w:val="left"/>
    </w:lvl>
    <w:lvl w:ilvl="8" w:tplc="7C58D2EE">
      <w:numFmt w:val="decimal"/>
      <w:lvlText w:val=""/>
      <w:lvlJc w:val="left"/>
    </w:lvl>
  </w:abstractNum>
  <w:abstractNum w:abstractNumId="56" w15:restartNumberingAfterBreak="0">
    <w:nsid w:val="00006AD6"/>
    <w:multiLevelType w:val="hybridMultilevel"/>
    <w:tmpl w:val="B052AD9E"/>
    <w:lvl w:ilvl="0" w:tplc="F452B51E">
      <w:start w:val="104"/>
      <w:numFmt w:val="decimal"/>
      <w:lvlText w:val="%1"/>
      <w:lvlJc w:val="left"/>
    </w:lvl>
    <w:lvl w:ilvl="1" w:tplc="B7EC59DC">
      <w:numFmt w:val="decimal"/>
      <w:lvlText w:val=""/>
      <w:lvlJc w:val="left"/>
    </w:lvl>
    <w:lvl w:ilvl="2" w:tplc="A796B64A">
      <w:numFmt w:val="decimal"/>
      <w:lvlText w:val=""/>
      <w:lvlJc w:val="left"/>
    </w:lvl>
    <w:lvl w:ilvl="3" w:tplc="C450D276">
      <w:numFmt w:val="decimal"/>
      <w:lvlText w:val=""/>
      <w:lvlJc w:val="left"/>
    </w:lvl>
    <w:lvl w:ilvl="4" w:tplc="889EB702">
      <w:numFmt w:val="decimal"/>
      <w:lvlText w:val=""/>
      <w:lvlJc w:val="left"/>
    </w:lvl>
    <w:lvl w:ilvl="5" w:tplc="55E80842">
      <w:numFmt w:val="decimal"/>
      <w:lvlText w:val=""/>
      <w:lvlJc w:val="left"/>
    </w:lvl>
    <w:lvl w:ilvl="6" w:tplc="13E458CE">
      <w:numFmt w:val="decimal"/>
      <w:lvlText w:val=""/>
      <w:lvlJc w:val="left"/>
    </w:lvl>
    <w:lvl w:ilvl="7" w:tplc="6A0E3090">
      <w:numFmt w:val="decimal"/>
      <w:lvlText w:val=""/>
      <w:lvlJc w:val="left"/>
    </w:lvl>
    <w:lvl w:ilvl="8" w:tplc="53AA0E04">
      <w:numFmt w:val="decimal"/>
      <w:lvlText w:val=""/>
      <w:lvlJc w:val="left"/>
    </w:lvl>
  </w:abstractNum>
  <w:abstractNum w:abstractNumId="57" w15:restartNumberingAfterBreak="0">
    <w:nsid w:val="00006B36"/>
    <w:multiLevelType w:val="hybridMultilevel"/>
    <w:tmpl w:val="1D26B944"/>
    <w:lvl w:ilvl="0" w:tplc="1130C898">
      <w:start w:val="1"/>
      <w:numFmt w:val="bullet"/>
      <w:lvlText w:val="▪"/>
      <w:lvlJc w:val="left"/>
    </w:lvl>
    <w:lvl w:ilvl="1" w:tplc="0DD293E6">
      <w:numFmt w:val="decimal"/>
      <w:lvlText w:val=""/>
      <w:lvlJc w:val="left"/>
    </w:lvl>
    <w:lvl w:ilvl="2" w:tplc="83C0056A">
      <w:numFmt w:val="decimal"/>
      <w:lvlText w:val=""/>
      <w:lvlJc w:val="left"/>
    </w:lvl>
    <w:lvl w:ilvl="3" w:tplc="2D4C0394">
      <w:numFmt w:val="decimal"/>
      <w:lvlText w:val=""/>
      <w:lvlJc w:val="left"/>
    </w:lvl>
    <w:lvl w:ilvl="4" w:tplc="9E26B63E">
      <w:numFmt w:val="decimal"/>
      <w:lvlText w:val=""/>
      <w:lvlJc w:val="left"/>
    </w:lvl>
    <w:lvl w:ilvl="5" w:tplc="020A99D6">
      <w:numFmt w:val="decimal"/>
      <w:lvlText w:val=""/>
      <w:lvlJc w:val="left"/>
    </w:lvl>
    <w:lvl w:ilvl="6" w:tplc="465A4548">
      <w:numFmt w:val="decimal"/>
      <w:lvlText w:val=""/>
      <w:lvlJc w:val="left"/>
    </w:lvl>
    <w:lvl w:ilvl="7" w:tplc="5F84B714">
      <w:numFmt w:val="decimal"/>
      <w:lvlText w:val=""/>
      <w:lvlJc w:val="left"/>
    </w:lvl>
    <w:lvl w:ilvl="8" w:tplc="FB581512">
      <w:numFmt w:val="decimal"/>
      <w:lvlText w:val=""/>
      <w:lvlJc w:val="left"/>
    </w:lvl>
  </w:abstractNum>
  <w:abstractNum w:abstractNumId="58" w15:restartNumberingAfterBreak="0">
    <w:nsid w:val="00007049"/>
    <w:multiLevelType w:val="hybridMultilevel"/>
    <w:tmpl w:val="DDA82868"/>
    <w:lvl w:ilvl="0" w:tplc="A9989DF6">
      <w:start w:val="84"/>
      <w:numFmt w:val="decimal"/>
      <w:lvlText w:val="%1."/>
      <w:lvlJc w:val="left"/>
    </w:lvl>
    <w:lvl w:ilvl="1" w:tplc="8612C5BE">
      <w:numFmt w:val="decimal"/>
      <w:lvlText w:val=""/>
      <w:lvlJc w:val="left"/>
    </w:lvl>
    <w:lvl w:ilvl="2" w:tplc="8EB8BA8A">
      <w:numFmt w:val="decimal"/>
      <w:lvlText w:val=""/>
      <w:lvlJc w:val="left"/>
    </w:lvl>
    <w:lvl w:ilvl="3" w:tplc="EC54FC9E">
      <w:numFmt w:val="decimal"/>
      <w:lvlText w:val=""/>
      <w:lvlJc w:val="left"/>
    </w:lvl>
    <w:lvl w:ilvl="4" w:tplc="C48231D2">
      <w:numFmt w:val="decimal"/>
      <w:lvlText w:val=""/>
      <w:lvlJc w:val="left"/>
    </w:lvl>
    <w:lvl w:ilvl="5" w:tplc="9544EC58">
      <w:numFmt w:val="decimal"/>
      <w:lvlText w:val=""/>
      <w:lvlJc w:val="left"/>
    </w:lvl>
    <w:lvl w:ilvl="6" w:tplc="6D389A22">
      <w:numFmt w:val="decimal"/>
      <w:lvlText w:val=""/>
      <w:lvlJc w:val="left"/>
    </w:lvl>
    <w:lvl w:ilvl="7" w:tplc="800A6B6E">
      <w:numFmt w:val="decimal"/>
      <w:lvlText w:val=""/>
      <w:lvlJc w:val="left"/>
    </w:lvl>
    <w:lvl w:ilvl="8" w:tplc="E996D0C4">
      <w:numFmt w:val="decimal"/>
      <w:lvlText w:val=""/>
      <w:lvlJc w:val="left"/>
    </w:lvl>
  </w:abstractNum>
  <w:abstractNum w:abstractNumId="59" w15:restartNumberingAfterBreak="0">
    <w:nsid w:val="000073DA"/>
    <w:multiLevelType w:val="hybridMultilevel"/>
    <w:tmpl w:val="530E94A4"/>
    <w:lvl w:ilvl="0" w:tplc="F524FA96">
      <w:start w:val="13"/>
      <w:numFmt w:val="decimal"/>
      <w:lvlText w:val="%1."/>
      <w:lvlJc w:val="left"/>
    </w:lvl>
    <w:lvl w:ilvl="1" w:tplc="D9843B0E">
      <w:numFmt w:val="decimal"/>
      <w:lvlText w:val=""/>
      <w:lvlJc w:val="left"/>
    </w:lvl>
    <w:lvl w:ilvl="2" w:tplc="D902CF82">
      <w:numFmt w:val="decimal"/>
      <w:lvlText w:val=""/>
      <w:lvlJc w:val="left"/>
    </w:lvl>
    <w:lvl w:ilvl="3" w:tplc="37144B92">
      <w:numFmt w:val="decimal"/>
      <w:lvlText w:val=""/>
      <w:lvlJc w:val="left"/>
    </w:lvl>
    <w:lvl w:ilvl="4" w:tplc="B6AEBF90">
      <w:numFmt w:val="decimal"/>
      <w:lvlText w:val=""/>
      <w:lvlJc w:val="left"/>
    </w:lvl>
    <w:lvl w:ilvl="5" w:tplc="8D929B72">
      <w:numFmt w:val="decimal"/>
      <w:lvlText w:val=""/>
      <w:lvlJc w:val="left"/>
    </w:lvl>
    <w:lvl w:ilvl="6" w:tplc="DD220094">
      <w:numFmt w:val="decimal"/>
      <w:lvlText w:val=""/>
      <w:lvlJc w:val="left"/>
    </w:lvl>
    <w:lvl w:ilvl="7" w:tplc="ABAA125A">
      <w:numFmt w:val="decimal"/>
      <w:lvlText w:val=""/>
      <w:lvlJc w:val="left"/>
    </w:lvl>
    <w:lvl w:ilvl="8" w:tplc="4BF4588E">
      <w:numFmt w:val="decimal"/>
      <w:lvlText w:val=""/>
      <w:lvlJc w:val="left"/>
    </w:lvl>
  </w:abstractNum>
  <w:abstractNum w:abstractNumId="60" w15:restartNumberingAfterBreak="0">
    <w:nsid w:val="0000797D"/>
    <w:multiLevelType w:val="hybridMultilevel"/>
    <w:tmpl w:val="E7FE78DE"/>
    <w:lvl w:ilvl="0" w:tplc="64F47552">
      <w:start w:val="82"/>
      <w:numFmt w:val="decimal"/>
      <w:lvlText w:val="%1."/>
      <w:lvlJc w:val="left"/>
    </w:lvl>
    <w:lvl w:ilvl="1" w:tplc="594E6656">
      <w:numFmt w:val="decimal"/>
      <w:lvlText w:val=""/>
      <w:lvlJc w:val="left"/>
    </w:lvl>
    <w:lvl w:ilvl="2" w:tplc="6564156E">
      <w:numFmt w:val="decimal"/>
      <w:lvlText w:val=""/>
      <w:lvlJc w:val="left"/>
    </w:lvl>
    <w:lvl w:ilvl="3" w:tplc="83A49C22">
      <w:numFmt w:val="decimal"/>
      <w:lvlText w:val=""/>
      <w:lvlJc w:val="left"/>
    </w:lvl>
    <w:lvl w:ilvl="4" w:tplc="36CA5754">
      <w:numFmt w:val="decimal"/>
      <w:lvlText w:val=""/>
      <w:lvlJc w:val="left"/>
    </w:lvl>
    <w:lvl w:ilvl="5" w:tplc="A992DDF6">
      <w:numFmt w:val="decimal"/>
      <w:lvlText w:val=""/>
      <w:lvlJc w:val="left"/>
    </w:lvl>
    <w:lvl w:ilvl="6" w:tplc="E74E2BC0">
      <w:numFmt w:val="decimal"/>
      <w:lvlText w:val=""/>
      <w:lvlJc w:val="left"/>
    </w:lvl>
    <w:lvl w:ilvl="7" w:tplc="E154D800">
      <w:numFmt w:val="decimal"/>
      <w:lvlText w:val=""/>
      <w:lvlJc w:val="left"/>
    </w:lvl>
    <w:lvl w:ilvl="8" w:tplc="2C5C20E6">
      <w:numFmt w:val="decimal"/>
      <w:lvlText w:val=""/>
      <w:lvlJc w:val="left"/>
    </w:lvl>
  </w:abstractNum>
  <w:abstractNum w:abstractNumId="61" w15:restartNumberingAfterBreak="0">
    <w:nsid w:val="0000798B"/>
    <w:multiLevelType w:val="hybridMultilevel"/>
    <w:tmpl w:val="6B449EC2"/>
    <w:lvl w:ilvl="0" w:tplc="0496542E">
      <w:start w:val="1"/>
      <w:numFmt w:val="decimal"/>
      <w:lvlText w:val="%1."/>
      <w:lvlJc w:val="left"/>
    </w:lvl>
    <w:lvl w:ilvl="1" w:tplc="034E0BFE">
      <w:numFmt w:val="decimal"/>
      <w:lvlText w:val=""/>
      <w:lvlJc w:val="left"/>
    </w:lvl>
    <w:lvl w:ilvl="2" w:tplc="8A3A455E">
      <w:numFmt w:val="decimal"/>
      <w:lvlText w:val=""/>
      <w:lvlJc w:val="left"/>
    </w:lvl>
    <w:lvl w:ilvl="3" w:tplc="A8927F9A">
      <w:numFmt w:val="decimal"/>
      <w:lvlText w:val=""/>
      <w:lvlJc w:val="left"/>
    </w:lvl>
    <w:lvl w:ilvl="4" w:tplc="B9881B60">
      <w:numFmt w:val="decimal"/>
      <w:lvlText w:val=""/>
      <w:lvlJc w:val="left"/>
    </w:lvl>
    <w:lvl w:ilvl="5" w:tplc="B25A97A2">
      <w:numFmt w:val="decimal"/>
      <w:lvlText w:val=""/>
      <w:lvlJc w:val="left"/>
    </w:lvl>
    <w:lvl w:ilvl="6" w:tplc="B32668EE">
      <w:numFmt w:val="decimal"/>
      <w:lvlText w:val=""/>
      <w:lvlJc w:val="left"/>
    </w:lvl>
    <w:lvl w:ilvl="7" w:tplc="CB0AFC3C">
      <w:numFmt w:val="decimal"/>
      <w:lvlText w:val=""/>
      <w:lvlJc w:val="left"/>
    </w:lvl>
    <w:lvl w:ilvl="8" w:tplc="3C5AD70C">
      <w:numFmt w:val="decimal"/>
      <w:lvlText w:val=""/>
      <w:lvlJc w:val="left"/>
    </w:lvl>
  </w:abstractNum>
  <w:abstractNum w:abstractNumId="62" w15:restartNumberingAfterBreak="0">
    <w:nsid w:val="00007BB9"/>
    <w:multiLevelType w:val="hybridMultilevel"/>
    <w:tmpl w:val="60FAD990"/>
    <w:lvl w:ilvl="0" w:tplc="1B32CB50">
      <w:start w:val="69"/>
      <w:numFmt w:val="decimal"/>
      <w:lvlText w:val="%1."/>
      <w:lvlJc w:val="left"/>
    </w:lvl>
    <w:lvl w:ilvl="1" w:tplc="6ACEBED6">
      <w:numFmt w:val="decimal"/>
      <w:lvlText w:val=""/>
      <w:lvlJc w:val="left"/>
    </w:lvl>
    <w:lvl w:ilvl="2" w:tplc="AF5026FC">
      <w:numFmt w:val="decimal"/>
      <w:lvlText w:val=""/>
      <w:lvlJc w:val="left"/>
    </w:lvl>
    <w:lvl w:ilvl="3" w:tplc="179AE2BE">
      <w:numFmt w:val="decimal"/>
      <w:lvlText w:val=""/>
      <w:lvlJc w:val="left"/>
    </w:lvl>
    <w:lvl w:ilvl="4" w:tplc="2A16D702">
      <w:numFmt w:val="decimal"/>
      <w:lvlText w:val=""/>
      <w:lvlJc w:val="left"/>
    </w:lvl>
    <w:lvl w:ilvl="5" w:tplc="0FC0B512">
      <w:numFmt w:val="decimal"/>
      <w:lvlText w:val=""/>
      <w:lvlJc w:val="left"/>
    </w:lvl>
    <w:lvl w:ilvl="6" w:tplc="2BAE0A32">
      <w:numFmt w:val="decimal"/>
      <w:lvlText w:val=""/>
      <w:lvlJc w:val="left"/>
    </w:lvl>
    <w:lvl w:ilvl="7" w:tplc="6C046A0E">
      <w:numFmt w:val="decimal"/>
      <w:lvlText w:val=""/>
      <w:lvlJc w:val="left"/>
    </w:lvl>
    <w:lvl w:ilvl="8" w:tplc="0634448A">
      <w:numFmt w:val="decimal"/>
      <w:lvlText w:val=""/>
      <w:lvlJc w:val="left"/>
    </w:lvl>
  </w:abstractNum>
  <w:abstractNum w:abstractNumId="63" w15:restartNumberingAfterBreak="0">
    <w:nsid w:val="00007EB7"/>
    <w:multiLevelType w:val="hybridMultilevel"/>
    <w:tmpl w:val="9B582AD8"/>
    <w:lvl w:ilvl="0" w:tplc="257E98D6">
      <w:start w:val="225"/>
      <w:numFmt w:val="decimal"/>
      <w:lvlText w:val="%1."/>
      <w:lvlJc w:val="left"/>
    </w:lvl>
    <w:lvl w:ilvl="1" w:tplc="AFB89B6A">
      <w:numFmt w:val="decimal"/>
      <w:lvlText w:val=""/>
      <w:lvlJc w:val="left"/>
    </w:lvl>
    <w:lvl w:ilvl="2" w:tplc="D3D410C6">
      <w:numFmt w:val="decimal"/>
      <w:lvlText w:val=""/>
      <w:lvlJc w:val="left"/>
    </w:lvl>
    <w:lvl w:ilvl="3" w:tplc="D9427400">
      <w:numFmt w:val="decimal"/>
      <w:lvlText w:val=""/>
      <w:lvlJc w:val="left"/>
    </w:lvl>
    <w:lvl w:ilvl="4" w:tplc="A8BE2AF2">
      <w:numFmt w:val="decimal"/>
      <w:lvlText w:val=""/>
      <w:lvlJc w:val="left"/>
    </w:lvl>
    <w:lvl w:ilvl="5" w:tplc="D9D2CB40">
      <w:numFmt w:val="decimal"/>
      <w:lvlText w:val=""/>
      <w:lvlJc w:val="left"/>
    </w:lvl>
    <w:lvl w:ilvl="6" w:tplc="F1EECD54">
      <w:numFmt w:val="decimal"/>
      <w:lvlText w:val=""/>
      <w:lvlJc w:val="left"/>
    </w:lvl>
    <w:lvl w:ilvl="7" w:tplc="BDDC1316">
      <w:numFmt w:val="decimal"/>
      <w:lvlText w:val=""/>
      <w:lvlJc w:val="left"/>
    </w:lvl>
    <w:lvl w:ilvl="8" w:tplc="8CFAD3FE">
      <w:numFmt w:val="decimal"/>
      <w:lvlText w:val=""/>
      <w:lvlJc w:val="left"/>
    </w:lvl>
  </w:abstractNum>
  <w:num w:numId="1" w16cid:durableId="91703695">
    <w:abstractNumId w:val="57"/>
  </w:num>
  <w:num w:numId="2" w16cid:durableId="2026663928">
    <w:abstractNumId w:val="46"/>
  </w:num>
  <w:num w:numId="3" w16cid:durableId="201673275">
    <w:abstractNumId w:val="28"/>
  </w:num>
  <w:num w:numId="4" w16cid:durableId="1943879723">
    <w:abstractNumId w:val="13"/>
  </w:num>
  <w:num w:numId="5" w16cid:durableId="260995701">
    <w:abstractNumId w:val="49"/>
  </w:num>
  <w:num w:numId="6" w16cid:durableId="502471587">
    <w:abstractNumId w:val="25"/>
  </w:num>
  <w:num w:numId="7" w16cid:durableId="481889397">
    <w:abstractNumId w:val="24"/>
  </w:num>
  <w:num w:numId="8" w16cid:durableId="181013939">
    <w:abstractNumId w:val="60"/>
  </w:num>
  <w:num w:numId="9" w16cid:durableId="894270931">
    <w:abstractNumId w:val="50"/>
  </w:num>
  <w:num w:numId="10" w16cid:durableId="363023407">
    <w:abstractNumId w:val="3"/>
  </w:num>
  <w:num w:numId="11" w16cid:durableId="298800463">
    <w:abstractNumId w:val="37"/>
  </w:num>
  <w:num w:numId="12" w16cid:durableId="2023193285">
    <w:abstractNumId w:val="20"/>
  </w:num>
  <w:num w:numId="13" w16cid:durableId="1008945845">
    <w:abstractNumId w:val="48"/>
  </w:num>
  <w:num w:numId="14" w16cid:durableId="1688285373">
    <w:abstractNumId w:val="38"/>
  </w:num>
  <w:num w:numId="15" w16cid:durableId="633097080">
    <w:abstractNumId w:val="35"/>
  </w:num>
  <w:num w:numId="16" w16cid:durableId="1861429140">
    <w:abstractNumId w:val="18"/>
  </w:num>
  <w:num w:numId="17" w16cid:durableId="767387582">
    <w:abstractNumId w:val="7"/>
  </w:num>
  <w:num w:numId="18" w16cid:durableId="1181814140">
    <w:abstractNumId w:val="14"/>
  </w:num>
  <w:num w:numId="19" w16cid:durableId="1760057780">
    <w:abstractNumId w:val="22"/>
  </w:num>
  <w:num w:numId="20" w16cid:durableId="1829440321">
    <w:abstractNumId w:val="53"/>
  </w:num>
  <w:num w:numId="21" w16cid:durableId="1647319661">
    <w:abstractNumId w:val="33"/>
  </w:num>
  <w:num w:numId="22" w16cid:durableId="71709257">
    <w:abstractNumId w:val="63"/>
  </w:num>
  <w:num w:numId="23" w16cid:durableId="863708462">
    <w:abstractNumId w:val="51"/>
  </w:num>
  <w:num w:numId="24" w16cid:durableId="467362446">
    <w:abstractNumId w:val="17"/>
  </w:num>
  <w:num w:numId="25" w16cid:durableId="882057069">
    <w:abstractNumId w:val="10"/>
  </w:num>
  <w:num w:numId="26" w16cid:durableId="565578945">
    <w:abstractNumId w:val="39"/>
  </w:num>
  <w:num w:numId="27" w16cid:durableId="2117479896">
    <w:abstractNumId w:val="29"/>
  </w:num>
  <w:num w:numId="28" w16cid:durableId="1501461101">
    <w:abstractNumId w:val="1"/>
  </w:num>
  <w:num w:numId="29" w16cid:durableId="919217776">
    <w:abstractNumId w:val="44"/>
  </w:num>
  <w:num w:numId="30" w16cid:durableId="1602375169">
    <w:abstractNumId w:val="31"/>
  </w:num>
  <w:num w:numId="31" w16cid:durableId="4019705">
    <w:abstractNumId w:val="6"/>
  </w:num>
  <w:num w:numId="32" w16cid:durableId="1355569891">
    <w:abstractNumId w:val="61"/>
  </w:num>
  <w:num w:numId="33" w16cid:durableId="1191534547">
    <w:abstractNumId w:val="5"/>
  </w:num>
  <w:num w:numId="34" w16cid:durableId="2073505821">
    <w:abstractNumId w:val="59"/>
  </w:num>
  <w:num w:numId="35" w16cid:durableId="2067214968">
    <w:abstractNumId w:val="43"/>
  </w:num>
  <w:num w:numId="36" w16cid:durableId="1608271757">
    <w:abstractNumId w:val="16"/>
  </w:num>
  <w:num w:numId="37" w16cid:durableId="1272932168">
    <w:abstractNumId w:val="23"/>
  </w:num>
  <w:num w:numId="38" w16cid:durableId="571621626">
    <w:abstractNumId w:val="2"/>
  </w:num>
  <w:num w:numId="39" w16cid:durableId="1849634139">
    <w:abstractNumId w:val="62"/>
  </w:num>
  <w:num w:numId="40" w16cid:durableId="1155947974">
    <w:abstractNumId w:val="42"/>
  </w:num>
  <w:num w:numId="41" w16cid:durableId="1403285180">
    <w:abstractNumId w:val="8"/>
  </w:num>
  <w:num w:numId="42" w16cid:durableId="928468249">
    <w:abstractNumId w:val="58"/>
  </w:num>
  <w:num w:numId="43" w16cid:durableId="1946234166">
    <w:abstractNumId w:val="55"/>
  </w:num>
  <w:num w:numId="44" w16cid:durableId="868183342">
    <w:abstractNumId w:val="36"/>
  </w:num>
  <w:num w:numId="45" w16cid:durableId="2015721134">
    <w:abstractNumId w:val="12"/>
  </w:num>
  <w:num w:numId="46" w16cid:durableId="1768503235">
    <w:abstractNumId w:val="11"/>
  </w:num>
  <w:num w:numId="47" w16cid:durableId="2060858043">
    <w:abstractNumId w:val="54"/>
  </w:num>
  <w:num w:numId="48" w16cid:durableId="1201091990">
    <w:abstractNumId w:val="26"/>
  </w:num>
  <w:num w:numId="49" w16cid:durableId="798842310">
    <w:abstractNumId w:val="9"/>
  </w:num>
  <w:num w:numId="50" w16cid:durableId="2030911594">
    <w:abstractNumId w:val="30"/>
  </w:num>
  <w:num w:numId="51" w16cid:durableId="727076324">
    <w:abstractNumId w:val="47"/>
  </w:num>
  <w:num w:numId="52" w16cid:durableId="1016924609">
    <w:abstractNumId w:val="21"/>
  </w:num>
  <w:num w:numId="53" w16cid:durableId="268201059">
    <w:abstractNumId w:val="15"/>
  </w:num>
  <w:num w:numId="54" w16cid:durableId="2121604581">
    <w:abstractNumId w:val="34"/>
  </w:num>
  <w:num w:numId="55" w16cid:durableId="62607815">
    <w:abstractNumId w:val="41"/>
  </w:num>
  <w:num w:numId="56" w16cid:durableId="1667855011">
    <w:abstractNumId w:val="52"/>
  </w:num>
  <w:num w:numId="57" w16cid:durableId="59450271">
    <w:abstractNumId w:val="45"/>
  </w:num>
  <w:num w:numId="58" w16cid:durableId="696929199">
    <w:abstractNumId w:val="27"/>
  </w:num>
  <w:num w:numId="59" w16cid:durableId="281116503">
    <w:abstractNumId w:val="4"/>
  </w:num>
  <w:num w:numId="60" w16cid:durableId="547764013">
    <w:abstractNumId w:val="19"/>
  </w:num>
  <w:num w:numId="61" w16cid:durableId="485588242">
    <w:abstractNumId w:val="56"/>
  </w:num>
  <w:num w:numId="62" w16cid:durableId="555237996">
    <w:abstractNumId w:val="0"/>
  </w:num>
  <w:num w:numId="63" w16cid:durableId="1036351489">
    <w:abstractNumId w:val="32"/>
  </w:num>
  <w:num w:numId="64" w16cid:durableId="670525795">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46"/>
    <w:rsid w:val="00114146"/>
    <w:rsid w:val="001938E9"/>
    <w:rsid w:val="00220905"/>
    <w:rsid w:val="002D12FD"/>
    <w:rsid w:val="00312822"/>
    <w:rsid w:val="00326D69"/>
    <w:rsid w:val="00337725"/>
    <w:rsid w:val="0048162B"/>
    <w:rsid w:val="004E1867"/>
    <w:rsid w:val="00524297"/>
    <w:rsid w:val="00601BAD"/>
    <w:rsid w:val="00603433"/>
    <w:rsid w:val="00643499"/>
    <w:rsid w:val="00675218"/>
    <w:rsid w:val="006C216A"/>
    <w:rsid w:val="007628EA"/>
    <w:rsid w:val="0077411C"/>
    <w:rsid w:val="007B2E01"/>
    <w:rsid w:val="007B36F5"/>
    <w:rsid w:val="007F13A3"/>
    <w:rsid w:val="00877E60"/>
    <w:rsid w:val="008C2E90"/>
    <w:rsid w:val="008D32B7"/>
    <w:rsid w:val="008D37B9"/>
    <w:rsid w:val="009432C8"/>
    <w:rsid w:val="009613AC"/>
    <w:rsid w:val="00997530"/>
    <w:rsid w:val="009B1CD6"/>
    <w:rsid w:val="009E2C6B"/>
    <w:rsid w:val="00A30CE1"/>
    <w:rsid w:val="00A432B9"/>
    <w:rsid w:val="00AA573E"/>
    <w:rsid w:val="00AF0832"/>
    <w:rsid w:val="00C2738D"/>
    <w:rsid w:val="00C75864"/>
    <w:rsid w:val="00D31A9D"/>
    <w:rsid w:val="00D43083"/>
    <w:rsid w:val="00D97E2E"/>
    <w:rsid w:val="00E20AA2"/>
    <w:rsid w:val="00F325DB"/>
    <w:rsid w:val="00F40BAC"/>
    <w:rsid w:val="00F81E53"/>
    <w:rsid w:val="00FA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27EB"/>
  <w15:docId w15:val="{B5EBF312-4554-4614-96F2-10A88003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A9D"/>
    <w:rPr>
      <w:color w:val="0563C1" w:themeColor="hyperlink"/>
      <w:u w:val="single"/>
    </w:rPr>
  </w:style>
  <w:style w:type="character" w:customStyle="1" w:styleId="UnresolvedMention1">
    <w:name w:val="Unresolved Mention1"/>
    <w:basedOn w:val="DefaultParagraphFont"/>
    <w:uiPriority w:val="99"/>
    <w:semiHidden/>
    <w:unhideWhenUsed/>
    <w:rsid w:val="00D31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t.bartlett@osfhealthcar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063595CFDF754CBB5A4095055EC307" ma:contentTypeVersion="10" ma:contentTypeDescription="Create a new document." ma:contentTypeScope="" ma:versionID="b72911455471fa13563803e797b9b28a">
  <xsd:schema xmlns:xsd="http://www.w3.org/2001/XMLSchema" xmlns:xs="http://www.w3.org/2001/XMLSchema" xmlns:p="http://schemas.microsoft.com/office/2006/metadata/properties" xmlns:ns1="http://schemas.microsoft.com/sharepoint/v3" xmlns:ns3="df00f8f1-adca-45e3-8053-4a9adaf61047" targetNamespace="http://schemas.microsoft.com/office/2006/metadata/properties" ma:root="true" ma:fieldsID="c8a254f5d9ff5c07ceebcfaf5c07e0c8" ns1:_="" ns3:_="">
    <xsd:import namespace="http://schemas.microsoft.com/sharepoint/v3"/>
    <xsd:import namespace="df00f8f1-adca-45e3-8053-4a9adaf61047"/>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0f8f1-adca-45e3-8053-4a9adaf61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8D156-97A1-49F6-B0AB-C7EE4CABAF2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f00f8f1-adca-45e3-8053-4a9adaf61047"/>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B8102CF-E998-47C5-ACBD-2774DE46BE4C}">
  <ds:schemaRefs>
    <ds:schemaRef ds:uri="http://schemas.microsoft.com/sharepoint/v3/contenttype/forms"/>
  </ds:schemaRefs>
</ds:datastoreItem>
</file>

<file path=customXml/itemProps3.xml><?xml version="1.0" encoding="utf-8"?>
<ds:datastoreItem xmlns:ds="http://schemas.openxmlformats.org/officeDocument/2006/customXml" ds:itemID="{D9514905-ACDC-4DDB-B507-ECE236631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00f8f1-adca-45e3-8053-4a9adaf61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20115</Words>
  <Characters>114662</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Bartlett, Stephen T.</cp:lastModifiedBy>
  <cp:revision>2</cp:revision>
  <dcterms:created xsi:type="dcterms:W3CDTF">2023-06-13T22:08:00Z</dcterms:created>
  <dcterms:modified xsi:type="dcterms:W3CDTF">2023-06-13T22:08:00Z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0x010100B1063595CFDF754CBB5A4095055EC307</vt:lpwstr>
  </property>
</Properties>
</file>